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E385" w14:textId="56251DDD" w:rsidR="00B1646B" w:rsidRDefault="00032742" w:rsidP="00A413D8">
      <w:pPr>
        <w:pStyle w:val="Title"/>
        <w:ind w:right="3356"/>
      </w:pPr>
      <w:r>
        <w:t>W</w:t>
      </w:r>
      <w:r w:rsidR="00082882" w:rsidRPr="00B963EE">
        <w:t>orkplace exposure limits for airborne contaminants</w:t>
      </w:r>
    </w:p>
    <w:p w14:paraId="7CAFE1F5" w14:textId="0502CE16" w:rsidR="007D5BA8" w:rsidRDefault="007D5BA8" w:rsidP="007D5BA8">
      <w:pPr>
        <w:pStyle w:val="Subtitle"/>
      </w:pPr>
    </w:p>
    <w:p w14:paraId="46D6BBC3" w14:textId="34FB541C" w:rsidR="0029654A" w:rsidRPr="0029654A" w:rsidRDefault="00395D82" w:rsidP="00246825">
      <w:pPr>
        <w:pStyle w:val="Subtitle"/>
      </w:pPr>
      <w:r>
        <w:t>November</w:t>
      </w:r>
      <w:r w:rsidR="00E705A0" w:rsidRPr="004F3C01">
        <w:t xml:space="preserve"> </w:t>
      </w:r>
      <w:r w:rsidR="00202DE7" w:rsidRPr="004F3C01">
        <w:t>202</w:t>
      </w:r>
      <w:r w:rsidR="00EA3C76">
        <w:t>5</w:t>
      </w:r>
    </w:p>
    <w:p w14:paraId="7CAFE1F6" w14:textId="77777777" w:rsidR="005B7E8D" w:rsidRDefault="005B7E8D">
      <w:pPr>
        <w:sectPr w:rsidR="005B7E8D" w:rsidSect="000F319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567" w:left="1440" w:header="709" w:footer="709" w:gutter="0"/>
          <w:cols w:space="708"/>
          <w:vAlign w:val="center"/>
          <w:titlePg/>
          <w:docGrid w:linePitch="360"/>
        </w:sectPr>
      </w:pPr>
    </w:p>
    <w:p w14:paraId="7CAFE20C" w14:textId="77777777" w:rsidR="005B7E8D" w:rsidRDefault="005B7E8D" w:rsidP="007D5BA8">
      <w:pPr>
        <w:pStyle w:val="Heading1"/>
        <w:numPr>
          <w:ilvl w:val="0"/>
          <w:numId w:val="0"/>
        </w:numPr>
      </w:pPr>
      <w:bookmarkStart w:id="0" w:name="_Toc488677861"/>
      <w:bookmarkStart w:id="1" w:name="_Toc210818470"/>
      <w:r>
        <w:lastRenderedPageBreak/>
        <w:t>Contents</w:t>
      </w:r>
      <w:bookmarkEnd w:id="0"/>
      <w:bookmarkEnd w:id="1"/>
    </w:p>
    <w:p w14:paraId="5993D5DE" w14:textId="7ABA17D1" w:rsidR="00395D82" w:rsidRDefault="002F44AC">
      <w:pPr>
        <w:pStyle w:val="TOC1"/>
        <w:rPr>
          <w:rFonts w:asciiTheme="minorHAnsi" w:eastAsiaTheme="minorEastAsia" w:hAnsiTheme="minorHAnsi"/>
          <w:b w:val="0"/>
          <w:bCs w:val="0"/>
          <w:kern w:val="2"/>
          <w:sz w:val="24"/>
          <w:lang w:eastAsia="en-AU"/>
          <w14:ligatures w14:val="standardContextual"/>
        </w:rPr>
      </w:pPr>
      <w:r>
        <w:fldChar w:fldCharType="begin"/>
      </w:r>
      <w:r>
        <w:instrText xml:space="preserve"> TOC \o "1-2" \h \z \u </w:instrText>
      </w:r>
      <w:r>
        <w:fldChar w:fldCharType="separate"/>
      </w:r>
      <w:hyperlink w:anchor="_Toc210818470" w:history="1">
        <w:r w:rsidR="00395D82" w:rsidRPr="00592888">
          <w:rPr>
            <w:rStyle w:val="Hyperlink"/>
          </w:rPr>
          <w:t>Contents</w:t>
        </w:r>
        <w:r w:rsidR="00395D82">
          <w:rPr>
            <w:webHidden/>
          </w:rPr>
          <w:tab/>
        </w:r>
        <w:r w:rsidR="00395D82">
          <w:rPr>
            <w:webHidden/>
          </w:rPr>
          <w:fldChar w:fldCharType="begin"/>
        </w:r>
        <w:r w:rsidR="00395D82">
          <w:rPr>
            <w:webHidden/>
          </w:rPr>
          <w:instrText xml:space="preserve"> PAGEREF _Toc210818470 \h </w:instrText>
        </w:r>
        <w:r w:rsidR="00395D82">
          <w:rPr>
            <w:webHidden/>
          </w:rPr>
        </w:r>
        <w:r w:rsidR="00395D82">
          <w:rPr>
            <w:webHidden/>
          </w:rPr>
          <w:fldChar w:fldCharType="separate"/>
        </w:r>
        <w:r w:rsidR="00C71129">
          <w:rPr>
            <w:webHidden/>
          </w:rPr>
          <w:t>2</w:t>
        </w:r>
        <w:r w:rsidR="00395D82">
          <w:rPr>
            <w:webHidden/>
          </w:rPr>
          <w:fldChar w:fldCharType="end"/>
        </w:r>
      </w:hyperlink>
    </w:p>
    <w:p w14:paraId="17809931" w14:textId="4E91B62D" w:rsidR="00395D82" w:rsidRDefault="00395D82">
      <w:pPr>
        <w:pStyle w:val="TOC1"/>
        <w:rPr>
          <w:rFonts w:asciiTheme="minorHAnsi" w:eastAsiaTheme="minorEastAsia" w:hAnsiTheme="minorHAnsi"/>
          <w:b w:val="0"/>
          <w:bCs w:val="0"/>
          <w:kern w:val="2"/>
          <w:sz w:val="24"/>
          <w:lang w:eastAsia="en-AU"/>
          <w14:ligatures w14:val="standardContextual"/>
        </w:rPr>
      </w:pPr>
      <w:hyperlink w:anchor="_Toc210818471" w:history="1">
        <w:r w:rsidRPr="00592888">
          <w:rPr>
            <w:rStyle w:val="Hyperlink"/>
          </w:rPr>
          <w:t>1.</w:t>
        </w:r>
        <w:r>
          <w:rPr>
            <w:rFonts w:asciiTheme="minorHAnsi" w:eastAsiaTheme="minorEastAsia" w:hAnsiTheme="minorHAnsi"/>
            <w:b w:val="0"/>
            <w:bCs w:val="0"/>
            <w:kern w:val="2"/>
            <w:sz w:val="24"/>
            <w:lang w:eastAsia="en-AU"/>
            <w14:ligatures w14:val="standardContextual"/>
          </w:rPr>
          <w:tab/>
        </w:r>
        <w:r w:rsidRPr="00592888">
          <w:rPr>
            <w:rStyle w:val="Hyperlink"/>
          </w:rPr>
          <w:t>Introduction</w:t>
        </w:r>
        <w:r>
          <w:rPr>
            <w:webHidden/>
          </w:rPr>
          <w:tab/>
        </w:r>
        <w:r>
          <w:rPr>
            <w:webHidden/>
          </w:rPr>
          <w:fldChar w:fldCharType="begin"/>
        </w:r>
        <w:r>
          <w:rPr>
            <w:webHidden/>
          </w:rPr>
          <w:instrText xml:space="preserve"> PAGEREF _Toc210818471 \h </w:instrText>
        </w:r>
        <w:r>
          <w:rPr>
            <w:webHidden/>
          </w:rPr>
        </w:r>
        <w:r>
          <w:rPr>
            <w:webHidden/>
          </w:rPr>
          <w:fldChar w:fldCharType="separate"/>
        </w:r>
        <w:r w:rsidR="00C71129">
          <w:rPr>
            <w:webHidden/>
          </w:rPr>
          <w:t>3</w:t>
        </w:r>
        <w:r>
          <w:rPr>
            <w:webHidden/>
          </w:rPr>
          <w:fldChar w:fldCharType="end"/>
        </w:r>
      </w:hyperlink>
    </w:p>
    <w:p w14:paraId="3B81A3B9" w14:textId="688515BA" w:rsidR="00395D82" w:rsidRDefault="00395D82">
      <w:pPr>
        <w:pStyle w:val="TOC2"/>
        <w:rPr>
          <w:rFonts w:asciiTheme="minorHAnsi" w:eastAsiaTheme="minorEastAsia" w:hAnsiTheme="minorHAnsi"/>
          <w:noProof/>
          <w:kern w:val="2"/>
          <w:sz w:val="24"/>
          <w:lang w:eastAsia="en-AU"/>
          <w14:ligatures w14:val="standardContextual"/>
        </w:rPr>
      </w:pPr>
      <w:hyperlink w:anchor="_Toc210818472" w:history="1">
        <w:r w:rsidRPr="00592888">
          <w:rPr>
            <w:rStyle w:val="Hyperlink"/>
            <w:noProof/>
          </w:rPr>
          <w:t>1.1</w:t>
        </w:r>
        <w:r>
          <w:rPr>
            <w:rFonts w:asciiTheme="minorHAnsi" w:eastAsiaTheme="minorEastAsia" w:hAnsiTheme="minorHAnsi"/>
            <w:noProof/>
            <w:kern w:val="2"/>
            <w:sz w:val="24"/>
            <w:lang w:eastAsia="en-AU"/>
            <w14:ligatures w14:val="standardContextual"/>
          </w:rPr>
          <w:tab/>
        </w:r>
        <w:r w:rsidRPr="00592888">
          <w:rPr>
            <w:rStyle w:val="Hyperlink"/>
            <w:noProof/>
          </w:rPr>
          <w:t>Development of workplace exposure limits</w:t>
        </w:r>
        <w:r>
          <w:rPr>
            <w:noProof/>
            <w:webHidden/>
          </w:rPr>
          <w:tab/>
        </w:r>
        <w:r>
          <w:rPr>
            <w:noProof/>
            <w:webHidden/>
          </w:rPr>
          <w:fldChar w:fldCharType="begin"/>
        </w:r>
        <w:r>
          <w:rPr>
            <w:noProof/>
            <w:webHidden/>
          </w:rPr>
          <w:instrText xml:space="preserve"> PAGEREF _Toc210818472 \h </w:instrText>
        </w:r>
        <w:r>
          <w:rPr>
            <w:noProof/>
            <w:webHidden/>
          </w:rPr>
        </w:r>
        <w:r>
          <w:rPr>
            <w:noProof/>
            <w:webHidden/>
          </w:rPr>
          <w:fldChar w:fldCharType="separate"/>
        </w:r>
        <w:r w:rsidR="00C71129">
          <w:rPr>
            <w:noProof/>
            <w:webHidden/>
          </w:rPr>
          <w:t>3</w:t>
        </w:r>
        <w:r>
          <w:rPr>
            <w:noProof/>
            <w:webHidden/>
          </w:rPr>
          <w:fldChar w:fldCharType="end"/>
        </w:r>
      </w:hyperlink>
    </w:p>
    <w:p w14:paraId="7772CF83" w14:textId="036FDC63" w:rsidR="00395D82" w:rsidRDefault="00395D82">
      <w:pPr>
        <w:pStyle w:val="TOC2"/>
        <w:rPr>
          <w:rFonts w:asciiTheme="minorHAnsi" w:eastAsiaTheme="minorEastAsia" w:hAnsiTheme="minorHAnsi"/>
          <w:noProof/>
          <w:kern w:val="2"/>
          <w:sz w:val="24"/>
          <w:lang w:eastAsia="en-AU"/>
          <w14:ligatures w14:val="standardContextual"/>
        </w:rPr>
      </w:pPr>
      <w:hyperlink w:anchor="_Toc210818473" w:history="1">
        <w:r w:rsidRPr="00592888">
          <w:rPr>
            <w:rStyle w:val="Hyperlink"/>
            <w:noProof/>
          </w:rPr>
          <w:t>1.2</w:t>
        </w:r>
        <w:r>
          <w:rPr>
            <w:rFonts w:asciiTheme="minorHAnsi" w:eastAsiaTheme="minorEastAsia" w:hAnsiTheme="minorHAnsi"/>
            <w:noProof/>
            <w:kern w:val="2"/>
            <w:sz w:val="24"/>
            <w:lang w:eastAsia="en-AU"/>
            <w14:ligatures w14:val="standardContextual"/>
          </w:rPr>
          <w:tab/>
        </w:r>
        <w:r w:rsidRPr="00592888">
          <w:rPr>
            <w:rStyle w:val="Hyperlink"/>
            <w:noProof/>
          </w:rPr>
          <w:t>Legislative context</w:t>
        </w:r>
        <w:r>
          <w:rPr>
            <w:noProof/>
            <w:webHidden/>
          </w:rPr>
          <w:tab/>
        </w:r>
        <w:r>
          <w:rPr>
            <w:noProof/>
            <w:webHidden/>
          </w:rPr>
          <w:fldChar w:fldCharType="begin"/>
        </w:r>
        <w:r>
          <w:rPr>
            <w:noProof/>
            <w:webHidden/>
          </w:rPr>
          <w:instrText xml:space="preserve"> PAGEREF _Toc210818473 \h </w:instrText>
        </w:r>
        <w:r>
          <w:rPr>
            <w:noProof/>
            <w:webHidden/>
          </w:rPr>
        </w:r>
        <w:r>
          <w:rPr>
            <w:noProof/>
            <w:webHidden/>
          </w:rPr>
          <w:fldChar w:fldCharType="separate"/>
        </w:r>
        <w:r w:rsidR="00C71129">
          <w:rPr>
            <w:noProof/>
            <w:webHidden/>
          </w:rPr>
          <w:t>4</w:t>
        </w:r>
        <w:r>
          <w:rPr>
            <w:noProof/>
            <w:webHidden/>
          </w:rPr>
          <w:fldChar w:fldCharType="end"/>
        </w:r>
      </w:hyperlink>
    </w:p>
    <w:p w14:paraId="0A8FD698" w14:textId="7424DF35" w:rsidR="00395D82" w:rsidRDefault="00395D82">
      <w:pPr>
        <w:pStyle w:val="TOC1"/>
        <w:rPr>
          <w:rFonts w:asciiTheme="minorHAnsi" w:eastAsiaTheme="minorEastAsia" w:hAnsiTheme="minorHAnsi"/>
          <w:b w:val="0"/>
          <w:bCs w:val="0"/>
          <w:kern w:val="2"/>
          <w:sz w:val="24"/>
          <w:lang w:eastAsia="en-AU"/>
          <w14:ligatures w14:val="standardContextual"/>
        </w:rPr>
      </w:pPr>
      <w:hyperlink w:anchor="_Toc210818474" w:history="1">
        <w:r w:rsidRPr="00592888">
          <w:rPr>
            <w:rStyle w:val="Hyperlink"/>
          </w:rPr>
          <w:t>2.</w:t>
        </w:r>
        <w:r>
          <w:rPr>
            <w:rFonts w:asciiTheme="minorHAnsi" w:eastAsiaTheme="minorEastAsia" w:hAnsiTheme="minorHAnsi"/>
            <w:b w:val="0"/>
            <w:bCs w:val="0"/>
            <w:kern w:val="2"/>
            <w:sz w:val="24"/>
            <w:lang w:eastAsia="en-AU"/>
            <w14:ligatures w14:val="standardContextual"/>
          </w:rPr>
          <w:tab/>
        </w:r>
        <w:r w:rsidRPr="00592888">
          <w:rPr>
            <w:rStyle w:val="Hyperlink"/>
          </w:rPr>
          <w:t>Managing the risk of airborne contaminants</w:t>
        </w:r>
        <w:r>
          <w:rPr>
            <w:webHidden/>
          </w:rPr>
          <w:tab/>
        </w:r>
        <w:r>
          <w:rPr>
            <w:webHidden/>
          </w:rPr>
          <w:fldChar w:fldCharType="begin"/>
        </w:r>
        <w:r>
          <w:rPr>
            <w:webHidden/>
          </w:rPr>
          <w:instrText xml:space="preserve"> PAGEREF _Toc210818474 \h </w:instrText>
        </w:r>
        <w:r>
          <w:rPr>
            <w:webHidden/>
          </w:rPr>
        </w:r>
        <w:r>
          <w:rPr>
            <w:webHidden/>
          </w:rPr>
          <w:fldChar w:fldCharType="separate"/>
        </w:r>
        <w:r w:rsidR="00C71129">
          <w:rPr>
            <w:webHidden/>
          </w:rPr>
          <w:t>5</w:t>
        </w:r>
        <w:r>
          <w:rPr>
            <w:webHidden/>
          </w:rPr>
          <w:fldChar w:fldCharType="end"/>
        </w:r>
      </w:hyperlink>
    </w:p>
    <w:p w14:paraId="4B283E64" w14:textId="551F2064" w:rsidR="00395D82" w:rsidRDefault="00395D82">
      <w:pPr>
        <w:pStyle w:val="TOC2"/>
        <w:rPr>
          <w:rFonts w:asciiTheme="minorHAnsi" w:eastAsiaTheme="minorEastAsia" w:hAnsiTheme="minorHAnsi"/>
          <w:noProof/>
          <w:kern w:val="2"/>
          <w:sz w:val="24"/>
          <w:lang w:eastAsia="en-AU"/>
          <w14:ligatures w14:val="standardContextual"/>
        </w:rPr>
      </w:pPr>
      <w:hyperlink w:anchor="_Toc210818475" w:history="1">
        <w:r w:rsidRPr="00592888">
          <w:rPr>
            <w:rStyle w:val="Hyperlink"/>
            <w:noProof/>
          </w:rPr>
          <w:t>2.1</w:t>
        </w:r>
        <w:r>
          <w:rPr>
            <w:rFonts w:asciiTheme="minorHAnsi" w:eastAsiaTheme="minorEastAsia" w:hAnsiTheme="minorHAnsi"/>
            <w:noProof/>
            <w:kern w:val="2"/>
            <w:sz w:val="24"/>
            <w:lang w:eastAsia="en-AU"/>
            <w14:ligatures w14:val="standardContextual"/>
          </w:rPr>
          <w:tab/>
        </w:r>
        <w:r w:rsidRPr="00592888">
          <w:rPr>
            <w:rStyle w:val="Hyperlink"/>
            <w:noProof/>
          </w:rPr>
          <w:t>Airborne contaminants and exposure limits</w:t>
        </w:r>
        <w:r>
          <w:rPr>
            <w:noProof/>
            <w:webHidden/>
          </w:rPr>
          <w:tab/>
        </w:r>
        <w:r>
          <w:rPr>
            <w:noProof/>
            <w:webHidden/>
          </w:rPr>
          <w:fldChar w:fldCharType="begin"/>
        </w:r>
        <w:r>
          <w:rPr>
            <w:noProof/>
            <w:webHidden/>
          </w:rPr>
          <w:instrText xml:space="preserve"> PAGEREF _Toc210818475 \h </w:instrText>
        </w:r>
        <w:r>
          <w:rPr>
            <w:noProof/>
            <w:webHidden/>
          </w:rPr>
        </w:r>
        <w:r>
          <w:rPr>
            <w:noProof/>
            <w:webHidden/>
          </w:rPr>
          <w:fldChar w:fldCharType="separate"/>
        </w:r>
        <w:r w:rsidR="00C71129">
          <w:rPr>
            <w:noProof/>
            <w:webHidden/>
          </w:rPr>
          <w:t>5</w:t>
        </w:r>
        <w:r>
          <w:rPr>
            <w:noProof/>
            <w:webHidden/>
          </w:rPr>
          <w:fldChar w:fldCharType="end"/>
        </w:r>
      </w:hyperlink>
    </w:p>
    <w:p w14:paraId="61EE4C81" w14:textId="490F1E3F" w:rsidR="00395D82" w:rsidRDefault="00395D82">
      <w:pPr>
        <w:pStyle w:val="TOC2"/>
        <w:rPr>
          <w:rFonts w:asciiTheme="minorHAnsi" w:eastAsiaTheme="minorEastAsia" w:hAnsiTheme="minorHAnsi"/>
          <w:noProof/>
          <w:kern w:val="2"/>
          <w:sz w:val="24"/>
          <w:lang w:eastAsia="en-AU"/>
          <w14:ligatures w14:val="standardContextual"/>
        </w:rPr>
      </w:pPr>
      <w:hyperlink w:anchor="_Toc210818476" w:history="1">
        <w:r w:rsidRPr="00592888">
          <w:rPr>
            <w:rStyle w:val="Hyperlink"/>
            <w:noProof/>
          </w:rPr>
          <w:t>2.2</w:t>
        </w:r>
        <w:r>
          <w:rPr>
            <w:rFonts w:asciiTheme="minorHAnsi" w:eastAsiaTheme="minorEastAsia" w:hAnsiTheme="minorHAnsi"/>
            <w:noProof/>
            <w:kern w:val="2"/>
            <w:sz w:val="24"/>
            <w:lang w:eastAsia="en-AU"/>
            <w14:ligatures w14:val="standardContextual"/>
          </w:rPr>
          <w:tab/>
        </w:r>
        <w:r w:rsidRPr="00592888">
          <w:rPr>
            <w:rStyle w:val="Hyperlink"/>
            <w:noProof/>
          </w:rPr>
          <w:t>Health monitoring</w:t>
        </w:r>
        <w:r>
          <w:rPr>
            <w:noProof/>
            <w:webHidden/>
          </w:rPr>
          <w:tab/>
        </w:r>
        <w:r>
          <w:rPr>
            <w:noProof/>
            <w:webHidden/>
          </w:rPr>
          <w:fldChar w:fldCharType="begin"/>
        </w:r>
        <w:r>
          <w:rPr>
            <w:noProof/>
            <w:webHidden/>
          </w:rPr>
          <w:instrText xml:space="preserve"> PAGEREF _Toc210818476 \h </w:instrText>
        </w:r>
        <w:r>
          <w:rPr>
            <w:noProof/>
            <w:webHidden/>
          </w:rPr>
        </w:r>
        <w:r>
          <w:rPr>
            <w:noProof/>
            <w:webHidden/>
          </w:rPr>
          <w:fldChar w:fldCharType="separate"/>
        </w:r>
        <w:r w:rsidR="00C71129">
          <w:rPr>
            <w:noProof/>
            <w:webHidden/>
          </w:rPr>
          <w:t>6</w:t>
        </w:r>
        <w:r>
          <w:rPr>
            <w:noProof/>
            <w:webHidden/>
          </w:rPr>
          <w:fldChar w:fldCharType="end"/>
        </w:r>
      </w:hyperlink>
    </w:p>
    <w:p w14:paraId="0DF9EA53" w14:textId="288D0964" w:rsidR="00395D82" w:rsidRDefault="00395D82">
      <w:pPr>
        <w:pStyle w:val="TOC2"/>
        <w:rPr>
          <w:rFonts w:asciiTheme="minorHAnsi" w:eastAsiaTheme="minorEastAsia" w:hAnsiTheme="minorHAnsi"/>
          <w:noProof/>
          <w:kern w:val="2"/>
          <w:sz w:val="24"/>
          <w:lang w:eastAsia="en-AU"/>
          <w14:ligatures w14:val="standardContextual"/>
        </w:rPr>
      </w:pPr>
      <w:hyperlink w:anchor="_Toc210818477" w:history="1">
        <w:r w:rsidRPr="00592888">
          <w:rPr>
            <w:rStyle w:val="Hyperlink"/>
            <w:noProof/>
          </w:rPr>
          <w:t>2.3</w:t>
        </w:r>
        <w:r>
          <w:rPr>
            <w:rFonts w:asciiTheme="minorHAnsi" w:eastAsiaTheme="minorEastAsia" w:hAnsiTheme="minorHAnsi"/>
            <w:noProof/>
            <w:kern w:val="2"/>
            <w:sz w:val="24"/>
            <w:lang w:eastAsia="en-AU"/>
            <w14:ligatures w14:val="standardContextual"/>
          </w:rPr>
          <w:tab/>
        </w:r>
        <w:r w:rsidRPr="00592888">
          <w:rPr>
            <w:rStyle w:val="Hyperlink"/>
            <w:noProof/>
          </w:rPr>
          <w:t>Prohibited and restricted chemicals</w:t>
        </w:r>
        <w:r>
          <w:rPr>
            <w:noProof/>
            <w:webHidden/>
          </w:rPr>
          <w:tab/>
        </w:r>
        <w:r>
          <w:rPr>
            <w:noProof/>
            <w:webHidden/>
          </w:rPr>
          <w:fldChar w:fldCharType="begin"/>
        </w:r>
        <w:r>
          <w:rPr>
            <w:noProof/>
            <w:webHidden/>
          </w:rPr>
          <w:instrText xml:space="preserve"> PAGEREF _Toc210818477 \h </w:instrText>
        </w:r>
        <w:r>
          <w:rPr>
            <w:noProof/>
            <w:webHidden/>
          </w:rPr>
        </w:r>
        <w:r>
          <w:rPr>
            <w:noProof/>
            <w:webHidden/>
          </w:rPr>
          <w:fldChar w:fldCharType="separate"/>
        </w:r>
        <w:r w:rsidR="00C71129">
          <w:rPr>
            <w:noProof/>
            <w:webHidden/>
          </w:rPr>
          <w:t>6</w:t>
        </w:r>
        <w:r>
          <w:rPr>
            <w:noProof/>
            <w:webHidden/>
          </w:rPr>
          <w:fldChar w:fldCharType="end"/>
        </w:r>
      </w:hyperlink>
    </w:p>
    <w:p w14:paraId="479F367D" w14:textId="41EDC275" w:rsidR="00395D82" w:rsidRDefault="00395D82">
      <w:pPr>
        <w:pStyle w:val="TOC2"/>
        <w:rPr>
          <w:rFonts w:asciiTheme="minorHAnsi" w:eastAsiaTheme="minorEastAsia" w:hAnsiTheme="minorHAnsi"/>
          <w:noProof/>
          <w:kern w:val="2"/>
          <w:sz w:val="24"/>
          <w:lang w:eastAsia="en-AU"/>
          <w14:ligatures w14:val="standardContextual"/>
        </w:rPr>
      </w:pPr>
      <w:hyperlink w:anchor="_Toc210818478" w:history="1">
        <w:r w:rsidRPr="00592888">
          <w:rPr>
            <w:rStyle w:val="Hyperlink"/>
            <w:noProof/>
          </w:rPr>
          <w:t>2.4</w:t>
        </w:r>
        <w:r>
          <w:rPr>
            <w:rFonts w:asciiTheme="minorHAnsi" w:eastAsiaTheme="minorEastAsia" w:hAnsiTheme="minorHAnsi"/>
            <w:noProof/>
            <w:kern w:val="2"/>
            <w:sz w:val="24"/>
            <w:lang w:eastAsia="en-AU"/>
            <w14:ligatures w14:val="standardContextual"/>
          </w:rPr>
          <w:tab/>
        </w:r>
        <w:r w:rsidRPr="00592888">
          <w:rPr>
            <w:rStyle w:val="Hyperlink"/>
            <w:noProof/>
          </w:rPr>
          <w:t>Non-threshold genotoxic carcinogens</w:t>
        </w:r>
        <w:r>
          <w:rPr>
            <w:noProof/>
            <w:webHidden/>
          </w:rPr>
          <w:tab/>
        </w:r>
        <w:r>
          <w:rPr>
            <w:noProof/>
            <w:webHidden/>
          </w:rPr>
          <w:fldChar w:fldCharType="begin"/>
        </w:r>
        <w:r>
          <w:rPr>
            <w:noProof/>
            <w:webHidden/>
          </w:rPr>
          <w:instrText xml:space="preserve"> PAGEREF _Toc210818478 \h </w:instrText>
        </w:r>
        <w:r>
          <w:rPr>
            <w:noProof/>
            <w:webHidden/>
          </w:rPr>
        </w:r>
        <w:r>
          <w:rPr>
            <w:noProof/>
            <w:webHidden/>
          </w:rPr>
          <w:fldChar w:fldCharType="separate"/>
        </w:r>
        <w:r w:rsidR="00C71129">
          <w:rPr>
            <w:noProof/>
            <w:webHidden/>
          </w:rPr>
          <w:t>7</w:t>
        </w:r>
        <w:r>
          <w:rPr>
            <w:noProof/>
            <w:webHidden/>
          </w:rPr>
          <w:fldChar w:fldCharType="end"/>
        </w:r>
      </w:hyperlink>
    </w:p>
    <w:p w14:paraId="41FA2610" w14:textId="03FB3219" w:rsidR="00395D82" w:rsidRDefault="00395D82">
      <w:pPr>
        <w:pStyle w:val="TOC1"/>
        <w:rPr>
          <w:rFonts w:asciiTheme="minorHAnsi" w:eastAsiaTheme="minorEastAsia" w:hAnsiTheme="minorHAnsi"/>
          <w:b w:val="0"/>
          <w:bCs w:val="0"/>
          <w:kern w:val="2"/>
          <w:sz w:val="24"/>
          <w:lang w:eastAsia="en-AU"/>
          <w14:ligatures w14:val="standardContextual"/>
        </w:rPr>
      </w:pPr>
      <w:hyperlink w:anchor="_Toc210818479" w:history="1">
        <w:r w:rsidRPr="00592888">
          <w:rPr>
            <w:rStyle w:val="Hyperlink"/>
          </w:rPr>
          <w:t>3.</w:t>
        </w:r>
        <w:r>
          <w:rPr>
            <w:rFonts w:asciiTheme="minorHAnsi" w:eastAsiaTheme="minorEastAsia" w:hAnsiTheme="minorHAnsi"/>
            <w:b w:val="0"/>
            <w:bCs w:val="0"/>
            <w:kern w:val="2"/>
            <w:sz w:val="24"/>
            <w:lang w:eastAsia="en-AU"/>
            <w14:ligatures w14:val="standardContextual"/>
          </w:rPr>
          <w:tab/>
        </w:r>
        <w:r w:rsidRPr="00592888">
          <w:rPr>
            <w:rStyle w:val="Hyperlink"/>
          </w:rPr>
          <w:t>Workplace exposure limits</w:t>
        </w:r>
        <w:r>
          <w:rPr>
            <w:webHidden/>
          </w:rPr>
          <w:tab/>
        </w:r>
        <w:r>
          <w:rPr>
            <w:webHidden/>
          </w:rPr>
          <w:fldChar w:fldCharType="begin"/>
        </w:r>
        <w:r>
          <w:rPr>
            <w:webHidden/>
          </w:rPr>
          <w:instrText xml:space="preserve"> PAGEREF _Toc210818479 \h </w:instrText>
        </w:r>
        <w:r>
          <w:rPr>
            <w:webHidden/>
          </w:rPr>
        </w:r>
        <w:r>
          <w:rPr>
            <w:webHidden/>
          </w:rPr>
          <w:fldChar w:fldCharType="separate"/>
        </w:r>
        <w:r w:rsidR="00C71129">
          <w:rPr>
            <w:webHidden/>
          </w:rPr>
          <w:t>8</w:t>
        </w:r>
        <w:r>
          <w:rPr>
            <w:webHidden/>
          </w:rPr>
          <w:fldChar w:fldCharType="end"/>
        </w:r>
      </w:hyperlink>
    </w:p>
    <w:p w14:paraId="349306AF" w14:textId="43CA0482" w:rsidR="00395D82" w:rsidRDefault="00395D82">
      <w:pPr>
        <w:pStyle w:val="TOC2"/>
        <w:rPr>
          <w:rFonts w:asciiTheme="minorHAnsi" w:eastAsiaTheme="minorEastAsia" w:hAnsiTheme="minorHAnsi"/>
          <w:noProof/>
          <w:kern w:val="2"/>
          <w:sz w:val="24"/>
          <w:lang w:eastAsia="en-AU"/>
          <w14:ligatures w14:val="standardContextual"/>
        </w:rPr>
      </w:pPr>
      <w:hyperlink w:anchor="_Toc210818480" w:history="1">
        <w:r w:rsidRPr="00592888">
          <w:rPr>
            <w:rStyle w:val="Hyperlink"/>
            <w:noProof/>
          </w:rPr>
          <w:t>3.1</w:t>
        </w:r>
        <w:r>
          <w:rPr>
            <w:rFonts w:asciiTheme="minorHAnsi" w:eastAsiaTheme="minorEastAsia" w:hAnsiTheme="minorHAnsi"/>
            <w:noProof/>
            <w:kern w:val="2"/>
            <w:sz w:val="24"/>
            <w:lang w:eastAsia="en-AU"/>
            <w14:ligatures w14:val="standardContextual"/>
          </w:rPr>
          <w:tab/>
        </w:r>
        <w:r w:rsidRPr="00592888">
          <w:rPr>
            <w:rStyle w:val="Hyperlink"/>
            <w:noProof/>
          </w:rPr>
          <w:t>Types of exposure limits</w:t>
        </w:r>
        <w:r>
          <w:rPr>
            <w:noProof/>
            <w:webHidden/>
          </w:rPr>
          <w:tab/>
        </w:r>
        <w:r>
          <w:rPr>
            <w:noProof/>
            <w:webHidden/>
          </w:rPr>
          <w:fldChar w:fldCharType="begin"/>
        </w:r>
        <w:r>
          <w:rPr>
            <w:noProof/>
            <w:webHidden/>
          </w:rPr>
          <w:instrText xml:space="preserve"> PAGEREF _Toc210818480 \h </w:instrText>
        </w:r>
        <w:r>
          <w:rPr>
            <w:noProof/>
            <w:webHidden/>
          </w:rPr>
        </w:r>
        <w:r>
          <w:rPr>
            <w:noProof/>
            <w:webHidden/>
          </w:rPr>
          <w:fldChar w:fldCharType="separate"/>
        </w:r>
        <w:r w:rsidR="00C71129">
          <w:rPr>
            <w:noProof/>
            <w:webHidden/>
          </w:rPr>
          <w:t>8</w:t>
        </w:r>
        <w:r>
          <w:rPr>
            <w:noProof/>
            <w:webHidden/>
          </w:rPr>
          <w:fldChar w:fldCharType="end"/>
        </w:r>
      </w:hyperlink>
    </w:p>
    <w:p w14:paraId="07743D5F" w14:textId="1D733D8C" w:rsidR="00395D82" w:rsidRDefault="00395D82">
      <w:pPr>
        <w:pStyle w:val="TOC2"/>
        <w:rPr>
          <w:rFonts w:asciiTheme="minorHAnsi" w:eastAsiaTheme="minorEastAsia" w:hAnsiTheme="minorHAnsi"/>
          <w:noProof/>
          <w:kern w:val="2"/>
          <w:sz w:val="24"/>
          <w:lang w:eastAsia="en-AU"/>
          <w14:ligatures w14:val="standardContextual"/>
        </w:rPr>
      </w:pPr>
      <w:hyperlink w:anchor="_Toc210818481" w:history="1">
        <w:r w:rsidRPr="00592888">
          <w:rPr>
            <w:rStyle w:val="Hyperlink"/>
            <w:noProof/>
          </w:rPr>
          <w:t>3.2</w:t>
        </w:r>
        <w:r>
          <w:rPr>
            <w:rFonts w:asciiTheme="minorHAnsi" w:eastAsiaTheme="minorEastAsia" w:hAnsiTheme="minorHAnsi"/>
            <w:noProof/>
            <w:kern w:val="2"/>
            <w:sz w:val="24"/>
            <w:lang w:eastAsia="en-AU"/>
            <w14:ligatures w14:val="standardContextual"/>
          </w:rPr>
          <w:tab/>
        </w:r>
        <w:r w:rsidRPr="00592888">
          <w:rPr>
            <w:rStyle w:val="Hyperlink"/>
            <w:noProof/>
          </w:rPr>
          <w:t>Measuring airborne contaminants</w:t>
        </w:r>
        <w:r>
          <w:rPr>
            <w:noProof/>
            <w:webHidden/>
          </w:rPr>
          <w:tab/>
        </w:r>
        <w:r>
          <w:rPr>
            <w:noProof/>
            <w:webHidden/>
          </w:rPr>
          <w:fldChar w:fldCharType="begin"/>
        </w:r>
        <w:r>
          <w:rPr>
            <w:noProof/>
            <w:webHidden/>
          </w:rPr>
          <w:instrText xml:space="preserve"> PAGEREF _Toc210818481 \h </w:instrText>
        </w:r>
        <w:r>
          <w:rPr>
            <w:noProof/>
            <w:webHidden/>
          </w:rPr>
        </w:r>
        <w:r>
          <w:rPr>
            <w:noProof/>
            <w:webHidden/>
          </w:rPr>
          <w:fldChar w:fldCharType="separate"/>
        </w:r>
        <w:r w:rsidR="00C71129">
          <w:rPr>
            <w:noProof/>
            <w:webHidden/>
          </w:rPr>
          <w:t>9</w:t>
        </w:r>
        <w:r>
          <w:rPr>
            <w:noProof/>
            <w:webHidden/>
          </w:rPr>
          <w:fldChar w:fldCharType="end"/>
        </w:r>
      </w:hyperlink>
    </w:p>
    <w:p w14:paraId="1163182B" w14:textId="3009493F" w:rsidR="00395D82" w:rsidRDefault="00395D82">
      <w:pPr>
        <w:pStyle w:val="TOC2"/>
        <w:rPr>
          <w:rFonts w:asciiTheme="minorHAnsi" w:eastAsiaTheme="minorEastAsia" w:hAnsiTheme="minorHAnsi"/>
          <w:noProof/>
          <w:kern w:val="2"/>
          <w:sz w:val="24"/>
          <w:lang w:eastAsia="en-AU"/>
          <w14:ligatures w14:val="standardContextual"/>
        </w:rPr>
      </w:pPr>
      <w:hyperlink w:anchor="_Toc210818482" w:history="1">
        <w:r w:rsidRPr="00592888">
          <w:rPr>
            <w:rStyle w:val="Hyperlink"/>
            <w:noProof/>
          </w:rPr>
          <w:t>3.3</w:t>
        </w:r>
        <w:r>
          <w:rPr>
            <w:rFonts w:asciiTheme="minorHAnsi" w:eastAsiaTheme="minorEastAsia" w:hAnsiTheme="minorHAnsi"/>
            <w:noProof/>
            <w:kern w:val="2"/>
            <w:sz w:val="24"/>
            <w:lang w:eastAsia="en-AU"/>
            <w14:ligatures w14:val="standardContextual"/>
          </w:rPr>
          <w:tab/>
        </w:r>
        <w:r w:rsidRPr="00592888">
          <w:rPr>
            <w:rStyle w:val="Hyperlink"/>
            <w:noProof/>
          </w:rPr>
          <w:t>Advisory notations</w:t>
        </w:r>
        <w:r>
          <w:rPr>
            <w:noProof/>
            <w:webHidden/>
          </w:rPr>
          <w:tab/>
        </w:r>
        <w:r>
          <w:rPr>
            <w:noProof/>
            <w:webHidden/>
          </w:rPr>
          <w:fldChar w:fldCharType="begin"/>
        </w:r>
        <w:r>
          <w:rPr>
            <w:noProof/>
            <w:webHidden/>
          </w:rPr>
          <w:instrText xml:space="preserve"> PAGEREF _Toc210818482 \h </w:instrText>
        </w:r>
        <w:r>
          <w:rPr>
            <w:noProof/>
            <w:webHidden/>
          </w:rPr>
        </w:r>
        <w:r>
          <w:rPr>
            <w:noProof/>
            <w:webHidden/>
          </w:rPr>
          <w:fldChar w:fldCharType="separate"/>
        </w:r>
        <w:r w:rsidR="00C71129">
          <w:rPr>
            <w:noProof/>
            <w:webHidden/>
          </w:rPr>
          <w:t>10</w:t>
        </w:r>
        <w:r>
          <w:rPr>
            <w:noProof/>
            <w:webHidden/>
          </w:rPr>
          <w:fldChar w:fldCharType="end"/>
        </w:r>
      </w:hyperlink>
    </w:p>
    <w:p w14:paraId="21A2D502" w14:textId="49AC4CE8" w:rsidR="00395D82" w:rsidRDefault="00395D82">
      <w:pPr>
        <w:pStyle w:val="TOC2"/>
        <w:rPr>
          <w:rFonts w:asciiTheme="minorHAnsi" w:eastAsiaTheme="minorEastAsia" w:hAnsiTheme="minorHAnsi"/>
          <w:noProof/>
          <w:kern w:val="2"/>
          <w:sz w:val="24"/>
          <w:lang w:eastAsia="en-AU"/>
          <w14:ligatures w14:val="standardContextual"/>
        </w:rPr>
      </w:pPr>
      <w:hyperlink w:anchor="_Toc210818483" w:history="1">
        <w:r w:rsidRPr="00592888">
          <w:rPr>
            <w:rStyle w:val="Hyperlink"/>
            <w:noProof/>
          </w:rPr>
          <w:t>3.4</w:t>
        </w:r>
        <w:r>
          <w:rPr>
            <w:rFonts w:asciiTheme="minorHAnsi" w:eastAsiaTheme="minorEastAsia" w:hAnsiTheme="minorHAnsi"/>
            <w:noProof/>
            <w:kern w:val="2"/>
            <w:sz w:val="24"/>
            <w:lang w:eastAsia="en-AU"/>
            <w14:ligatures w14:val="standardContextual"/>
          </w:rPr>
          <w:tab/>
        </w:r>
        <w:r w:rsidRPr="00592888">
          <w:rPr>
            <w:rStyle w:val="Hyperlink"/>
            <w:noProof/>
          </w:rPr>
          <w:t>Notes</w:t>
        </w:r>
        <w:r>
          <w:rPr>
            <w:noProof/>
            <w:webHidden/>
          </w:rPr>
          <w:tab/>
        </w:r>
        <w:r>
          <w:rPr>
            <w:noProof/>
            <w:webHidden/>
          </w:rPr>
          <w:fldChar w:fldCharType="begin"/>
        </w:r>
        <w:r>
          <w:rPr>
            <w:noProof/>
            <w:webHidden/>
          </w:rPr>
          <w:instrText xml:space="preserve"> PAGEREF _Toc210818483 \h </w:instrText>
        </w:r>
        <w:r>
          <w:rPr>
            <w:noProof/>
            <w:webHidden/>
          </w:rPr>
        </w:r>
        <w:r>
          <w:rPr>
            <w:noProof/>
            <w:webHidden/>
          </w:rPr>
          <w:fldChar w:fldCharType="separate"/>
        </w:r>
        <w:r w:rsidR="00C71129">
          <w:rPr>
            <w:noProof/>
            <w:webHidden/>
          </w:rPr>
          <w:t>10</w:t>
        </w:r>
        <w:r>
          <w:rPr>
            <w:noProof/>
            <w:webHidden/>
          </w:rPr>
          <w:fldChar w:fldCharType="end"/>
        </w:r>
      </w:hyperlink>
    </w:p>
    <w:p w14:paraId="7ED267B8" w14:textId="4E497C85" w:rsidR="00395D82" w:rsidRDefault="00395D82">
      <w:pPr>
        <w:pStyle w:val="TOC1"/>
        <w:rPr>
          <w:rFonts w:asciiTheme="minorHAnsi" w:eastAsiaTheme="minorEastAsia" w:hAnsiTheme="minorHAnsi"/>
          <w:b w:val="0"/>
          <w:bCs w:val="0"/>
          <w:kern w:val="2"/>
          <w:sz w:val="24"/>
          <w:lang w:eastAsia="en-AU"/>
          <w14:ligatures w14:val="standardContextual"/>
        </w:rPr>
      </w:pPr>
      <w:hyperlink w:anchor="_Toc210818484" w:history="1">
        <w:r w:rsidRPr="00592888">
          <w:rPr>
            <w:rStyle w:val="Hyperlink"/>
          </w:rPr>
          <w:t>Appendix A – Workplace Exposure Limits</w:t>
        </w:r>
        <w:r>
          <w:rPr>
            <w:webHidden/>
          </w:rPr>
          <w:tab/>
        </w:r>
        <w:r>
          <w:rPr>
            <w:webHidden/>
          </w:rPr>
          <w:fldChar w:fldCharType="begin"/>
        </w:r>
        <w:r>
          <w:rPr>
            <w:webHidden/>
          </w:rPr>
          <w:instrText xml:space="preserve"> PAGEREF _Toc210818484 \h </w:instrText>
        </w:r>
        <w:r>
          <w:rPr>
            <w:webHidden/>
          </w:rPr>
        </w:r>
        <w:r>
          <w:rPr>
            <w:webHidden/>
          </w:rPr>
          <w:fldChar w:fldCharType="separate"/>
        </w:r>
        <w:r w:rsidR="00C71129">
          <w:rPr>
            <w:webHidden/>
          </w:rPr>
          <w:t>12</w:t>
        </w:r>
        <w:r>
          <w:rPr>
            <w:webHidden/>
          </w:rPr>
          <w:fldChar w:fldCharType="end"/>
        </w:r>
      </w:hyperlink>
    </w:p>
    <w:p w14:paraId="68E1EE4F" w14:textId="0E12696A" w:rsidR="00395D82" w:rsidRDefault="00395D82">
      <w:pPr>
        <w:pStyle w:val="TOC1"/>
        <w:rPr>
          <w:rFonts w:asciiTheme="minorHAnsi" w:eastAsiaTheme="minorEastAsia" w:hAnsiTheme="minorHAnsi"/>
          <w:b w:val="0"/>
          <w:bCs w:val="0"/>
          <w:kern w:val="2"/>
          <w:sz w:val="24"/>
          <w:lang w:eastAsia="en-AU"/>
          <w14:ligatures w14:val="standardContextual"/>
        </w:rPr>
      </w:pPr>
      <w:hyperlink w:anchor="_Toc210818485" w:history="1">
        <w:r w:rsidRPr="00592888">
          <w:rPr>
            <w:rStyle w:val="Hyperlink"/>
          </w:rPr>
          <w:t>Appendix B – Non-threshold genotoxic carcinogens</w:t>
        </w:r>
        <w:r>
          <w:rPr>
            <w:webHidden/>
          </w:rPr>
          <w:tab/>
        </w:r>
        <w:r>
          <w:rPr>
            <w:webHidden/>
          </w:rPr>
          <w:fldChar w:fldCharType="begin"/>
        </w:r>
        <w:r>
          <w:rPr>
            <w:webHidden/>
          </w:rPr>
          <w:instrText xml:space="preserve"> PAGEREF _Toc210818485 \h </w:instrText>
        </w:r>
        <w:r>
          <w:rPr>
            <w:webHidden/>
          </w:rPr>
        </w:r>
        <w:r>
          <w:rPr>
            <w:webHidden/>
          </w:rPr>
          <w:fldChar w:fldCharType="separate"/>
        </w:r>
        <w:r w:rsidR="00C71129">
          <w:rPr>
            <w:webHidden/>
          </w:rPr>
          <w:t>49</w:t>
        </w:r>
        <w:r>
          <w:rPr>
            <w:webHidden/>
          </w:rPr>
          <w:fldChar w:fldCharType="end"/>
        </w:r>
      </w:hyperlink>
    </w:p>
    <w:p w14:paraId="3E803F44" w14:textId="312CFEDF" w:rsidR="00395D82" w:rsidRDefault="00395D82">
      <w:pPr>
        <w:pStyle w:val="TOC1"/>
        <w:rPr>
          <w:rFonts w:asciiTheme="minorHAnsi" w:eastAsiaTheme="minorEastAsia" w:hAnsiTheme="minorHAnsi"/>
          <w:b w:val="0"/>
          <w:bCs w:val="0"/>
          <w:kern w:val="2"/>
          <w:sz w:val="24"/>
          <w:lang w:eastAsia="en-AU"/>
          <w14:ligatures w14:val="standardContextual"/>
        </w:rPr>
      </w:pPr>
      <w:hyperlink w:anchor="_Toc210818486" w:history="1">
        <w:r w:rsidRPr="00592888">
          <w:rPr>
            <w:rStyle w:val="Hyperlink"/>
          </w:rPr>
          <w:t xml:space="preserve">Appendix C – </w:t>
        </w:r>
        <w:r>
          <w:rPr>
            <w:rStyle w:val="Hyperlink"/>
          </w:rPr>
          <w:t>A</w:t>
        </w:r>
        <w:r w:rsidRPr="00592888">
          <w:rPr>
            <w:rStyle w:val="Hyperlink"/>
          </w:rPr>
          <w:t>mendments to exposure limits</w:t>
        </w:r>
        <w:r>
          <w:rPr>
            <w:webHidden/>
          </w:rPr>
          <w:tab/>
        </w:r>
        <w:r>
          <w:rPr>
            <w:webHidden/>
          </w:rPr>
          <w:fldChar w:fldCharType="begin"/>
        </w:r>
        <w:r>
          <w:rPr>
            <w:webHidden/>
          </w:rPr>
          <w:instrText xml:space="preserve"> PAGEREF _Toc210818486 \h </w:instrText>
        </w:r>
        <w:r>
          <w:rPr>
            <w:webHidden/>
          </w:rPr>
        </w:r>
        <w:r>
          <w:rPr>
            <w:webHidden/>
          </w:rPr>
          <w:fldChar w:fldCharType="separate"/>
        </w:r>
        <w:r w:rsidR="00C71129">
          <w:rPr>
            <w:webHidden/>
          </w:rPr>
          <w:t>52</w:t>
        </w:r>
        <w:r>
          <w:rPr>
            <w:webHidden/>
          </w:rPr>
          <w:fldChar w:fldCharType="end"/>
        </w:r>
      </w:hyperlink>
    </w:p>
    <w:p w14:paraId="7CAFE212" w14:textId="3321AD2D" w:rsidR="005B7E8D" w:rsidRDefault="002F44AC">
      <w:pPr>
        <w:sectPr w:rsidR="005B7E8D" w:rsidSect="000F3190">
          <w:headerReference w:type="first" r:id="rId14"/>
          <w:footerReference w:type="first" r:id="rId15"/>
          <w:pgSz w:w="11906" w:h="16838" w:code="9"/>
          <w:pgMar w:top="1440" w:right="1440" w:bottom="1440" w:left="1440" w:header="709" w:footer="709" w:gutter="0"/>
          <w:cols w:space="708"/>
          <w:titlePg/>
          <w:docGrid w:linePitch="360"/>
        </w:sectPr>
      </w:pPr>
      <w:r>
        <w:fldChar w:fldCharType="end"/>
      </w:r>
    </w:p>
    <w:p w14:paraId="7CAFE213" w14:textId="0BCDC6A7" w:rsidR="005B7E8D" w:rsidRDefault="00854107" w:rsidP="00246825">
      <w:pPr>
        <w:pStyle w:val="SWAHeading1"/>
      </w:pPr>
      <w:bookmarkStart w:id="2" w:name="_Toc210818471"/>
      <w:r w:rsidRPr="008B4623">
        <w:lastRenderedPageBreak/>
        <w:t>Introduction</w:t>
      </w:r>
      <w:bookmarkEnd w:id="2"/>
    </w:p>
    <w:p w14:paraId="70CE8A67" w14:textId="0867917B" w:rsidR="007B46C2" w:rsidRDefault="00473547" w:rsidP="00246825">
      <w:pPr>
        <w:pStyle w:val="Paragraph"/>
      </w:pPr>
      <w:r>
        <w:t>This document c</w:t>
      </w:r>
      <w:r w:rsidR="002C1CAB">
        <w:t>ontains a list of workplace exposure limits (WEL) for airborne contaminants</w:t>
      </w:r>
      <w:r w:rsidR="007B46C2">
        <w:t xml:space="preserve"> and information to assist persons conducting a business or undertaking (PCBU</w:t>
      </w:r>
      <w:r w:rsidR="00363D9C">
        <w:t>s</w:t>
      </w:r>
      <w:r w:rsidR="007B46C2">
        <w:t>)</w:t>
      </w:r>
      <w:r w:rsidR="00B35E15">
        <w:t xml:space="preserve"> to meet their duties under the </w:t>
      </w:r>
      <w:r w:rsidR="000D044D">
        <w:t>model Work Health and Safety (WHS) Act and model WHS Regulations</w:t>
      </w:r>
      <w:r w:rsidR="00023D2E">
        <w:t xml:space="preserve"> in relation to airborne contaminants</w:t>
      </w:r>
      <w:r w:rsidR="000D044D">
        <w:t>.</w:t>
      </w:r>
    </w:p>
    <w:p w14:paraId="4EDD6C7E" w14:textId="77777777" w:rsidR="005732E5" w:rsidRDefault="005732E5" w:rsidP="00246825">
      <w:pPr>
        <w:pStyle w:val="SWAHeading2"/>
      </w:pPr>
      <w:bookmarkStart w:id="3" w:name="_Toc125025276"/>
      <w:bookmarkStart w:id="4" w:name="_Toc125027806"/>
      <w:bookmarkStart w:id="5" w:name="_Toc125357098"/>
      <w:bookmarkStart w:id="6" w:name="_Toc125359269"/>
      <w:bookmarkStart w:id="7" w:name="_Toc125025277"/>
      <w:bookmarkStart w:id="8" w:name="_Toc125027807"/>
      <w:bookmarkStart w:id="9" w:name="_Toc125357099"/>
      <w:bookmarkStart w:id="10" w:name="_Toc125359270"/>
      <w:bookmarkStart w:id="11" w:name="_Toc125025278"/>
      <w:bookmarkStart w:id="12" w:name="_Toc125027808"/>
      <w:bookmarkStart w:id="13" w:name="_Toc125357100"/>
      <w:bookmarkStart w:id="14" w:name="_Toc125359271"/>
      <w:bookmarkStart w:id="15" w:name="_Toc210818472"/>
      <w:bookmarkStart w:id="16" w:name="_Toc109749765"/>
      <w:bookmarkEnd w:id="3"/>
      <w:bookmarkEnd w:id="4"/>
      <w:bookmarkEnd w:id="5"/>
      <w:bookmarkEnd w:id="6"/>
      <w:bookmarkEnd w:id="7"/>
      <w:bookmarkEnd w:id="8"/>
      <w:bookmarkEnd w:id="9"/>
      <w:bookmarkEnd w:id="10"/>
      <w:bookmarkEnd w:id="11"/>
      <w:bookmarkEnd w:id="12"/>
      <w:bookmarkEnd w:id="13"/>
      <w:bookmarkEnd w:id="14"/>
      <w:r>
        <w:t>Development of workplace exposure limits</w:t>
      </w:r>
      <w:bookmarkEnd w:id="15"/>
    </w:p>
    <w:p w14:paraId="1F980B3F" w14:textId="335B06E8" w:rsidR="005732E5" w:rsidRPr="00F85B2A" w:rsidRDefault="005732E5" w:rsidP="00246825">
      <w:pPr>
        <w:pStyle w:val="Paragraph"/>
      </w:pPr>
      <w:r w:rsidRPr="00F85B2A">
        <w:t xml:space="preserve">The WEL are the result of the review of the </w:t>
      </w:r>
      <w:hyperlink r:id="rId16" w:history="1">
        <w:r w:rsidRPr="00F85B2A">
          <w:rPr>
            <w:rStyle w:val="Hyperlink"/>
            <w:i/>
            <w:iCs/>
          </w:rPr>
          <w:t>Workplace exposure standards</w:t>
        </w:r>
        <w:r w:rsidR="002F5767" w:rsidRPr="00F85B2A">
          <w:rPr>
            <w:rStyle w:val="Hyperlink"/>
            <w:i/>
            <w:iCs/>
          </w:rPr>
          <w:t xml:space="preserve"> (WES)</w:t>
        </w:r>
        <w:r w:rsidRPr="00F85B2A">
          <w:rPr>
            <w:rStyle w:val="Hyperlink"/>
            <w:i/>
            <w:iCs/>
          </w:rPr>
          <w:t xml:space="preserve"> for airborne contaminants</w:t>
        </w:r>
      </w:hyperlink>
      <w:r w:rsidR="004116B3" w:rsidRPr="00F85B2A">
        <w:t xml:space="preserve"> (the WES review)</w:t>
      </w:r>
      <w:r w:rsidR="006D1C46" w:rsidRPr="00F85B2A">
        <w:t>.</w:t>
      </w:r>
      <w:r w:rsidRPr="00F85B2A">
        <w:t xml:space="preserve"> Th</w:t>
      </w:r>
      <w:r w:rsidR="00012B12" w:rsidRPr="00F85B2A">
        <w:t xml:space="preserve">e </w:t>
      </w:r>
      <w:hyperlink r:id="rId17" w:history="1">
        <w:r w:rsidR="00012B12" w:rsidRPr="00F85B2A">
          <w:rPr>
            <w:rStyle w:val="Hyperlink"/>
          </w:rPr>
          <w:t>WES</w:t>
        </w:r>
        <w:r w:rsidRPr="00F85B2A">
          <w:rPr>
            <w:rStyle w:val="Hyperlink"/>
          </w:rPr>
          <w:t xml:space="preserve"> review</w:t>
        </w:r>
      </w:hyperlink>
      <w:r w:rsidRPr="00F85B2A">
        <w:t xml:space="preserve"> assessed evidence related to the human-health impacts of airborne contaminants</w:t>
      </w:r>
      <w:r w:rsidR="00133A3F" w:rsidRPr="00F85B2A">
        <w:t xml:space="preserve"> (excluding asbestos)</w:t>
      </w:r>
      <w:r w:rsidRPr="00F85B2A">
        <w:t xml:space="preserve"> and recommended changes </w:t>
      </w:r>
      <w:r w:rsidR="00C76259" w:rsidRPr="00F85B2A">
        <w:t>to the</w:t>
      </w:r>
      <w:r w:rsidR="00355C4C" w:rsidRPr="00F85B2A">
        <w:t xml:space="preserve"> exposure standards</w:t>
      </w:r>
      <w:r w:rsidR="00C76259" w:rsidRPr="00F85B2A">
        <w:t xml:space="preserve"> </w:t>
      </w:r>
      <w:r w:rsidR="00EF64E8" w:rsidRPr="00F85B2A">
        <w:t xml:space="preserve">to ensure they </w:t>
      </w:r>
      <w:r w:rsidR="00C76259" w:rsidRPr="00F85B2A">
        <w:t>are based on the highest quality, contemporary evidence and supported by a rigorous scientific approach</w:t>
      </w:r>
      <w:r w:rsidRPr="00F85B2A">
        <w:t xml:space="preserve">. </w:t>
      </w:r>
    </w:p>
    <w:p w14:paraId="26F431D3" w14:textId="21BC497A" w:rsidR="005732E5" w:rsidRPr="00F85B2A" w:rsidRDefault="005732E5" w:rsidP="00246825">
      <w:pPr>
        <w:pStyle w:val="Paragraph"/>
      </w:pPr>
      <w:r w:rsidRPr="00F85B2A">
        <w:t>Key differences between the</w:t>
      </w:r>
      <w:r w:rsidR="00270DA3" w:rsidRPr="00F85B2A">
        <w:t xml:space="preserve"> </w:t>
      </w:r>
      <w:r w:rsidR="002F5767" w:rsidRPr="00F85B2A">
        <w:rPr>
          <w:i/>
          <w:iCs/>
        </w:rPr>
        <w:t>Workplace exposure standards for airborne contaminants</w:t>
      </w:r>
      <w:r w:rsidR="002F5767" w:rsidRPr="00F85B2A">
        <w:t xml:space="preserve"> </w:t>
      </w:r>
      <w:r w:rsidRPr="00F85B2A">
        <w:t xml:space="preserve">and </w:t>
      </w:r>
      <w:r w:rsidR="002F5767" w:rsidRPr="00F85B2A">
        <w:t xml:space="preserve">this document </w:t>
      </w:r>
      <w:r w:rsidRPr="00F85B2A">
        <w:t>include:</w:t>
      </w:r>
    </w:p>
    <w:p w14:paraId="01283F80" w14:textId="234D415F" w:rsidR="005732E5" w:rsidRPr="00246825" w:rsidRDefault="008846B0" w:rsidP="00246825">
      <w:pPr>
        <w:pStyle w:val="ListBullet"/>
      </w:pPr>
      <w:r w:rsidRPr="00246825">
        <w:t>W</w:t>
      </w:r>
      <w:r w:rsidR="004116B3" w:rsidRPr="00246825">
        <w:t xml:space="preserve">orkplace exposure standards (WES) </w:t>
      </w:r>
      <w:r w:rsidR="005732E5" w:rsidRPr="00246825">
        <w:t xml:space="preserve">are now called </w:t>
      </w:r>
      <w:r w:rsidR="00531CEA" w:rsidRPr="00246825">
        <w:t xml:space="preserve">workplace </w:t>
      </w:r>
      <w:r w:rsidR="005732E5" w:rsidRPr="00246825">
        <w:t>exposure limits</w:t>
      </w:r>
      <w:r w:rsidR="00531CEA" w:rsidRPr="00246825">
        <w:t xml:space="preserve"> (WEL)</w:t>
      </w:r>
      <w:r w:rsidR="008F5D50" w:rsidRPr="00246825">
        <w:t xml:space="preserve"> </w:t>
      </w:r>
      <w:r w:rsidR="008B67F7" w:rsidRPr="00246825">
        <w:t>–</w:t>
      </w:r>
      <w:r w:rsidR="008F5D50" w:rsidRPr="00246825">
        <w:t xml:space="preserve"> </w:t>
      </w:r>
      <w:r w:rsidR="008B67F7" w:rsidRPr="00246825">
        <w:t xml:space="preserve">to align with </w:t>
      </w:r>
      <w:r w:rsidR="00B66F20" w:rsidRPr="00246825">
        <w:t>international practice</w:t>
      </w:r>
      <w:r w:rsidR="007A15AD" w:rsidRPr="00246825">
        <w:t xml:space="preserve"> </w:t>
      </w:r>
      <w:r w:rsidR="00B66F20" w:rsidRPr="00246825">
        <w:t>and better reflect the requirements of the model WHS laws</w:t>
      </w:r>
      <w:r w:rsidR="00865BF5" w:rsidRPr="00246825">
        <w:t xml:space="preserve"> as these are exposure levels that must not be exceeded</w:t>
      </w:r>
      <w:r w:rsidR="00C52DF3" w:rsidRPr="00246825">
        <w:rPr>
          <w:rStyle w:val="FootnoteReference"/>
          <w:vertAlign w:val="baseline"/>
        </w:rPr>
        <w:footnoteReference w:id="1"/>
      </w:r>
      <w:r w:rsidR="00F8583F" w:rsidRPr="00246825">
        <w:t xml:space="preserve"> rather than best practice standards</w:t>
      </w:r>
      <w:r w:rsidR="00D97301" w:rsidRPr="00246825">
        <w:t>.</w:t>
      </w:r>
    </w:p>
    <w:p w14:paraId="0B9E02B7" w14:textId="2A5B52F8" w:rsidR="00056D2C" w:rsidRPr="00246825" w:rsidRDefault="00E852BA" w:rsidP="00246825">
      <w:pPr>
        <w:pStyle w:val="ListBullet"/>
      </w:pPr>
      <w:r w:rsidRPr="00246825">
        <w:t xml:space="preserve">WEL </w:t>
      </w:r>
      <w:r w:rsidR="007C198B" w:rsidRPr="00246825">
        <w:t xml:space="preserve">for </w:t>
      </w:r>
      <w:r w:rsidRPr="00246825">
        <w:t xml:space="preserve">some </w:t>
      </w:r>
      <w:r w:rsidR="007C198B" w:rsidRPr="00246825">
        <w:t>chemicals</w:t>
      </w:r>
      <w:r w:rsidR="00D64ECB" w:rsidRPr="00246825">
        <w:t xml:space="preserve"> </w:t>
      </w:r>
      <w:r w:rsidRPr="00246825">
        <w:t xml:space="preserve">have been modified to reflect the health-based recommendations from the WES review </w:t>
      </w:r>
      <w:r w:rsidR="00D64ECB" w:rsidRPr="00246825">
        <w:t xml:space="preserve">– </w:t>
      </w:r>
      <w:r w:rsidRPr="00246825">
        <w:t xml:space="preserve">however, </w:t>
      </w:r>
      <w:r w:rsidR="00C0474E" w:rsidRPr="00246825">
        <w:t>most limits remain unchanged</w:t>
      </w:r>
      <w:r w:rsidR="00D97301" w:rsidRPr="00246825">
        <w:t>.</w:t>
      </w:r>
    </w:p>
    <w:p w14:paraId="0018CECC" w14:textId="52264E9E" w:rsidR="005732E5" w:rsidRPr="00246825" w:rsidRDefault="00531CEA" w:rsidP="00246825">
      <w:pPr>
        <w:pStyle w:val="ListBullet"/>
      </w:pPr>
      <w:r w:rsidRPr="00246825">
        <w:t>WEL</w:t>
      </w:r>
      <w:r w:rsidR="005732E5" w:rsidRPr="00246825">
        <w:t xml:space="preserve"> for new </w:t>
      </w:r>
      <w:r w:rsidR="00CA0AED" w:rsidRPr="00246825">
        <w:t>airborne contaminants</w:t>
      </w:r>
      <w:r w:rsidR="005732E5" w:rsidRPr="00246825">
        <w:t xml:space="preserve"> have been added</w:t>
      </w:r>
      <w:r w:rsidR="00D97301" w:rsidRPr="00246825">
        <w:t>.</w:t>
      </w:r>
    </w:p>
    <w:p w14:paraId="4669A7F9" w14:textId="43779081" w:rsidR="008E1D50" w:rsidRPr="00246825" w:rsidRDefault="00637262" w:rsidP="00246825">
      <w:pPr>
        <w:pStyle w:val="ListBullet"/>
      </w:pPr>
      <w:r w:rsidRPr="00246825">
        <w:t xml:space="preserve">removal of </w:t>
      </w:r>
      <w:r w:rsidR="008E1D50" w:rsidRPr="00246825">
        <w:t xml:space="preserve">airborne contaminants </w:t>
      </w:r>
      <w:r w:rsidRPr="00246825">
        <w:t xml:space="preserve">that are prohibited </w:t>
      </w:r>
      <w:r w:rsidR="003441F9" w:rsidRPr="00246825">
        <w:t xml:space="preserve">for import, manufacture and use </w:t>
      </w:r>
      <w:r w:rsidR="0047719E" w:rsidRPr="00246825">
        <w:t>under other Australian laws</w:t>
      </w:r>
      <w:r w:rsidR="00D97301" w:rsidRPr="00246825">
        <w:t>.</w:t>
      </w:r>
    </w:p>
    <w:p w14:paraId="5AF983EE" w14:textId="095CE710" w:rsidR="002F5767" w:rsidRPr="00246825" w:rsidRDefault="004116B3" w:rsidP="00246825">
      <w:pPr>
        <w:pStyle w:val="ListBullet"/>
      </w:pPr>
      <w:r w:rsidRPr="00246825">
        <w:t>removal</w:t>
      </w:r>
      <w:r w:rsidR="002F5767" w:rsidRPr="00246825">
        <w:t xml:space="preserve"> of</w:t>
      </w:r>
      <w:r w:rsidRPr="00246825">
        <w:t xml:space="preserve"> the WEL for</w:t>
      </w:r>
      <w:r w:rsidR="002F5767" w:rsidRPr="00246825">
        <w:t xml:space="preserve"> non-threshold genotoxic carcinogens</w:t>
      </w:r>
      <w:r w:rsidR="002C09AD" w:rsidRPr="00246825">
        <w:t xml:space="preserve"> (</w:t>
      </w:r>
      <w:r w:rsidR="002F5767" w:rsidRPr="00246825">
        <w:t>NTGCs)</w:t>
      </w:r>
      <w:r w:rsidR="008161D7" w:rsidRPr="00246825">
        <w:t xml:space="preserve"> listed in </w:t>
      </w:r>
      <w:r w:rsidR="00BA5596" w:rsidRPr="00246825">
        <w:t>Appendix </w:t>
      </w:r>
      <w:r w:rsidR="008161D7" w:rsidRPr="00246825">
        <w:t>B</w:t>
      </w:r>
      <w:r w:rsidR="00D97301" w:rsidRPr="00246825">
        <w:t>.</w:t>
      </w:r>
    </w:p>
    <w:p w14:paraId="5D22F8C2" w14:textId="59E50430" w:rsidR="002F5767" w:rsidRDefault="002F5767" w:rsidP="00246825">
      <w:pPr>
        <w:pStyle w:val="ListBullet"/>
      </w:pPr>
      <w:r w:rsidRPr="00246825">
        <w:t>changes</w:t>
      </w:r>
      <w:r>
        <w:t xml:space="preserve"> to notations</w:t>
      </w:r>
      <w:r w:rsidR="00D50486">
        <w:t>:</w:t>
      </w:r>
    </w:p>
    <w:p w14:paraId="0AFFA0B1" w14:textId="1ABDBF8D" w:rsidR="00C76259" w:rsidRDefault="00C76259" w:rsidP="00246825">
      <w:pPr>
        <w:pStyle w:val="ListBullet"/>
        <w:numPr>
          <w:ilvl w:val="1"/>
          <w:numId w:val="1"/>
        </w:numPr>
      </w:pPr>
      <w:r>
        <w:t xml:space="preserve">the sensitiser </w:t>
      </w:r>
      <w:r w:rsidR="00711703">
        <w:t>n</w:t>
      </w:r>
      <w:r>
        <w:t xml:space="preserve">otation used in the </w:t>
      </w:r>
      <w:r w:rsidR="00D50486" w:rsidRPr="00D50486">
        <w:t>WES</w:t>
      </w:r>
      <w:r w:rsidR="002F5767" w:rsidRPr="00410B5F">
        <w:t xml:space="preserve"> </w:t>
      </w:r>
      <w:r>
        <w:t xml:space="preserve">has been </w:t>
      </w:r>
      <w:r w:rsidR="00737D52">
        <w:t>replaced by more specific</w:t>
      </w:r>
      <w:r>
        <w:t xml:space="preserve"> notations</w:t>
      </w:r>
      <w:r w:rsidR="00D50486">
        <w:t> </w:t>
      </w:r>
      <w:r w:rsidR="00A80FCB">
        <w:t xml:space="preserve">- </w:t>
      </w:r>
      <w:r>
        <w:t>respiratory sensitiser (RSEN) and dermal sensitiser (DSEN)</w:t>
      </w:r>
      <w:r w:rsidR="00D97301">
        <w:t>.</w:t>
      </w:r>
      <w:r w:rsidR="00A80FCB">
        <w:t xml:space="preserve"> </w:t>
      </w:r>
    </w:p>
    <w:p w14:paraId="67F224B5" w14:textId="6C2C87CE" w:rsidR="002F5767" w:rsidRDefault="00C76259" w:rsidP="00246825">
      <w:pPr>
        <w:pStyle w:val="ListBullet"/>
        <w:numPr>
          <w:ilvl w:val="1"/>
          <w:numId w:val="1"/>
        </w:numPr>
      </w:pPr>
      <w:r>
        <w:t>addition of a new notation for ototoxic</w:t>
      </w:r>
      <w:r w:rsidR="003D0240">
        <w:t xml:space="preserve"> substances</w:t>
      </w:r>
      <w:r w:rsidR="002F5767">
        <w:t>,</w:t>
      </w:r>
      <w:r w:rsidR="003D0240">
        <w:t xml:space="preserve"> </w:t>
      </w:r>
      <w:r w:rsidR="002F5767">
        <w:t>where exposure in combination with noise</w:t>
      </w:r>
      <w:r w:rsidR="003D0240">
        <w:t xml:space="preserve"> </w:t>
      </w:r>
      <w:r w:rsidR="002F5767">
        <w:t>can increase the risk of</w:t>
      </w:r>
      <w:r w:rsidR="003D0240">
        <w:t xml:space="preserve"> hearing loss</w:t>
      </w:r>
      <w:r w:rsidR="00D97301">
        <w:t>.</w:t>
      </w:r>
      <w:r w:rsidR="002F5767" w:rsidRPr="002F5767">
        <w:t xml:space="preserve"> </w:t>
      </w:r>
    </w:p>
    <w:p w14:paraId="40C28AF2" w14:textId="402E49D6" w:rsidR="002F5767" w:rsidRDefault="002F5767" w:rsidP="00246825">
      <w:pPr>
        <w:pStyle w:val="ListBullet"/>
        <w:numPr>
          <w:ilvl w:val="1"/>
          <w:numId w:val="1"/>
        </w:numPr>
      </w:pPr>
      <w:r>
        <w:t xml:space="preserve">carcinogenicity notations removed as there is more contemporary information available from the </w:t>
      </w:r>
      <w:hyperlink r:id="rId18" w:history="1">
        <w:r w:rsidRPr="00E629E5">
          <w:rPr>
            <w:rStyle w:val="Hyperlink"/>
          </w:rPr>
          <w:t>Hazardous chemicals information system</w:t>
        </w:r>
      </w:hyperlink>
      <w:r>
        <w:t xml:space="preserve"> or safety data sheets</w:t>
      </w:r>
      <w:r w:rsidR="00D97301">
        <w:t>.</w:t>
      </w:r>
    </w:p>
    <w:p w14:paraId="22691593" w14:textId="5F59BD0C" w:rsidR="00863F20" w:rsidRDefault="00FB7EBD" w:rsidP="005732E5">
      <w:pPr>
        <w:pStyle w:val="ListBullet"/>
      </w:pPr>
      <w:r>
        <w:t>new</w:t>
      </w:r>
      <w:r w:rsidR="00863F20">
        <w:t xml:space="preserve"> notes to highlight airborne contaminants that </w:t>
      </w:r>
      <w:r w:rsidR="002F5767">
        <w:t>are</w:t>
      </w:r>
      <w:r w:rsidR="00863F20">
        <w:t xml:space="preserve"> </w:t>
      </w:r>
      <w:r w:rsidR="004116B3">
        <w:t xml:space="preserve">also </w:t>
      </w:r>
      <w:r w:rsidR="00863F20">
        <w:t xml:space="preserve">subject to additional </w:t>
      </w:r>
      <w:r w:rsidR="002F5767">
        <w:t xml:space="preserve">regulations </w:t>
      </w:r>
      <w:r w:rsidR="00F403C7">
        <w:t xml:space="preserve">around use, handling, storage </w:t>
      </w:r>
      <w:r w:rsidR="002F5767">
        <w:t>and/</w:t>
      </w:r>
      <w:r w:rsidR="00F403C7">
        <w:t>or health monitoring</w:t>
      </w:r>
      <w:r w:rsidR="00D97301">
        <w:t>.</w:t>
      </w:r>
    </w:p>
    <w:p w14:paraId="40A793DB" w14:textId="77777777" w:rsidR="00032742" w:rsidRDefault="00032742">
      <w:pPr>
        <w:spacing w:after="200" w:line="276" w:lineRule="auto"/>
        <w:contextualSpacing w:val="0"/>
        <w:rPr>
          <w:rFonts w:eastAsia="Times New Roman"/>
          <w:lang w:eastAsia="en-AU"/>
        </w:rPr>
      </w:pPr>
      <w:r>
        <w:br w:type="page"/>
      </w:r>
    </w:p>
    <w:p w14:paraId="6910054E" w14:textId="72945C58" w:rsidR="0007722E" w:rsidRDefault="0007722E" w:rsidP="00246825">
      <w:pPr>
        <w:pStyle w:val="Paragraph"/>
      </w:pPr>
      <w:r>
        <w:lastRenderedPageBreak/>
        <w:t>WHS ministers agreed to a transitional period for implementation of the WEL</w:t>
      </w:r>
      <w:r w:rsidR="002C09AD">
        <w:t>. At the end of the transition</w:t>
      </w:r>
      <w:r w:rsidR="005A2346">
        <w:t>al</w:t>
      </w:r>
      <w:r w:rsidR="002C09AD">
        <w:t xml:space="preserve"> period, this document will replace the</w:t>
      </w:r>
      <w:r w:rsidR="002C09AD" w:rsidRPr="00410B5F">
        <w:t xml:space="preserve"> </w:t>
      </w:r>
      <w:hyperlink r:id="rId19" w:history="1">
        <w:r w:rsidR="002C09AD" w:rsidRPr="00EA564C">
          <w:rPr>
            <w:rStyle w:val="Hyperlink"/>
            <w:i/>
            <w:iCs/>
          </w:rPr>
          <w:t>Workplace exposure standards for airborne contaminants</w:t>
        </w:r>
      </w:hyperlink>
      <w:r>
        <w:t xml:space="preserve">. Until </w:t>
      </w:r>
      <w:r w:rsidR="003901D2" w:rsidRPr="00303EB3">
        <w:t>3</w:t>
      </w:r>
      <w:r w:rsidR="005D5D97" w:rsidRPr="00303EB3">
        <w:t>0</w:t>
      </w:r>
      <w:r w:rsidR="009B5927" w:rsidRPr="00303EB3">
        <w:t xml:space="preserve"> </w:t>
      </w:r>
      <w:r w:rsidR="005D5D97" w:rsidRPr="00303EB3">
        <w:t>November</w:t>
      </w:r>
      <w:r w:rsidR="009B5927" w:rsidRPr="00303EB3">
        <w:t xml:space="preserve"> 2026</w:t>
      </w:r>
      <w:r w:rsidRPr="009B0109">
        <w:t>,</w:t>
      </w:r>
      <w:r>
        <w:t xml:space="preserve"> PCBUs must continue to ensure that no person at the workplace is exposed to a substance or mixture in an airborne concentration that is higher than the WES in the </w:t>
      </w:r>
      <w:hyperlink r:id="rId20" w:history="1">
        <w:r w:rsidRPr="00EA564C">
          <w:rPr>
            <w:rStyle w:val="Hyperlink"/>
            <w:i/>
            <w:iCs/>
          </w:rPr>
          <w:t>Workplace exposure standards for airborne contaminants</w:t>
        </w:r>
      </w:hyperlink>
      <w:r>
        <w:t xml:space="preserve">. </w:t>
      </w:r>
    </w:p>
    <w:p w14:paraId="1B77AA71" w14:textId="19B42E94" w:rsidR="00697F69" w:rsidRDefault="00387DF2" w:rsidP="00246825">
      <w:pPr>
        <w:pStyle w:val="SWAHeading2"/>
      </w:pPr>
      <w:bookmarkStart w:id="17" w:name="_Toc210818473"/>
      <w:r>
        <w:t>Legislative context</w:t>
      </w:r>
      <w:bookmarkEnd w:id="17"/>
    </w:p>
    <w:p w14:paraId="2D95FA84" w14:textId="50594605" w:rsidR="001D06AE" w:rsidRDefault="0043102D" w:rsidP="00246825">
      <w:pPr>
        <w:pStyle w:val="Paragraph"/>
      </w:pPr>
      <w:bookmarkStart w:id="18" w:name="_Hlk135900421"/>
      <w:r>
        <w:t xml:space="preserve">PCBUs </w:t>
      </w:r>
      <w:r w:rsidR="001D06AE">
        <w:t xml:space="preserve">have a primary duty </w:t>
      </w:r>
      <w:r>
        <w:t>under the model WHS Act to ensure</w:t>
      </w:r>
      <w:r w:rsidR="00034073">
        <w:t xml:space="preserve">, so far as is reasonably practicable, the health and safety of workers and others at the workplace </w:t>
      </w:r>
      <w:r>
        <w:t xml:space="preserve">(section 19). </w:t>
      </w:r>
      <w:r w:rsidR="00034073">
        <w:t xml:space="preserve">This requires PCBUs to </w:t>
      </w:r>
      <w:r w:rsidR="001D06AE">
        <w:t xml:space="preserve">eliminate risks to health and safety, so far as is reasonably practicable; and if </w:t>
      </w:r>
      <w:r w:rsidR="00034073">
        <w:t>this is</w:t>
      </w:r>
      <w:r w:rsidR="001D06AE">
        <w:t xml:space="preserve"> not reasonably practicable, to minimise those risks so far as is reasonably practicable</w:t>
      </w:r>
      <w:r w:rsidR="00034073">
        <w:t xml:space="preserve"> (section 17)</w:t>
      </w:r>
      <w:r w:rsidR="001D06AE">
        <w:t>.</w:t>
      </w:r>
    </w:p>
    <w:p w14:paraId="59BA555E" w14:textId="06C02743" w:rsidR="000D6DBA" w:rsidRPr="00F85B2A" w:rsidRDefault="000D6DBA" w:rsidP="00246825">
      <w:pPr>
        <w:pStyle w:val="Paragraph"/>
      </w:pPr>
      <w:r w:rsidRPr="00F85B2A">
        <w:t xml:space="preserve">In discharging their </w:t>
      </w:r>
      <w:r w:rsidR="00F91DC3" w:rsidRPr="00F85B2A">
        <w:t xml:space="preserve">primary duty </w:t>
      </w:r>
      <w:r w:rsidR="00CC1A80" w:rsidRPr="00F85B2A">
        <w:t xml:space="preserve">under section 19, a PCBU is required </w:t>
      </w:r>
      <w:r w:rsidR="00633C96" w:rsidRPr="00F85B2A">
        <w:t>to manage the risks to health and safety associated with the use, handling etc of hazardous chemicals</w:t>
      </w:r>
      <w:r w:rsidR="000F12C7" w:rsidRPr="00F85B2A">
        <w:rPr>
          <w:rStyle w:val="FootnoteReference"/>
        </w:rPr>
        <w:footnoteReference w:id="2"/>
      </w:r>
      <w:r w:rsidR="00633C96" w:rsidRPr="00F85B2A">
        <w:t xml:space="preserve"> at the workplace</w:t>
      </w:r>
      <w:r w:rsidR="00FB0FD9" w:rsidRPr="00F85B2A">
        <w:t xml:space="preserve"> in accordance with Part 3.1 of the mode WHS Regulations.</w:t>
      </w:r>
      <w:r w:rsidR="004E6308" w:rsidRPr="00F85B2A">
        <w:rPr>
          <w:rStyle w:val="FootnoteReference"/>
        </w:rPr>
        <w:footnoteReference w:id="3"/>
      </w:r>
      <w:r w:rsidR="00633C96" w:rsidRPr="00F85B2A">
        <w:t xml:space="preserve"> </w:t>
      </w:r>
    </w:p>
    <w:bookmarkEnd w:id="18"/>
    <w:p w14:paraId="6E129B46" w14:textId="27158F3C" w:rsidR="00827CE5" w:rsidRPr="00F85B2A" w:rsidRDefault="00E11CD1" w:rsidP="00246825">
      <w:pPr>
        <w:pStyle w:val="Paragraph"/>
      </w:pPr>
      <w:r w:rsidRPr="00F85B2A">
        <w:t xml:space="preserve">The model WHS Regulations also require </w:t>
      </w:r>
      <w:r w:rsidR="006C6E22" w:rsidRPr="00F85B2A">
        <w:t xml:space="preserve">a </w:t>
      </w:r>
      <w:r w:rsidR="00D26D1C" w:rsidRPr="00F85B2A">
        <w:t>PCBU to ensure that no person at the workplace is exposed to a substance or mixture in an airborne concentration that exceeds the WES for the substance or mixture (regulation 49).</w:t>
      </w:r>
      <w:r w:rsidR="0031103B" w:rsidRPr="00F85B2A">
        <w:t xml:space="preserve"> </w:t>
      </w:r>
      <w:r w:rsidR="00667ABC" w:rsidRPr="00F85B2A">
        <w:t>Further, a</w:t>
      </w:r>
      <w:r w:rsidR="002403FE" w:rsidRPr="00F85B2A">
        <w:t xml:space="preserve"> PCBU is required to conduct air monitoring if they are not certain on reasonable grounds </w:t>
      </w:r>
      <w:r w:rsidR="004E5593" w:rsidRPr="00F85B2A">
        <w:t>whether</w:t>
      </w:r>
      <w:r w:rsidR="002403FE" w:rsidRPr="00F85B2A">
        <w:t xml:space="preserve"> the </w:t>
      </w:r>
      <w:r w:rsidR="00A6424A" w:rsidRPr="00F85B2A">
        <w:t>airborne concentration of a substance at the workplace exceeds the WES</w:t>
      </w:r>
      <w:r w:rsidR="002403FE" w:rsidRPr="00F85B2A">
        <w:t xml:space="preserve"> or where the</w:t>
      </w:r>
      <w:r w:rsidR="004E5593" w:rsidRPr="00F85B2A">
        <w:t xml:space="preserve"> monitoring </w:t>
      </w:r>
      <w:r w:rsidR="002403FE" w:rsidRPr="00F85B2A">
        <w:t>is need</w:t>
      </w:r>
      <w:r w:rsidR="004E5593" w:rsidRPr="00F85B2A">
        <w:t>ed</w:t>
      </w:r>
      <w:r w:rsidR="002403FE" w:rsidRPr="00F85B2A">
        <w:t xml:space="preserve"> to determine if there is a risk to health (regulation 50).</w:t>
      </w:r>
    </w:p>
    <w:p w14:paraId="1F39DA37" w14:textId="3FB8BCD9" w:rsidR="00AC1B43" w:rsidRPr="00F85B2A" w:rsidRDefault="00AB70DC" w:rsidP="00246825">
      <w:pPr>
        <w:pStyle w:val="Paragraph"/>
      </w:pPr>
      <w:r w:rsidRPr="00F85B2A">
        <w:t>From</w:t>
      </w:r>
      <w:r w:rsidR="00043F8D" w:rsidRPr="00F85B2A">
        <w:t xml:space="preserve"> the end of the </w:t>
      </w:r>
      <w:r w:rsidRPr="00F85B2A">
        <w:t xml:space="preserve">WEL </w:t>
      </w:r>
      <w:r w:rsidR="00043F8D" w:rsidRPr="00F85B2A">
        <w:t>transition</w:t>
      </w:r>
      <w:r w:rsidR="00F370F7" w:rsidRPr="00F85B2A">
        <w:t>al</w:t>
      </w:r>
      <w:r w:rsidR="00043F8D" w:rsidRPr="00F85B2A">
        <w:t xml:space="preserve"> period, </w:t>
      </w:r>
      <w:r w:rsidR="00F43BEA" w:rsidRPr="00F85B2A">
        <w:t xml:space="preserve">the model WHS Regulations </w:t>
      </w:r>
      <w:r w:rsidRPr="00F85B2A">
        <w:t>will require PCBUs to</w:t>
      </w:r>
      <w:r w:rsidR="00AC1B43" w:rsidRPr="00F85B2A">
        <w:t>:</w:t>
      </w:r>
    </w:p>
    <w:p w14:paraId="0434362E" w14:textId="589EDD75" w:rsidR="00E777BB" w:rsidRPr="00F85B2A" w:rsidRDefault="00AB70DC" w:rsidP="00246825">
      <w:pPr>
        <w:pStyle w:val="ListBullet"/>
        <w:rPr>
          <w:bCs/>
          <w:iCs/>
        </w:rPr>
      </w:pPr>
      <w:r w:rsidRPr="00F85B2A">
        <w:t>ensure that no person at the workplace is exposed to a substance or mixture in an airborne concentration that exceeds the WEL for that substance</w:t>
      </w:r>
      <w:r w:rsidR="00D97301">
        <w:t>.</w:t>
      </w:r>
    </w:p>
    <w:p w14:paraId="155F26C9" w14:textId="148EDA34" w:rsidR="00D60358" w:rsidRPr="00B1646B" w:rsidRDefault="00AC1B43" w:rsidP="00246825">
      <w:pPr>
        <w:pStyle w:val="ListBullet"/>
        <w:rPr>
          <w:bCs/>
          <w:iCs/>
        </w:rPr>
      </w:pPr>
      <w:r w:rsidRPr="00F85B2A">
        <w:t>undertake air monitoring if they are not certain on reasonable grounds</w:t>
      </w:r>
      <w:r w:rsidR="00BB7539" w:rsidRPr="00F85B2A">
        <w:t xml:space="preserve"> whether the airborne concentration of substance exceeds the WEL.</w:t>
      </w:r>
    </w:p>
    <w:p w14:paraId="593C4791" w14:textId="4B9E2801" w:rsidR="003B2055" w:rsidRPr="001A033F" w:rsidRDefault="00CF0D38" w:rsidP="00246825">
      <w:pPr>
        <w:pStyle w:val="SWAHeading1"/>
      </w:pPr>
      <w:bookmarkStart w:id="19" w:name="_Toc125357103"/>
      <w:bookmarkStart w:id="20" w:name="_Toc125359274"/>
      <w:bookmarkStart w:id="21" w:name="_Toc125025280"/>
      <w:bookmarkStart w:id="22" w:name="_Toc125027810"/>
      <w:bookmarkStart w:id="23" w:name="_Toc125357104"/>
      <w:bookmarkStart w:id="24" w:name="_Toc125359275"/>
      <w:bookmarkStart w:id="25" w:name="_Toc125025281"/>
      <w:bookmarkStart w:id="26" w:name="_Toc125027811"/>
      <w:bookmarkStart w:id="27" w:name="_Toc125357105"/>
      <w:bookmarkStart w:id="28" w:name="_Toc125359276"/>
      <w:bookmarkStart w:id="29" w:name="_Toc109749775"/>
      <w:bookmarkStart w:id="30" w:name="_Toc210818474"/>
      <w:bookmarkStart w:id="31" w:name="_Toc109749769"/>
      <w:bookmarkEnd w:id="16"/>
      <w:bookmarkEnd w:id="19"/>
      <w:bookmarkEnd w:id="20"/>
      <w:bookmarkEnd w:id="21"/>
      <w:bookmarkEnd w:id="22"/>
      <w:bookmarkEnd w:id="23"/>
      <w:bookmarkEnd w:id="24"/>
      <w:bookmarkEnd w:id="25"/>
      <w:bookmarkEnd w:id="26"/>
      <w:bookmarkEnd w:id="27"/>
      <w:bookmarkEnd w:id="28"/>
      <w:r>
        <w:lastRenderedPageBreak/>
        <w:t>M</w:t>
      </w:r>
      <w:r w:rsidR="003B2055">
        <w:t>anaging the risk of airborne contaminants</w:t>
      </w:r>
      <w:bookmarkEnd w:id="29"/>
      <w:bookmarkEnd w:id="30"/>
    </w:p>
    <w:p w14:paraId="7136022A" w14:textId="13970E44" w:rsidR="00E460CF" w:rsidRDefault="00CF0D38" w:rsidP="00246825">
      <w:pPr>
        <w:pStyle w:val="Paragraph"/>
      </w:pPr>
      <w:r>
        <w:rPr>
          <w:bCs/>
          <w:iCs/>
        </w:rPr>
        <w:t>An a</w:t>
      </w:r>
      <w:r w:rsidRPr="002A1A82">
        <w:rPr>
          <w:bCs/>
          <w:iCs/>
        </w:rPr>
        <w:t xml:space="preserve">irborne contaminant </w:t>
      </w:r>
      <w:r>
        <w:rPr>
          <w:bCs/>
          <w:iCs/>
        </w:rPr>
        <w:t>is</w:t>
      </w:r>
      <w:r w:rsidRPr="002A1A82">
        <w:rPr>
          <w:bCs/>
          <w:iCs/>
        </w:rPr>
        <w:t xml:space="preserve"> a fume, mist, gas, </w:t>
      </w:r>
      <w:r w:rsidR="00B550CA" w:rsidRPr="002A1A82">
        <w:rPr>
          <w:bCs/>
          <w:iCs/>
        </w:rPr>
        <w:t>vapo</w:t>
      </w:r>
      <w:r w:rsidR="00B550CA" w:rsidRPr="009B37E9">
        <w:t>ur,</w:t>
      </w:r>
      <w:r w:rsidRPr="009B37E9">
        <w:t xml:space="preserve"> or dust</w:t>
      </w:r>
      <w:r>
        <w:t xml:space="preserve"> that can be harmful to health when breathed in. </w:t>
      </w:r>
      <w:r w:rsidR="009F0CE8">
        <w:t>They may not be visible to the naked eye</w:t>
      </w:r>
      <w:r w:rsidR="00BC698E">
        <w:t xml:space="preserve"> nor detected by odour</w:t>
      </w:r>
      <w:r w:rsidR="009F0CE8">
        <w:t xml:space="preserve">. </w:t>
      </w:r>
      <w:r w:rsidR="002A194A">
        <w:t>They may arise from chemicals</w:t>
      </w:r>
      <w:r w:rsidR="0080036E">
        <w:t xml:space="preserve"> or materials</w:t>
      </w:r>
      <w:r w:rsidR="002A194A">
        <w:t xml:space="preserve"> used in the workplace</w:t>
      </w:r>
      <w:r w:rsidR="0080036E">
        <w:t xml:space="preserve"> or</w:t>
      </w:r>
      <w:r w:rsidR="002A194A">
        <w:t xml:space="preserve"> </w:t>
      </w:r>
      <w:r w:rsidR="00270DA3">
        <w:t xml:space="preserve">be </w:t>
      </w:r>
      <w:r w:rsidR="00CF2D7E">
        <w:t xml:space="preserve">generated by </w:t>
      </w:r>
      <w:r w:rsidR="002A194A">
        <w:t>work processes</w:t>
      </w:r>
      <w:r w:rsidR="0080036E">
        <w:t>.</w:t>
      </w:r>
      <w:r w:rsidR="002A194A">
        <w:t xml:space="preserve"> </w:t>
      </w:r>
    </w:p>
    <w:p w14:paraId="137E5802" w14:textId="250AF5FC" w:rsidR="00CF0D38" w:rsidRDefault="00E460CF" w:rsidP="00246825">
      <w:pPr>
        <w:pStyle w:val="Paragraph"/>
      </w:pPr>
      <w:r>
        <w:t>The r</w:t>
      </w:r>
      <w:r w:rsidR="00CF0D38">
        <w:t>isks from airborne contaminants in the workplace</w:t>
      </w:r>
      <w:r w:rsidR="00CF0D38" w:rsidRPr="00082D3B">
        <w:t xml:space="preserve"> </w:t>
      </w:r>
      <w:r w:rsidR="00CF0D38">
        <w:t xml:space="preserve">must be managed. </w:t>
      </w:r>
    </w:p>
    <w:p w14:paraId="768914BF" w14:textId="77777777" w:rsidR="00CF0D38" w:rsidRDefault="00CF0D38" w:rsidP="00246825">
      <w:pPr>
        <w:pStyle w:val="SWAHeading2"/>
      </w:pPr>
      <w:bookmarkStart w:id="32" w:name="_Toc210818475"/>
      <w:r>
        <w:t xml:space="preserve">Airborne </w:t>
      </w:r>
      <w:r w:rsidRPr="00246825">
        <w:t>contaminants</w:t>
      </w:r>
      <w:r>
        <w:t xml:space="preserve"> and exposure limits</w:t>
      </w:r>
      <w:bookmarkEnd w:id="32"/>
    </w:p>
    <w:p w14:paraId="6D691E20" w14:textId="5803FFCC" w:rsidR="00D97301" w:rsidRDefault="00CF0D38" w:rsidP="00246825">
      <w:pPr>
        <w:pStyle w:val="Paragraph"/>
      </w:pPr>
      <w:r>
        <w:t xml:space="preserve">Airborne contaminants </w:t>
      </w:r>
      <w:r w:rsidR="00D57683">
        <w:t>with</w:t>
      </w:r>
      <w:r>
        <w:t xml:space="preserve"> a WEL </w:t>
      </w:r>
      <w:r w:rsidR="00D4165A">
        <w:t xml:space="preserve">have </w:t>
      </w:r>
      <w:r>
        <w:t xml:space="preserve">known adverse health effects. The WEL for each </w:t>
      </w:r>
      <w:r w:rsidRPr="00BA5596">
        <w:t xml:space="preserve">airborne contaminant </w:t>
      </w:r>
      <w:r w:rsidR="00D4165A" w:rsidRPr="00BA5596">
        <w:t xml:space="preserve">in Attachment A </w:t>
      </w:r>
      <w:r w:rsidRPr="00BA5596">
        <w:t xml:space="preserve">is intended to protect the health of </w:t>
      </w:r>
      <w:r w:rsidR="00BE0CBF" w:rsidRPr="00BA5596">
        <w:t>workers in Australia</w:t>
      </w:r>
      <w:r w:rsidRPr="00001467">
        <w:t xml:space="preserve"> </w:t>
      </w:r>
      <w:r w:rsidRPr="007B3BFE">
        <w:t xml:space="preserve">from both the </w:t>
      </w:r>
      <w:proofErr w:type="gramStart"/>
      <w:r w:rsidRPr="007B3BFE">
        <w:t>short and long</w:t>
      </w:r>
      <w:r w:rsidR="00D97301">
        <w:t xml:space="preserve"> </w:t>
      </w:r>
      <w:r w:rsidRPr="007B3BFE">
        <w:t>term</w:t>
      </w:r>
      <w:proofErr w:type="gramEnd"/>
      <w:r w:rsidRPr="007B3BFE">
        <w:t xml:space="preserve"> effects of exposure</w:t>
      </w:r>
      <w:r>
        <w:t xml:space="preserve">. </w:t>
      </w:r>
    </w:p>
    <w:p w14:paraId="78927A09" w14:textId="142869A2" w:rsidR="003B2055" w:rsidRDefault="003B2055" w:rsidP="00246825">
      <w:pPr>
        <w:pStyle w:val="Paragraph"/>
      </w:pPr>
      <w:r>
        <w:t xml:space="preserve">Exposure limits are the maximum level of an airborne contaminant that most (but not all) people can be exposed to without harm to their health. </w:t>
      </w:r>
      <w:r w:rsidR="00D97301">
        <w:t xml:space="preserve"> </w:t>
      </w:r>
    </w:p>
    <w:p w14:paraId="3A096BAE" w14:textId="4FDC1044" w:rsidR="004A0753" w:rsidRPr="00F85B2A" w:rsidRDefault="00B73BAA" w:rsidP="00246825">
      <w:pPr>
        <w:pStyle w:val="Paragraph"/>
      </w:pPr>
      <w:r w:rsidRPr="00F85B2A">
        <w:t xml:space="preserve">The WEL </w:t>
      </w:r>
      <w:r w:rsidR="00CF7CD5" w:rsidRPr="00F85B2A">
        <w:t>were</w:t>
      </w:r>
      <w:r w:rsidR="004A0753" w:rsidRPr="00F85B2A">
        <w:t xml:space="preserve"> </w:t>
      </w:r>
      <w:r w:rsidR="00945679" w:rsidRPr="00F85B2A">
        <w:t>derived</w:t>
      </w:r>
      <w:r w:rsidR="00200055" w:rsidRPr="00F85B2A">
        <w:t>, as described in</w:t>
      </w:r>
      <w:r w:rsidR="003F6470" w:rsidRPr="00F85B2A">
        <w:t xml:space="preserve"> </w:t>
      </w:r>
      <w:r w:rsidR="009E50DB" w:rsidRPr="00F85B2A">
        <w:t xml:space="preserve">the </w:t>
      </w:r>
      <w:hyperlink r:id="rId21" w:history="1">
        <w:r w:rsidR="009E50DB" w:rsidRPr="00F85B2A">
          <w:rPr>
            <w:rStyle w:val="Hyperlink"/>
          </w:rPr>
          <w:t>WES review methodology</w:t>
        </w:r>
      </w:hyperlink>
      <w:r w:rsidR="00200055" w:rsidRPr="00F85B2A">
        <w:t xml:space="preserve">, </w:t>
      </w:r>
      <w:r w:rsidR="00D828CC" w:rsidRPr="00F85B2A">
        <w:t xml:space="preserve">by </w:t>
      </w:r>
      <w:r w:rsidR="002A0708" w:rsidRPr="00F85B2A">
        <w:t>evaluating</w:t>
      </w:r>
      <w:r w:rsidR="009E50DB" w:rsidRPr="00F85B2A">
        <w:t xml:space="preserve"> </w:t>
      </w:r>
      <w:r w:rsidR="00077EB0" w:rsidRPr="00F85B2A">
        <w:t>information</w:t>
      </w:r>
      <w:r w:rsidR="008325F5" w:rsidRPr="00F85B2A">
        <w:t xml:space="preserve"> </w:t>
      </w:r>
      <w:r w:rsidR="00B16ECC" w:rsidRPr="00F85B2A">
        <w:t xml:space="preserve">from trusted </w:t>
      </w:r>
      <w:r w:rsidR="008325F5" w:rsidRPr="00F85B2A">
        <w:t>international</w:t>
      </w:r>
      <w:r w:rsidR="00B16ECC" w:rsidRPr="00F85B2A">
        <w:t xml:space="preserve"> sources</w:t>
      </w:r>
      <w:r w:rsidRPr="00F85B2A">
        <w:t xml:space="preserve"> to identify </w:t>
      </w:r>
      <w:r w:rsidR="00C81506" w:rsidRPr="00F85B2A">
        <w:t xml:space="preserve">appropriate and contemporary </w:t>
      </w:r>
      <w:r w:rsidRPr="00F85B2A">
        <w:t xml:space="preserve">health-based </w:t>
      </w:r>
      <w:r w:rsidR="006B32F4" w:rsidRPr="00F85B2A">
        <w:t>limits</w:t>
      </w:r>
      <w:r w:rsidR="00637F24" w:rsidRPr="00F85B2A">
        <w:t xml:space="preserve"> for each airborne contaminant</w:t>
      </w:r>
      <w:r w:rsidR="008325F5" w:rsidRPr="00F85B2A">
        <w:t>.</w:t>
      </w:r>
      <w:r w:rsidR="0086640D" w:rsidRPr="00F85B2A">
        <w:t xml:space="preserve"> </w:t>
      </w:r>
    </w:p>
    <w:p w14:paraId="59F6D3F6" w14:textId="1D7AC40F" w:rsidR="00F012E8" w:rsidRPr="00F85B2A" w:rsidRDefault="00CF0D38" w:rsidP="00246825">
      <w:pPr>
        <w:pStyle w:val="Paragraph"/>
      </w:pPr>
      <w:r w:rsidRPr="00F85B2A">
        <w:t xml:space="preserve">However, WEL do not identify the dividing line between </w:t>
      </w:r>
      <w:r w:rsidR="00641002" w:rsidRPr="00F85B2A">
        <w:t xml:space="preserve">an exposure that </w:t>
      </w:r>
      <w:r w:rsidR="00590D92" w:rsidRPr="00F85B2A">
        <w:t xml:space="preserve">will </w:t>
      </w:r>
      <w:r w:rsidR="00641002" w:rsidRPr="00F85B2A">
        <w:t xml:space="preserve">or </w:t>
      </w:r>
      <w:r w:rsidR="00590D92" w:rsidRPr="00F85B2A">
        <w:t xml:space="preserve">won’t result in </w:t>
      </w:r>
      <w:r w:rsidR="004119FB" w:rsidRPr="00F85B2A">
        <w:t xml:space="preserve">adverse </w:t>
      </w:r>
      <w:r w:rsidR="00A50B67" w:rsidRPr="00F85B2A">
        <w:t xml:space="preserve">health </w:t>
      </w:r>
      <w:r w:rsidR="004119FB" w:rsidRPr="00F85B2A">
        <w:t>effects</w:t>
      </w:r>
      <w:r w:rsidR="00641002" w:rsidRPr="00F85B2A">
        <w:t xml:space="preserve">. </w:t>
      </w:r>
      <w:r w:rsidRPr="00F85B2A">
        <w:t>PCBUs must eliminate health and safety risks so far as is reasonably practicable, and if this is not reasonably practicable, minimise those risks so far as is reasonably practicable.</w:t>
      </w:r>
      <w:bookmarkStart w:id="33" w:name="_Toc125022415"/>
      <w:bookmarkStart w:id="34" w:name="_Toc125022504"/>
      <w:bookmarkStart w:id="35" w:name="_Toc125022583"/>
      <w:bookmarkStart w:id="36" w:name="_Toc125025313"/>
      <w:bookmarkStart w:id="37" w:name="_Toc125027814"/>
      <w:bookmarkStart w:id="38" w:name="_Toc125022377"/>
      <w:bookmarkStart w:id="39" w:name="_Toc125022378"/>
      <w:bookmarkStart w:id="40" w:name="_Toc125022379"/>
      <w:bookmarkStart w:id="41" w:name="_Toc125022380"/>
      <w:bookmarkStart w:id="42" w:name="_Toc125022381"/>
      <w:bookmarkStart w:id="43" w:name="_Toc125022382"/>
      <w:bookmarkStart w:id="44" w:name="_Toc125022383"/>
      <w:bookmarkStart w:id="45" w:name="_Toc117008431"/>
      <w:bookmarkStart w:id="46" w:name="_Toc117008432"/>
      <w:bookmarkStart w:id="47" w:name="_Toc117008433"/>
      <w:bookmarkStart w:id="48" w:name="_Toc117008434"/>
      <w:bookmarkStart w:id="49" w:name="_Toc117008435"/>
      <w:bookmarkStart w:id="50" w:name="_Toc117008436"/>
      <w:bookmarkStart w:id="51" w:name="_Toc117008437"/>
      <w:bookmarkStart w:id="52" w:name="_Toc117008438"/>
      <w:bookmarkStart w:id="53" w:name="_Toc117008439"/>
      <w:bookmarkStart w:id="54" w:name="_Toc117008440"/>
      <w:bookmarkStart w:id="55" w:name="_Toc117008441"/>
      <w:bookmarkStart w:id="56" w:name="_Toc117008442"/>
      <w:bookmarkStart w:id="57" w:name="_Toc117008443"/>
      <w:bookmarkStart w:id="58" w:name="_Toc117008444"/>
      <w:bookmarkStart w:id="59" w:name="_Toc117008445"/>
      <w:bookmarkStart w:id="60" w:name="_Toc117008446"/>
      <w:bookmarkStart w:id="61" w:name="_Toc117008447"/>
      <w:bookmarkStart w:id="62" w:name="_Toc117008448"/>
      <w:bookmarkStart w:id="63" w:name="_Toc117008449"/>
      <w:bookmarkStart w:id="64" w:name="_Toc117008450"/>
      <w:bookmarkStart w:id="65" w:name="_Toc117008451"/>
      <w:bookmarkStart w:id="66" w:name="_Toc117008452"/>
      <w:bookmarkStart w:id="67" w:name="_Toc117008453"/>
      <w:bookmarkStart w:id="68" w:name="_Toc117008454"/>
      <w:bookmarkStart w:id="69" w:name="_Toc117008455"/>
      <w:bookmarkStart w:id="70" w:name="_Toc117008456"/>
      <w:bookmarkStart w:id="71" w:name="_Toc117008457"/>
      <w:bookmarkStart w:id="72" w:name="_Toc117008458"/>
      <w:bookmarkStart w:id="73" w:name="_Toc117008459"/>
      <w:bookmarkStart w:id="74" w:name="_Toc117008460"/>
      <w:bookmarkStart w:id="75" w:name="_Toc117008461"/>
      <w:bookmarkStart w:id="76" w:name="_Toc117008462"/>
      <w:bookmarkStart w:id="77" w:name="_Toc117008463"/>
      <w:bookmarkStart w:id="78" w:name="_Toc117008464"/>
      <w:bookmarkStart w:id="79" w:name="_Toc117008465"/>
      <w:bookmarkStart w:id="80" w:name="_Toc117008466"/>
      <w:bookmarkStart w:id="81" w:name="_Toc117008467"/>
      <w:bookmarkStart w:id="82" w:name="_Toc117008468"/>
      <w:bookmarkStart w:id="83" w:name="_Toc117008483"/>
      <w:bookmarkStart w:id="84" w:name="_Toc117008484"/>
      <w:bookmarkStart w:id="85" w:name="_Toc117008485"/>
      <w:bookmarkStart w:id="86" w:name="_Toc117008486"/>
      <w:bookmarkStart w:id="87" w:name="_Toc117008487"/>
      <w:bookmarkStart w:id="88" w:name="_Toc109749776"/>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bookmarkEnd w:id="88"/>
    <w:p w14:paraId="1BA41ED6" w14:textId="77777777" w:rsidR="00A739C3" w:rsidRPr="00F85B2A" w:rsidRDefault="00124B8B" w:rsidP="00246825">
      <w:pPr>
        <w:pStyle w:val="Paragraph"/>
      </w:pPr>
      <w:r w:rsidRPr="00F85B2A">
        <w:t xml:space="preserve">Some people may have health effects at levels below the exposure limit, either due to individual differences or due to existing health conditions (such as pregnancy, cancer treatment, recovery from an illness, </w:t>
      </w:r>
      <w:r w:rsidR="00B550CA" w:rsidRPr="00F85B2A">
        <w:t>heart,</w:t>
      </w:r>
      <w:r w:rsidRPr="00F85B2A">
        <w:t xml:space="preserve"> or lung disease). </w:t>
      </w:r>
    </w:p>
    <w:p w14:paraId="6D4D2DF2" w14:textId="6C29C248" w:rsidR="00AB6921" w:rsidRPr="00F85B2A" w:rsidRDefault="00124B8B" w:rsidP="00246825">
      <w:pPr>
        <w:pStyle w:val="Paragraph"/>
      </w:pPr>
      <w:r w:rsidRPr="00F85B2A">
        <w:t xml:space="preserve">There may be </w:t>
      </w:r>
      <w:r w:rsidR="00484494" w:rsidRPr="00F85B2A">
        <w:t xml:space="preserve">additional </w:t>
      </w:r>
      <w:r w:rsidRPr="00F85B2A">
        <w:t>factors that can cause people to have health effects at an exposure level below the WEL.</w:t>
      </w:r>
      <w:r w:rsidR="00407068" w:rsidRPr="00F85B2A">
        <w:t xml:space="preserve"> </w:t>
      </w:r>
      <w:r w:rsidR="003B2055" w:rsidRPr="00F85B2A">
        <w:t xml:space="preserve">If there are multiple airborne contaminants in the workplace, then the combined effects of these must be considered. For example, </w:t>
      </w:r>
      <w:r w:rsidR="00C51444" w:rsidRPr="00F85B2A">
        <w:t>exposure to multiple airborne contaminants either at</w:t>
      </w:r>
      <w:r w:rsidR="00414C16" w:rsidRPr="00F85B2A">
        <w:t xml:space="preserve"> the same time or one after the other may cause additional harm. S</w:t>
      </w:r>
      <w:r w:rsidR="003B2055" w:rsidRPr="00F85B2A">
        <w:t xml:space="preserve">ome airborne contaminants can </w:t>
      </w:r>
      <w:r w:rsidR="00414C16" w:rsidRPr="00F85B2A">
        <w:t xml:space="preserve">also </w:t>
      </w:r>
      <w:r w:rsidR="003B2055" w:rsidRPr="00F85B2A">
        <w:t>interact to be more harmful than either contaminant on its own.</w:t>
      </w:r>
      <w:r w:rsidR="0031571F" w:rsidRPr="00F85B2A">
        <w:t xml:space="preserve"> </w:t>
      </w:r>
      <w:r w:rsidR="00AE05FE" w:rsidRPr="00F85B2A">
        <w:t>Exposure to</w:t>
      </w:r>
      <w:r w:rsidR="00EC00AF" w:rsidRPr="00F85B2A">
        <w:t xml:space="preserve"> ototoxic chemicals </w:t>
      </w:r>
      <w:r w:rsidR="00AE05FE" w:rsidRPr="00F85B2A">
        <w:t>and</w:t>
      </w:r>
      <w:r w:rsidR="00EC00AF" w:rsidRPr="00F85B2A">
        <w:t xml:space="preserve"> noise can lead to increased risks of hearing loss.</w:t>
      </w:r>
      <w:r w:rsidR="005469A1" w:rsidRPr="00F85B2A">
        <w:t xml:space="preserve"> </w:t>
      </w:r>
    </w:p>
    <w:p w14:paraId="312C3617" w14:textId="2BB8D842" w:rsidR="003B2055" w:rsidRPr="00F85B2A" w:rsidRDefault="0007206E" w:rsidP="00246825">
      <w:pPr>
        <w:pStyle w:val="Paragraph"/>
      </w:pPr>
      <w:r w:rsidRPr="00F85B2A">
        <w:t>Airborne c</w:t>
      </w:r>
      <w:r w:rsidR="00BC3E77" w:rsidRPr="00F85B2A">
        <w:t xml:space="preserve">ontaminants </w:t>
      </w:r>
      <w:r w:rsidR="00603B63" w:rsidRPr="00F85B2A">
        <w:t xml:space="preserve">that </w:t>
      </w:r>
      <w:r w:rsidR="00BC3E77" w:rsidRPr="00F85B2A">
        <w:t xml:space="preserve">can also </w:t>
      </w:r>
      <w:r w:rsidR="00603B63" w:rsidRPr="00F85B2A">
        <w:t xml:space="preserve">be </w:t>
      </w:r>
      <w:r w:rsidR="00B11B2D" w:rsidRPr="00F85B2A">
        <w:t xml:space="preserve">absorbed </w:t>
      </w:r>
      <w:r w:rsidR="00E9635B" w:rsidRPr="00F85B2A">
        <w:t xml:space="preserve">through </w:t>
      </w:r>
      <w:r w:rsidR="00603B63" w:rsidRPr="00F85B2A">
        <w:t xml:space="preserve">the </w:t>
      </w:r>
      <w:r w:rsidR="00E9635B" w:rsidRPr="00F85B2A">
        <w:t>skin</w:t>
      </w:r>
      <w:r w:rsidR="00200D2E" w:rsidRPr="00F85B2A">
        <w:t xml:space="preserve"> can increase a worker’s exposure</w:t>
      </w:r>
      <w:r w:rsidR="00996042" w:rsidRPr="00F85B2A">
        <w:t xml:space="preserve"> and, in some cases, cause sensitisation</w:t>
      </w:r>
      <w:r w:rsidR="00E9635B" w:rsidRPr="00F85B2A">
        <w:t xml:space="preserve">. </w:t>
      </w:r>
      <w:r w:rsidR="007C7381" w:rsidRPr="00F85B2A">
        <w:t xml:space="preserve">Sensitisation can also occur through respiratory </w:t>
      </w:r>
      <w:r w:rsidR="001F4AB3" w:rsidRPr="00F85B2A">
        <w:t xml:space="preserve">tract absorption. </w:t>
      </w:r>
      <w:r w:rsidR="00E9635B" w:rsidRPr="00F85B2A">
        <w:t>More information on managing the hazards associated with</w:t>
      </w:r>
      <w:r w:rsidR="00DB48FB" w:rsidRPr="00F85B2A">
        <w:t xml:space="preserve"> </w:t>
      </w:r>
      <w:r w:rsidR="007C7381" w:rsidRPr="00F85B2A">
        <w:t xml:space="preserve">these types of </w:t>
      </w:r>
      <w:r w:rsidR="00E1415D" w:rsidRPr="00F85B2A">
        <w:t xml:space="preserve">chemicals </w:t>
      </w:r>
      <w:r w:rsidR="00DB48FB" w:rsidRPr="00F85B2A">
        <w:t>can be found in section 3.3: Advisory Notations.</w:t>
      </w:r>
    </w:p>
    <w:p w14:paraId="35B4D897" w14:textId="65A2E21A" w:rsidR="00032742" w:rsidRDefault="003B2055" w:rsidP="00246825">
      <w:pPr>
        <w:pStyle w:val="Paragraph"/>
      </w:pPr>
      <w:r w:rsidRPr="00F85B2A">
        <w:t xml:space="preserve">PCBUs should </w:t>
      </w:r>
      <w:r w:rsidR="00BD3D03" w:rsidRPr="00F85B2A">
        <w:t xml:space="preserve">also </w:t>
      </w:r>
      <w:r w:rsidR="00A900F0" w:rsidRPr="00F85B2A">
        <w:t xml:space="preserve">engage an </w:t>
      </w:r>
      <w:r w:rsidRPr="00F85B2A">
        <w:t xml:space="preserve">appropriately trained and experienced person, such as an occupational hygienist, to understand the </w:t>
      </w:r>
      <w:r w:rsidR="00850760" w:rsidRPr="00F85B2A">
        <w:t xml:space="preserve">potential </w:t>
      </w:r>
      <w:r w:rsidRPr="00F85B2A">
        <w:t>effect</w:t>
      </w:r>
      <w:r w:rsidR="009538AA" w:rsidRPr="00F85B2A">
        <w:t xml:space="preserve"> on worker’s health</w:t>
      </w:r>
      <w:r w:rsidRPr="00F85B2A">
        <w:t xml:space="preserve"> of airborne contaminants</w:t>
      </w:r>
      <w:r w:rsidR="00C50262" w:rsidRPr="00F85B2A">
        <w:t xml:space="preserve"> </w:t>
      </w:r>
      <w:r w:rsidR="00850760" w:rsidRPr="00F85B2A">
        <w:t xml:space="preserve">in their workplace </w:t>
      </w:r>
      <w:r w:rsidR="00C50262" w:rsidRPr="00F85B2A">
        <w:t>and</w:t>
      </w:r>
      <w:r w:rsidRPr="00F85B2A">
        <w:t xml:space="preserve"> identify the control measures that may be needed to</w:t>
      </w:r>
      <w:r>
        <w:t xml:space="preserve"> protect workers</w:t>
      </w:r>
      <w:r w:rsidR="00C50262">
        <w:t xml:space="preserve">. </w:t>
      </w:r>
    </w:p>
    <w:p w14:paraId="34C8E067" w14:textId="77777777" w:rsidR="00032742" w:rsidRDefault="00032742">
      <w:pPr>
        <w:spacing w:after="200" w:line="276" w:lineRule="auto"/>
        <w:contextualSpacing w:val="0"/>
        <w:rPr>
          <w:rFonts w:eastAsia="Times New Roman"/>
          <w:lang w:eastAsia="en-AU"/>
        </w:rPr>
      </w:pPr>
      <w:r>
        <w:br w:type="page"/>
      </w:r>
    </w:p>
    <w:p w14:paraId="549448CD" w14:textId="77777777" w:rsidR="003B2055" w:rsidRDefault="003B2055" w:rsidP="00032742">
      <w:pPr>
        <w:pStyle w:val="SWAHeading2"/>
      </w:pPr>
      <w:bookmarkStart w:id="89" w:name="_Toc342292938"/>
      <w:bookmarkStart w:id="90" w:name="_Toc342312452"/>
      <w:bookmarkStart w:id="91" w:name="_Toc210818476"/>
      <w:bookmarkEnd w:id="89"/>
      <w:bookmarkEnd w:id="90"/>
      <w:r>
        <w:lastRenderedPageBreak/>
        <w:t>Health monitoring</w:t>
      </w:r>
      <w:bookmarkEnd w:id="91"/>
    </w:p>
    <w:p w14:paraId="1AC7F3D5" w14:textId="36CFD666" w:rsidR="003A658B" w:rsidRDefault="003A658B" w:rsidP="00246825">
      <w:pPr>
        <w:pStyle w:val="Paragraph"/>
      </w:pPr>
      <w:hyperlink r:id="rId22" w:history="1">
        <w:r w:rsidRPr="00B22478">
          <w:rPr>
            <w:rStyle w:val="Hyperlink"/>
          </w:rPr>
          <w:t>Health monitoring</w:t>
        </w:r>
      </w:hyperlink>
      <w:r>
        <w:t xml:space="preserve"> is the monitoring of a worker by a registered medical practitioner to identify changes in health status because of exposure to certain </w:t>
      </w:r>
      <w:r w:rsidR="00F51A4A">
        <w:t>chemicals</w:t>
      </w:r>
      <w:r>
        <w:t xml:space="preserve">. </w:t>
      </w:r>
      <w:r w:rsidR="005F0064">
        <w:t xml:space="preserve">PCBUs must provide health monitoring as part of managing the risks </w:t>
      </w:r>
      <w:r w:rsidR="00F74481">
        <w:t xml:space="preserve">to the health and safety </w:t>
      </w:r>
      <w:r w:rsidR="005F0064">
        <w:t>of workers</w:t>
      </w:r>
      <w:r w:rsidR="00F74481">
        <w:t xml:space="preserve"> </w:t>
      </w:r>
      <w:r w:rsidR="005F0064">
        <w:t>in certain circumstances.</w:t>
      </w:r>
    </w:p>
    <w:p w14:paraId="03E1FAD7" w14:textId="34CEA1C9" w:rsidR="003A658B" w:rsidRDefault="00902B8F" w:rsidP="00246825">
      <w:pPr>
        <w:pStyle w:val="Paragraph"/>
      </w:pPr>
      <w:r>
        <w:t xml:space="preserve">Health monitoring is required </w:t>
      </w:r>
      <w:r w:rsidR="00F51A4A">
        <w:t>where</w:t>
      </w:r>
      <w:r w:rsidR="003A658B">
        <w:t xml:space="preserve"> a worker is carrying out ongoing work at a workplace using, handling, generating or storing hazardous chemical</w:t>
      </w:r>
      <w:r w:rsidR="003F6F1F">
        <w:t>s</w:t>
      </w:r>
      <w:r w:rsidR="003A658B">
        <w:t xml:space="preserve"> </w:t>
      </w:r>
      <w:r w:rsidR="003F6F1F">
        <w:t>and</w:t>
      </w:r>
      <w:r w:rsidR="003A658B">
        <w:t>:</w:t>
      </w:r>
    </w:p>
    <w:p w14:paraId="0F60B006" w14:textId="76216CDD" w:rsidR="003A658B" w:rsidRPr="00246825" w:rsidRDefault="00FA2DB7" w:rsidP="00246825">
      <w:pPr>
        <w:pStyle w:val="ListBullet"/>
      </w:pPr>
      <w:r>
        <w:t xml:space="preserve">there is a significant risk to a worker’s health because of exposure to </w:t>
      </w:r>
      <w:r w:rsidR="004603C5">
        <w:t xml:space="preserve">a hazardous chemical </w:t>
      </w:r>
      <w:r w:rsidR="003A658B">
        <w:t xml:space="preserve">referred </w:t>
      </w:r>
      <w:r w:rsidR="003A658B" w:rsidRPr="00246825">
        <w:t>to in Schedule 14 to the model WHS Regulations (regulation 368(a))</w:t>
      </w:r>
      <w:r w:rsidR="00D909A2" w:rsidRPr="00246825">
        <w:t>, or</w:t>
      </w:r>
    </w:p>
    <w:p w14:paraId="42D689BE" w14:textId="2FA658F0" w:rsidR="002C6B13" w:rsidRDefault="00C642AF" w:rsidP="00246825">
      <w:pPr>
        <w:pStyle w:val="ListBullet"/>
      </w:pPr>
      <w:r w:rsidRPr="00246825">
        <w:t>there is a significant risk that a worker will be expos</w:t>
      </w:r>
      <w:r w:rsidR="004030B3" w:rsidRPr="00246825">
        <w:t>ed</w:t>
      </w:r>
      <w:r w:rsidRPr="00246825">
        <w:t xml:space="preserve"> to a</w:t>
      </w:r>
      <w:r w:rsidR="00992768" w:rsidRPr="00246825">
        <w:t xml:space="preserve"> </w:t>
      </w:r>
      <w:r w:rsidR="004603C5" w:rsidRPr="00246825">
        <w:t xml:space="preserve">hazardous chemical </w:t>
      </w:r>
      <w:r w:rsidR="003A658B" w:rsidRPr="00246825">
        <w:t>not referred to in Schedule</w:t>
      </w:r>
      <w:r w:rsidR="003A658B">
        <w:t xml:space="preserve"> 14</w:t>
      </w:r>
      <w:r w:rsidR="00A957EE">
        <w:t xml:space="preserve"> and </w:t>
      </w:r>
      <w:r w:rsidR="003A658B">
        <w:t xml:space="preserve">there are valid techniques available to detect </w:t>
      </w:r>
      <w:r w:rsidR="00FC2E6A">
        <w:t>its</w:t>
      </w:r>
      <w:r w:rsidR="003A658B">
        <w:t xml:space="preserve"> effect on the worker's health (regulation 368(b)</w:t>
      </w:r>
      <w:r w:rsidR="000C28E0">
        <w:t>(</w:t>
      </w:r>
      <w:proofErr w:type="spellStart"/>
      <w:r w:rsidR="000C28E0">
        <w:t>i</w:t>
      </w:r>
      <w:proofErr w:type="spellEnd"/>
      <w:r w:rsidR="000C28E0">
        <w:t>)</w:t>
      </w:r>
      <w:r w:rsidR="003A658B">
        <w:t>)</w:t>
      </w:r>
      <w:r w:rsidR="002C6B13">
        <w:t>.</w:t>
      </w:r>
    </w:p>
    <w:p w14:paraId="382289A7" w14:textId="430BA5DE" w:rsidR="003A658B" w:rsidRDefault="003A658B" w:rsidP="00246825">
      <w:pPr>
        <w:pStyle w:val="Paragraph"/>
      </w:pPr>
      <w:r>
        <w:t>There are also health monitoring requirements for workers about to start, and one month after starting, lead risk work (regulation 405) and workers carrying out asbestos</w:t>
      </w:r>
      <w:r w:rsidR="00020E48">
        <w:t xml:space="preserve"> removal or other asbestos-related work</w:t>
      </w:r>
      <w:r>
        <w:t xml:space="preserve"> that are at risk of exposure (regulation 435).</w:t>
      </w:r>
    </w:p>
    <w:p w14:paraId="1B52A043" w14:textId="7AF945A7" w:rsidR="0030543A" w:rsidRDefault="00280905" w:rsidP="00246825">
      <w:pPr>
        <w:pStyle w:val="Paragraph"/>
      </w:pPr>
      <w:r>
        <w:t>Through</w:t>
      </w:r>
      <w:r w:rsidR="00F01B03">
        <w:t xml:space="preserve"> </w:t>
      </w:r>
      <w:r w:rsidR="00543D67">
        <w:t>informing</w:t>
      </w:r>
      <w:r w:rsidR="00F01B03">
        <w:t xml:space="preserve"> the current health status of workers, h</w:t>
      </w:r>
      <w:r w:rsidR="004762F2">
        <w:t xml:space="preserve">ealth monitoring provides the PCBU </w:t>
      </w:r>
      <w:r w:rsidR="00D429B6">
        <w:t xml:space="preserve">with </w:t>
      </w:r>
      <w:r w:rsidR="001317CC">
        <w:t>an indication of</w:t>
      </w:r>
      <w:r w:rsidR="004762F2">
        <w:t xml:space="preserve"> the effectiveness of current control measures</w:t>
      </w:r>
      <w:r w:rsidR="00295178">
        <w:t>.</w:t>
      </w:r>
      <w:r w:rsidR="004762F2">
        <w:t xml:space="preserve"> Where adverse health effects are identified through health monitoring, a review of control measures will be required to revise the approach to managing the risks to workplace health and safety (regulation 352).</w:t>
      </w:r>
      <w:r w:rsidR="00F01BCA">
        <w:t xml:space="preserve"> </w:t>
      </w:r>
    </w:p>
    <w:p w14:paraId="03C071C6" w14:textId="5F475621" w:rsidR="003A658B" w:rsidRDefault="00B05960" w:rsidP="00246825">
      <w:pPr>
        <w:pStyle w:val="Paragraph"/>
      </w:pPr>
      <w:r>
        <w:t>Exposure to s</w:t>
      </w:r>
      <w:r w:rsidR="00D0735D">
        <w:t xml:space="preserve">ome of the chemicals in the WEL list </w:t>
      </w:r>
      <w:r w:rsidR="007368EF">
        <w:t>(</w:t>
      </w:r>
      <w:r w:rsidR="00D0735D">
        <w:t>Attachment A</w:t>
      </w:r>
      <w:r w:rsidR="007368EF">
        <w:t>)</w:t>
      </w:r>
      <w:r w:rsidR="00D0735D">
        <w:t xml:space="preserve"> and the </w:t>
      </w:r>
      <w:r w:rsidR="0030543A" w:rsidRPr="00F47050">
        <w:t>NTGC list</w:t>
      </w:r>
      <w:r w:rsidR="0030543A">
        <w:t xml:space="preserve"> (Attachment B)</w:t>
      </w:r>
      <w:r w:rsidR="007368EF">
        <w:t xml:space="preserve"> </w:t>
      </w:r>
      <w:r w:rsidR="00121468">
        <w:t>are listed in Schedule 14</w:t>
      </w:r>
      <w:r w:rsidR="0030543A" w:rsidRPr="008B4623">
        <w:t>.</w:t>
      </w:r>
      <w:r>
        <w:t xml:space="preserve"> These chemicals have been identified</w:t>
      </w:r>
      <w:r w:rsidR="00D10424">
        <w:t xml:space="preserve"> in the </w:t>
      </w:r>
      <w:r w:rsidR="008F079D">
        <w:t>appendices</w:t>
      </w:r>
      <w:r w:rsidR="00D10424">
        <w:t>.</w:t>
      </w:r>
    </w:p>
    <w:p w14:paraId="1B16F93B" w14:textId="71C835CF" w:rsidR="002A48B7" w:rsidRDefault="002A48B7" w:rsidP="00032742">
      <w:pPr>
        <w:pStyle w:val="SWAHeading2"/>
      </w:pPr>
      <w:bookmarkStart w:id="92" w:name="_Toc210818477"/>
      <w:r>
        <w:t>Prohibited and restricted chemicals</w:t>
      </w:r>
      <w:bookmarkEnd w:id="92"/>
    </w:p>
    <w:p w14:paraId="6CA28C82" w14:textId="136B1230" w:rsidR="002230B9" w:rsidRPr="00F85B2A" w:rsidRDefault="00D96A60" w:rsidP="00246825">
      <w:pPr>
        <w:pStyle w:val="Paragraph"/>
      </w:pPr>
      <w:r w:rsidRPr="00F85B2A">
        <w:t xml:space="preserve">Some </w:t>
      </w:r>
      <w:r w:rsidR="0069590C" w:rsidRPr="00F85B2A">
        <w:t xml:space="preserve">of the </w:t>
      </w:r>
      <w:r w:rsidRPr="00F85B2A">
        <w:t>airborne contaminants in the WEL</w:t>
      </w:r>
      <w:r w:rsidR="0069590C" w:rsidRPr="00F85B2A">
        <w:t xml:space="preserve"> list (Attachment A)</w:t>
      </w:r>
      <w:r w:rsidRPr="00F85B2A">
        <w:t xml:space="preserve"> and </w:t>
      </w:r>
      <w:r w:rsidR="0069590C" w:rsidRPr="00F85B2A">
        <w:t xml:space="preserve">the </w:t>
      </w:r>
      <w:r w:rsidRPr="00F85B2A">
        <w:t>NTGC list</w:t>
      </w:r>
      <w:r w:rsidR="0069590C" w:rsidRPr="00F85B2A">
        <w:t xml:space="preserve"> (Attachment B) </w:t>
      </w:r>
      <w:r w:rsidRPr="00F85B2A">
        <w:t>have restrictions on their supply, use, handling and storage as they are classified as prohibited or restricted carcinogens</w:t>
      </w:r>
      <w:r w:rsidR="00991B08" w:rsidRPr="00F85B2A">
        <w:t xml:space="preserve"> or restricted hazardous chemicals</w:t>
      </w:r>
      <w:r w:rsidRPr="00F85B2A">
        <w:t xml:space="preserve">. </w:t>
      </w:r>
      <w:r w:rsidR="00527BC9" w:rsidRPr="00F85B2A">
        <w:t xml:space="preserve">These contaminants have been </w:t>
      </w:r>
      <w:r w:rsidR="00020E48" w:rsidRPr="00F85B2A">
        <w:t>identified</w:t>
      </w:r>
      <w:r w:rsidR="003242A9" w:rsidRPr="00F85B2A">
        <w:t xml:space="preserve"> in the </w:t>
      </w:r>
      <w:r w:rsidR="008F079D" w:rsidRPr="00F85B2A">
        <w:t>appendices</w:t>
      </w:r>
      <w:r w:rsidR="003242A9" w:rsidRPr="00F85B2A">
        <w:t>.</w:t>
      </w:r>
    </w:p>
    <w:p w14:paraId="2E3687B8" w14:textId="0B21D1ED" w:rsidR="00032742" w:rsidRDefault="00A11A40" w:rsidP="00246825">
      <w:pPr>
        <w:pStyle w:val="Paragraph"/>
      </w:pPr>
      <w:r w:rsidRPr="00F85B2A">
        <w:t xml:space="preserve">The </w:t>
      </w:r>
      <w:r w:rsidR="00D96A60" w:rsidRPr="00F85B2A">
        <w:t xml:space="preserve">complete list of prohibited </w:t>
      </w:r>
      <w:r w:rsidR="002230B9" w:rsidRPr="00F85B2A">
        <w:t xml:space="preserve">and restricted </w:t>
      </w:r>
      <w:r w:rsidR="00D96A60" w:rsidRPr="00F85B2A">
        <w:t xml:space="preserve">carcinogens </w:t>
      </w:r>
      <w:r w:rsidR="00BF43B4" w:rsidRPr="00F85B2A">
        <w:t xml:space="preserve">and restricted hazardous chemicals </w:t>
      </w:r>
      <w:r w:rsidR="00D96A60" w:rsidRPr="00F85B2A">
        <w:t xml:space="preserve">can be found in </w:t>
      </w:r>
      <w:hyperlink r:id="rId23" w:history="1">
        <w:r w:rsidR="00D96A60" w:rsidRPr="00F85B2A">
          <w:rPr>
            <w:rStyle w:val="Hyperlink"/>
          </w:rPr>
          <w:t xml:space="preserve">Schedule 10 </w:t>
        </w:r>
        <w:r w:rsidR="00F370F7" w:rsidRPr="00F85B2A">
          <w:rPr>
            <w:rStyle w:val="Hyperlink"/>
          </w:rPr>
          <w:t>to</w:t>
        </w:r>
        <w:r w:rsidR="00D96A60" w:rsidRPr="00F85B2A">
          <w:rPr>
            <w:rStyle w:val="Hyperlink"/>
          </w:rPr>
          <w:t xml:space="preserve"> the </w:t>
        </w:r>
        <w:r w:rsidR="00EA4C83" w:rsidRPr="00F85B2A">
          <w:rPr>
            <w:rStyle w:val="Hyperlink"/>
          </w:rPr>
          <w:t xml:space="preserve">model </w:t>
        </w:r>
        <w:r w:rsidR="00D96A60" w:rsidRPr="00F85B2A">
          <w:rPr>
            <w:rStyle w:val="Hyperlink"/>
          </w:rPr>
          <w:t>WHS Regulation</w:t>
        </w:r>
        <w:r w:rsidR="006966CF" w:rsidRPr="00F85B2A">
          <w:rPr>
            <w:rStyle w:val="Hyperlink"/>
          </w:rPr>
          <w:t>s</w:t>
        </w:r>
      </w:hyperlink>
      <w:r w:rsidR="006966CF" w:rsidRPr="00F85B2A">
        <w:t>.</w:t>
      </w:r>
    </w:p>
    <w:p w14:paraId="2B7F3848" w14:textId="77777777" w:rsidR="00032742" w:rsidRDefault="00032742">
      <w:pPr>
        <w:spacing w:after="200" w:line="276" w:lineRule="auto"/>
        <w:contextualSpacing w:val="0"/>
        <w:rPr>
          <w:rFonts w:eastAsia="Times New Roman"/>
          <w:lang w:eastAsia="en-AU"/>
        </w:rPr>
      </w:pPr>
      <w:r>
        <w:br w:type="page"/>
      </w:r>
    </w:p>
    <w:p w14:paraId="2A1AB92D" w14:textId="77777777" w:rsidR="003B2055" w:rsidRPr="00AE2E6C" w:rsidRDefault="003B2055" w:rsidP="00032742">
      <w:pPr>
        <w:pStyle w:val="SWAHeading2"/>
      </w:pPr>
      <w:bookmarkStart w:id="93" w:name="_Toc210818478"/>
      <w:r w:rsidRPr="00AE2E6C">
        <w:lastRenderedPageBreak/>
        <w:t>Non-threshold genotoxic carcinogens</w:t>
      </w:r>
      <w:bookmarkEnd w:id="93"/>
    </w:p>
    <w:p w14:paraId="4B194109" w14:textId="70414EDA" w:rsidR="006C6E22" w:rsidRDefault="00DC5D30" w:rsidP="00246825">
      <w:pPr>
        <w:pStyle w:val="Paragraph"/>
      </w:pPr>
      <w:r>
        <w:t xml:space="preserve">During the development of the WEL, some airborne contaminants were identified as </w:t>
      </w:r>
      <w:r w:rsidR="002F53EE" w:rsidRPr="00FA36E3">
        <w:t>non-threshold genotoxic carcinogens (NTGCs)</w:t>
      </w:r>
      <w:r>
        <w:t xml:space="preserve">. </w:t>
      </w:r>
      <w:r w:rsidR="002F53EE" w:rsidRPr="00FA36E3">
        <w:t xml:space="preserve">Exposure to these chemicals can cause genetic damage and may lead to cancer. Unlike other airborne contaminants, a practical, protective exposure level cannot be assigned for NTGCs due to limited data and the nature of their effects. </w:t>
      </w:r>
      <w:r w:rsidR="001A4425">
        <w:t xml:space="preserve">Therefore, </w:t>
      </w:r>
      <w:r>
        <w:t xml:space="preserve">WEL have not been specified for </w:t>
      </w:r>
      <w:r w:rsidR="002F53EE">
        <w:t xml:space="preserve">chemicals identified as </w:t>
      </w:r>
      <w:r w:rsidR="001A4425">
        <w:t>NTGCs</w:t>
      </w:r>
      <w:r w:rsidR="002F53EE">
        <w:t xml:space="preserve"> (see</w:t>
      </w:r>
      <w:r w:rsidR="003B2055">
        <w:t xml:space="preserve"> </w:t>
      </w:r>
      <w:r w:rsidR="003B2055" w:rsidRPr="00DC3D09">
        <w:t>Appendix B</w:t>
      </w:r>
      <w:r w:rsidR="002F53EE">
        <w:t>)</w:t>
      </w:r>
      <w:r w:rsidR="003B2055">
        <w:t xml:space="preserve">. </w:t>
      </w:r>
      <w:r w:rsidR="0019748C">
        <w:t>U</w:t>
      </w:r>
      <w:r w:rsidR="00846C8C">
        <w:t xml:space="preserve">ntil </w:t>
      </w:r>
      <w:r w:rsidR="009B5927" w:rsidRPr="006D1FDA">
        <w:t>3</w:t>
      </w:r>
      <w:r w:rsidR="00865F1D" w:rsidRPr="006D1FDA">
        <w:t>0</w:t>
      </w:r>
      <w:r w:rsidR="009B5927" w:rsidRPr="006D1FDA">
        <w:t xml:space="preserve"> </w:t>
      </w:r>
      <w:r w:rsidR="00B10EA8" w:rsidRPr="006D1FDA">
        <w:t>November</w:t>
      </w:r>
      <w:r w:rsidR="009B5927" w:rsidRPr="006D1FDA">
        <w:t xml:space="preserve"> 2026</w:t>
      </w:r>
      <w:r w:rsidR="0019748C">
        <w:t>,</w:t>
      </w:r>
      <w:r w:rsidR="00846C8C">
        <w:t xml:space="preserve"> </w:t>
      </w:r>
      <w:r w:rsidR="008C0DDA">
        <w:t xml:space="preserve">PCBUs </w:t>
      </w:r>
      <w:r w:rsidR="00846C8C">
        <w:t>must continue to ensure that the WES</w:t>
      </w:r>
      <w:r w:rsidR="0019748C">
        <w:t xml:space="preserve">, including those specified for any </w:t>
      </w:r>
      <w:r w:rsidR="002F53EE">
        <w:t xml:space="preserve">of the </w:t>
      </w:r>
      <w:r w:rsidR="0019748C">
        <w:t>NTGC</w:t>
      </w:r>
      <w:r w:rsidR="002F53EE">
        <w:t>s</w:t>
      </w:r>
      <w:r w:rsidR="0019748C">
        <w:t xml:space="preserve">, </w:t>
      </w:r>
      <w:r w:rsidR="00846C8C">
        <w:t>is not exceeded.</w:t>
      </w:r>
    </w:p>
    <w:p w14:paraId="12E7AC04" w14:textId="4689004F" w:rsidR="00D14A12" w:rsidRPr="00F85B2A" w:rsidRDefault="002F53EE" w:rsidP="00246825">
      <w:pPr>
        <w:pStyle w:val="Paragraph"/>
      </w:pPr>
      <w:r w:rsidRPr="00FA36E3" w:rsidDel="005A3DD8">
        <w:t>From 1 December 2026, there will no longer be exposure limits for NTGCs. If NTGCs are present, PCBUs must either eliminate them from the workplace, replace them with a safer alternative if possible, or reduce the risk as much as reasonably practicable.</w:t>
      </w:r>
      <w:r>
        <w:t xml:space="preserve"> </w:t>
      </w:r>
      <w:r w:rsidR="00A6235B" w:rsidRPr="00F85B2A">
        <w:t>Where NTGCs are included in Schedule</w:t>
      </w:r>
      <w:r w:rsidR="0070756E" w:rsidRPr="00F85B2A">
        <w:t>s</w:t>
      </w:r>
      <w:r w:rsidR="00A6235B" w:rsidRPr="00F85B2A">
        <w:t xml:space="preserve"> 10</w:t>
      </w:r>
      <w:r w:rsidR="0070756E" w:rsidRPr="00F85B2A">
        <w:t xml:space="preserve"> and/or 14 to the model WHS Regulations</w:t>
      </w:r>
      <w:r w:rsidR="00A6235B" w:rsidRPr="00F85B2A">
        <w:t>, they are also subject to additional regulat</w:t>
      </w:r>
      <w:r w:rsidR="0070756E" w:rsidRPr="00F85B2A">
        <w:t xml:space="preserve">ory requirements. </w:t>
      </w:r>
    </w:p>
    <w:p w14:paraId="7ADBDA5B" w14:textId="33211F52" w:rsidR="00136BD4" w:rsidRDefault="005B1075" w:rsidP="00246825">
      <w:pPr>
        <w:pStyle w:val="SWAHeading1"/>
      </w:pPr>
      <w:bookmarkStart w:id="94" w:name="_Toc210818479"/>
      <w:r>
        <w:lastRenderedPageBreak/>
        <w:t>W</w:t>
      </w:r>
      <w:r w:rsidR="00136BD4">
        <w:t>orkplace exposure limits</w:t>
      </w:r>
      <w:bookmarkEnd w:id="94"/>
    </w:p>
    <w:p w14:paraId="6317C543" w14:textId="2878A2B3" w:rsidR="00357147" w:rsidRDefault="00357147" w:rsidP="00246825">
      <w:pPr>
        <w:pStyle w:val="Paragraph"/>
      </w:pPr>
      <w:r>
        <w:t xml:space="preserve">The </w:t>
      </w:r>
      <w:r w:rsidR="001C313A">
        <w:t>following information is provided to assist with the interpretation of the lis</w:t>
      </w:r>
      <w:r>
        <w:t xml:space="preserve">t of airborne contaminants and their corresponding WEL at Appendix A. </w:t>
      </w:r>
    </w:p>
    <w:p w14:paraId="4AB5FDCE" w14:textId="2AB1BF7D" w:rsidR="00136BD4" w:rsidRDefault="00136BD4" w:rsidP="00246825">
      <w:pPr>
        <w:pStyle w:val="SWAHeading2"/>
      </w:pPr>
      <w:bookmarkStart w:id="95" w:name="_Toc210818480"/>
      <w:r>
        <w:t>Types of exposure limits</w:t>
      </w:r>
      <w:bookmarkEnd w:id="95"/>
    </w:p>
    <w:p w14:paraId="42D6A007" w14:textId="6AD76882" w:rsidR="00136BD4" w:rsidRDefault="00136BD4" w:rsidP="00246825">
      <w:pPr>
        <w:pStyle w:val="Paragraph"/>
      </w:pPr>
      <w:r>
        <w:t>There are three different kinds of exposure limits</w:t>
      </w:r>
      <w:r w:rsidR="001C313A">
        <w:t xml:space="preserve"> used in Appendix A</w:t>
      </w:r>
      <w:r>
        <w:t xml:space="preserve">: </w:t>
      </w:r>
    </w:p>
    <w:p w14:paraId="3EC5FE5D" w14:textId="1A9A1E8D" w:rsidR="00136BD4" w:rsidRDefault="00D97301" w:rsidP="00246825">
      <w:pPr>
        <w:pStyle w:val="ListBullet"/>
      </w:pPr>
      <w:r>
        <w:t>8</w:t>
      </w:r>
      <w:r w:rsidR="00716675">
        <w:t>-</w:t>
      </w:r>
      <w:r w:rsidR="00136BD4">
        <w:t xml:space="preserve">hour time weighted average (TWA), </w:t>
      </w:r>
    </w:p>
    <w:p w14:paraId="4CBC1D1C" w14:textId="77777777" w:rsidR="00136BD4" w:rsidRDefault="00136BD4" w:rsidP="00246825">
      <w:pPr>
        <w:pStyle w:val="ListBullet"/>
      </w:pPr>
      <w:r>
        <w:t xml:space="preserve">short term exposure limit (STEL), and </w:t>
      </w:r>
    </w:p>
    <w:p w14:paraId="67B5A784" w14:textId="77777777" w:rsidR="00136BD4" w:rsidRDefault="00136BD4" w:rsidP="00246825">
      <w:pPr>
        <w:pStyle w:val="ListBullet"/>
      </w:pPr>
      <w:r>
        <w:t xml:space="preserve">peak limitation. </w:t>
      </w:r>
    </w:p>
    <w:p w14:paraId="3EE865D2" w14:textId="2911A87C" w:rsidR="00136BD4" w:rsidRDefault="00136BD4" w:rsidP="00246825">
      <w:pPr>
        <w:pStyle w:val="Paragraph"/>
      </w:pPr>
      <w:r>
        <w:t xml:space="preserve">Some airborne contaminants have more than one kind of exposure limit, </w:t>
      </w:r>
      <w:r w:rsidR="00B550CA">
        <w:t>e.g.,</w:t>
      </w:r>
      <w:r w:rsidR="00B91197">
        <w:t xml:space="preserve"> </w:t>
      </w:r>
      <w:r>
        <w:t xml:space="preserve">a TWA and a peak limitation. For these contaminants, </w:t>
      </w:r>
      <w:r w:rsidR="00580969">
        <w:t xml:space="preserve">all relevant </w:t>
      </w:r>
      <w:r>
        <w:t xml:space="preserve">exposure limits apply at the same time. </w:t>
      </w:r>
    </w:p>
    <w:p w14:paraId="7496EE38" w14:textId="0BFB2525" w:rsidR="00136BD4" w:rsidRDefault="00032B62" w:rsidP="00246825">
      <w:pPr>
        <w:pStyle w:val="SWAHeading4"/>
      </w:pPr>
      <w:r>
        <w:t>8</w:t>
      </w:r>
      <w:r w:rsidR="00716675">
        <w:t>-</w:t>
      </w:r>
      <w:r w:rsidR="00136BD4">
        <w:t xml:space="preserve">hour time </w:t>
      </w:r>
      <w:r w:rsidR="00136BD4" w:rsidRPr="00AE2E6C">
        <w:t>weighted average</w:t>
      </w:r>
      <w:r w:rsidR="001C72EB">
        <w:t xml:space="preserve"> (TWA)</w:t>
      </w:r>
    </w:p>
    <w:p w14:paraId="5D3DDEBE" w14:textId="0627100E" w:rsidR="00136BD4" w:rsidRDefault="00136BD4" w:rsidP="00246825">
      <w:pPr>
        <w:pStyle w:val="Paragraph"/>
      </w:pPr>
      <w:r>
        <w:t xml:space="preserve">The TWA is the maximum average concentration of an airborne contaminant calculated for an eight-hour working day, based on a </w:t>
      </w:r>
      <w:r w:rsidR="00716675">
        <w:t>5-day</w:t>
      </w:r>
      <w:r>
        <w:t xml:space="preserve"> working week (40 hours). </w:t>
      </w:r>
      <w:r w:rsidR="00775ADE" w:rsidRPr="00775ADE">
        <w:t xml:space="preserve">A worker must not be exposed to a level above the TWA over the course of an </w:t>
      </w:r>
      <w:r w:rsidR="00D54D6E">
        <w:t>8</w:t>
      </w:r>
      <w:r w:rsidR="00775ADE" w:rsidRPr="00775ADE">
        <w:t>-hour working day.</w:t>
      </w:r>
    </w:p>
    <w:p w14:paraId="2996F75E" w14:textId="505FDE64" w:rsidR="00136BD4" w:rsidRDefault="00136BD4" w:rsidP="00246825">
      <w:pPr>
        <w:pStyle w:val="Paragraph"/>
      </w:pPr>
      <w:r>
        <w:t>The TWA limit is intended to protect most workers from long-term health effects of exposure to airborne contaminant</w:t>
      </w:r>
      <w:r w:rsidR="004C27D5">
        <w:t>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016"/>
      </w:tblGrid>
      <w:tr w:rsidR="006A6F5E" w14:paraId="1D6F03A2" w14:textId="77777777" w:rsidTr="006A6F5E">
        <w:tc>
          <w:tcPr>
            <w:tcW w:w="9016" w:type="dxa"/>
            <w:shd w:val="clear" w:color="auto" w:fill="F2F2F2" w:themeFill="background1" w:themeFillShade="F2"/>
            <w:vAlign w:val="center"/>
          </w:tcPr>
          <w:p w14:paraId="53E91649" w14:textId="77777777" w:rsidR="006A6F5E" w:rsidRDefault="006A6F5E" w:rsidP="006A6F5E">
            <w:pPr>
              <w:pStyle w:val="Paragraph"/>
            </w:pPr>
            <w:r w:rsidRPr="00C02753">
              <w:t xml:space="preserve">The </w:t>
            </w:r>
            <w:r>
              <w:t xml:space="preserve">basic </w:t>
            </w:r>
            <w:r w:rsidRPr="00C02753">
              <w:t xml:space="preserve">formula </w:t>
            </w:r>
            <w:r>
              <w:t>for calculating a worker’s 8-hour time-weighted exposure is:</w:t>
            </w:r>
          </w:p>
          <w:p w14:paraId="3008DE8A" w14:textId="77777777" w:rsidR="006A6F5E" w:rsidRPr="0057640F" w:rsidRDefault="006A6F5E" w:rsidP="006A6F5E">
            <w:pPr>
              <w:pStyle w:val="Paragraph"/>
            </w:pPr>
            <m:oMathPara>
              <m:oMathParaPr>
                <m:jc m:val="center"/>
              </m:oMathParaPr>
              <m:oMath>
                <m:r>
                  <m:rPr>
                    <m:sty m:val="p"/>
                  </m:rPr>
                  <w:rPr>
                    <w:rFonts w:ascii="Cambria Math" w:hAnsi="Cambria Math"/>
                  </w:rPr>
                  <m:t xml:space="preserve">8 </m:t>
                </m:r>
                <m:r>
                  <w:rPr>
                    <w:rFonts w:ascii="Cambria Math" w:hAnsi="Cambria Math"/>
                  </w:rPr>
                  <m:t>hour</m:t>
                </m:r>
                <m:r>
                  <m:rPr>
                    <m:sty m:val="p"/>
                  </m:rPr>
                  <w:rPr>
                    <w:rFonts w:ascii="Cambria Math" w:hAnsi="Cambria Math"/>
                  </w:rPr>
                  <m:t xml:space="preserve"> </m:t>
                </m:r>
                <m:r>
                  <w:rPr>
                    <w:rFonts w:ascii="Cambria Math" w:hAnsi="Cambria Math"/>
                  </w:rPr>
                  <m:t>time</m:t>
                </m:r>
                <m:r>
                  <m:rPr>
                    <m:sty m:val="p"/>
                  </m:rPr>
                  <w:rPr>
                    <w:rFonts w:ascii="Cambria Math" w:hAnsi="Cambria Math"/>
                  </w:rPr>
                  <m:t xml:space="preserve"> </m:t>
                </m:r>
                <m:r>
                  <w:rPr>
                    <w:rFonts w:ascii="Cambria Math" w:hAnsi="Cambria Math"/>
                  </w:rPr>
                  <m:t>weighted</m:t>
                </m:r>
                <m:r>
                  <m:rPr>
                    <m:sty m:val="p"/>
                  </m:rPr>
                  <w:rPr>
                    <w:rFonts w:ascii="Cambria Math" w:hAnsi="Cambria Math"/>
                  </w:rPr>
                  <m:t xml:space="preserve"> </m:t>
                </m:r>
                <m:r>
                  <w:rPr>
                    <w:rFonts w:ascii="Cambria Math" w:hAnsi="Cambria Math"/>
                  </w:rPr>
                  <m:t>exposure</m:t>
                </m:r>
                <m:r>
                  <m:rPr>
                    <m:sty m:val="p"/>
                  </m:rPr>
                  <w:rPr>
                    <w:rFonts w:ascii="Cambria Math" w:hAnsi="Cambria Math"/>
                  </w:rPr>
                  <m:t xml:space="preserve"> =</m:t>
                </m:r>
                <m:f>
                  <m:fPr>
                    <m:ctrlPr>
                      <w:rPr>
                        <w:rFonts w:ascii="Cambria Math" w:hAnsi="Cambria Math"/>
                      </w:rPr>
                    </m:ctrlPr>
                  </m:fPr>
                  <m:num>
                    <m:r>
                      <w:rPr>
                        <w:rFonts w:ascii="Cambria Math" w:hAnsi="Cambria Math"/>
                      </w:rPr>
                      <m:t>exposure</m:t>
                    </m:r>
                    <m:r>
                      <m:rPr>
                        <m:sty m:val="p"/>
                      </m:rPr>
                      <w:rPr>
                        <w:rFonts w:ascii="Cambria Math" w:hAnsi="Cambria Math"/>
                      </w:rPr>
                      <m:t xml:space="preserve"> </m:t>
                    </m:r>
                    <m:r>
                      <w:rPr>
                        <w:rFonts w:ascii="Cambria Math" w:hAnsi="Cambria Math"/>
                      </w:rPr>
                      <m:t>level</m:t>
                    </m:r>
                    <m:r>
                      <m:rPr>
                        <m:sty m:val="p"/>
                      </m:rPr>
                      <w:rPr>
                        <w:rFonts w:ascii="Cambria Math" w:hAnsi="Cambria Math"/>
                      </w:rPr>
                      <m:t>×</m:t>
                    </m:r>
                    <m:r>
                      <w:rPr>
                        <w:rFonts w:ascii="Cambria Math" w:hAnsi="Cambria Math"/>
                      </w:rPr>
                      <m:t>length</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exposure</m:t>
                    </m:r>
                  </m:num>
                  <m:den>
                    <m:r>
                      <m:rPr>
                        <m:sty m:val="p"/>
                      </m:rPr>
                      <w:rPr>
                        <w:rFonts w:ascii="Cambria Math" w:hAnsi="Cambria Math"/>
                      </w:rPr>
                      <m:t xml:space="preserve">8 </m:t>
                    </m:r>
                    <m:r>
                      <w:rPr>
                        <w:rFonts w:ascii="Cambria Math" w:hAnsi="Cambria Math"/>
                      </w:rPr>
                      <m:t>hours</m:t>
                    </m:r>
                  </m:den>
                </m:f>
              </m:oMath>
            </m:oMathPara>
          </w:p>
          <w:p w14:paraId="29222194" w14:textId="68C32343" w:rsidR="006A6F5E" w:rsidRDefault="006A6F5E" w:rsidP="006A6F5E">
            <w:pPr>
              <w:pStyle w:val="Paragraph"/>
              <w:spacing w:after="100" w:afterAutospacing="1"/>
            </w:pPr>
            <w:r>
              <w:t>where the exposure level and length of exposure are determined from the exposure occurring in a 40-hour week.</w:t>
            </w:r>
          </w:p>
        </w:tc>
      </w:tr>
    </w:tbl>
    <w:p w14:paraId="3E0FC86D" w14:textId="597E9123" w:rsidR="001E5458" w:rsidRDefault="00AE2CE0" w:rsidP="00CD147D">
      <w:pPr>
        <w:pStyle w:val="Paragraph"/>
        <w:spacing w:before="200"/>
      </w:pPr>
      <w:r w:rsidRPr="00383A10">
        <w:t>During</w:t>
      </w:r>
      <w:r w:rsidR="00136BD4" w:rsidRPr="00383A10">
        <w:t xml:space="preserve"> daily </w:t>
      </w:r>
      <w:r w:rsidR="00136BD4">
        <w:t xml:space="preserve">work, a worker </w:t>
      </w:r>
      <w:r w:rsidR="00CB5024">
        <w:t>may</w:t>
      </w:r>
      <w:r w:rsidR="00136BD4">
        <w:t xml:space="preserve"> be exposed to levels higher than the TWA for short periods, </w:t>
      </w:r>
      <w:r w:rsidR="00BB6679">
        <w:t>provided</w:t>
      </w:r>
      <w:r w:rsidR="00136BD4">
        <w:t xml:space="preserve"> their overall exposure over the </w:t>
      </w:r>
      <w:r w:rsidR="00716675">
        <w:t>8-hour</w:t>
      </w:r>
      <w:r w:rsidR="00136BD4">
        <w:t xml:space="preserve"> working day remains lower than the TWA. </w:t>
      </w:r>
      <w:r w:rsidR="001E5458" w:rsidRPr="00383A10">
        <w:t xml:space="preserve">However, </w:t>
      </w:r>
      <w:r w:rsidR="001E5458">
        <w:t xml:space="preserve">worker exposure must never be higher than </w:t>
      </w:r>
      <w:r w:rsidR="001E5458" w:rsidRPr="00383A10">
        <w:t>a</w:t>
      </w:r>
      <w:r w:rsidR="001E5458">
        <w:t>ny</w:t>
      </w:r>
      <w:r w:rsidR="001E5458" w:rsidRPr="00383A10">
        <w:t xml:space="preserve"> </w:t>
      </w:r>
      <w:r w:rsidR="001E5458">
        <w:t>short-term exposure limit (STEL)</w:t>
      </w:r>
      <w:r w:rsidR="001E5458" w:rsidRPr="00383A10">
        <w:t xml:space="preserve"> or peak limitation </w:t>
      </w:r>
      <w:r w:rsidR="001E5458">
        <w:t>for that airborne contaminant – even if the worker’s exposure would be less than the TWA exposure limit</w:t>
      </w:r>
      <w:r w:rsidR="001E5458" w:rsidRPr="009B37E9">
        <w:t>.</w:t>
      </w:r>
    </w:p>
    <w:p w14:paraId="6F5DAEA4" w14:textId="20ABF424" w:rsidR="0085640F" w:rsidRDefault="001E5458" w:rsidP="006A6F5E">
      <w:pPr>
        <w:pStyle w:val="Paragraph"/>
      </w:pPr>
      <w:r w:rsidRPr="009B37E9">
        <w:t>Where workers have a work</w:t>
      </w:r>
      <w:r>
        <w:t xml:space="preserve">ing </w:t>
      </w:r>
      <w:r w:rsidRPr="009B37E9">
        <w:t xml:space="preserve">day longer than </w:t>
      </w:r>
      <w:r w:rsidR="00032B62">
        <w:t xml:space="preserve">8 </w:t>
      </w:r>
      <w:r>
        <w:t>hour</w:t>
      </w:r>
      <w:r w:rsidRPr="009B37E9">
        <w:t>s</w:t>
      </w:r>
      <w:r>
        <w:t>,</w:t>
      </w:r>
      <w:r w:rsidRPr="009B37E9">
        <w:t xml:space="preserve"> work more than 40 hours a week</w:t>
      </w:r>
      <w:r>
        <w:t xml:space="preserve"> </w:t>
      </w:r>
      <w:r w:rsidRPr="008F0CB4">
        <w:t xml:space="preserve">or </w:t>
      </w:r>
      <w:r>
        <w:t>have less than 16 hours between shifts,</w:t>
      </w:r>
      <w:r w:rsidRPr="009B37E9">
        <w:t xml:space="preserve"> the </w:t>
      </w:r>
      <w:r>
        <w:t>PCBU</w:t>
      </w:r>
      <w:r w:rsidRPr="009B37E9">
        <w:t xml:space="preserve"> </w:t>
      </w:r>
      <w:r>
        <w:t xml:space="preserve">may need to adjust the TWA to a lower exposure level. </w:t>
      </w:r>
      <w:r w:rsidR="00136BD4">
        <w:t xml:space="preserve">A lower </w:t>
      </w:r>
      <w:r w:rsidR="00136BD4" w:rsidRPr="009B37E9">
        <w:t xml:space="preserve">exposure </w:t>
      </w:r>
      <w:r w:rsidR="00136BD4">
        <w:t xml:space="preserve">level would protect workers who are working longer hours and have less recovery time between shifts. </w:t>
      </w:r>
    </w:p>
    <w:p w14:paraId="69118AAC" w14:textId="4C4966A2" w:rsidR="00A6403B" w:rsidRDefault="00A6403B" w:rsidP="006A6F5E">
      <w:pPr>
        <w:pStyle w:val="Paragraph"/>
      </w:pPr>
      <w:r w:rsidDel="00B17DE4">
        <w:t>A TWA cannot be adjusted to a higher exposure limit for shorter shifts.</w:t>
      </w:r>
    </w:p>
    <w:p w14:paraId="7FBC3F29" w14:textId="70CB2FCC" w:rsidR="00032742" w:rsidRDefault="00CF75A2" w:rsidP="006A6F5E">
      <w:pPr>
        <w:pStyle w:val="Paragraph"/>
      </w:pPr>
      <w:r w:rsidDel="008C0DAE">
        <w:t>PCBUs should seek assistance from a qualified professional to calculate shift adjustments.</w:t>
      </w:r>
    </w:p>
    <w:p w14:paraId="3DF591C2" w14:textId="77777777" w:rsidR="00032742" w:rsidRDefault="00032742">
      <w:pPr>
        <w:spacing w:after="200" w:line="276" w:lineRule="auto"/>
        <w:contextualSpacing w:val="0"/>
        <w:rPr>
          <w:rFonts w:eastAsia="Times New Roman"/>
          <w:lang w:eastAsia="en-AU"/>
        </w:rPr>
      </w:pPr>
      <w:r>
        <w:br w:type="page"/>
      </w:r>
    </w:p>
    <w:p w14:paraId="50654812" w14:textId="77777777" w:rsidR="00136BD4" w:rsidRPr="00AE2E6C" w:rsidRDefault="00136BD4" w:rsidP="006A6F5E">
      <w:pPr>
        <w:pStyle w:val="SWAHeading4"/>
      </w:pPr>
      <w:r w:rsidRPr="00AE2E6C">
        <w:lastRenderedPageBreak/>
        <w:t>Short term exposure limit (STEL)</w:t>
      </w:r>
    </w:p>
    <w:p w14:paraId="588ACB74" w14:textId="7FC1CE29" w:rsidR="00136BD4" w:rsidRDefault="00136BD4" w:rsidP="006A6F5E">
      <w:pPr>
        <w:pStyle w:val="Paragraph"/>
      </w:pPr>
      <w:r>
        <w:t>A</w:t>
      </w:r>
      <w:r w:rsidRPr="009B37E9">
        <w:t xml:space="preserve"> STEL is </w:t>
      </w:r>
      <w:r>
        <w:t>the</w:t>
      </w:r>
      <w:r w:rsidRPr="009B37E9">
        <w:t xml:space="preserve"> time</w:t>
      </w:r>
      <w:r>
        <w:t xml:space="preserve"> </w:t>
      </w:r>
      <w:r w:rsidRPr="009B37E9">
        <w:t xml:space="preserve">weighted average </w:t>
      </w:r>
      <w:r>
        <w:t xml:space="preserve">maximum concentration of an airborne contaminant calculated over a </w:t>
      </w:r>
      <w:r w:rsidR="00E115D2">
        <w:t>15minute</w:t>
      </w:r>
      <w:r>
        <w:t xml:space="preserve"> period. It is intended to protect most workers from the acute effects of exposure.</w:t>
      </w:r>
    </w:p>
    <w:p w14:paraId="5FAC1713" w14:textId="77777777" w:rsidR="00136BD4" w:rsidRDefault="00136BD4" w:rsidP="006A6F5E">
      <w:pPr>
        <w:pStyle w:val="Paragraph"/>
      </w:pPr>
      <w:r>
        <w:t>Worker exposure must not be higher than the STEL at any time</w:t>
      </w:r>
      <w:r w:rsidRPr="009B37E9">
        <w:t xml:space="preserve">, even if the </w:t>
      </w:r>
      <w:r>
        <w:t xml:space="preserve">overall </w:t>
      </w:r>
      <w:r w:rsidRPr="009B37E9">
        <w:t xml:space="preserve">exposure during the </w:t>
      </w:r>
      <w:r>
        <w:t>work</w:t>
      </w:r>
      <w:r w:rsidRPr="009B37E9">
        <w:t xml:space="preserve">day is less than the TWA exposure </w:t>
      </w:r>
      <w:r>
        <w:t>limit</w:t>
      </w:r>
      <w:r w:rsidRPr="009B37E9">
        <w:t xml:space="preserve">. Exposures at the STEL must not be longer than 15 minutes and </w:t>
      </w:r>
      <w:r>
        <w:t>cannot happen more than 4</w:t>
      </w:r>
      <w:r w:rsidRPr="009B37E9">
        <w:t xml:space="preserve"> times per day. There must be at least 60</w:t>
      </w:r>
      <w:r>
        <w:t> </w:t>
      </w:r>
      <w:r w:rsidRPr="009B37E9">
        <w:t xml:space="preserve">minutes between </w:t>
      </w:r>
      <w:r>
        <w:t>each exposure at the</w:t>
      </w:r>
      <w:r w:rsidRPr="009B37E9">
        <w:t xml:space="preserve"> STEL.</w:t>
      </w:r>
    </w:p>
    <w:p w14:paraId="67FE305B" w14:textId="77777777" w:rsidR="00136BD4" w:rsidRPr="009B37E9" w:rsidRDefault="00136BD4" w:rsidP="006A6F5E">
      <w:pPr>
        <w:pStyle w:val="Paragraph"/>
      </w:pPr>
      <w:r>
        <w:t>A STEL cannot be adjusted for longer or shorter working days.</w:t>
      </w:r>
    </w:p>
    <w:p w14:paraId="1D9207F3" w14:textId="77777777" w:rsidR="00136BD4" w:rsidRPr="00AE2E6C" w:rsidRDefault="00136BD4" w:rsidP="006A6F5E">
      <w:pPr>
        <w:pStyle w:val="SWAHeading4"/>
      </w:pPr>
      <w:r w:rsidRPr="00AE2E6C">
        <w:t>Peak limitation</w:t>
      </w:r>
    </w:p>
    <w:p w14:paraId="0647B68B" w14:textId="2F4D878A" w:rsidR="00136BD4" w:rsidRDefault="00136BD4" w:rsidP="006A6F5E">
      <w:pPr>
        <w:pStyle w:val="Paragraph"/>
      </w:pPr>
      <w:r>
        <w:t xml:space="preserve">A </w:t>
      </w:r>
      <w:r w:rsidRPr="009B37E9">
        <w:t xml:space="preserve">peak limitation </w:t>
      </w:r>
      <w:r>
        <w:t xml:space="preserve">is the maximum or peak concentration </w:t>
      </w:r>
      <w:r w:rsidR="00A26B43">
        <w:t xml:space="preserve">of </w:t>
      </w:r>
      <w:r>
        <w:t>an airborne contaminant measured over the shortest time possible, and not exceeding 15 minutes. Exposure above the peak limitation can cause immediate and severe health</w:t>
      </w:r>
      <w:r w:rsidRPr="009B37E9">
        <w:t xml:space="preserve"> effects</w:t>
      </w:r>
      <w:r>
        <w:t>, even if the exposure is very short. Exposure</w:t>
      </w:r>
      <w:r w:rsidRPr="009B37E9">
        <w:t xml:space="preserve"> above the peak limitation </w:t>
      </w:r>
      <w:r>
        <w:t>is not allowed</w:t>
      </w:r>
      <w:r w:rsidRPr="009B37E9">
        <w:t xml:space="preserve"> at any time</w:t>
      </w:r>
      <w:r>
        <w:t xml:space="preserve">. </w:t>
      </w:r>
    </w:p>
    <w:p w14:paraId="0832ADFE" w14:textId="45B22F64" w:rsidR="00136BD4" w:rsidRDefault="007456A7" w:rsidP="006A6F5E">
      <w:pPr>
        <w:pStyle w:val="Paragraph"/>
      </w:pPr>
      <w:r>
        <w:t>A p</w:t>
      </w:r>
      <w:r w:rsidR="00136BD4" w:rsidRPr="009B37E9">
        <w:t xml:space="preserve">eak limitation </w:t>
      </w:r>
      <w:r w:rsidR="00136BD4">
        <w:t>cannot be adjusted for longer or shorter working days.</w:t>
      </w:r>
    </w:p>
    <w:p w14:paraId="4A2E5A55" w14:textId="1CE4B5D6" w:rsidR="00A124A1" w:rsidRPr="004E3591" w:rsidRDefault="00786639" w:rsidP="006A6F5E">
      <w:pPr>
        <w:pStyle w:val="SWAHeading2"/>
      </w:pPr>
      <w:bookmarkStart w:id="96" w:name="_Toc210818481"/>
      <w:bookmarkEnd w:id="31"/>
      <w:r>
        <w:t>Measuring airborne contaminants</w:t>
      </w:r>
      <w:bookmarkEnd w:id="96"/>
    </w:p>
    <w:p w14:paraId="6F4C43D8" w14:textId="3E77FD2E" w:rsidR="00A124A1" w:rsidRDefault="00BA0EA6" w:rsidP="006A6F5E">
      <w:pPr>
        <w:pStyle w:val="SWAHeading3"/>
      </w:pPr>
      <w:r>
        <w:t>Units of measurement</w:t>
      </w:r>
    </w:p>
    <w:p w14:paraId="25D62771" w14:textId="5987F251" w:rsidR="00A124A1" w:rsidRDefault="00A124A1" w:rsidP="006A6F5E">
      <w:pPr>
        <w:pStyle w:val="Paragraph"/>
      </w:pPr>
      <w:r>
        <w:t>Exposure limits for fumes and dusts (particulate contaminants) are written in milligrams of contaminant per cubic metre of air (mg/m</w:t>
      </w:r>
      <w:r w:rsidRPr="00302424">
        <w:rPr>
          <w:vertAlign w:val="superscript"/>
        </w:rPr>
        <w:t>3</w:t>
      </w:r>
      <w:r>
        <w:t xml:space="preserve">). For particulate contaminants, the </w:t>
      </w:r>
      <w:r w:rsidR="008B1EF1">
        <w:t xml:space="preserve">WEL </w:t>
      </w:r>
      <w:r>
        <w:t xml:space="preserve">applies to the inhalable fraction of particles in the air, unless </w:t>
      </w:r>
      <w:r w:rsidR="008B1EF1">
        <w:t xml:space="preserve">the WEL list states that it applies to the </w:t>
      </w:r>
      <w:r>
        <w:t xml:space="preserve">respirable fraction. </w:t>
      </w:r>
    </w:p>
    <w:p w14:paraId="458712B4" w14:textId="7F52FAAA" w:rsidR="00A124A1" w:rsidRDefault="00A124A1" w:rsidP="006A6F5E">
      <w:pPr>
        <w:pStyle w:val="Paragraph"/>
      </w:pPr>
      <w:r>
        <w:t xml:space="preserve">The inhalable fraction is made up of small particles that can easily </w:t>
      </w:r>
      <w:r w:rsidR="00D10AAE">
        <w:t>enter</w:t>
      </w:r>
      <w:r>
        <w:t xml:space="preserve"> the nose, mouth</w:t>
      </w:r>
      <w:r w:rsidR="002867C9">
        <w:t xml:space="preserve"> </w:t>
      </w:r>
      <w:r>
        <w:t>and lungs</w:t>
      </w:r>
      <w:r w:rsidR="00D10AAE">
        <w:t xml:space="preserve"> through breathing</w:t>
      </w:r>
      <w:r>
        <w:t>. The respirable fraction</w:t>
      </w:r>
      <w:r w:rsidR="00736AED">
        <w:t xml:space="preserve"> (or respirable dust)</w:t>
      </w:r>
      <w:r>
        <w:t xml:space="preserve"> </w:t>
      </w:r>
      <w:r w:rsidR="00736AED">
        <w:t>is</w:t>
      </w:r>
      <w:r>
        <w:t xml:space="preserve"> the very fine particles that can be breathed deep into the lower lungs. The respirable fraction is </w:t>
      </w:r>
      <w:r w:rsidR="00736AED">
        <w:t xml:space="preserve">part </w:t>
      </w:r>
      <w:r>
        <w:t>of the inhalable fraction.</w:t>
      </w:r>
    </w:p>
    <w:p w14:paraId="69E564CC" w14:textId="67C0FE57" w:rsidR="00A124A1" w:rsidRDefault="00A124A1" w:rsidP="006A6F5E">
      <w:pPr>
        <w:pStyle w:val="Paragraph"/>
        <w:rPr>
          <w:noProof/>
        </w:rPr>
      </w:pPr>
      <w:r>
        <w:t>Some exposure limits for fibres, like asbestos and synthetic mineral fibres, are measured as f</w:t>
      </w:r>
      <w:r w:rsidRPr="002D28C9">
        <w:t xml:space="preserve">ibres per millilitre of air </w:t>
      </w:r>
      <w:r>
        <w:t>(f/mL) for the respirable fraction.</w:t>
      </w:r>
      <w:r w:rsidR="00517CFD" w:rsidDel="00517CFD">
        <w:rPr>
          <w:noProof/>
        </w:rPr>
        <w:t xml:space="preserve"> </w:t>
      </w:r>
    </w:p>
    <w:p w14:paraId="76BD3995" w14:textId="48C5C0A6" w:rsidR="006A6F5E" w:rsidRDefault="005F189C" w:rsidP="006A6F5E">
      <w:pPr>
        <w:pStyle w:val="Paragraph"/>
      </w:pPr>
      <w:bookmarkStart w:id="97" w:name="_Toc125022388"/>
      <w:bookmarkStart w:id="98" w:name="_Toc125022477"/>
      <w:bookmarkStart w:id="99" w:name="_Toc125022556"/>
      <w:bookmarkStart w:id="100" w:name="_Toc125025286"/>
      <w:bookmarkStart w:id="101" w:name="_Toc125027842"/>
      <w:bookmarkStart w:id="102" w:name="_Toc125357135"/>
      <w:bookmarkEnd w:id="97"/>
      <w:bookmarkEnd w:id="98"/>
      <w:bookmarkEnd w:id="99"/>
      <w:bookmarkEnd w:id="100"/>
      <w:bookmarkEnd w:id="101"/>
      <w:bookmarkEnd w:id="102"/>
      <w:r>
        <w:t xml:space="preserve">Exposure limits for gases and vapours are expressed as the number of parts of the vapour or gas contaminant per million parts of air (ppm). </w:t>
      </w:r>
      <w:r w:rsidR="00846909" w:rsidRPr="00846909">
        <w:t>When a WEL is given in both ppm and mg/m</w:t>
      </w:r>
      <w:r w:rsidR="00846909" w:rsidRPr="00846909">
        <w:rPr>
          <w:vertAlign w:val="superscript"/>
        </w:rPr>
        <w:t>3</w:t>
      </w:r>
      <w:r w:rsidR="00846909" w:rsidRPr="00846909">
        <w:t>, the ppm number should be considered exact and the mg/m</w:t>
      </w:r>
      <w:r w:rsidR="00846909" w:rsidRPr="00BC7F94">
        <w:rPr>
          <w:vertAlign w:val="superscript"/>
        </w:rPr>
        <w:t>3</w:t>
      </w:r>
      <w:r w:rsidR="00846909" w:rsidRPr="00846909">
        <w:t xml:space="preserve"> used as a guide.</w:t>
      </w:r>
    </w:p>
    <w:p w14:paraId="657C6B62" w14:textId="77777777" w:rsidR="006A6F5E" w:rsidRDefault="006A6F5E">
      <w:pPr>
        <w:spacing w:after="200" w:line="276" w:lineRule="auto"/>
        <w:contextualSpacing w:val="0"/>
        <w:rPr>
          <w:rFonts w:eastAsia="Times New Roman"/>
          <w:lang w:eastAsia="en-AU"/>
        </w:rPr>
      </w:pPr>
      <w:r>
        <w:br w:type="page"/>
      </w:r>
    </w:p>
    <w:p w14:paraId="5A737550" w14:textId="127AA5FA" w:rsidR="00026E68" w:rsidRPr="001A033F" w:rsidRDefault="009A7B59" w:rsidP="006A6F5E">
      <w:pPr>
        <w:pStyle w:val="SWAHeading2"/>
      </w:pPr>
      <w:bookmarkStart w:id="103" w:name="_Toc125022389"/>
      <w:bookmarkStart w:id="104" w:name="_Toc125022478"/>
      <w:bookmarkStart w:id="105" w:name="_Toc125022557"/>
      <w:bookmarkStart w:id="106" w:name="_Toc125025287"/>
      <w:bookmarkStart w:id="107" w:name="_Toc125027843"/>
      <w:bookmarkStart w:id="108" w:name="_Toc125357136"/>
      <w:bookmarkStart w:id="109" w:name="_Toc125022390"/>
      <w:bookmarkStart w:id="110" w:name="_Toc125022479"/>
      <w:bookmarkStart w:id="111" w:name="_Toc125022558"/>
      <w:bookmarkStart w:id="112" w:name="_Toc125025288"/>
      <w:bookmarkStart w:id="113" w:name="_Toc125027844"/>
      <w:bookmarkStart w:id="114" w:name="_Toc125357137"/>
      <w:bookmarkStart w:id="115" w:name="_Toc125022391"/>
      <w:bookmarkStart w:id="116" w:name="_Toc125022480"/>
      <w:bookmarkStart w:id="117" w:name="_Toc125022559"/>
      <w:bookmarkStart w:id="118" w:name="_Toc125025289"/>
      <w:bookmarkStart w:id="119" w:name="_Toc125027845"/>
      <w:bookmarkStart w:id="120" w:name="_Toc125357138"/>
      <w:bookmarkStart w:id="121" w:name="_Toc125022392"/>
      <w:bookmarkStart w:id="122" w:name="_Toc125022481"/>
      <w:bookmarkStart w:id="123" w:name="_Toc125022560"/>
      <w:bookmarkStart w:id="124" w:name="_Toc125025290"/>
      <w:bookmarkStart w:id="125" w:name="_Toc125027846"/>
      <w:bookmarkStart w:id="126" w:name="_Toc125357139"/>
      <w:bookmarkStart w:id="127" w:name="_Toc125022393"/>
      <w:bookmarkStart w:id="128" w:name="_Toc125022482"/>
      <w:bookmarkStart w:id="129" w:name="_Toc125022561"/>
      <w:bookmarkStart w:id="130" w:name="_Toc125025291"/>
      <w:bookmarkStart w:id="131" w:name="_Toc125027847"/>
      <w:bookmarkStart w:id="132" w:name="_Toc125357140"/>
      <w:bookmarkStart w:id="133" w:name="_Toc125022394"/>
      <w:bookmarkStart w:id="134" w:name="_Toc125022483"/>
      <w:bookmarkStart w:id="135" w:name="_Toc125022562"/>
      <w:bookmarkStart w:id="136" w:name="_Toc125025292"/>
      <w:bookmarkStart w:id="137" w:name="_Toc125027848"/>
      <w:bookmarkStart w:id="138" w:name="_Toc125357141"/>
      <w:bookmarkStart w:id="139" w:name="_Toc125022395"/>
      <w:bookmarkStart w:id="140" w:name="_Toc125022484"/>
      <w:bookmarkStart w:id="141" w:name="_Toc125022563"/>
      <w:bookmarkStart w:id="142" w:name="_Toc125025293"/>
      <w:bookmarkStart w:id="143" w:name="_Toc125027849"/>
      <w:bookmarkStart w:id="144" w:name="_Toc125357142"/>
      <w:bookmarkStart w:id="145" w:name="_Toc125022396"/>
      <w:bookmarkStart w:id="146" w:name="_Toc125022485"/>
      <w:bookmarkStart w:id="147" w:name="_Toc125022564"/>
      <w:bookmarkStart w:id="148" w:name="_Toc125025294"/>
      <w:bookmarkStart w:id="149" w:name="_Toc125027850"/>
      <w:bookmarkStart w:id="150" w:name="_Toc125357143"/>
      <w:bookmarkStart w:id="151" w:name="_Toc125022397"/>
      <w:bookmarkStart w:id="152" w:name="_Toc125022486"/>
      <w:bookmarkStart w:id="153" w:name="_Toc125022565"/>
      <w:bookmarkStart w:id="154" w:name="_Toc125025295"/>
      <w:bookmarkStart w:id="155" w:name="_Toc125027851"/>
      <w:bookmarkStart w:id="156" w:name="_Toc125357144"/>
      <w:bookmarkStart w:id="157" w:name="_Toc125022398"/>
      <w:bookmarkStart w:id="158" w:name="_Toc125022487"/>
      <w:bookmarkStart w:id="159" w:name="_Toc125022566"/>
      <w:bookmarkStart w:id="160" w:name="_Toc125025296"/>
      <w:bookmarkStart w:id="161" w:name="_Toc125027852"/>
      <w:bookmarkStart w:id="162" w:name="_Toc125357145"/>
      <w:bookmarkStart w:id="163" w:name="_Toc125022399"/>
      <w:bookmarkStart w:id="164" w:name="_Toc125022488"/>
      <w:bookmarkStart w:id="165" w:name="_Toc125022567"/>
      <w:bookmarkStart w:id="166" w:name="_Toc125025297"/>
      <w:bookmarkStart w:id="167" w:name="_Toc125027853"/>
      <w:bookmarkStart w:id="168" w:name="_Toc125357146"/>
      <w:bookmarkStart w:id="169" w:name="_Toc125022400"/>
      <w:bookmarkStart w:id="170" w:name="_Toc125022489"/>
      <w:bookmarkStart w:id="171" w:name="_Toc125022568"/>
      <w:bookmarkStart w:id="172" w:name="_Toc125025298"/>
      <w:bookmarkStart w:id="173" w:name="_Toc125027854"/>
      <w:bookmarkStart w:id="174" w:name="_Toc125357147"/>
      <w:bookmarkStart w:id="175" w:name="_Toc125022401"/>
      <w:bookmarkStart w:id="176" w:name="_Toc125022490"/>
      <w:bookmarkStart w:id="177" w:name="_Toc125022569"/>
      <w:bookmarkStart w:id="178" w:name="_Toc125025299"/>
      <w:bookmarkStart w:id="179" w:name="_Toc125027855"/>
      <w:bookmarkStart w:id="180" w:name="_Toc125357148"/>
      <w:bookmarkStart w:id="181" w:name="_Toc125022402"/>
      <w:bookmarkStart w:id="182" w:name="_Toc125022491"/>
      <w:bookmarkStart w:id="183" w:name="_Toc125022570"/>
      <w:bookmarkStart w:id="184" w:name="_Toc125025300"/>
      <w:bookmarkStart w:id="185" w:name="_Toc125027856"/>
      <w:bookmarkStart w:id="186" w:name="_Toc125357149"/>
      <w:bookmarkStart w:id="187" w:name="_Toc125022403"/>
      <w:bookmarkStart w:id="188" w:name="_Toc125022492"/>
      <w:bookmarkStart w:id="189" w:name="_Toc125022571"/>
      <w:bookmarkStart w:id="190" w:name="_Toc125025301"/>
      <w:bookmarkStart w:id="191" w:name="_Toc125027857"/>
      <w:bookmarkStart w:id="192" w:name="_Toc125357150"/>
      <w:bookmarkStart w:id="193" w:name="_Toc125022404"/>
      <w:bookmarkStart w:id="194" w:name="_Toc125022493"/>
      <w:bookmarkStart w:id="195" w:name="_Toc125022572"/>
      <w:bookmarkStart w:id="196" w:name="_Toc125025302"/>
      <w:bookmarkStart w:id="197" w:name="_Toc125027858"/>
      <w:bookmarkStart w:id="198" w:name="_Toc125357151"/>
      <w:bookmarkStart w:id="199" w:name="_Toc125022405"/>
      <w:bookmarkStart w:id="200" w:name="_Toc125022494"/>
      <w:bookmarkStart w:id="201" w:name="_Toc125022573"/>
      <w:bookmarkStart w:id="202" w:name="_Toc125025303"/>
      <w:bookmarkStart w:id="203" w:name="_Toc125027859"/>
      <w:bookmarkStart w:id="204" w:name="_Toc125357152"/>
      <w:bookmarkStart w:id="205" w:name="_Toc125022406"/>
      <w:bookmarkStart w:id="206" w:name="_Toc125022495"/>
      <w:bookmarkStart w:id="207" w:name="_Toc125022574"/>
      <w:bookmarkStart w:id="208" w:name="_Toc125025304"/>
      <w:bookmarkStart w:id="209" w:name="_Toc125027860"/>
      <w:bookmarkStart w:id="210" w:name="_Toc125357153"/>
      <w:bookmarkStart w:id="211" w:name="_Toc125022407"/>
      <w:bookmarkStart w:id="212" w:name="_Toc125022496"/>
      <w:bookmarkStart w:id="213" w:name="_Toc125022575"/>
      <w:bookmarkStart w:id="214" w:name="_Toc125025305"/>
      <w:bookmarkStart w:id="215" w:name="_Toc125027861"/>
      <w:bookmarkStart w:id="216" w:name="_Toc125357154"/>
      <w:bookmarkStart w:id="217" w:name="_Toc125022408"/>
      <w:bookmarkStart w:id="218" w:name="_Toc125022497"/>
      <w:bookmarkStart w:id="219" w:name="_Toc125022576"/>
      <w:bookmarkStart w:id="220" w:name="_Toc125025306"/>
      <w:bookmarkStart w:id="221" w:name="_Toc125027862"/>
      <w:bookmarkStart w:id="222" w:name="_Toc125357155"/>
      <w:bookmarkStart w:id="223" w:name="_Toc125022409"/>
      <w:bookmarkStart w:id="224" w:name="_Toc125022498"/>
      <w:bookmarkStart w:id="225" w:name="_Toc125022577"/>
      <w:bookmarkStart w:id="226" w:name="_Toc125025307"/>
      <w:bookmarkStart w:id="227" w:name="_Toc125027863"/>
      <w:bookmarkStart w:id="228" w:name="_Toc125357156"/>
      <w:bookmarkStart w:id="229" w:name="_Toc125022410"/>
      <w:bookmarkStart w:id="230" w:name="_Toc125022499"/>
      <w:bookmarkStart w:id="231" w:name="_Toc125022578"/>
      <w:bookmarkStart w:id="232" w:name="_Toc125025308"/>
      <w:bookmarkStart w:id="233" w:name="_Toc125027864"/>
      <w:bookmarkStart w:id="234" w:name="_Toc125357157"/>
      <w:bookmarkStart w:id="235" w:name="_Toc125022411"/>
      <w:bookmarkStart w:id="236" w:name="_Toc125022500"/>
      <w:bookmarkStart w:id="237" w:name="_Toc125022579"/>
      <w:bookmarkStart w:id="238" w:name="_Toc125025309"/>
      <w:bookmarkStart w:id="239" w:name="_Toc125027865"/>
      <w:bookmarkStart w:id="240" w:name="_Toc125357158"/>
      <w:bookmarkStart w:id="241" w:name="_Toc125022412"/>
      <w:bookmarkStart w:id="242" w:name="_Toc125022501"/>
      <w:bookmarkStart w:id="243" w:name="_Toc125022580"/>
      <w:bookmarkStart w:id="244" w:name="_Toc125025310"/>
      <w:bookmarkStart w:id="245" w:name="_Toc125027866"/>
      <w:bookmarkStart w:id="246" w:name="_Toc125357159"/>
      <w:bookmarkStart w:id="247" w:name="_Toc109749778"/>
      <w:bookmarkStart w:id="248" w:name="_Toc21081848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lastRenderedPageBreak/>
        <w:t>Advisory n</w:t>
      </w:r>
      <w:r w:rsidR="00026E68" w:rsidRPr="001A033F">
        <w:t>otations</w:t>
      </w:r>
      <w:bookmarkEnd w:id="247"/>
      <w:bookmarkEnd w:id="248"/>
    </w:p>
    <w:p w14:paraId="1A685FFF" w14:textId="4AAFCDD4" w:rsidR="00026E68" w:rsidRDefault="00485F50" w:rsidP="006A6F5E">
      <w:pPr>
        <w:pStyle w:val="Paragraph"/>
      </w:pPr>
      <w:r>
        <w:t xml:space="preserve">Both appendices </w:t>
      </w:r>
      <w:r w:rsidR="00026E68">
        <w:t>include advisory notations</w:t>
      </w:r>
      <w:r w:rsidR="003E001F">
        <w:t xml:space="preserve"> as </w:t>
      </w:r>
      <w:r w:rsidR="009533E2">
        <w:t>shown</w:t>
      </w:r>
      <w:r w:rsidR="00A54269">
        <w:t xml:space="preserve"> in the table below.</w:t>
      </w:r>
      <w:r w:rsidR="00026E68">
        <w:t xml:space="preserve"> </w:t>
      </w:r>
      <w:r w:rsidR="00991401">
        <w:t xml:space="preserve">Notations provide PCBUs with information about the additional risks some airborne contaminants pose. </w:t>
      </w:r>
    </w:p>
    <w:tbl>
      <w:tblPr>
        <w:tblStyle w:val="LightShading-Accent2"/>
        <w:tblW w:w="0" w:type="auto"/>
        <w:tblLook w:val="04A0" w:firstRow="1" w:lastRow="0" w:firstColumn="1" w:lastColumn="0" w:noHBand="0" w:noVBand="1"/>
      </w:tblPr>
      <w:tblGrid>
        <w:gridCol w:w="1027"/>
        <w:gridCol w:w="7989"/>
      </w:tblGrid>
      <w:tr w:rsidR="00026E68" w:rsidRPr="00C25AFA" w14:paraId="0A7A4104" w14:textId="77777777" w:rsidTr="00032742">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shd w:val="clear" w:color="auto" w:fill="2B0A99" w:themeFill="text2"/>
          </w:tcPr>
          <w:p w14:paraId="31377CA0" w14:textId="77777777" w:rsidR="00026E68" w:rsidRPr="00082882" w:rsidRDefault="00026E68" w:rsidP="00082882">
            <w:pPr>
              <w:pStyle w:val="BodyText"/>
              <w:spacing w:after="80"/>
              <w:jc w:val="center"/>
              <w:rPr>
                <w:b w:val="0"/>
                <w:szCs w:val="18"/>
              </w:rPr>
            </w:pPr>
            <w:r w:rsidRPr="00082882">
              <w:rPr>
                <w:szCs w:val="18"/>
              </w:rPr>
              <w:t>Notation</w:t>
            </w:r>
          </w:p>
        </w:tc>
        <w:tc>
          <w:tcPr>
            <w:tcW w:w="0" w:type="auto"/>
            <w:shd w:val="clear" w:color="auto" w:fill="2B0A99" w:themeFill="text2"/>
          </w:tcPr>
          <w:p w14:paraId="38B4C870" w14:textId="481EB9F5" w:rsidR="00026E68" w:rsidRPr="00082882" w:rsidRDefault="00F63EAA" w:rsidP="00082882">
            <w:pPr>
              <w:pStyle w:val="BodyText"/>
              <w:spacing w:after="80"/>
              <w:jc w:val="center"/>
              <w:cnfStyle w:val="100000000000" w:firstRow="1" w:lastRow="0" w:firstColumn="0" w:lastColumn="0" w:oddVBand="0" w:evenVBand="0" w:oddHBand="0" w:evenHBand="0" w:firstRowFirstColumn="0" w:firstRowLastColumn="0" w:lastRowFirstColumn="0" w:lastRowLastColumn="0"/>
              <w:rPr>
                <w:b w:val="0"/>
                <w:szCs w:val="18"/>
              </w:rPr>
            </w:pPr>
            <w:r w:rsidRPr="00082882">
              <w:rPr>
                <w:szCs w:val="18"/>
              </w:rPr>
              <w:t>Definition</w:t>
            </w:r>
          </w:p>
        </w:tc>
      </w:tr>
      <w:tr w:rsidR="00026E68" w:rsidRPr="00802FA9" w14:paraId="33335E7D" w14:textId="77777777" w:rsidTr="0003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1CDF24" w14:textId="77777777" w:rsidR="00026E68" w:rsidRDefault="00026E68" w:rsidP="00AD4283">
            <w:pPr>
              <w:tabs>
                <w:tab w:val="left" w:pos="851"/>
              </w:tabs>
              <w:spacing w:before="120" w:line="240" w:lineRule="exact"/>
              <w:rPr>
                <w:b w:val="0"/>
                <w:bCs w:val="0"/>
                <w:szCs w:val="22"/>
              </w:rPr>
            </w:pPr>
            <w:proofErr w:type="spellStart"/>
            <w:r w:rsidRPr="002D28C9">
              <w:rPr>
                <w:szCs w:val="22"/>
              </w:rPr>
              <w:t>Sk</w:t>
            </w:r>
            <w:proofErr w:type="spellEnd"/>
          </w:p>
        </w:tc>
        <w:tc>
          <w:tcPr>
            <w:tcW w:w="0" w:type="auto"/>
          </w:tcPr>
          <w:p w14:paraId="134E2C05" w14:textId="77777777" w:rsidR="008B4623" w:rsidRDefault="00026E68" w:rsidP="00AD4283">
            <w:pPr>
              <w:tabs>
                <w:tab w:val="left" w:pos="851"/>
              </w:tabs>
              <w:spacing w:before="120" w:line="240" w:lineRule="exact"/>
              <w:cnfStyle w:val="000000100000" w:firstRow="0" w:lastRow="0" w:firstColumn="0" w:lastColumn="0" w:oddVBand="0" w:evenVBand="0" w:oddHBand="1" w:evenHBand="0" w:firstRowFirstColumn="0" w:firstRowLastColumn="0" w:lastRowFirstColumn="0" w:lastRowLastColumn="0"/>
              <w:rPr>
                <w:szCs w:val="22"/>
              </w:rPr>
            </w:pPr>
            <w:r w:rsidRPr="002D28C9">
              <w:rPr>
                <w:szCs w:val="22"/>
              </w:rPr>
              <w:t>Absorption through the skin may be a significant source of exposure</w:t>
            </w:r>
            <w:r w:rsidR="00521CFB">
              <w:rPr>
                <w:szCs w:val="22"/>
              </w:rPr>
              <w:t xml:space="preserve">. </w:t>
            </w:r>
          </w:p>
          <w:p w14:paraId="61A933C1" w14:textId="14636BFB" w:rsidR="00026E68" w:rsidRDefault="008B4623" w:rsidP="00AD4283">
            <w:pPr>
              <w:tabs>
                <w:tab w:val="left" w:pos="851"/>
              </w:tabs>
              <w:spacing w:before="120" w:line="240" w:lineRule="exact"/>
              <w:cnfStyle w:val="000000100000" w:firstRow="0" w:lastRow="0" w:firstColumn="0" w:lastColumn="0" w:oddVBand="0" w:evenVBand="0" w:oddHBand="1" w:evenHBand="0" w:firstRowFirstColumn="0" w:firstRowLastColumn="0" w:lastRowFirstColumn="0" w:lastRowLastColumn="0"/>
              <w:rPr>
                <w:b/>
                <w:bCs/>
                <w:szCs w:val="22"/>
              </w:rPr>
            </w:pPr>
            <w:r>
              <w:t>E</w:t>
            </w:r>
            <w:r w:rsidR="00521CFB">
              <w:t>xtra control measures should be used to minimise the risk of skin contact. These control measures could include gloves, protective clothing, safety eyewear and closed systems to transfer liquids or gases.</w:t>
            </w:r>
          </w:p>
        </w:tc>
      </w:tr>
      <w:tr w:rsidR="008B4623" w:rsidRPr="00802FA9" w14:paraId="4B29ABD0" w14:textId="77777777" w:rsidTr="000327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BCA00D" w14:textId="77777777" w:rsidR="008B4623" w:rsidRDefault="008B4623" w:rsidP="00BC7F94">
            <w:pPr>
              <w:keepNext/>
              <w:tabs>
                <w:tab w:val="left" w:pos="851"/>
              </w:tabs>
              <w:spacing w:before="120" w:line="240" w:lineRule="exact"/>
              <w:rPr>
                <w:b w:val="0"/>
                <w:bCs w:val="0"/>
                <w:szCs w:val="22"/>
              </w:rPr>
            </w:pPr>
            <w:r>
              <w:rPr>
                <w:szCs w:val="22"/>
              </w:rPr>
              <w:t>D</w:t>
            </w:r>
            <w:r w:rsidRPr="002D28C9">
              <w:rPr>
                <w:szCs w:val="22"/>
              </w:rPr>
              <w:t>S</w:t>
            </w:r>
            <w:r>
              <w:rPr>
                <w:szCs w:val="22"/>
              </w:rPr>
              <w:t>EN</w:t>
            </w:r>
          </w:p>
        </w:tc>
        <w:tc>
          <w:tcPr>
            <w:tcW w:w="0" w:type="auto"/>
            <w:vMerge w:val="restart"/>
          </w:tcPr>
          <w:p w14:paraId="67F6D0EB" w14:textId="0B1F151F" w:rsidR="008B4623" w:rsidRDefault="008B4623" w:rsidP="00E629E5">
            <w:pPr>
              <w:pStyle w:val="BodyText"/>
              <w:keepNext/>
              <w:spacing w:before="120"/>
              <w:cnfStyle w:val="000000010000" w:firstRow="0" w:lastRow="0" w:firstColumn="0" w:lastColumn="0" w:oddVBand="0" w:evenVBand="0" w:oddHBand="0" w:evenHBand="1" w:firstRowFirstColumn="0" w:firstRowLastColumn="0" w:lastRowFirstColumn="0" w:lastRowLastColumn="0"/>
            </w:pPr>
            <w:r>
              <w:t>S</w:t>
            </w:r>
            <w:r w:rsidRPr="009B37E9">
              <w:t xml:space="preserve">ubstances </w:t>
            </w:r>
            <w:r>
              <w:t xml:space="preserve">that cause sensitisation through dermal (skin) absorption are given the notation ‘DSEN’. Substances that cause sensitisation through respiratory tract absorption </w:t>
            </w:r>
            <w:r w:rsidRPr="009B37E9">
              <w:t>are given the notation</w:t>
            </w:r>
            <w:r>
              <w:t xml:space="preserve"> ‘R</w:t>
            </w:r>
            <w:r w:rsidRPr="009B37E9">
              <w:t>S</w:t>
            </w:r>
            <w:r>
              <w:t>EN’</w:t>
            </w:r>
            <w:r w:rsidRPr="009B37E9">
              <w:t>.</w:t>
            </w:r>
          </w:p>
          <w:p w14:paraId="6354E6DE" w14:textId="2012378C" w:rsidR="008B4623" w:rsidRDefault="008B4623" w:rsidP="00E629E5">
            <w:pPr>
              <w:pStyle w:val="BodyText"/>
              <w:keepNext/>
              <w:cnfStyle w:val="000000010000" w:firstRow="0" w:lastRow="0" w:firstColumn="0" w:lastColumn="0" w:oddVBand="0" w:evenVBand="0" w:oddHBand="0" w:evenHBand="1" w:firstRowFirstColumn="0" w:firstRowLastColumn="0" w:lastRowFirstColumn="0" w:lastRowLastColumn="0"/>
              <w:rPr>
                <w:rFonts w:cs="Arial"/>
                <w:b/>
                <w:bCs/>
                <w:szCs w:val="22"/>
              </w:rPr>
            </w:pPr>
            <w:r>
              <w:t xml:space="preserve">Sensitisation can occur even when workers are exposed to low levels of a chemical </w:t>
            </w:r>
            <w:r w:rsidR="003F1DDB">
              <w:t>over</w:t>
            </w:r>
            <w:r>
              <w:t xml:space="preserve"> extended periods of time. Once sensitised, a worker may react to the chemical, even when airborne concentrations of the chemicals are below the exposure limit. In these circumstances, s</w:t>
            </w:r>
            <w:r w:rsidRPr="009B37E9">
              <w:t>ensiti</w:t>
            </w:r>
            <w:r>
              <w:t>sed</w:t>
            </w:r>
            <w:r w:rsidRPr="009B37E9">
              <w:t xml:space="preserve"> workers </w:t>
            </w:r>
            <w:r>
              <w:t>must</w:t>
            </w:r>
            <w:r w:rsidRPr="009B37E9">
              <w:t xml:space="preserve"> not be exposed further to the </w:t>
            </w:r>
            <w:r>
              <w:t>substance</w:t>
            </w:r>
            <w:r w:rsidRPr="009B37E9">
              <w:t>.</w:t>
            </w:r>
          </w:p>
        </w:tc>
      </w:tr>
      <w:tr w:rsidR="008B4623" w:rsidRPr="00802FA9" w14:paraId="46177037" w14:textId="77777777" w:rsidTr="00032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B12A40" w14:textId="77777777" w:rsidR="008B4623" w:rsidRDefault="008B4623" w:rsidP="00AD4283">
            <w:pPr>
              <w:tabs>
                <w:tab w:val="left" w:pos="851"/>
              </w:tabs>
              <w:spacing w:before="120" w:line="240" w:lineRule="exact"/>
              <w:rPr>
                <w:b w:val="0"/>
                <w:bCs w:val="0"/>
                <w:szCs w:val="22"/>
              </w:rPr>
            </w:pPr>
            <w:r>
              <w:rPr>
                <w:szCs w:val="22"/>
              </w:rPr>
              <w:t>RSEN</w:t>
            </w:r>
          </w:p>
        </w:tc>
        <w:tc>
          <w:tcPr>
            <w:tcW w:w="0" w:type="auto"/>
            <w:vMerge/>
          </w:tcPr>
          <w:p w14:paraId="5FAE8B00" w14:textId="732F83A0" w:rsidR="008B4623" w:rsidRDefault="008B4623" w:rsidP="00AD4283">
            <w:pPr>
              <w:tabs>
                <w:tab w:val="left" w:pos="851"/>
              </w:tabs>
              <w:spacing w:before="120" w:line="240" w:lineRule="exact"/>
              <w:cnfStyle w:val="000000100000" w:firstRow="0" w:lastRow="0" w:firstColumn="0" w:lastColumn="0" w:oddVBand="0" w:evenVBand="0" w:oddHBand="1" w:evenHBand="0" w:firstRowFirstColumn="0" w:firstRowLastColumn="0" w:lastRowFirstColumn="0" w:lastRowLastColumn="0"/>
              <w:rPr>
                <w:b/>
                <w:bCs/>
                <w:szCs w:val="22"/>
              </w:rPr>
            </w:pPr>
          </w:p>
        </w:tc>
      </w:tr>
      <w:tr w:rsidR="00026E68" w:rsidRPr="00802FA9" w14:paraId="4440AF10" w14:textId="77777777" w:rsidTr="000327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38D96E" w14:textId="77777777" w:rsidR="00026E68" w:rsidRDefault="00026E68" w:rsidP="00AD4283">
            <w:pPr>
              <w:tabs>
                <w:tab w:val="left" w:pos="851"/>
              </w:tabs>
              <w:spacing w:before="120" w:line="240" w:lineRule="exact"/>
              <w:rPr>
                <w:b w:val="0"/>
                <w:bCs w:val="0"/>
                <w:szCs w:val="22"/>
              </w:rPr>
            </w:pPr>
            <w:r>
              <w:rPr>
                <w:szCs w:val="22"/>
              </w:rPr>
              <w:t>OTO</w:t>
            </w:r>
          </w:p>
        </w:tc>
        <w:tc>
          <w:tcPr>
            <w:tcW w:w="0" w:type="auto"/>
          </w:tcPr>
          <w:p w14:paraId="034F42BD" w14:textId="71C43F8C" w:rsidR="008B4623" w:rsidRDefault="00B47192" w:rsidP="008B4623">
            <w:pPr>
              <w:tabs>
                <w:tab w:val="left" w:pos="851"/>
              </w:tabs>
              <w:spacing w:before="120" w:line="240" w:lineRule="exact"/>
              <w:cnfStyle w:val="000000010000" w:firstRow="0" w:lastRow="0" w:firstColumn="0" w:lastColumn="0" w:oddVBand="0" w:evenVBand="0" w:oddHBand="0" w:evenHBand="1" w:firstRowFirstColumn="0" w:firstRowLastColumn="0" w:lastRowFirstColumn="0" w:lastRowLastColumn="0"/>
            </w:pPr>
            <w:r>
              <w:rPr>
                <w:szCs w:val="22"/>
              </w:rPr>
              <w:t>Ototoxic</w:t>
            </w:r>
            <w:r w:rsidR="008B4623">
              <w:rPr>
                <w:szCs w:val="22"/>
              </w:rPr>
              <w:t xml:space="preserve">. </w:t>
            </w:r>
            <w:r w:rsidR="008B4623" w:rsidRPr="00305222">
              <w:t xml:space="preserve">Exposure can </w:t>
            </w:r>
            <w:r w:rsidR="00651F7A">
              <w:t>increase the risk of</w:t>
            </w:r>
            <w:r w:rsidR="008B4623" w:rsidRPr="00305222">
              <w:t xml:space="preserve"> hearing loss. </w:t>
            </w:r>
          </w:p>
          <w:p w14:paraId="74AA18AC" w14:textId="2FB6817C" w:rsidR="008B4623" w:rsidRPr="00553683" w:rsidRDefault="008B4623" w:rsidP="00E629E5">
            <w:pPr>
              <w:tabs>
                <w:tab w:val="left" w:pos="851"/>
              </w:tabs>
              <w:spacing w:before="120" w:line="240" w:lineRule="exact"/>
              <w:cnfStyle w:val="000000010000" w:firstRow="0" w:lastRow="0" w:firstColumn="0" w:lastColumn="0" w:oddVBand="0" w:evenVBand="0" w:oddHBand="0" w:evenHBand="1" w:firstRowFirstColumn="0" w:firstRowLastColumn="0" w:lastRowFirstColumn="0" w:lastRowLastColumn="0"/>
            </w:pPr>
            <w:r w:rsidRPr="00305222">
              <w:t>Hearing loss is more likely to occur if a worker is exposed to both noise and ototoxic substances tha</w:t>
            </w:r>
            <w:r w:rsidRPr="00553683">
              <w:t>n if expos</w:t>
            </w:r>
            <w:r>
              <w:t>ed</w:t>
            </w:r>
            <w:r w:rsidRPr="00553683">
              <w:t xml:space="preserve"> to </w:t>
            </w:r>
            <w:r>
              <w:t xml:space="preserve">just </w:t>
            </w:r>
            <w:r w:rsidRPr="00553683">
              <w:t xml:space="preserve">noise or </w:t>
            </w:r>
            <w:r w:rsidR="003F1DDB">
              <w:t xml:space="preserve">the </w:t>
            </w:r>
            <w:r w:rsidRPr="00553683">
              <w:t>ototoxic substance alone.</w:t>
            </w:r>
          </w:p>
          <w:p w14:paraId="7BFA1691" w14:textId="0792436C" w:rsidR="008B4623" w:rsidRDefault="008B4623" w:rsidP="00C76259">
            <w:pPr>
              <w:cnfStyle w:val="000000010000" w:firstRow="0" w:lastRow="0" w:firstColumn="0" w:lastColumn="0" w:oddVBand="0" w:evenVBand="0" w:oddHBand="0" w:evenHBand="1" w:firstRowFirstColumn="0" w:firstRowLastColumn="0" w:lastRowFirstColumn="0" w:lastRowLastColumn="0"/>
              <w:rPr>
                <w:b/>
                <w:bCs/>
                <w:szCs w:val="22"/>
              </w:rPr>
            </w:pPr>
            <w:r w:rsidRPr="00E629E5">
              <w:rPr>
                <w:szCs w:val="22"/>
              </w:rPr>
              <w:t xml:space="preserve">Refer to the </w:t>
            </w:r>
            <w:hyperlink r:id="rId24" w:history="1">
              <w:r w:rsidRPr="00917258">
                <w:rPr>
                  <w:rStyle w:val="Hyperlink"/>
                  <w:i/>
                  <w:iCs/>
                  <w:szCs w:val="22"/>
                </w:rPr>
                <w:t>Model Code of Practice: Managing noise and preventing hearing loss at work</w:t>
              </w:r>
            </w:hyperlink>
            <w:r>
              <w:rPr>
                <w:rStyle w:val="Hyperlink"/>
                <w:i/>
                <w:iCs/>
                <w:szCs w:val="22"/>
              </w:rPr>
              <w:t>.</w:t>
            </w:r>
            <w:r w:rsidR="00C76259">
              <w:rPr>
                <w:rStyle w:val="Hyperlink"/>
                <w:i/>
                <w:iCs/>
                <w:szCs w:val="22"/>
              </w:rPr>
              <w:t xml:space="preserve"> </w:t>
            </w:r>
          </w:p>
        </w:tc>
      </w:tr>
    </w:tbl>
    <w:p w14:paraId="360239C2" w14:textId="430B0121" w:rsidR="00991401" w:rsidRDefault="00026E68" w:rsidP="00CD147D">
      <w:pPr>
        <w:pStyle w:val="Paragraph"/>
        <w:spacing w:before="200"/>
        <w:rPr>
          <w:szCs w:val="20"/>
        </w:rPr>
      </w:pPr>
      <w:r>
        <w:t xml:space="preserve">Notations are advisory only and do not </w:t>
      </w:r>
      <w:r w:rsidR="003E001F">
        <w:t xml:space="preserve">cover all hazards </w:t>
      </w:r>
      <w:r w:rsidR="00991401">
        <w:t xml:space="preserve">related to </w:t>
      </w:r>
      <w:r w:rsidR="0020713C">
        <w:t xml:space="preserve">the </w:t>
      </w:r>
      <w:r w:rsidR="00991401">
        <w:t>chemical</w:t>
      </w:r>
      <w:r w:rsidR="005803AB">
        <w:t xml:space="preserve">. The </w:t>
      </w:r>
      <w:r w:rsidR="00651F7A">
        <w:t>safety data sheets (</w:t>
      </w:r>
      <w:r w:rsidR="00991401">
        <w:t>SDS</w:t>
      </w:r>
      <w:r w:rsidR="00651F7A">
        <w:t>)</w:t>
      </w:r>
      <w:r w:rsidR="00991401">
        <w:t xml:space="preserve"> and</w:t>
      </w:r>
      <w:r w:rsidR="00651F7A">
        <w:t>/</w:t>
      </w:r>
      <w:r w:rsidR="00991401">
        <w:t xml:space="preserve">or </w:t>
      </w:r>
      <w:hyperlink r:id="rId25" w:history="1">
        <w:r w:rsidR="00991401" w:rsidRPr="00387005">
          <w:rPr>
            <w:rStyle w:val="Hyperlink"/>
            <w:szCs w:val="20"/>
          </w:rPr>
          <w:t>HCIS</w:t>
        </w:r>
      </w:hyperlink>
      <w:r w:rsidR="00991401">
        <w:rPr>
          <w:rStyle w:val="Hyperlink"/>
          <w:szCs w:val="20"/>
        </w:rPr>
        <w:t xml:space="preserve"> </w:t>
      </w:r>
      <w:r w:rsidR="00651F7A">
        <w:t xml:space="preserve">are </w:t>
      </w:r>
      <w:r w:rsidR="005803AB">
        <w:t xml:space="preserve">the </w:t>
      </w:r>
      <w:r w:rsidR="00792D5A">
        <w:t xml:space="preserve">best source of information </w:t>
      </w:r>
      <w:r w:rsidR="00991401">
        <w:rPr>
          <w:szCs w:val="20"/>
        </w:rPr>
        <w:t xml:space="preserve">for the hazard classification of a given substance or mixture used in the workplace. </w:t>
      </w:r>
    </w:p>
    <w:p w14:paraId="47E1F9D9" w14:textId="77777777" w:rsidR="00026E68" w:rsidRPr="001A033F" w:rsidRDefault="00026E68" w:rsidP="006A6F5E">
      <w:pPr>
        <w:pStyle w:val="SWAHeading2"/>
      </w:pPr>
      <w:bookmarkStart w:id="249" w:name="_Toc125022441"/>
      <w:bookmarkStart w:id="250" w:name="_Toc125022530"/>
      <w:bookmarkStart w:id="251" w:name="_Toc125022609"/>
      <w:bookmarkStart w:id="252" w:name="_Toc125025339"/>
      <w:bookmarkStart w:id="253" w:name="_Toc125027869"/>
      <w:bookmarkStart w:id="254" w:name="_Toc125357162"/>
      <w:bookmarkStart w:id="255" w:name="_Toc125359306"/>
      <w:bookmarkStart w:id="256" w:name="_Toc125022442"/>
      <w:bookmarkStart w:id="257" w:name="_Toc125022531"/>
      <w:bookmarkStart w:id="258" w:name="_Toc125022610"/>
      <w:bookmarkStart w:id="259" w:name="_Toc125025340"/>
      <w:bookmarkStart w:id="260" w:name="_Toc125027870"/>
      <w:bookmarkStart w:id="261" w:name="_Toc125357163"/>
      <w:bookmarkStart w:id="262" w:name="_Toc125359307"/>
      <w:bookmarkStart w:id="263" w:name="_Toc125022443"/>
      <w:bookmarkStart w:id="264" w:name="_Toc125022532"/>
      <w:bookmarkStart w:id="265" w:name="_Toc125022611"/>
      <w:bookmarkStart w:id="266" w:name="_Toc125025341"/>
      <w:bookmarkStart w:id="267" w:name="_Toc125027871"/>
      <w:bookmarkStart w:id="268" w:name="_Toc125357164"/>
      <w:bookmarkStart w:id="269" w:name="_Toc125359308"/>
      <w:bookmarkStart w:id="270" w:name="_Toc125022444"/>
      <w:bookmarkStart w:id="271" w:name="_Toc125022533"/>
      <w:bookmarkStart w:id="272" w:name="_Toc125022612"/>
      <w:bookmarkStart w:id="273" w:name="_Toc125025342"/>
      <w:bookmarkStart w:id="274" w:name="_Toc125027872"/>
      <w:bookmarkStart w:id="275" w:name="_Toc125357165"/>
      <w:bookmarkStart w:id="276" w:name="_Toc125359309"/>
      <w:bookmarkStart w:id="277" w:name="_Toc125022447"/>
      <w:bookmarkStart w:id="278" w:name="_Toc125022536"/>
      <w:bookmarkStart w:id="279" w:name="_Toc125022615"/>
      <w:bookmarkStart w:id="280" w:name="_Toc125025345"/>
      <w:bookmarkStart w:id="281" w:name="_Toc125027875"/>
      <w:bookmarkStart w:id="282" w:name="_Toc125357168"/>
      <w:bookmarkStart w:id="283" w:name="_Toc125359312"/>
      <w:bookmarkStart w:id="284" w:name="_Toc125022449"/>
      <w:bookmarkStart w:id="285" w:name="_Toc125022538"/>
      <w:bookmarkStart w:id="286" w:name="_Toc125022617"/>
      <w:bookmarkStart w:id="287" w:name="_Toc125025347"/>
      <w:bookmarkStart w:id="288" w:name="_Toc125027877"/>
      <w:bookmarkStart w:id="289" w:name="_Toc125357170"/>
      <w:bookmarkStart w:id="290" w:name="_Toc125359314"/>
      <w:bookmarkStart w:id="291" w:name="_Toc125022450"/>
      <w:bookmarkStart w:id="292" w:name="_Toc125022539"/>
      <w:bookmarkStart w:id="293" w:name="_Toc125022618"/>
      <w:bookmarkStart w:id="294" w:name="_Toc125025348"/>
      <w:bookmarkStart w:id="295" w:name="_Toc125027878"/>
      <w:bookmarkStart w:id="296" w:name="_Toc125357171"/>
      <w:bookmarkStart w:id="297" w:name="_Toc125359315"/>
      <w:bookmarkStart w:id="298" w:name="_Toc125022451"/>
      <w:bookmarkStart w:id="299" w:name="_Toc125022540"/>
      <w:bookmarkStart w:id="300" w:name="_Toc125022619"/>
      <w:bookmarkStart w:id="301" w:name="_Toc125025349"/>
      <w:bookmarkStart w:id="302" w:name="_Toc125027879"/>
      <w:bookmarkStart w:id="303" w:name="_Toc125357172"/>
      <w:bookmarkStart w:id="304" w:name="_Toc125359316"/>
      <w:bookmarkStart w:id="305" w:name="_Toc125022452"/>
      <w:bookmarkStart w:id="306" w:name="_Toc125022541"/>
      <w:bookmarkStart w:id="307" w:name="_Toc125022620"/>
      <w:bookmarkStart w:id="308" w:name="_Toc125025350"/>
      <w:bookmarkStart w:id="309" w:name="_Toc125027880"/>
      <w:bookmarkStart w:id="310" w:name="_Toc125357173"/>
      <w:bookmarkStart w:id="311" w:name="_Toc125359317"/>
      <w:bookmarkStart w:id="312" w:name="_Toc125022453"/>
      <w:bookmarkStart w:id="313" w:name="_Toc125022542"/>
      <w:bookmarkStart w:id="314" w:name="_Toc125022621"/>
      <w:bookmarkStart w:id="315" w:name="_Toc125025351"/>
      <w:bookmarkStart w:id="316" w:name="_Toc125027881"/>
      <w:bookmarkStart w:id="317" w:name="_Toc125357174"/>
      <w:bookmarkStart w:id="318" w:name="_Toc125359318"/>
      <w:bookmarkStart w:id="319" w:name="_Toc342292941"/>
      <w:bookmarkStart w:id="320" w:name="_Toc342312455"/>
      <w:bookmarkStart w:id="321" w:name="_Toc299542768"/>
      <w:bookmarkStart w:id="322" w:name="_Toc299542887"/>
      <w:bookmarkStart w:id="323" w:name="_Toc299542925"/>
      <w:bookmarkStart w:id="324" w:name="_Toc299543092"/>
      <w:bookmarkStart w:id="325" w:name="_Toc299543853"/>
      <w:bookmarkStart w:id="326" w:name="_Toc299703813"/>
      <w:bookmarkStart w:id="327" w:name="_Toc299542774"/>
      <w:bookmarkStart w:id="328" w:name="_Toc299542890"/>
      <w:bookmarkStart w:id="329" w:name="_Toc299542928"/>
      <w:bookmarkStart w:id="330" w:name="_Toc299543095"/>
      <w:bookmarkStart w:id="331" w:name="_Toc299543856"/>
      <w:bookmarkStart w:id="332" w:name="_Toc299703816"/>
      <w:bookmarkStart w:id="333" w:name="_Toc299542778"/>
      <w:bookmarkStart w:id="334" w:name="_Toc299542894"/>
      <w:bookmarkStart w:id="335" w:name="_Toc299542932"/>
      <w:bookmarkStart w:id="336" w:name="_Toc299543099"/>
      <w:bookmarkStart w:id="337" w:name="_Toc299543860"/>
      <w:bookmarkStart w:id="338" w:name="_Toc342292946"/>
      <w:bookmarkStart w:id="339" w:name="_Toc342312460"/>
      <w:bookmarkStart w:id="340" w:name="_Toc116562313"/>
      <w:bookmarkStart w:id="341" w:name="_Toc117008502"/>
      <w:bookmarkStart w:id="342" w:name="_Toc116562314"/>
      <w:bookmarkStart w:id="343" w:name="_Toc117008503"/>
      <w:bookmarkStart w:id="344" w:name="_Toc116562315"/>
      <w:bookmarkStart w:id="345" w:name="_Toc117008504"/>
      <w:bookmarkStart w:id="346" w:name="_Toc116562316"/>
      <w:bookmarkStart w:id="347" w:name="_Toc117008505"/>
      <w:bookmarkStart w:id="348" w:name="_Toc116562317"/>
      <w:bookmarkStart w:id="349" w:name="_Toc117008506"/>
      <w:bookmarkStart w:id="350" w:name="_Notes"/>
      <w:bookmarkStart w:id="351" w:name="_Toc109749782"/>
      <w:bookmarkStart w:id="352" w:name="_Toc210818483"/>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1A033F">
        <w:t>Notes</w:t>
      </w:r>
      <w:bookmarkEnd w:id="351"/>
      <w:bookmarkEnd w:id="352"/>
    </w:p>
    <w:p w14:paraId="433AD4DF" w14:textId="6D2B898C" w:rsidR="00026E68" w:rsidRPr="003754D3" w:rsidRDefault="00026E68" w:rsidP="006A6F5E">
      <w:pPr>
        <w:pStyle w:val="Paragraph"/>
      </w:pPr>
      <w:r>
        <w:t xml:space="preserve">The </w:t>
      </w:r>
      <w:r w:rsidR="003F1DDB">
        <w:t>WEL list</w:t>
      </w:r>
      <w:r>
        <w:t xml:space="preserve"> at Appendix A includes a range of notes</w:t>
      </w:r>
      <w:r w:rsidR="003F1DDB">
        <w:t xml:space="preserve"> as follows</w:t>
      </w:r>
      <w:r>
        <w:t>.</w:t>
      </w:r>
    </w:p>
    <w:tbl>
      <w:tblPr>
        <w:tblStyle w:val="PlainTable4"/>
        <w:tblW w:w="8788" w:type="dxa"/>
        <w:tblLook w:val="04A0" w:firstRow="1" w:lastRow="0" w:firstColumn="1" w:lastColumn="0" w:noHBand="0" w:noVBand="1"/>
      </w:tblPr>
      <w:tblGrid>
        <w:gridCol w:w="988"/>
        <w:gridCol w:w="7800"/>
      </w:tblGrid>
      <w:tr w:rsidR="00026E68" w:rsidRPr="00C25AFA" w14:paraId="573AC134" w14:textId="77777777" w:rsidTr="00032742">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88" w:type="dxa"/>
            <w:shd w:val="clear" w:color="auto" w:fill="2B0A99" w:themeFill="text2"/>
            <w:vAlign w:val="center"/>
          </w:tcPr>
          <w:p w14:paraId="43053D16" w14:textId="77777777" w:rsidR="00026E68" w:rsidRPr="00082882" w:rsidRDefault="00026E68" w:rsidP="00082882">
            <w:pPr>
              <w:pStyle w:val="BodyText"/>
              <w:spacing w:after="0"/>
              <w:jc w:val="center"/>
              <w:rPr>
                <w:b w:val="0"/>
                <w:color w:val="FFFFFF" w:themeColor="background1"/>
                <w:sz w:val="20"/>
                <w:szCs w:val="18"/>
              </w:rPr>
            </w:pPr>
            <w:r w:rsidRPr="00082882">
              <w:rPr>
                <w:color w:val="FFFFFF" w:themeColor="background1"/>
                <w:sz w:val="20"/>
                <w:szCs w:val="18"/>
              </w:rPr>
              <w:t>Note</w:t>
            </w:r>
          </w:p>
        </w:tc>
        <w:tc>
          <w:tcPr>
            <w:tcW w:w="7800" w:type="dxa"/>
            <w:shd w:val="clear" w:color="auto" w:fill="2B0A99" w:themeFill="text2"/>
            <w:vAlign w:val="center"/>
          </w:tcPr>
          <w:p w14:paraId="3B05592C" w14:textId="77777777" w:rsidR="00026E68" w:rsidRPr="00082882" w:rsidRDefault="00026E68" w:rsidP="00082882">
            <w:pPr>
              <w:pStyle w:val="BodyText"/>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0"/>
                <w:szCs w:val="18"/>
              </w:rPr>
            </w:pPr>
            <w:r w:rsidRPr="00082882">
              <w:rPr>
                <w:color w:val="FFFFFF" w:themeColor="background1"/>
                <w:sz w:val="20"/>
                <w:szCs w:val="18"/>
              </w:rPr>
              <w:t>Further information</w:t>
            </w:r>
          </w:p>
        </w:tc>
      </w:tr>
      <w:tr w:rsidR="00026E68" w14:paraId="42357684"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412C807" w14:textId="77777777" w:rsidR="00026E68" w:rsidRDefault="00026E68" w:rsidP="0056439B">
            <w:pPr>
              <w:tabs>
                <w:tab w:val="left" w:pos="851"/>
              </w:tabs>
              <w:spacing w:before="120"/>
              <w:jc w:val="center"/>
              <w:rPr>
                <w:b w:val="0"/>
                <w:bCs w:val="0"/>
                <w:szCs w:val="22"/>
              </w:rPr>
            </w:pPr>
            <w:r>
              <w:rPr>
                <w:szCs w:val="22"/>
              </w:rPr>
              <w:t>a</w:t>
            </w:r>
          </w:p>
        </w:tc>
        <w:tc>
          <w:tcPr>
            <w:tcW w:w="7800" w:type="dxa"/>
          </w:tcPr>
          <w:p w14:paraId="5F9069BE" w14:textId="1D6BCFD1" w:rsidR="00026E68" w:rsidRPr="00282C2E" w:rsidRDefault="006D3C4C" w:rsidP="00282C2E">
            <w:pPr>
              <w:spacing w:before="120"/>
              <w:cnfStyle w:val="000000100000" w:firstRow="0" w:lastRow="0" w:firstColumn="0" w:lastColumn="0" w:oddVBand="0" w:evenVBand="0" w:oddHBand="1" w:evenHBand="0" w:firstRowFirstColumn="0" w:firstRowLastColumn="0" w:lastRowFirstColumn="0" w:lastRowLastColumn="0"/>
              <w:rPr>
                <w:szCs w:val="22"/>
              </w:rPr>
            </w:pPr>
            <w:r w:rsidRPr="00282C2E">
              <w:rPr>
                <w:szCs w:val="20"/>
              </w:rPr>
              <w:t xml:space="preserve">Containing no asbestos and &lt; 1% crystalline silica. </w:t>
            </w:r>
          </w:p>
        </w:tc>
      </w:tr>
      <w:tr w:rsidR="00026E68" w14:paraId="52A69744"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18106D4A" w14:textId="77777777" w:rsidR="00026E68" w:rsidDel="00734C2A" w:rsidRDefault="00026E68" w:rsidP="00282C2E">
            <w:pPr>
              <w:tabs>
                <w:tab w:val="left" w:pos="851"/>
              </w:tabs>
              <w:spacing w:before="120"/>
              <w:jc w:val="center"/>
              <w:rPr>
                <w:b w:val="0"/>
                <w:bCs w:val="0"/>
                <w:szCs w:val="22"/>
              </w:rPr>
            </w:pPr>
            <w:r>
              <w:rPr>
                <w:szCs w:val="22"/>
              </w:rPr>
              <w:t>b</w:t>
            </w:r>
          </w:p>
        </w:tc>
        <w:tc>
          <w:tcPr>
            <w:tcW w:w="7800" w:type="dxa"/>
          </w:tcPr>
          <w:p w14:paraId="493D605C" w14:textId="227E0361" w:rsidR="00026E68" w:rsidRPr="008B4623" w:rsidDel="00734C2A" w:rsidRDefault="006D3C4C" w:rsidP="00282C2E">
            <w:pPr>
              <w:spacing w:before="120"/>
              <w:cnfStyle w:val="000000000000" w:firstRow="0" w:lastRow="0" w:firstColumn="0" w:lastColumn="0" w:oddVBand="0" w:evenVBand="0" w:oddHBand="0" w:evenHBand="0" w:firstRowFirstColumn="0" w:firstRowLastColumn="0" w:lastRowFirstColumn="0" w:lastRowLastColumn="0"/>
            </w:pPr>
            <w:r w:rsidRPr="00282C2E">
              <w:rPr>
                <w:szCs w:val="20"/>
              </w:rPr>
              <w:t xml:space="preserve">Fibres longer than 5 </w:t>
            </w:r>
            <w:r w:rsidRPr="00282C2E">
              <w:rPr>
                <w:szCs w:val="20"/>
                <w:lang w:val="el-GR"/>
              </w:rPr>
              <w:t>μ</w:t>
            </w:r>
            <w:r w:rsidRPr="00282C2E">
              <w:rPr>
                <w:szCs w:val="20"/>
              </w:rPr>
              <w:t xml:space="preserve">m, width less than 3 </w:t>
            </w:r>
            <w:r w:rsidRPr="00282C2E">
              <w:rPr>
                <w:szCs w:val="20"/>
                <w:lang w:val="el-GR"/>
              </w:rPr>
              <w:t>μ</w:t>
            </w:r>
            <w:r w:rsidRPr="00282C2E">
              <w:rPr>
                <w:szCs w:val="20"/>
              </w:rPr>
              <w:t xml:space="preserve">m and with an aspect ratio of not less than 3:1, as measured by the membrane filter method, at 400-650X magnification phase contrast illumination. </w:t>
            </w:r>
          </w:p>
        </w:tc>
      </w:tr>
      <w:tr w:rsidR="00026E68" w14:paraId="4ECACA0C"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C05F07B" w14:textId="77777777" w:rsidR="00026E68" w:rsidDel="00734C2A" w:rsidRDefault="00026E68" w:rsidP="00282C2E">
            <w:pPr>
              <w:tabs>
                <w:tab w:val="left" w:pos="851"/>
              </w:tabs>
              <w:spacing w:before="120"/>
              <w:jc w:val="center"/>
              <w:rPr>
                <w:b w:val="0"/>
                <w:bCs w:val="0"/>
                <w:szCs w:val="22"/>
              </w:rPr>
            </w:pPr>
            <w:r>
              <w:rPr>
                <w:szCs w:val="22"/>
              </w:rPr>
              <w:t>c</w:t>
            </w:r>
          </w:p>
        </w:tc>
        <w:tc>
          <w:tcPr>
            <w:tcW w:w="7800" w:type="dxa"/>
          </w:tcPr>
          <w:p w14:paraId="6AE78449" w14:textId="1ECE912B" w:rsidR="00026E68" w:rsidRPr="00282C2E" w:rsidDel="00734C2A" w:rsidRDefault="007223B2" w:rsidP="00282C2E">
            <w:pPr>
              <w:spacing w:before="120"/>
              <w:cnfStyle w:val="000000100000" w:firstRow="0" w:lastRow="0" w:firstColumn="0" w:lastColumn="0" w:oddVBand="0" w:evenVBand="0" w:oddHBand="1" w:evenHBand="0" w:firstRowFirstColumn="0" w:firstRowLastColumn="0" w:lastRowFirstColumn="0" w:lastRowLastColumn="0"/>
              <w:rPr>
                <w:szCs w:val="20"/>
              </w:rPr>
            </w:pPr>
            <w:r w:rsidRPr="007223B2">
              <w:rPr>
                <w:szCs w:val="20"/>
              </w:rPr>
              <w:t>Lint free dust as measured by the vertical elutriator for cotton dust sampler described in the Transactions of the National Conference on Cotton Dust and Health 1970, North Carolina University Press, Chapel Hill, pp. 33-43, 1971.</w:t>
            </w:r>
          </w:p>
        </w:tc>
      </w:tr>
      <w:tr w:rsidR="00026E68" w14:paraId="6B761CEB"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54B60CFE" w14:textId="77777777" w:rsidR="00026E68" w:rsidDel="00734C2A" w:rsidRDefault="00026E68" w:rsidP="00282C2E">
            <w:pPr>
              <w:tabs>
                <w:tab w:val="left" w:pos="851"/>
              </w:tabs>
              <w:spacing w:before="120"/>
              <w:jc w:val="center"/>
              <w:rPr>
                <w:b w:val="0"/>
                <w:bCs w:val="0"/>
                <w:szCs w:val="22"/>
              </w:rPr>
            </w:pPr>
            <w:r>
              <w:rPr>
                <w:szCs w:val="22"/>
              </w:rPr>
              <w:t>d</w:t>
            </w:r>
          </w:p>
        </w:tc>
        <w:tc>
          <w:tcPr>
            <w:tcW w:w="7800" w:type="dxa"/>
          </w:tcPr>
          <w:p w14:paraId="671D55EC" w14:textId="51FBE568" w:rsidR="00026E68" w:rsidRPr="00282C2E" w:rsidDel="00734C2A" w:rsidRDefault="006D3C4C" w:rsidP="00282C2E">
            <w:pPr>
              <w:spacing w:before="120"/>
              <w:cnfStyle w:val="000000000000" w:firstRow="0" w:lastRow="0" w:firstColumn="0" w:lastColumn="0" w:oddVBand="0" w:evenVBand="0" w:oddHBand="0" w:evenHBand="0" w:firstRowFirstColumn="0" w:firstRowLastColumn="0" w:lastRowFirstColumn="0" w:lastRowLastColumn="0"/>
              <w:rPr>
                <w:szCs w:val="20"/>
              </w:rPr>
            </w:pPr>
            <w:r w:rsidRPr="00282C2E">
              <w:rPr>
                <w:szCs w:val="20"/>
              </w:rPr>
              <w:t xml:space="preserve">For the two substances marked with this note (benomyl and sodium </w:t>
            </w:r>
            <w:proofErr w:type="spellStart"/>
            <w:r w:rsidRPr="00282C2E">
              <w:rPr>
                <w:szCs w:val="20"/>
              </w:rPr>
              <w:t>azide</w:t>
            </w:r>
            <w:proofErr w:type="spellEnd"/>
            <w:r w:rsidRPr="00282C2E">
              <w:rPr>
                <w:szCs w:val="20"/>
              </w:rPr>
              <w:t>), the exposure limits are established as gravimetric (mg/m³) values and converted into volumetric values.</w:t>
            </w:r>
          </w:p>
        </w:tc>
      </w:tr>
      <w:tr w:rsidR="00026E68" w14:paraId="1721BA3C"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D404993" w14:textId="77777777" w:rsidR="00026E68" w:rsidDel="00734C2A" w:rsidRDefault="00026E68" w:rsidP="00282C2E">
            <w:pPr>
              <w:tabs>
                <w:tab w:val="left" w:pos="851"/>
              </w:tabs>
              <w:spacing w:before="120"/>
              <w:jc w:val="center"/>
              <w:rPr>
                <w:b w:val="0"/>
                <w:bCs w:val="0"/>
                <w:szCs w:val="22"/>
              </w:rPr>
            </w:pPr>
            <w:r>
              <w:rPr>
                <w:szCs w:val="22"/>
              </w:rPr>
              <w:t>e</w:t>
            </w:r>
          </w:p>
        </w:tc>
        <w:tc>
          <w:tcPr>
            <w:tcW w:w="7800" w:type="dxa"/>
          </w:tcPr>
          <w:p w14:paraId="16535CF4" w14:textId="00F1034F" w:rsidR="00026E68" w:rsidRPr="00D06220" w:rsidDel="00734C2A" w:rsidRDefault="006D3C4C" w:rsidP="00282C2E">
            <w:pPr>
              <w:tabs>
                <w:tab w:val="left" w:pos="720"/>
                <w:tab w:val="left" w:pos="851"/>
              </w:tabs>
              <w:spacing w:before="120"/>
              <w:cnfStyle w:val="000000100000" w:firstRow="0" w:lastRow="0" w:firstColumn="0" w:lastColumn="0" w:oddVBand="0" w:evenVBand="0" w:oddHBand="1" w:evenHBand="0" w:firstRowFirstColumn="0" w:firstRowLastColumn="0" w:lastRowFirstColumn="0" w:lastRowLastColumn="0"/>
            </w:pPr>
            <w:r w:rsidRPr="0093282A">
              <w:rPr>
                <w:szCs w:val="20"/>
              </w:rPr>
              <w:t xml:space="preserve">Workers exposed to this chemical may require specific health monitoring (see regulations 368-378, Schedule 14 </w:t>
            </w:r>
            <w:r>
              <w:rPr>
                <w:szCs w:val="20"/>
              </w:rPr>
              <w:t>to</w:t>
            </w:r>
            <w:r w:rsidRPr="0093282A">
              <w:rPr>
                <w:szCs w:val="20"/>
              </w:rPr>
              <w:t xml:space="preserve"> the model WHS Regulations)</w:t>
            </w:r>
            <w:r>
              <w:rPr>
                <w:szCs w:val="20"/>
              </w:rPr>
              <w:t>.</w:t>
            </w:r>
          </w:p>
        </w:tc>
      </w:tr>
      <w:tr w:rsidR="00026E68" w14:paraId="6965678F"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03F24F1E" w14:textId="77777777" w:rsidR="00026E68" w:rsidDel="00734C2A" w:rsidRDefault="00026E68" w:rsidP="00282C2E">
            <w:pPr>
              <w:tabs>
                <w:tab w:val="left" w:pos="851"/>
              </w:tabs>
              <w:spacing w:before="120"/>
              <w:jc w:val="center"/>
              <w:rPr>
                <w:b w:val="0"/>
                <w:bCs w:val="0"/>
                <w:szCs w:val="22"/>
              </w:rPr>
            </w:pPr>
            <w:r>
              <w:rPr>
                <w:szCs w:val="22"/>
              </w:rPr>
              <w:t>f</w:t>
            </w:r>
          </w:p>
        </w:tc>
        <w:tc>
          <w:tcPr>
            <w:tcW w:w="7800" w:type="dxa"/>
          </w:tcPr>
          <w:p w14:paraId="01D1D1AC" w14:textId="55BFA4B5" w:rsidR="00026E68" w:rsidDel="00734C2A" w:rsidRDefault="006D3C4C" w:rsidP="00282C2E">
            <w:pPr>
              <w:tabs>
                <w:tab w:val="left" w:pos="851"/>
              </w:tabs>
              <w:spacing w:before="120"/>
              <w:cnfStyle w:val="000000000000" w:firstRow="0" w:lastRow="0" w:firstColumn="0" w:lastColumn="0" w:oddVBand="0" w:evenVBand="0" w:oddHBand="0" w:evenHBand="0" w:firstRowFirstColumn="0" w:firstRowLastColumn="0" w:lastRowFirstColumn="0" w:lastRowLastColumn="0"/>
              <w:rPr>
                <w:b/>
                <w:bCs/>
                <w:szCs w:val="22"/>
              </w:rPr>
            </w:pPr>
            <w:r w:rsidRPr="0093282A">
              <w:rPr>
                <w:szCs w:val="20"/>
              </w:rPr>
              <w:t xml:space="preserve">The use, handling and storage of this chemical is subject to restriction or prohibition (see regulations 340, 380 - 384 and Schedule 10 </w:t>
            </w:r>
            <w:r>
              <w:rPr>
                <w:szCs w:val="20"/>
              </w:rPr>
              <w:t>to</w:t>
            </w:r>
            <w:r w:rsidRPr="0093282A">
              <w:rPr>
                <w:szCs w:val="20"/>
              </w:rPr>
              <w:t xml:space="preserve"> the model WHS Regulations).</w:t>
            </w:r>
          </w:p>
        </w:tc>
      </w:tr>
      <w:tr w:rsidR="00026E68" w14:paraId="202F6854"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242BC01" w14:textId="77777777" w:rsidR="00026E68" w:rsidDel="00734C2A" w:rsidRDefault="00026E68" w:rsidP="00282C2E">
            <w:pPr>
              <w:tabs>
                <w:tab w:val="left" w:pos="851"/>
              </w:tabs>
              <w:spacing w:before="120"/>
              <w:jc w:val="center"/>
              <w:rPr>
                <w:b w:val="0"/>
                <w:bCs w:val="0"/>
                <w:szCs w:val="22"/>
              </w:rPr>
            </w:pPr>
            <w:r>
              <w:rPr>
                <w:szCs w:val="22"/>
              </w:rPr>
              <w:t>g</w:t>
            </w:r>
          </w:p>
        </w:tc>
        <w:tc>
          <w:tcPr>
            <w:tcW w:w="7800" w:type="dxa"/>
          </w:tcPr>
          <w:p w14:paraId="05336828" w14:textId="14EB6DEA" w:rsidR="00026E68" w:rsidDel="00734C2A" w:rsidRDefault="006D3C4C" w:rsidP="00282C2E">
            <w:pPr>
              <w:tabs>
                <w:tab w:val="left" w:pos="851"/>
              </w:tabs>
              <w:spacing w:before="120"/>
              <w:cnfStyle w:val="000000100000" w:firstRow="0" w:lastRow="0" w:firstColumn="0" w:lastColumn="0" w:oddVBand="0" w:evenVBand="0" w:oddHBand="1" w:evenHBand="0" w:firstRowFirstColumn="0" w:firstRowLastColumn="0" w:lastRowFirstColumn="0" w:lastRowLastColumn="0"/>
              <w:rPr>
                <w:b/>
                <w:bCs/>
                <w:szCs w:val="22"/>
              </w:rPr>
            </w:pPr>
            <w:r w:rsidRPr="0093282A">
              <w:rPr>
                <w:szCs w:val="20"/>
              </w:rPr>
              <w:t xml:space="preserve">Man-Made Mineral Fibres (MMVF) with random orientation, alkaline oxide and alkali earth oxide (Na2O+K2O+CaO+ </w:t>
            </w:r>
            <w:proofErr w:type="spellStart"/>
            <w:r w:rsidRPr="0093282A">
              <w:rPr>
                <w:szCs w:val="20"/>
              </w:rPr>
              <w:t>MgO+BaO</w:t>
            </w:r>
            <w:proofErr w:type="spellEnd"/>
            <w:r w:rsidRPr="0093282A">
              <w:rPr>
                <w:szCs w:val="20"/>
              </w:rPr>
              <w:t>) content less or equal to 18% by weight.</w:t>
            </w:r>
          </w:p>
        </w:tc>
      </w:tr>
      <w:tr w:rsidR="00026E68" w14:paraId="2BB83DCA"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55C20EEB" w14:textId="77777777" w:rsidR="00026E68" w:rsidDel="00734C2A" w:rsidRDefault="00026E68" w:rsidP="00282C2E">
            <w:pPr>
              <w:tabs>
                <w:tab w:val="left" w:pos="851"/>
              </w:tabs>
              <w:spacing w:before="120"/>
              <w:jc w:val="center"/>
              <w:rPr>
                <w:b w:val="0"/>
                <w:bCs w:val="0"/>
                <w:szCs w:val="22"/>
              </w:rPr>
            </w:pPr>
            <w:r>
              <w:rPr>
                <w:szCs w:val="22"/>
              </w:rPr>
              <w:lastRenderedPageBreak/>
              <w:t>h</w:t>
            </w:r>
          </w:p>
        </w:tc>
        <w:tc>
          <w:tcPr>
            <w:tcW w:w="7800" w:type="dxa"/>
          </w:tcPr>
          <w:p w14:paraId="10C33440" w14:textId="2B0E1383" w:rsidR="00026E68" w:rsidRPr="00D06220" w:rsidDel="00734C2A" w:rsidRDefault="006D3C4C" w:rsidP="00282C2E">
            <w:pPr>
              <w:tabs>
                <w:tab w:val="left" w:pos="720"/>
                <w:tab w:val="left" w:pos="851"/>
              </w:tabs>
              <w:spacing w:before="120"/>
              <w:cnfStyle w:val="000000000000" w:firstRow="0" w:lastRow="0" w:firstColumn="0" w:lastColumn="0" w:oddVBand="0" w:evenVBand="0" w:oddHBand="0" w:evenHBand="0" w:firstRowFirstColumn="0" w:firstRowLastColumn="0" w:lastRowFirstColumn="0" w:lastRowLastColumn="0"/>
            </w:pPr>
            <w:r w:rsidRPr="0093282A">
              <w:rPr>
                <w:szCs w:val="20"/>
              </w:rPr>
              <w:t xml:space="preserve">As described in </w:t>
            </w:r>
            <w:r w:rsidRPr="0093282A">
              <w:rPr>
                <w:i/>
                <w:iCs/>
                <w:szCs w:val="20"/>
              </w:rPr>
              <w:t>IARC Monographs on the Evaluation of Carcinogenic Risks to Humans, Volume 81, Man-Made Vitreous Fibres</w:t>
            </w:r>
            <w:r w:rsidRPr="0093282A">
              <w:rPr>
                <w:szCs w:val="20"/>
              </w:rPr>
              <w:t xml:space="preserve">, pp. 45-54, 2002, </w:t>
            </w:r>
            <w:proofErr w:type="spellStart"/>
            <w:r w:rsidRPr="0093282A">
              <w:rPr>
                <w:szCs w:val="20"/>
              </w:rPr>
              <w:t>IARCPress</w:t>
            </w:r>
            <w:proofErr w:type="spellEnd"/>
            <w:r w:rsidRPr="0093282A">
              <w:rPr>
                <w:szCs w:val="20"/>
              </w:rPr>
              <w:t>, Lyon, France (</w:t>
            </w:r>
            <w:hyperlink r:id="rId26" w:history="1">
              <w:r w:rsidRPr="0093282A">
                <w:rPr>
                  <w:rStyle w:val="Hyperlink"/>
                  <w:szCs w:val="20"/>
                </w:rPr>
                <w:t>http://monographs.iarc.fr/ENG/Monographs/vol81/index.php</w:t>
              </w:r>
            </w:hyperlink>
            <w:r w:rsidRPr="0093282A">
              <w:rPr>
                <w:szCs w:val="20"/>
              </w:rPr>
              <w:t>).</w:t>
            </w:r>
          </w:p>
        </w:tc>
      </w:tr>
      <w:tr w:rsidR="00026E68" w14:paraId="67806DFD" w14:textId="77777777" w:rsidTr="00082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6272D3F" w14:textId="77777777" w:rsidR="00026E68" w:rsidDel="00734C2A" w:rsidRDefault="00026E68" w:rsidP="00282C2E">
            <w:pPr>
              <w:tabs>
                <w:tab w:val="left" w:pos="851"/>
              </w:tabs>
              <w:spacing w:before="120"/>
              <w:jc w:val="center"/>
              <w:rPr>
                <w:b w:val="0"/>
                <w:bCs w:val="0"/>
                <w:szCs w:val="22"/>
              </w:rPr>
            </w:pPr>
            <w:proofErr w:type="spellStart"/>
            <w:r>
              <w:rPr>
                <w:szCs w:val="22"/>
              </w:rPr>
              <w:t>i</w:t>
            </w:r>
            <w:proofErr w:type="spellEnd"/>
          </w:p>
        </w:tc>
        <w:tc>
          <w:tcPr>
            <w:tcW w:w="7800" w:type="dxa"/>
          </w:tcPr>
          <w:p w14:paraId="37FFB2F0" w14:textId="3F97497C" w:rsidR="00026E68" w:rsidDel="00734C2A" w:rsidRDefault="006D3C4C" w:rsidP="00282C2E">
            <w:pPr>
              <w:tabs>
                <w:tab w:val="left" w:pos="851"/>
              </w:tabs>
              <w:spacing w:before="120"/>
              <w:cnfStyle w:val="000000100000" w:firstRow="0" w:lastRow="0" w:firstColumn="0" w:lastColumn="0" w:oddVBand="0" w:evenVBand="0" w:oddHBand="1" w:evenHBand="0" w:firstRowFirstColumn="0" w:firstRowLastColumn="0" w:lastRowFirstColumn="0" w:lastRowLastColumn="0"/>
              <w:rPr>
                <w:b/>
                <w:bCs/>
                <w:szCs w:val="22"/>
              </w:rPr>
            </w:pPr>
            <w:r w:rsidRPr="0093282A">
              <w:rPr>
                <w:szCs w:val="20"/>
              </w:rPr>
              <w:t>MMVF with random orientation, alkaline oxide and alkali earth oxide (Na2O+K2O+CaO+MgO+BaO) content greater than 18% by weight.</w:t>
            </w:r>
          </w:p>
        </w:tc>
      </w:tr>
      <w:tr w:rsidR="00026E68" w14:paraId="38B39775" w14:textId="77777777" w:rsidTr="00082882">
        <w:tc>
          <w:tcPr>
            <w:cnfStyle w:val="001000000000" w:firstRow="0" w:lastRow="0" w:firstColumn="1" w:lastColumn="0" w:oddVBand="0" w:evenVBand="0" w:oddHBand="0" w:evenHBand="0" w:firstRowFirstColumn="0" w:firstRowLastColumn="0" w:lastRowFirstColumn="0" w:lastRowLastColumn="0"/>
            <w:tcW w:w="988" w:type="dxa"/>
          </w:tcPr>
          <w:p w14:paraId="450863B8" w14:textId="77777777" w:rsidR="00026E68" w:rsidDel="00734C2A" w:rsidRDefault="00026E68" w:rsidP="00282C2E">
            <w:pPr>
              <w:tabs>
                <w:tab w:val="left" w:pos="851"/>
              </w:tabs>
              <w:spacing w:before="120" w:line="240" w:lineRule="exact"/>
              <w:jc w:val="center"/>
              <w:rPr>
                <w:b w:val="0"/>
                <w:bCs w:val="0"/>
                <w:szCs w:val="22"/>
              </w:rPr>
            </w:pPr>
            <w:r>
              <w:rPr>
                <w:szCs w:val="22"/>
              </w:rPr>
              <w:t>j</w:t>
            </w:r>
          </w:p>
        </w:tc>
        <w:tc>
          <w:tcPr>
            <w:tcW w:w="7800" w:type="dxa"/>
          </w:tcPr>
          <w:p w14:paraId="6658FB00" w14:textId="77777777" w:rsidR="006D3C4C" w:rsidRPr="00282C2E" w:rsidRDefault="006D3C4C" w:rsidP="00282C2E">
            <w:pPr>
              <w:spacing w:before="120"/>
              <w:cnfStyle w:val="000000000000" w:firstRow="0" w:lastRow="0" w:firstColumn="0" w:lastColumn="0" w:oddVBand="0" w:evenVBand="0" w:oddHBand="0" w:evenHBand="0" w:firstRowFirstColumn="0" w:firstRowLastColumn="0" w:lastRowFirstColumn="0" w:lastRowLastColumn="0"/>
              <w:rPr>
                <w:szCs w:val="20"/>
              </w:rPr>
            </w:pPr>
            <w:r w:rsidRPr="00282C2E">
              <w:rPr>
                <w:szCs w:val="20"/>
              </w:rPr>
              <w:t xml:space="preserve">Low </w:t>
            </w:r>
            <w:proofErr w:type="spellStart"/>
            <w:r w:rsidRPr="00282C2E">
              <w:rPr>
                <w:szCs w:val="20"/>
              </w:rPr>
              <w:t>biopersistence</w:t>
            </w:r>
            <w:proofErr w:type="spellEnd"/>
            <w:r w:rsidRPr="00282C2E">
              <w:rPr>
                <w:szCs w:val="20"/>
              </w:rPr>
              <w:t xml:space="preserve"> fibres are synthetic mineral fibres (Man-Made Vitreous (Silicate) Fibres) that have been tested according to the test protocol Methods for the Determination of the Hazardous Properties for Human Health of Man Made Mineral Fibres April 1999 (</w:t>
            </w:r>
            <w:hyperlink r:id="rId27" w:history="1">
              <w:r w:rsidRPr="008B4623">
                <w:rPr>
                  <w:rStyle w:val="Hyperlink"/>
                  <w:szCs w:val="20"/>
                </w:rPr>
                <w:t>EUR 18748 EN</w:t>
              </w:r>
            </w:hyperlink>
            <w:r w:rsidRPr="00282C2E">
              <w:rPr>
                <w:szCs w:val="20"/>
              </w:rPr>
              <w:t>) and found to comply with at least one of the following tests:</w:t>
            </w:r>
          </w:p>
          <w:p w14:paraId="7EA216EC" w14:textId="77777777" w:rsidR="006D3C4C" w:rsidRPr="000D72A8" w:rsidRDefault="006D3C4C" w:rsidP="00CF1B2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Cs w:val="20"/>
              </w:rPr>
            </w:pPr>
            <w:r w:rsidRPr="000D72A8">
              <w:rPr>
                <w:szCs w:val="20"/>
              </w:rPr>
              <w:t xml:space="preserve">a short term </w:t>
            </w:r>
            <w:proofErr w:type="spellStart"/>
            <w:r w:rsidRPr="000D72A8">
              <w:rPr>
                <w:szCs w:val="20"/>
              </w:rPr>
              <w:t>biopersistence</w:t>
            </w:r>
            <w:proofErr w:type="spellEnd"/>
            <w:r w:rsidRPr="000D72A8">
              <w:rPr>
                <w:szCs w:val="20"/>
              </w:rPr>
              <w:t xml:space="preserve"> test by inhalation shows that the fibres longer than 20 </w:t>
            </w:r>
            <w:proofErr w:type="spellStart"/>
            <w:r w:rsidRPr="000D72A8">
              <w:rPr>
                <w:szCs w:val="20"/>
              </w:rPr>
              <w:t>μm</w:t>
            </w:r>
            <w:proofErr w:type="spellEnd"/>
            <w:r w:rsidRPr="000D72A8">
              <w:rPr>
                <w:szCs w:val="20"/>
              </w:rPr>
              <w:t xml:space="preserve"> have a weighted half-life less than 10 </w:t>
            </w:r>
            <w:proofErr w:type="gramStart"/>
            <w:r w:rsidRPr="000D72A8">
              <w:rPr>
                <w:szCs w:val="20"/>
              </w:rPr>
              <w:t>days;</w:t>
            </w:r>
            <w:proofErr w:type="gramEnd"/>
            <w:r w:rsidRPr="000D72A8">
              <w:rPr>
                <w:szCs w:val="20"/>
              </w:rPr>
              <w:t xml:space="preserve"> or</w:t>
            </w:r>
          </w:p>
          <w:p w14:paraId="2B565977" w14:textId="77777777" w:rsidR="006D3C4C" w:rsidRPr="000D72A8" w:rsidRDefault="006D3C4C" w:rsidP="00CF1B2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Cs w:val="20"/>
              </w:rPr>
            </w:pPr>
            <w:r w:rsidRPr="000D72A8">
              <w:rPr>
                <w:szCs w:val="20"/>
              </w:rPr>
              <w:t xml:space="preserve">a short term </w:t>
            </w:r>
            <w:proofErr w:type="spellStart"/>
            <w:r w:rsidRPr="000D72A8">
              <w:rPr>
                <w:szCs w:val="20"/>
              </w:rPr>
              <w:t>biopersistence</w:t>
            </w:r>
            <w:proofErr w:type="spellEnd"/>
            <w:r w:rsidRPr="000D72A8">
              <w:rPr>
                <w:szCs w:val="20"/>
              </w:rPr>
              <w:t xml:space="preserve"> test by intratracheal instillation shows that the fibres longer than 20 </w:t>
            </w:r>
            <w:proofErr w:type="spellStart"/>
            <w:r w:rsidRPr="000D72A8">
              <w:rPr>
                <w:szCs w:val="20"/>
              </w:rPr>
              <w:t>μm</w:t>
            </w:r>
            <w:proofErr w:type="spellEnd"/>
            <w:r w:rsidRPr="000D72A8">
              <w:rPr>
                <w:szCs w:val="20"/>
              </w:rPr>
              <w:t xml:space="preserve"> have a weighted half-life less than 40 </w:t>
            </w:r>
            <w:proofErr w:type="gramStart"/>
            <w:r w:rsidRPr="000D72A8">
              <w:rPr>
                <w:szCs w:val="20"/>
              </w:rPr>
              <w:t>days;</w:t>
            </w:r>
            <w:proofErr w:type="gramEnd"/>
            <w:r w:rsidRPr="000D72A8">
              <w:rPr>
                <w:szCs w:val="20"/>
              </w:rPr>
              <w:t xml:space="preserve"> or</w:t>
            </w:r>
          </w:p>
          <w:p w14:paraId="2AB2FC47" w14:textId="77777777" w:rsidR="006D3C4C" w:rsidRPr="000D72A8" w:rsidRDefault="006D3C4C" w:rsidP="00CF1B2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Cs w:val="20"/>
              </w:rPr>
            </w:pPr>
            <w:r w:rsidRPr="000D72A8">
              <w:rPr>
                <w:szCs w:val="20"/>
              </w:rPr>
              <w:t>an appropriate intra-peritoneal test shows no evidence of excess carcinogenicity for the fibres; or</w:t>
            </w:r>
          </w:p>
          <w:p w14:paraId="6DE65764" w14:textId="2F8505AA" w:rsidR="00026E68" w:rsidRPr="008B4623" w:rsidDel="00734C2A" w:rsidRDefault="006D3C4C" w:rsidP="00CF1B22">
            <w:pPr>
              <w:pStyle w:val="ListParagraph"/>
              <w:numPr>
                <w:ilvl w:val="0"/>
                <w:numId w:val="6"/>
              </w:numPr>
              <w:tabs>
                <w:tab w:val="left" w:pos="851"/>
              </w:tabs>
              <w:spacing w:line="240" w:lineRule="exact"/>
              <w:cnfStyle w:val="000000000000" w:firstRow="0" w:lastRow="0" w:firstColumn="0" w:lastColumn="0" w:oddVBand="0" w:evenVBand="0" w:oddHBand="0" w:evenHBand="0" w:firstRowFirstColumn="0" w:firstRowLastColumn="0" w:lastRowFirstColumn="0" w:lastRowLastColumn="0"/>
              <w:rPr>
                <w:b/>
                <w:bCs/>
                <w:szCs w:val="22"/>
              </w:rPr>
            </w:pPr>
            <w:r w:rsidRPr="00282C2E">
              <w:rPr>
                <w:szCs w:val="20"/>
              </w:rPr>
              <w:t>a suitable long term inhalation test demonstrates there is an absence of relevant pathogenicity or neoplastic changes</w:t>
            </w:r>
          </w:p>
        </w:tc>
      </w:tr>
    </w:tbl>
    <w:p w14:paraId="2799841D" w14:textId="71A19878" w:rsidR="0076382D" w:rsidRDefault="00026E68" w:rsidP="0076382D">
      <w:pPr>
        <w:spacing w:after="0"/>
        <w:sectPr w:rsidR="0076382D" w:rsidSect="000F3190">
          <w:footerReference w:type="first" r:id="rId28"/>
          <w:pgSz w:w="11906" w:h="16838" w:code="9"/>
          <w:pgMar w:top="1440" w:right="1440" w:bottom="1440" w:left="1440" w:header="709" w:footer="709" w:gutter="0"/>
          <w:cols w:space="708"/>
          <w:titlePg/>
          <w:docGrid w:linePitch="360"/>
        </w:sectPr>
      </w:pPr>
      <w:bookmarkStart w:id="353" w:name="_Toc342292948"/>
      <w:bookmarkStart w:id="354" w:name="_Toc342312462"/>
      <w:bookmarkStart w:id="355" w:name="_Toc337025328"/>
      <w:bookmarkStart w:id="356" w:name="_Toc342292950"/>
      <w:bookmarkStart w:id="357" w:name="_Toc342312464"/>
      <w:bookmarkStart w:id="358" w:name="_Appendix_A_–"/>
      <w:bookmarkStart w:id="359" w:name="_Appendix_B_–"/>
      <w:bookmarkEnd w:id="353"/>
      <w:bookmarkEnd w:id="354"/>
      <w:bookmarkEnd w:id="355"/>
      <w:bookmarkEnd w:id="356"/>
      <w:bookmarkEnd w:id="357"/>
      <w:bookmarkEnd w:id="358"/>
      <w:bookmarkEnd w:id="359"/>
      <w:r>
        <w:br w:type="page"/>
      </w:r>
    </w:p>
    <w:p w14:paraId="28A31240" w14:textId="4BEE1892" w:rsidR="00EA3997" w:rsidRPr="00E850A2" w:rsidRDefault="005B7E8D" w:rsidP="003C2B15">
      <w:pPr>
        <w:pStyle w:val="Heading1"/>
        <w:numPr>
          <w:ilvl w:val="0"/>
          <w:numId w:val="0"/>
        </w:numPr>
        <w:spacing w:before="0"/>
      </w:pPr>
      <w:bookmarkStart w:id="360" w:name="_Toc210818484"/>
      <w:r>
        <w:lastRenderedPageBreak/>
        <w:t>Appendi</w:t>
      </w:r>
      <w:r w:rsidR="00DA2137">
        <w:t xml:space="preserve">x </w:t>
      </w:r>
      <w:r w:rsidR="001E36D6">
        <w:t xml:space="preserve">A </w:t>
      </w:r>
      <w:r w:rsidR="00DA2137">
        <w:t>– Workplace Exposure Limits</w:t>
      </w:r>
      <w:bookmarkEnd w:id="360"/>
    </w:p>
    <w:tbl>
      <w:tblPr>
        <w:tblStyle w:val="TableGrid"/>
        <w:tblW w:w="0" w:type="auto"/>
        <w:jc w:val="center"/>
        <w:tblLayout w:type="fixed"/>
        <w:tblLook w:val="04A0" w:firstRow="1" w:lastRow="0" w:firstColumn="1" w:lastColumn="0" w:noHBand="0" w:noVBand="1"/>
      </w:tblPr>
      <w:tblGrid>
        <w:gridCol w:w="2689"/>
        <w:gridCol w:w="2409"/>
        <w:gridCol w:w="1276"/>
        <w:gridCol w:w="851"/>
        <w:gridCol w:w="992"/>
        <w:gridCol w:w="850"/>
        <w:gridCol w:w="993"/>
        <w:gridCol w:w="850"/>
        <w:gridCol w:w="992"/>
        <w:gridCol w:w="1134"/>
        <w:gridCol w:w="912"/>
      </w:tblGrid>
      <w:tr w:rsidR="00ED2FAD" w:rsidRPr="007F0846" w14:paraId="18CBBC17" w14:textId="77777777" w:rsidTr="007F0963">
        <w:trPr>
          <w:cantSplit/>
          <w:trHeight w:val="284"/>
          <w:tblHeader/>
          <w:jc w:val="center"/>
        </w:trPr>
        <w:tc>
          <w:tcPr>
            <w:tcW w:w="2689" w:type="dxa"/>
            <w:vMerge w:val="restart"/>
            <w:shd w:val="clear" w:color="auto" w:fill="BFBFBF" w:themeFill="background1" w:themeFillShade="BF"/>
            <w:vAlign w:val="center"/>
          </w:tcPr>
          <w:p w14:paraId="46D85753" w14:textId="278DF7A7" w:rsidR="00ED2FAD" w:rsidRPr="007F0846" w:rsidRDefault="00ED2FAD" w:rsidP="00E831A1">
            <w:pPr>
              <w:spacing w:after="0" w:line="240" w:lineRule="auto"/>
              <w:contextualSpacing w:val="0"/>
              <w:jc w:val="center"/>
              <w:rPr>
                <w:b/>
                <w:szCs w:val="22"/>
              </w:rPr>
            </w:pPr>
            <w:r w:rsidRPr="007F0846">
              <w:rPr>
                <w:b/>
                <w:szCs w:val="22"/>
              </w:rPr>
              <w:t>Chemical name</w:t>
            </w:r>
          </w:p>
        </w:tc>
        <w:tc>
          <w:tcPr>
            <w:tcW w:w="2409" w:type="dxa"/>
            <w:vMerge w:val="restart"/>
            <w:shd w:val="clear" w:color="auto" w:fill="BFBFBF" w:themeFill="background1" w:themeFillShade="BF"/>
            <w:vAlign w:val="center"/>
          </w:tcPr>
          <w:p w14:paraId="749AD34E" w14:textId="0C6292D2" w:rsidR="00ED2FAD" w:rsidRPr="007F0846" w:rsidRDefault="00ED2FAD" w:rsidP="00E831A1">
            <w:pPr>
              <w:spacing w:after="0" w:line="240" w:lineRule="auto"/>
              <w:contextualSpacing w:val="0"/>
              <w:jc w:val="center"/>
              <w:rPr>
                <w:b/>
                <w:szCs w:val="22"/>
              </w:rPr>
            </w:pPr>
            <w:r w:rsidRPr="007F0846">
              <w:rPr>
                <w:b/>
                <w:szCs w:val="22"/>
              </w:rPr>
              <w:t>Synonym</w:t>
            </w:r>
          </w:p>
        </w:tc>
        <w:tc>
          <w:tcPr>
            <w:tcW w:w="1276" w:type="dxa"/>
            <w:vMerge w:val="restart"/>
            <w:shd w:val="clear" w:color="auto" w:fill="BFBFBF" w:themeFill="background1" w:themeFillShade="BF"/>
            <w:vAlign w:val="center"/>
          </w:tcPr>
          <w:p w14:paraId="72A95477" w14:textId="3CA72AE7" w:rsidR="00ED2FAD" w:rsidRPr="007F0846" w:rsidRDefault="00ED2FAD" w:rsidP="00E831A1">
            <w:pPr>
              <w:spacing w:after="0" w:line="240" w:lineRule="auto"/>
              <w:contextualSpacing w:val="0"/>
              <w:jc w:val="center"/>
              <w:rPr>
                <w:b/>
                <w:szCs w:val="22"/>
              </w:rPr>
            </w:pPr>
            <w:r w:rsidRPr="007F0846">
              <w:rPr>
                <w:b/>
                <w:szCs w:val="22"/>
              </w:rPr>
              <w:t>CAS No.</w:t>
            </w:r>
          </w:p>
        </w:tc>
        <w:tc>
          <w:tcPr>
            <w:tcW w:w="1843" w:type="dxa"/>
            <w:gridSpan w:val="2"/>
            <w:shd w:val="clear" w:color="auto" w:fill="BFBFBF" w:themeFill="background1" w:themeFillShade="BF"/>
            <w:vAlign w:val="center"/>
          </w:tcPr>
          <w:p w14:paraId="3B1FF486" w14:textId="30D9BA60" w:rsidR="00ED2FAD" w:rsidRPr="007F0846" w:rsidRDefault="00ED2FAD" w:rsidP="00E831A1">
            <w:pPr>
              <w:spacing w:after="0" w:line="240" w:lineRule="auto"/>
              <w:contextualSpacing w:val="0"/>
              <w:jc w:val="center"/>
              <w:rPr>
                <w:b/>
                <w:szCs w:val="22"/>
              </w:rPr>
            </w:pPr>
            <w:r w:rsidRPr="007F0846">
              <w:rPr>
                <w:b/>
                <w:szCs w:val="22"/>
              </w:rPr>
              <w:t>TWA</w:t>
            </w:r>
          </w:p>
        </w:tc>
        <w:tc>
          <w:tcPr>
            <w:tcW w:w="1843" w:type="dxa"/>
            <w:gridSpan w:val="2"/>
            <w:shd w:val="clear" w:color="auto" w:fill="BFBFBF" w:themeFill="background1" w:themeFillShade="BF"/>
            <w:vAlign w:val="center"/>
          </w:tcPr>
          <w:p w14:paraId="6A29D887" w14:textId="491B5225" w:rsidR="00ED2FAD" w:rsidRPr="007F0846" w:rsidRDefault="00ED2FAD" w:rsidP="00E831A1">
            <w:pPr>
              <w:spacing w:after="0" w:line="240" w:lineRule="auto"/>
              <w:contextualSpacing w:val="0"/>
              <w:jc w:val="center"/>
              <w:rPr>
                <w:b/>
                <w:szCs w:val="22"/>
              </w:rPr>
            </w:pPr>
            <w:r w:rsidRPr="007F0846">
              <w:rPr>
                <w:b/>
                <w:szCs w:val="22"/>
              </w:rPr>
              <w:t>STEL</w:t>
            </w:r>
          </w:p>
        </w:tc>
        <w:tc>
          <w:tcPr>
            <w:tcW w:w="1842" w:type="dxa"/>
            <w:gridSpan w:val="2"/>
            <w:shd w:val="clear" w:color="auto" w:fill="BFBFBF" w:themeFill="background1" w:themeFillShade="BF"/>
            <w:vAlign w:val="center"/>
          </w:tcPr>
          <w:p w14:paraId="49494B92" w14:textId="3D9902CD" w:rsidR="00ED2FAD" w:rsidRPr="007F0846" w:rsidRDefault="00ED2FAD" w:rsidP="00E831A1">
            <w:pPr>
              <w:spacing w:after="0" w:line="240" w:lineRule="auto"/>
              <w:contextualSpacing w:val="0"/>
              <w:jc w:val="center"/>
              <w:rPr>
                <w:b/>
                <w:szCs w:val="22"/>
              </w:rPr>
            </w:pPr>
            <w:r w:rsidRPr="007F0846">
              <w:rPr>
                <w:b/>
                <w:szCs w:val="22"/>
              </w:rPr>
              <w:t>Peak limit</w:t>
            </w:r>
          </w:p>
        </w:tc>
        <w:tc>
          <w:tcPr>
            <w:tcW w:w="1134" w:type="dxa"/>
            <w:vMerge w:val="restart"/>
            <w:shd w:val="clear" w:color="auto" w:fill="BFBFBF" w:themeFill="background1" w:themeFillShade="BF"/>
            <w:vAlign w:val="center"/>
          </w:tcPr>
          <w:p w14:paraId="1BE50319" w14:textId="2F5E20A3" w:rsidR="00ED2FAD" w:rsidRPr="007F0846" w:rsidRDefault="00ED2FAD" w:rsidP="00E831A1">
            <w:pPr>
              <w:spacing w:after="0" w:line="240" w:lineRule="auto"/>
              <w:ind w:left="-130" w:right="-130"/>
              <w:contextualSpacing w:val="0"/>
              <w:jc w:val="center"/>
              <w:rPr>
                <w:b/>
                <w:szCs w:val="22"/>
              </w:rPr>
            </w:pPr>
            <w:r w:rsidRPr="007F0846">
              <w:rPr>
                <w:b/>
                <w:szCs w:val="22"/>
              </w:rPr>
              <w:t>Advisory notation</w:t>
            </w:r>
          </w:p>
        </w:tc>
        <w:tc>
          <w:tcPr>
            <w:tcW w:w="912" w:type="dxa"/>
            <w:vMerge w:val="restart"/>
            <w:shd w:val="clear" w:color="auto" w:fill="BFBFBF" w:themeFill="background1" w:themeFillShade="BF"/>
            <w:vAlign w:val="center"/>
          </w:tcPr>
          <w:p w14:paraId="3BB48E81" w14:textId="4916CC01" w:rsidR="00ED2FAD" w:rsidRPr="007F0846" w:rsidRDefault="00ED2FAD" w:rsidP="00E831A1">
            <w:pPr>
              <w:spacing w:after="0" w:line="240" w:lineRule="auto"/>
              <w:contextualSpacing w:val="0"/>
              <w:jc w:val="center"/>
              <w:rPr>
                <w:b/>
                <w:szCs w:val="22"/>
              </w:rPr>
            </w:pPr>
            <w:r w:rsidRPr="007F0846">
              <w:rPr>
                <w:b/>
                <w:szCs w:val="22"/>
              </w:rPr>
              <w:t>Notes</w:t>
            </w:r>
          </w:p>
        </w:tc>
      </w:tr>
      <w:tr w:rsidR="00ED2FAD" w:rsidRPr="007F0846" w14:paraId="0A754A53" w14:textId="77777777" w:rsidTr="007F0963">
        <w:trPr>
          <w:cantSplit/>
          <w:trHeight w:val="340"/>
          <w:tblHeader/>
          <w:jc w:val="center"/>
        </w:trPr>
        <w:tc>
          <w:tcPr>
            <w:tcW w:w="2689" w:type="dxa"/>
            <w:vMerge/>
            <w:shd w:val="clear" w:color="auto" w:fill="BFBFBF" w:themeFill="background1" w:themeFillShade="BF"/>
            <w:vAlign w:val="center"/>
          </w:tcPr>
          <w:p w14:paraId="67EA8709" w14:textId="77777777" w:rsidR="00ED2FAD" w:rsidRPr="007F0846" w:rsidRDefault="00ED2FAD" w:rsidP="003610C0">
            <w:pPr>
              <w:spacing w:after="0" w:line="240" w:lineRule="auto"/>
              <w:contextualSpacing w:val="0"/>
              <w:rPr>
                <w:b/>
                <w:szCs w:val="22"/>
              </w:rPr>
            </w:pPr>
          </w:p>
        </w:tc>
        <w:tc>
          <w:tcPr>
            <w:tcW w:w="2409" w:type="dxa"/>
            <w:vMerge/>
            <w:shd w:val="clear" w:color="auto" w:fill="BFBFBF" w:themeFill="background1" w:themeFillShade="BF"/>
            <w:vAlign w:val="center"/>
          </w:tcPr>
          <w:p w14:paraId="2B4B4561" w14:textId="77777777" w:rsidR="00ED2FAD" w:rsidRPr="007F0846" w:rsidRDefault="00ED2FAD" w:rsidP="003610C0">
            <w:pPr>
              <w:spacing w:after="0" w:line="240" w:lineRule="auto"/>
              <w:contextualSpacing w:val="0"/>
              <w:rPr>
                <w:b/>
                <w:szCs w:val="22"/>
              </w:rPr>
            </w:pPr>
          </w:p>
        </w:tc>
        <w:tc>
          <w:tcPr>
            <w:tcW w:w="1276" w:type="dxa"/>
            <w:vMerge/>
            <w:shd w:val="clear" w:color="auto" w:fill="BFBFBF" w:themeFill="background1" w:themeFillShade="BF"/>
            <w:vAlign w:val="center"/>
          </w:tcPr>
          <w:p w14:paraId="01B15D4E" w14:textId="77777777" w:rsidR="00ED2FAD" w:rsidRPr="007F0846" w:rsidRDefault="00ED2FAD" w:rsidP="00E831A1">
            <w:pPr>
              <w:spacing w:after="0" w:line="240" w:lineRule="auto"/>
              <w:contextualSpacing w:val="0"/>
              <w:jc w:val="center"/>
              <w:rPr>
                <w:b/>
                <w:szCs w:val="22"/>
              </w:rPr>
            </w:pPr>
          </w:p>
        </w:tc>
        <w:tc>
          <w:tcPr>
            <w:tcW w:w="851" w:type="dxa"/>
            <w:shd w:val="clear" w:color="auto" w:fill="BFBFBF" w:themeFill="background1" w:themeFillShade="BF"/>
            <w:vAlign w:val="center"/>
          </w:tcPr>
          <w:p w14:paraId="0C551C42" w14:textId="42281D27" w:rsidR="00ED2FAD" w:rsidRPr="007F0846" w:rsidRDefault="00ED2FAD" w:rsidP="00E831A1">
            <w:pPr>
              <w:spacing w:after="0" w:line="240" w:lineRule="auto"/>
              <w:contextualSpacing w:val="0"/>
              <w:jc w:val="center"/>
              <w:rPr>
                <w:b/>
                <w:szCs w:val="22"/>
              </w:rPr>
            </w:pPr>
            <w:r w:rsidRPr="007F0846">
              <w:rPr>
                <w:b/>
                <w:szCs w:val="22"/>
              </w:rPr>
              <w:t>ppm</w:t>
            </w:r>
          </w:p>
        </w:tc>
        <w:tc>
          <w:tcPr>
            <w:tcW w:w="992" w:type="dxa"/>
            <w:shd w:val="clear" w:color="auto" w:fill="BFBFBF" w:themeFill="background1" w:themeFillShade="BF"/>
            <w:vAlign w:val="center"/>
          </w:tcPr>
          <w:p w14:paraId="3829B5D2" w14:textId="372AB9D0" w:rsidR="00ED2FAD" w:rsidRPr="007F0846" w:rsidRDefault="00ED2FAD" w:rsidP="00E831A1">
            <w:pPr>
              <w:spacing w:after="0" w:line="240" w:lineRule="auto"/>
              <w:contextualSpacing w:val="0"/>
              <w:jc w:val="center"/>
              <w:rPr>
                <w:b/>
                <w:szCs w:val="22"/>
              </w:rPr>
            </w:pPr>
            <w:r w:rsidRPr="007F0846">
              <w:rPr>
                <w:b/>
                <w:szCs w:val="22"/>
              </w:rPr>
              <w:t>mg/m</w:t>
            </w:r>
            <w:r w:rsidRPr="007F0846">
              <w:rPr>
                <w:b/>
                <w:szCs w:val="22"/>
                <w:vertAlign w:val="superscript"/>
              </w:rPr>
              <w:t>3</w:t>
            </w:r>
          </w:p>
        </w:tc>
        <w:tc>
          <w:tcPr>
            <w:tcW w:w="850" w:type="dxa"/>
            <w:shd w:val="clear" w:color="auto" w:fill="BFBFBF" w:themeFill="background1" w:themeFillShade="BF"/>
            <w:vAlign w:val="center"/>
          </w:tcPr>
          <w:p w14:paraId="3330F958" w14:textId="2CC28672" w:rsidR="00ED2FAD" w:rsidRPr="007F0846" w:rsidRDefault="00ED2FAD" w:rsidP="00E831A1">
            <w:pPr>
              <w:spacing w:after="0" w:line="240" w:lineRule="auto"/>
              <w:contextualSpacing w:val="0"/>
              <w:jc w:val="center"/>
              <w:rPr>
                <w:b/>
                <w:szCs w:val="22"/>
              </w:rPr>
            </w:pPr>
            <w:r w:rsidRPr="007F0846">
              <w:rPr>
                <w:b/>
                <w:szCs w:val="22"/>
              </w:rPr>
              <w:t>ppm</w:t>
            </w:r>
          </w:p>
        </w:tc>
        <w:tc>
          <w:tcPr>
            <w:tcW w:w="993" w:type="dxa"/>
            <w:shd w:val="clear" w:color="auto" w:fill="BFBFBF" w:themeFill="background1" w:themeFillShade="BF"/>
            <w:vAlign w:val="center"/>
          </w:tcPr>
          <w:p w14:paraId="78DA7B22" w14:textId="3DAC9443" w:rsidR="00ED2FAD" w:rsidRPr="007F0846" w:rsidRDefault="00ED2FAD" w:rsidP="00E831A1">
            <w:pPr>
              <w:spacing w:after="0" w:line="240" w:lineRule="auto"/>
              <w:contextualSpacing w:val="0"/>
              <w:jc w:val="center"/>
              <w:rPr>
                <w:b/>
                <w:szCs w:val="22"/>
              </w:rPr>
            </w:pPr>
            <w:r w:rsidRPr="007F0846">
              <w:rPr>
                <w:b/>
                <w:szCs w:val="22"/>
              </w:rPr>
              <w:t>mg/m</w:t>
            </w:r>
            <w:r w:rsidRPr="007F0846">
              <w:rPr>
                <w:b/>
                <w:szCs w:val="22"/>
                <w:vertAlign w:val="superscript"/>
              </w:rPr>
              <w:t>3</w:t>
            </w:r>
          </w:p>
        </w:tc>
        <w:tc>
          <w:tcPr>
            <w:tcW w:w="850" w:type="dxa"/>
            <w:shd w:val="clear" w:color="auto" w:fill="BFBFBF" w:themeFill="background1" w:themeFillShade="BF"/>
            <w:vAlign w:val="center"/>
          </w:tcPr>
          <w:p w14:paraId="70B2C335" w14:textId="3C78CB6E" w:rsidR="00ED2FAD" w:rsidRPr="007F0846" w:rsidRDefault="00ED2FAD" w:rsidP="00E831A1">
            <w:pPr>
              <w:spacing w:after="0" w:line="240" w:lineRule="auto"/>
              <w:contextualSpacing w:val="0"/>
              <w:jc w:val="center"/>
              <w:rPr>
                <w:b/>
                <w:szCs w:val="22"/>
              </w:rPr>
            </w:pPr>
            <w:r w:rsidRPr="007F0846">
              <w:rPr>
                <w:b/>
                <w:szCs w:val="22"/>
              </w:rPr>
              <w:t>ppm</w:t>
            </w:r>
          </w:p>
        </w:tc>
        <w:tc>
          <w:tcPr>
            <w:tcW w:w="992" w:type="dxa"/>
            <w:shd w:val="clear" w:color="auto" w:fill="BFBFBF" w:themeFill="background1" w:themeFillShade="BF"/>
            <w:vAlign w:val="center"/>
          </w:tcPr>
          <w:p w14:paraId="14F7ABD6" w14:textId="01210465" w:rsidR="00ED2FAD" w:rsidRPr="007F0846" w:rsidRDefault="00ED2FAD" w:rsidP="00E831A1">
            <w:pPr>
              <w:spacing w:after="0" w:line="240" w:lineRule="auto"/>
              <w:contextualSpacing w:val="0"/>
              <w:jc w:val="center"/>
              <w:rPr>
                <w:b/>
                <w:szCs w:val="22"/>
              </w:rPr>
            </w:pPr>
            <w:r w:rsidRPr="007F0846">
              <w:rPr>
                <w:b/>
                <w:szCs w:val="22"/>
              </w:rPr>
              <w:t>mg/m</w:t>
            </w:r>
            <w:r w:rsidRPr="007F0846">
              <w:rPr>
                <w:b/>
                <w:szCs w:val="22"/>
                <w:vertAlign w:val="superscript"/>
              </w:rPr>
              <w:t>3</w:t>
            </w:r>
          </w:p>
        </w:tc>
        <w:tc>
          <w:tcPr>
            <w:tcW w:w="1134" w:type="dxa"/>
            <w:vMerge/>
            <w:shd w:val="clear" w:color="auto" w:fill="BFBFBF" w:themeFill="background1" w:themeFillShade="BF"/>
            <w:vAlign w:val="center"/>
          </w:tcPr>
          <w:p w14:paraId="7C87F3A6" w14:textId="77777777" w:rsidR="00ED2FAD" w:rsidRPr="007F0846" w:rsidRDefault="00ED2FAD" w:rsidP="00E831A1">
            <w:pPr>
              <w:spacing w:after="0" w:line="240" w:lineRule="auto"/>
              <w:contextualSpacing w:val="0"/>
              <w:jc w:val="center"/>
              <w:rPr>
                <w:b/>
                <w:szCs w:val="22"/>
              </w:rPr>
            </w:pPr>
          </w:p>
        </w:tc>
        <w:tc>
          <w:tcPr>
            <w:tcW w:w="912" w:type="dxa"/>
            <w:vMerge/>
            <w:shd w:val="clear" w:color="auto" w:fill="BFBFBF" w:themeFill="background1" w:themeFillShade="BF"/>
            <w:vAlign w:val="center"/>
          </w:tcPr>
          <w:p w14:paraId="069B2F61" w14:textId="77777777" w:rsidR="00ED2FAD" w:rsidRPr="007F0846" w:rsidRDefault="00ED2FAD" w:rsidP="00E831A1">
            <w:pPr>
              <w:spacing w:after="0" w:line="240" w:lineRule="auto"/>
              <w:contextualSpacing w:val="0"/>
              <w:jc w:val="center"/>
              <w:rPr>
                <w:b/>
                <w:szCs w:val="22"/>
              </w:rPr>
            </w:pPr>
          </w:p>
        </w:tc>
      </w:tr>
      <w:tr w:rsidR="00ED2FAD" w:rsidRPr="007F0846" w14:paraId="00A5835D" w14:textId="77777777" w:rsidTr="007F0963">
        <w:trPr>
          <w:cantSplit/>
          <w:trHeight w:val="284"/>
          <w:jc w:val="center"/>
        </w:trPr>
        <w:tc>
          <w:tcPr>
            <w:tcW w:w="2689" w:type="dxa"/>
            <w:vAlign w:val="center"/>
            <w:hideMark/>
          </w:tcPr>
          <w:p w14:paraId="2DF52323" w14:textId="77777777" w:rsidR="00ED2FAD" w:rsidRPr="007F0846" w:rsidRDefault="00ED2FAD" w:rsidP="00E831A1">
            <w:pPr>
              <w:spacing w:after="0" w:line="240" w:lineRule="auto"/>
              <w:contextualSpacing w:val="0"/>
              <w:rPr>
                <w:rFonts w:eastAsia="Times New Roman"/>
                <w:szCs w:val="22"/>
                <w:lang w:eastAsia="en-AU"/>
              </w:rPr>
            </w:pPr>
            <w:r w:rsidRPr="007F0846">
              <w:rPr>
                <w:rFonts w:eastAsia="Times New Roman"/>
                <w:szCs w:val="22"/>
                <w:lang w:eastAsia="en-AU"/>
              </w:rPr>
              <w:t>Acetaldehyde</w:t>
            </w:r>
          </w:p>
        </w:tc>
        <w:tc>
          <w:tcPr>
            <w:tcW w:w="2409" w:type="dxa"/>
            <w:vAlign w:val="center"/>
            <w:hideMark/>
          </w:tcPr>
          <w:p w14:paraId="3051C24B" w14:textId="77777777" w:rsidR="00ED2FAD" w:rsidRPr="007F0846" w:rsidRDefault="00ED2FAD" w:rsidP="00E831A1">
            <w:pPr>
              <w:spacing w:after="0" w:line="240" w:lineRule="auto"/>
              <w:contextualSpacing w:val="0"/>
              <w:rPr>
                <w:rFonts w:eastAsia="Times New Roman"/>
                <w:szCs w:val="22"/>
                <w:lang w:eastAsia="en-AU"/>
              </w:rPr>
            </w:pPr>
          </w:p>
        </w:tc>
        <w:tc>
          <w:tcPr>
            <w:tcW w:w="1276" w:type="dxa"/>
            <w:noWrap/>
            <w:vAlign w:val="center"/>
            <w:hideMark/>
          </w:tcPr>
          <w:p w14:paraId="4B9783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75-07-0</w:t>
            </w:r>
          </w:p>
        </w:tc>
        <w:tc>
          <w:tcPr>
            <w:tcW w:w="851" w:type="dxa"/>
            <w:noWrap/>
            <w:vAlign w:val="center"/>
            <w:hideMark/>
          </w:tcPr>
          <w:p w14:paraId="0E8F22B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2433C57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36</w:t>
            </w:r>
          </w:p>
        </w:tc>
        <w:tc>
          <w:tcPr>
            <w:tcW w:w="850" w:type="dxa"/>
            <w:noWrap/>
            <w:vAlign w:val="center"/>
            <w:hideMark/>
          </w:tcPr>
          <w:p w14:paraId="712BFB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3" w:type="dxa"/>
            <w:noWrap/>
            <w:vAlign w:val="center"/>
            <w:hideMark/>
          </w:tcPr>
          <w:p w14:paraId="3F55210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91</w:t>
            </w:r>
          </w:p>
        </w:tc>
        <w:tc>
          <w:tcPr>
            <w:tcW w:w="850" w:type="dxa"/>
            <w:noWrap/>
            <w:vAlign w:val="center"/>
            <w:hideMark/>
          </w:tcPr>
          <w:p w14:paraId="3FE0D1D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EDF568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907A4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53AED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8972265" w14:textId="77777777" w:rsidTr="007F0963">
        <w:trPr>
          <w:cantSplit/>
          <w:trHeight w:val="284"/>
          <w:jc w:val="center"/>
        </w:trPr>
        <w:tc>
          <w:tcPr>
            <w:tcW w:w="2689" w:type="dxa"/>
            <w:vAlign w:val="center"/>
            <w:hideMark/>
          </w:tcPr>
          <w:p w14:paraId="68AD469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Acetic acid</w:t>
            </w:r>
          </w:p>
        </w:tc>
        <w:tc>
          <w:tcPr>
            <w:tcW w:w="2409" w:type="dxa"/>
            <w:vAlign w:val="center"/>
            <w:hideMark/>
          </w:tcPr>
          <w:p w14:paraId="5A7B38AC" w14:textId="651E23F9"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Ethanoic acid;</w:t>
            </w:r>
            <w:r w:rsidRPr="007F0846">
              <w:rPr>
                <w:rFonts w:eastAsia="Times New Roman"/>
                <w:color w:val="000000"/>
                <w:szCs w:val="22"/>
                <w:lang w:eastAsia="en-AU"/>
              </w:rPr>
              <w:br/>
              <w:t>Glacial acetic acid</w:t>
            </w:r>
          </w:p>
        </w:tc>
        <w:tc>
          <w:tcPr>
            <w:tcW w:w="1276" w:type="dxa"/>
            <w:noWrap/>
            <w:vAlign w:val="center"/>
            <w:hideMark/>
          </w:tcPr>
          <w:p w14:paraId="443A0DE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64-19-7</w:t>
            </w:r>
          </w:p>
        </w:tc>
        <w:tc>
          <w:tcPr>
            <w:tcW w:w="851" w:type="dxa"/>
            <w:noWrap/>
            <w:vAlign w:val="center"/>
            <w:hideMark/>
          </w:tcPr>
          <w:p w14:paraId="023434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27D1ED8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3B93279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993" w:type="dxa"/>
            <w:noWrap/>
            <w:vAlign w:val="center"/>
            <w:hideMark/>
          </w:tcPr>
          <w:p w14:paraId="1763D0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37</w:t>
            </w:r>
          </w:p>
        </w:tc>
        <w:tc>
          <w:tcPr>
            <w:tcW w:w="850" w:type="dxa"/>
            <w:noWrap/>
            <w:vAlign w:val="center"/>
            <w:hideMark/>
          </w:tcPr>
          <w:p w14:paraId="6B4B8B3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C27E1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0F9E1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D45C4A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B92EFF9" w14:textId="77777777" w:rsidTr="007F0963">
        <w:trPr>
          <w:cantSplit/>
          <w:trHeight w:val="284"/>
          <w:jc w:val="center"/>
        </w:trPr>
        <w:tc>
          <w:tcPr>
            <w:tcW w:w="2689" w:type="dxa"/>
            <w:vAlign w:val="center"/>
            <w:hideMark/>
          </w:tcPr>
          <w:p w14:paraId="590F7F2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Acetic anhydride</w:t>
            </w:r>
          </w:p>
        </w:tc>
        <w:tc>
          <w:tcPr>
            <w:tcW w:w="2409" w:type="dxa"/>
            <w:vAlign w:val="center"/>
            <w:hideMark/>
          </w:tcPr>
          <w:p w14:paraId="428D6B0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650F64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108-24-7</w:t>
            </w:r>
          </w:p>
        </w:tc>
        <w:tc>
          <w:tcPr>
            <w:tcW w:w="851" w:type="dxa"/>
            <w:noWrap/>
            <w:vAlign w:val="center"/>
            <w:hideMark/>
          </w:tcPr>
          <w:p w14:paraId="2B04640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627EF5E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2.1</w:t>
            </w:r>
          </w:p>
        </w:tc>
        <w:tc>
          <w:tcPr>
            <w:tcW w:w="850" w:type="dxa"/>
            <w:noWrap/>
            <w:vAlign w:val="center"/>
            <w:hideMark/>
          </w:tcPr>
          <w:p w14:paraId="3BAD6F9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3" w:type="dxa"/>
            <w:noWrap/>
            <w:vAlign w:val="center"/>
            <w:hideMark/>
          </w:tcPr>
          <w:p w14:paraId="079E122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w:t>
            </w:r>
          </w:p>
        </w:tc>
        <w:tc>
          <w:tcPr>
            <w:tcW w:w="850" w:type="dxa"/>
            <w:noWrap/>
            <w:vAlign w:val="center"/>
            <w:hideMark/>
          </w:tcPr>
          <w:p w14:paraId="562B1B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EB923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F8C24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E631E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F74ACF0" w14:textId="77777777" w:rsidTr="007F0963">
        <w:trPr>
          <w:cantSplit/>
          <w:trHeight w:val="284"/>
          <w:jc w:val="center"/>
        </w:trPr>
        <w:tc>
          <w:tcPr>
            <w:tcW w:w="2689" w:type="dxa"/>
            <w:vAlign w:val="center"/>
            <w:hideMark/>
          </w:tcPr>
          <w:p w14:paraId="3F0CFC0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Acetone</w:t>
            </w:r>
          </w:p>
        </w:tc>
        <w:tc>
          <w:tcPr>
            <w:tcW w:w="2409" w:type="dxa"/>
            <w:vAlign w:val="center"/>
            <w:hideMark/>
          </w:tcPr>
          <w:p w14:paraId="702D407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2-Propanone</w:t>
            </w:r>
          </w:p>
        </w:tc>
        <w:tc>
          <w:tcPr>
            <w:tcW w:w="1276" w:type="dxa"/>
            <w:noWrap/>
            <w:vAlign w:val="center"/>
            <w:hideMark/>
          </w:tcPr>
          <w:p w14:paraId="130F816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67-64-1</w:t>
            </w:r>
          </w:p>
        </w:tc>
        <w:tc>
          <w:tcPr>
            <w:tcW w:w="851" w:type="dxa"/>
            <w:noWrap/>
            <w:vAlign w:val="center"/>
            <w:hideMark/>
          </w:tcPr>
          <w:p w14:paraId="54E43AA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250</w:t>
            </w:r>
          </w:p>
        </w:tc>
        <w:tc>
          <w:tcPr>
            <w:tcW w:w="992" w:type="dxa"/>
            <w:noWrap/>
            <w:vAlign w:val="center"/>
            <w:hideMark/>
          </w:tcPr>
          <w:p w14:paraId="52AA60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594</w:t>
            </w:r>
          </w:p>
        </w:tc>
        <w:tc>
          <w:tcPr>
            <w:tcW w:w="850" w:type="dxa"/>
            <w:noWrap/>
            <w:vAlign w:val="center"/>
            <w:hideMark/>
          </w:tcPr>
          <w:p w14:paraId="6D43D2F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w:t>
            </w:r>
          </w:p>
        </w:tc>
        <w:tc>
          <w:tcPr>
            <w:tcW w:w="993" w:type="dxa"/>
            <w:noWrap/>
            <w:vAlign w:val="center"/>
            <w:hideMark/>
          </w:tcPr>
          <w:p w14:paraId="5E00C2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1187</w:t>
            </w:r>
          </w:p>
        </w:tc>
        <w:tc>
          <w:tcPr>
            <w:tcW w:w="850" w:type="dxa"/>
            <w:noWrap/>
            <w:vAlign w:val="center"/>
            <w:hideMark/>
          </w:tcPr>
          <w:p w14:paraId="5E20ECF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02EEE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3868EB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C1D69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128CC78" w14:textId="77777777" w:rsidTr="007F0963">
        <w:trPr>
          <w:cantSplit/>
          <w:trHeight w:val="284"/>
          <w:jc w:val="center"/>
        </w:trPr>
        <w:tc>
          <w:tcPr>
            <w:tcW w:w="2689" w:type="dxa"/>
            <w:vAlign w:val="center"/>
            <w:hideMark/>
          </w:tcPr>
          <w:p w14:paraId="3A1B743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Acetonitrile</w:t>
            </w:r>
          </w:p>
        </w:tc>
        <w:tc>
          <w:tcPr>
            <w:tcW w:w="2409" w:type="dxa"/>
            <w:vAlign w:val="center"/>
            <w:hideMark/>
          </w:tcPr>
          <w:p w14:paraId="4A4633BA"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Methylcyanide</w:t>
            </w:r>
            <w:proofErr w:type="spellEnd"/>
          </w:p>
        </w:tc>
        <w:tc>
          <w:tcPr>
            <w:tcW w:w="1276" w:type="dxa"/>
            <w:noWrap/>
            <w:vAlign w:val="center"/>
            <w:hideMark/>
          </w:tcPr>
          <w:p w14:paraId="023B46E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75-05-8</w:t>
            </w:r>
          </w:p>
        </w:tc>
        <w:tc>
          <w:tcPr>
            <w:tcW w:w="851" w:type="dxa"/>
            <w:noWrap/>
            <w:vAlign w:val="center"/>
            <w:hideMark/>
          </w:tcPr>
          <w:p w14:paraId="371CE29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6A2CA0C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34</w:t>
            </w:r>
          </w:p>
        </w:tc>
        <w:tc>
          <w:tcPr>
            <w:tcW w:w="850" w:type="dxa"/>
            <w:noWrap/>
            <w:vAlign w:val="center"/>
            <w:hideMark/>
          </w:tcPr>
          <w:p w14:paraId="4D21DE4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759CCD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136B8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3101E2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C62E79C"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95C334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612CF82" w14:textId="77777777" w:rsidTr="007F0963">
        <w:trPr>
          <w:cantSplit/>
          <w:trHeight w:val="284"/>
          <w:jc w:val="center"/>
        </w:trPr>
        <w:tc>
          <w:tcPr>
            <w:tcW w:w="2689" w:type="dxa"/>
            <w:vAlign w:val="center"/>
            <w:hideMark/>
          </w:tcPr>
          <w:p w14:paraId="0538D39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Acetylsalicylic acid</w:t>
            </w:r>
          </w:p>
        </w:tc>
        <w:tc>
          <w:tcPr>
            <w:tcW w:w="2409" w:type="dxa"/>
            <w:vAlign w:val="center"/>
            <w:hideMark/>
          </w:tcPr>
          <w:p w14:paraId="701AF47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Aspirin</w:t>
            </w:r>
          </w:p>
        </w:tc>
        <w:tc>
          <w:tcPr>
            <w:tcW w:w="1276" w:type="dxa"/>
            <w:noWrap/>
            <w:vAlign w:val="center"/>
            <w:hideMark/>
          </w:tcPr>
          <w:p w14:paraId="55216F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50-78-2</w:t>
            </w:r>
          </w:p>
        </w:tc>
        <w:tc>
          <w:tcPr>
            <w:tcW w:w="851" w:type="dxa"/>
            <w:noWrap/>
            <w:vAlign w:val="center"/>
            <w:hideMark/>
          </w:tcPr>
          <w:p w14:paraId="7EC0FA2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0.68</w:t>
            </w:r>
          </w:p>
        </w:tc>
        <w:tc>
          <w:tcPr>
            <w:tcW w:w="992" w:type="dxa"/>
            <w:noWrap/>
            <w:vAlign w:val="center"/>
            <w:hideMark/>
          </w:tcPr>
          <w:p w14:paraId="4C491E5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2C1D620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E471E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96C10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1B8E31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CEC89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1960EA8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773ED10" w14:textId="77777777" w:rsidTr="007F0963">
        <w:trPr>
          <w:cantSplit/>
          <w:trHeight w:val="284"/>
          <w:jc w:val="center"/>
        </w:trPr>
        <w:tc>
          <w:tcPr>
            <w:tcW w:w="2689" w:type="dxa"/>
            <w:vAlign w:val="center"/>
            <w:hideMark/>
          </w:tcPr>
          <w:p w14:paraId="0AAF6F1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Acrolein</w:t>
            </w:r>
          </w:p>
        </w:tc>
        <w:tc>
          <w:tcPr>
            <w:tcW w:w="2409" w:type="dxa"/>
            <w:vAlign w:val="center"/>
            <w:hideMark/>
          </w:tcPr>
          <w:p w14:paraId="074690EB" w14:textId="35CE7641"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2-Propenal;</w:t>
            </w:r>
            <w:r w:rsidRPr="007F0846">
              <w:rPr>
                <w:rFonts w:eastAsia="Times New Roman"/>
                <w:color w:val="000000"/>
                <w:szCs w:val="22"/>
                <w:lang w:eastAsia="en-AU"/>
              </w:rPr>
              <w:br/>
              <w:t>Acrylaldehyde</w:t>
            </w:r>
          </w:p>
        </w:tc>
        <w:tc>
          <w:tcPr>
            <w:tcW w:w="1276" w:type="dxa"/>
            <w:noWrap/>
            <w:vAlign w:val="center"/>
            <w:hideMark/>
          </w:tcPr>
          <w:p w14:paraId="393231A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107-02-8</w:t>
            </w:r>
          </w:p>
        </w:tc>
        <w:tc>
          <w:tcPr>
            <w:tcW w:w="851" w:type="dxa"/>
            <w:noWrap/>
            <w:vAlign w:val="center"/>
            <w:hideMark/>
          </w:tcPr>
          <w:p w14:paraId="55A6D86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2" w:type="dxa"/>
            <w:noWrap/>
            <w:vAlign w:val="center"/>
            <w:hideMark/>
          </w:tcPr>
          <w:p w14:paraId="7CC915B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495260E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3" w:type="dxa"/>
            <w:noWrap/>
            <w:vAlign w:val="center"/>
            <w:hideMark/>
          </w:tcPr>
          <w:p w14:paraId="785C2E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0.12</w:t>
            </w:r>
          </w:p>
        </w:tc>
        <w:tc>
          <w:tcPr>
            <w:tcW w:w="850" w:type="dxa"/>
            <w:noWrap/>
            <w:vAlign w:val="center"/>
            <w:hideMark/>
          </w:tcPr>
          <w:p w14:paraId="037286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B962E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B7C32D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6B84D2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8947BF1" w14:textId="77777777" w:rsidTr="007F0963">
        <w:trPr>
          <w:cantSplit/>
          <w:trHeight w:val="284"/>
          <w:jc w:val="center"/>
        </w:trPr>
        <w:tc>
          <w:tcPr>
            <w:tcW w:w="2689" w:type="dxa"/>
            <w:vAlign w:val="center"/>
            <w:hideMark/>
          </w:tcPr>
          <w:p w14:paraId="355A653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Acrylic acid</w:t>
            </w:r>
          </w:p>
        </w:tc>
        <w:tc>
          <w:tcPr>
            <w:tcW w:w="2409" w:type="dxa"/>
            <w:vAlign w:val="center"/>
            <w:hideMark/>
          </w:tcPr>
          <w:p w14:paraId="67EABAB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2-Propenoic acid</w:t>
            </w:r>
          </w:p>
        </w:tc>
        <w:tc>
          <w:tcPr>
            <w:tcW w:w="1276" w:type="dxa"/>
            <w:noWrap/>
            <w:vAlign w:val="center"/>
            <w:hideMark/>
          </w:tcPr>
          <w:p w14:paraId="3308D08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79-10-7</w:t>
            </w:r>
          </w:p>
        </w:tc>
        <w:tc>
          <w:tcPr>
            <w:tcW w:w="851" w:type="dxa"/>
            <w:noWrap/>
            <w:vAlign w:val="center"/>
            <w:hideMark/>
          </w:tcPr>
          <w:p w14:paraId="74337A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75FB86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w:t>
            </w:r>
          </w:p>
        </w:tc>
        <w:tc>
          <w:tcPr>
            <w:tcW w:w="850" w:type="dxa"/>
            <w:noWrap/>
            <w:vAlign w:val="center"/>
            <w:hideMark/>
          </w:tcPr>
          <w:p w14:paraId="4D596B4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A74BD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B9617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80552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F38EBE7"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5BEECF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5BC2453" w14:textId="77777777" w:rsidTr="007F0963">
        <w:trPr>
          <w:cantSplit/>
          <w:trHeight w:val="284"/>
          <w:jc w:val="center"/>
        </w:trPr>
        <w:tc>
          <w:tcPr>
            <w:tcW w:w="2689" w:type="dxa"/>
            <w:vAlign w:val="center"/>
            <w:hideMark/>
          </w:tcPr>
          <w:p w14:paraId="0363B4B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Allyl alcohol</w:t>
            </w:r>
          </w:p>
        </w:tc>
        <w:tc>
          <w:tcPr>
            <w:tcW w:w="2409" w:type="dxa"/>
            <w:vAlign w:val="center"/>
            <w:hideMark/>
          </w:tcPr>
          <w:p w14:paraId="2318234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2-Propen-1-ol</w:t>
            </w:r>
          </w:p>
        </w:tc>
        <w:tc>
          <w:tcPr>
            <w:tcW w:w="1276" w:type="dxa"/>
            <w:noWrap/>
            <w:vAlign w:val="center"/>
            <w:hideMark/>
          </w:tcPr>
          <w:p w14:paraId="700F068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107-18-6</w:t>
            </w:r>
          </w:p>
        </w:tc>
        <w:tc>
          <w:tcPr>
            <w:tcW w:w="851" w:type="dxa"/>
            <w:noWrap/>
            <w:vAlign w:val="center"/>
            <w:hideMark/>
          </w:tcPr>
          <w:p w14:paraId="0B7972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4D2211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w:t>
            </w:r>
          </w:p>
        </w:tc>
        <w:tc>
          <w:tcPr>
            <w:tcW w:w="850" w:type="dxa"/>
            <w:noWrap/>
            <w:vAlign w:val="center"/>
            <w:hideMark/>
          </w:tcPr>
          <w:p w14:paraId="2F153A9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w:t>
            </w:r>
          </w:p>
        </w:tc>
        <w:tc>
          <w:tcPr>
            <w:tcW w:w="993" w:type="dxa"/>
            <w:noWrap/>
            <w:vAlign w:val="center"/>
            <w:hideMark/>
          </w:tcPr>
          <w:p w14:paraId="5C754F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w:t>
            </w:r>
          </w:p>
        </w:tc>
        <w:tc>
          <w:tcPr>
            <w:tcW w:w="850" w:type="dxa"/>
            <w:noWrap/>
            <w:vAlign w:val="center"/>
            <w:hideMark/>
          </w:tcPr>
          <w:p w14:paraId="1B74042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CCF141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F41C537"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9379E2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6C2C666" w14:textId="77777777" w:rsidTr="007F0963">
        <w:trPr>
          <w:cantSplit/>
          <w:trHeight w:val="284"/>
          <w:jc w:val="center"/>
        </w:trPr>
        <w:tc>
          <w:tcPr>
            <w:tcW w:w="2689" w:type="dxa"/>
            <w:vAlign w:val="center"/>
            <w:hideMark/>
          </w:tcPr>
          <w:p w14:paraId="5DCA674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Allyl propyl disulfide</w:t>
            </w:r>
          </w:p>
        </w:tc>
        <w:tc>
          <w:tcPr>
            <w:tcW w:w="2409" w:type="dxa"/>
            <w:vAlign w:val="center"/>
            <w:hideMark/>
          </w:tcPr>
          <w:p w14:paraId="38E91AE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Disulfide, 2-propenyl propyl</w:t>
            </w:r>
          </w:p>
        </w:tc>
        <w:tc>
          <w:tcPr>
            <w:tcW w:w="1276" w:type="dxa"/>
            <w:noWrap/>
            <w:vAlign w:val="center"/>
            <w:hideMark/>
          </w:tcPr>
          <w:p w14:paraId="61BA29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2179-59-1</w:t>
            </w:r>
          </w:p>
        </w:tc>
        <w:tc>
          <w:tcPr>
            <w:tcW w:w="851" w:type="dxa"/>
            <w:noWrap/>
            <w:vAlign w:val="center"/>
            <w:hideMark/>
          </w:tcPr>
          <w:p w14:paraId="3DE05AB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63048ED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w:t>
            </w:r>
          </w:p>
        </w:tc>
        <w:tc>
          <w:tcPr>
            <w:tcW w:w="850" w:type="dxa"/>
            <w:noWrap/>
            <w:vAlign w:val="center"/>
            <w:hideMark/>
          </w:tcPr>
          <w:p w14:paraId="40E7E98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993" w:type="dxa"/>
            <w:noWrap/>
            <w:vAlign w:val="center"/>
            <w:hideMark/>
          </w:tcPr>
          <w:p w14:paraId="1BF7A93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18</w:t>
            </w:r>
          </w:p>
        </w:tc>
        <w:tc>
          <w:tcPr>
            <w:tcW w:w="850" w:type="dxa"/>
            <w:noWrap/>
            <w:vAlign w:val="center"/>
            <w:hideMark/>
          </w:tcPr>
          <w:p w14:paraId="072307B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5EB80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69E14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98B0EC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E4711A1" w14:textId="77777777" w:rsidTr="007F0963">
        <w:trPr>
          <w:cantSplit/>
          <w:trHeight w:val="284"/>
          <w:jc w:val="center"/>
        </w:trPr>
        <w:tc>
          <w:tcPr>
            <w:tcW w:w="2689" w:type="dxa"/>
            <w:vAlign w:val="center"/>
            <w:hideMark/>
          </w:tcPr>
          <w:p w14:paraId="29423CA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Aluminium (metal dust)</w:t>
            </w:r>
          </w:p>
        </w:tc>
        <w:tc>
          <w:tcPr>
            <w:tcW w:w="2409" w:type="dxa"/>
            <w:vAlign w:val="center"/>
            <w:hideMark/>
          </w:tcPr>
          <w:p w14:paraId="6D1DA76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5AC51B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7429-90-5</w:t>
            </w:r>
          </w:p>
        </w:tc>
        <w:tc>
          <w:tcPr>
            <w:tcW w:w="851" w:type="dxa"/>
            <w:noWrap/>
            <w:vAlign w:val="center"/>
            <w:hideMark/>
          </w:tcPr>
          <w:p w14:paraId="5EC6D88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D6D9C1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410A118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A4EFC2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32B25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93E091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BF068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0DBE0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31CAEB3" w14:textId="77777777" w:rsidTr="007F0963">
        <w:trPr>
          <w:cantSplit/>
          <w:trHeight w:val="284"/>
          <w:jc w:val="center"/>
        </w:trPr>
        <w:tc>
          <w:tcPr>
            <w:tcW w:w="2689" w:type="dxa"/>
            <w:vAlign w:val="center"/>
            <w:hideMark/>
          </w:tcPr>
          <w:p w14:paraId="377C43F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Aluminium (welding fumes) (as Al)</w:t>
            </w:r>
          </w:p>
        </w:tc>
        <w:tc>
          <w:tcPr>
            <w:tcW w:w="2409" w:type="dxa"/>
            <w:vAlign w:val="center"/>
            <w:hideMark/>
          </w:tcPr>
          <w:p w14:paraId="3547A1D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81953E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7429-90-5</w:t>
            </w:r>
          </w:p>
        </w:tc>
        <w:tc>
          <w:tcPr>
            <w:tcW w:w="851" w:type="dxa"/>
            <w:noWrap/>
            <w:vAlign w:val="center"/>
            <w:hideMark/>
          </w:tcPr>
          <w:p w14:paraId="1EB5B79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C50E570" w14:textId="75A3DB63" w:rsidR="00ED2FAD" w:rsidRPr="007F0846" w:rsidRDefault="00427B18" w:rsidP="00E831A1">
            <w:pPr>
              <w:spacing w:after="0" w:line="240" w:lineRule="auto"/>
              <w:contextualSpacing w:val="0"/>
              <w:jc w:val="center"/>
              <w:rPr>
                <w:rFonts w:eastAsia="Times New Roman"/>
                <w:color w:val="000000"/>
                <w:szCs w:val="22"/>
                <w:lang w:eastAsia="en-AU"/>
              </w:rPr>
            </w:pPr>
            <w:r>
              <w:rPr>
                <w:rFonts w:eastAsia="Times New Roman"/>
                <w:color w:val="000000"/>
                <w:szCs w:val="22"/>
                <w:lang w:eastAsia="en-AU"/>
              </w:rPr>
              <w:t>1</w:t>
            </w:r>
          </w:p>
        </w:tc>
        <w:tc>
          <w:tcPr>
            <w:tcW w:w="850" w:type="dxa"/>
            <w:noWrap/>
            <w:vAlign w:val="center"/>
            <w:hideMark/>
          </w:tcPr>
          <w:p w14:paraId="067EBB6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6E81D5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1BB1C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230F3F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B0B6C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03EC51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6556836" w14:textId="77777777" w:rsidTr="007F0963">
        <w:trPr>
          <w:cantSplit/>
          <w:trHeight w:val="284"/>
          <w:jc w:val="center"/>
        </w:trPr>
        <w:tc>
          <w:tcPr>
            <w:tcW w:w="2689" w:type="dxa"/>
            <w:vAlign w:val="center"/>
            <w:hideMark/>
          </w:tcPr>
          <w:p w14:paraId="7E66AF3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Aluminium oxide (including alpha-alumina)</w:t>
            </w:r>
          </w:p>
        </w:tc>
        <w:tc>
          <w:tcPr>
            <w:tcW w:w="2409" w:type="dxa"/>
            <w:vAlign w:val="center"/>
            <w:hideMark/>
          </w:tcPr>
          <w:p w14:paraId="445DB7C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A6108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1344-28-1</w:t>
            </w:r>
          </w:p>
        </w:tc>
        <w:tc>
          <w:tcPr>
            <w:tcW w:w="851" w:type="dxa"/>
            <w:noWrap/>
            <w:vAlign w:val="center"/>
            <w:hideMark/>
          </w:tcPr>
          <w:p w14:paraId="579C0F7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90B3F4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5F8631F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A38E2D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36459A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BD14BC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7556D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359C7DE" w14:textId="70B489B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0F0C37D9" w14:textId="77777777" w:rsidTr="007F0963">
        <w:trPr>
          <w:cantSplit/>
          <w:trHeight w:val="284"/>
          <w:jc w:val="center"/>
        </w:trPr>
        <w:tc>
          <w:tcPr>
            <w:tcW w:w="2689" w:type="dxa"/>
            <w:vAlign w:val="center"/>
            <w:hideMark/>
          </w:tcPr>
          <w:p w14:paraId="758BD44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Aluminium, alkyls (NOC) (as Al)</w:t>
            </w:r>
          </w:p>
        </w:tc>
        <w:tc>
          <w:tcPr>
            <w:tcW w:w="2409" w:type="dxa"/>
            <w:vAlign w:val="center"/>
            <w:hideMark/>
          </w:tcPr>
          <w:p w14:paraId="105BA0E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6379F9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7429-90-5</w:t>
            </w:r>
          </w:p>
        </w:tc>
        <w:tc>
          <w:tcPr>
            <w:tcW w:w="851" w:type="dxa"/>
            <w:noWrap/>
            <w:vAlign w:val="center"/>
            <w:hideMark/>
          </w:tcPr>
          <w:p w14:paraId="3EF26B7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511F85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4D7022D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1F4EBF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C0D51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5FB7AA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B9C4D0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642E3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6AD7A06" w14:textId="77777777" w:rsidTr="007F0963">
        <w:trPr>
          <w:cantSplit/>
          <w:trHeight w:val="284"/>
          <w:jc w:val="center"/>
        </w:trPr>
        <w:tc>
          <w:tcPr>
            <w:tcW w:w="2689" w:type="dxa"/>
            <w:vAlign w:val="center"/>
            <w:hideMark/>
          </w:tcPr>
          <w:p w14:paraId="62C72B1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Aluminium, pyro powders (as Al)</w:t>
            </w:r>
          </w:p>
        </w:tc>
        <w:tc>
          <w:tcPr>
            <w:tcW w:w="2409" w:type="dxa"/>
            <w:vAlign w:val="center"/>
            <w:hideMark/>
          </w:tcPr>
          <w:p w14:paraId="0DCBFD9A"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5CCA8E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7429-90-5</w:t>
            </w:r>
          </w:p>
        </w:tc>
        <w:tc>
          <w:tcPr>
            <w:tcW w:w="851" w:type="dxa"/>
            <w:noWrap/>
            <w:vAlign w:val="center"/>
            <w:hideMark/>
          </w:tcPr>
          <w:p w14:paraId="77797DD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ADD709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6C35B98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41A89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926E03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37543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4AD45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649577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221AC6D" w14:textId="77777777" w:rsidTr="007F0963">
        <w:trPr>
          <w:cantSplit/>
          <w:trHeight w:val="284"/>
          <w:jc w:val="center"/>
        </w:trPr>
        <w:tc>
          <w:tcPr>
            <w:tcW w:w="2689" w:type="dxa"/>
            <w:vAlign w:val="center"/>
            <w:hideMark/>
          </w:tcPr>
          <w:p w14:paraId="582F137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Aluminium, soluble salts (as Al)</w:t>
            </w:r>
          </w:p>
        </w:tc>
        <w:tc>
          <w:tcPr>
            <w:tcW w:w="2409" w:type="dxa"/>
            <w:vAlign w:val="center"/>
            <w:hideMark/>
          </w:tcPr>
          <w:p w14:paraId="2109B90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D0C3FB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7429-90-5</w:t>
            </w:r>
          </w:p>
        </w:tc>
        <w:tc>
          <w:tcPr>
            <w:tcW w:w="851" w:type="dxa"/>
            <w:noWrap/>
            <w:vAlign w:val="center"/>
            <w:hideMark/>
          </w:tcPr>
          <w:p w14:paraId="29F5718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81203C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762846D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2331D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E06085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87B5F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0145D3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84961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137C5B0" w14:textId="77777777" w:rsidTr="007F0963">
        <w:trPr>
          <w:cantSplit/>
          <w:trHeight w:val="284"/>
          <w:jc w:val="center"/>
        </w:trPr>
        <w:tc>
          <w:tcPr>
            <w:tcW w:w="2689" w:type="dxa"/>
            <w:vAlign w:val="center"/>
            <w:hideMark/>
          </w:tcPr>
          <w:p w14:paraId="40E0AA7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2-Aminopyridine</w:t>
            </w:r>
          </w:p>
        </w:tc>
        <w:tc>
          <w:tcPr>
            <w:tcW w:w="2409" w:type="dxa"/>
            <w:vAlign w:val="center"/>
            <w:hideMark/>
          </w:tcPr>
          <w:p w14:paraId="05F85B0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2-Pyridylamine</w:t>
            </w:r>
          </w:p>
        </w:tc>
        <w:tc>
          <w:tcPr>
            <w:tcW w:w="1276" w:type="dxa"/>
            <w:noWrap/>
            <w:vAlign w:val="center"/>
            <w:hideMark/>
          </w:tcPr>
          <w:p w14:paraId="23C977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504-29-0</w:t>
            </w:r>
          </w:p>
        </w:tc>
        <w:tc>
          <w:tcPr>
            <w:tcW w:w="851" w:type="dxa"/>
            <w:noWrap/>
            <w:vAlign w:val="center"/>
            <w:hideMark/>
          </w:tcPr>
          <w:p w14:paraId="02F0022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4C8F65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342F85E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E311B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CEC7D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7A666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C7566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B4BACF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E9F9F5B" w14:textId="77777777" w:rsidTr="007F0963">
        <w:trPr>
          <w:cantSplit/>
          <w:trHeight w:val="284"/>
          <w:jc w:val="center"/>
        </w:trPr>
        <w:tc>
          <w:tcPr>
            <w:tcW w:w="2689" w:type="dxa"/>
            <w:vAlign w:val="center"/>
            <w:hideMark/>
          </w:tcPr>
          <w:p w14:paraId="03A7ED1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Amitrole</w:t>
            </w:r>
          </w:p>
        </w:tc>
        <w:tc>
          <w:tcPr>
            <w:tcW w:w="2409" w:type="dxa"/>
            <w:vAlign w:val="center"/>
            <w:hideMark/>
          </w:tcPr>
          <w:p w14:paraId="5C3F8AC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3-Amino-1,2,4-triazole</w:t>
            </w:r>
          </w:p>
        </w:tc>
        <w:tc>
          <w:tcPr>
            <w:tcW w:w="1276" w:type="dxa"/>
            <w:noWrap/>
            <w:vAlign w:val="center"/>
            <w:hideMark/>
          </w:tcPr>
          <w:p w14:paraId="0CBCFFE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61-82-5</w:t>
            </w:r>
          </w:p>
        </w:tc>
        <w:tc>
          <w:tcPr>
            <w:tcW w:w="851" w:type="dxa"/>
            <w:noWrap/>
            <w:vAlign w:val="center"/>
            <w:hideMark/>
          </w:tcPr>
          <w:p w14:paraId="49B2903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2548B5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60735DC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4E08F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5E757A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71AFF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1D837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ED7247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D14DD0C" w14:textId="77777777" w:rsidTr="007F0963">
        <w:trPr>
          <w:cantSplit/>
          <w:trHeight w:val="284"/>
          <w:jc w:val="center"/>
        </w:trPr>
        <w:tc>
          <w:tcPr>
            <w:tcW w:w="2689" w:type="dxa"/>
            <w:vAlign w:val="center"/>
            <w:hideMark/>
          </w:tcPr>
          <w:p w14:paraId="7CB15EF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Ammonia</w:t>
            </w:r>
          </w:p>
        </w:tc>
        <w:tc>
          <w:tcPr>
            <w:tcW w:w="2409" w:type="dxa"/>
            <w:vAlign w:val="center"/>
            <w:hideMark/>
          </w:tcPr>
          <w:p w14:paraId="3B9616B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7F1EE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7664-41-7</w:t>
            </w:r>
          </w:p>
        </w:tc>
        <w:tc>
          <w:tcPr>
            <w:tcW w:w="851" w:type="dxa"/>
            <w:noWrap/>
            <w:vAlign w:val="center"/>
            <w:hideMark/>
          </w:tcPr>
          <w:p w14:paraId="6766E2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711B2FE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w:t>
            </w:r>
          </w:p>
        </w:tc>
        <w:tc>
          <w:tcPr>
            <w:tcW w:w="850" w:type="dxa"/>
            <w:noWrap/>
            <w:vAlign w:val="center"/>
            <w:hideMark/>
          </w:tcPr>
          <w:p w14:paraId="3B097A0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w:t>
            </w:r>
          </w:p>
        </w:tc>
        <w:tc>
          <w:tcPr>
            <w:tcW w:w="993" w:type="dxa"/>
            <w:noWrap/>
            <w:vAlign w:val="center"/>
            <w:hideMark/>
          </w:tcPr>
          <w:p w14:paraId="759C02F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w:t>
            </w:r>
          </w:p>
        </w:tc>
        <w:tc>
          <w:tcPr>
            <w:tcW w:w="850" w:type="dxa"/>
            <w:noWrap/>
            <w:vAlign w:val="center"/>
            <w:hideMark/>
          </w:tcPr>
          <w:p w14:paraId="7D2B7B9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830A45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D1CC99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46F4E1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FFD8E3A" w14:textId="77777777" w:rsidTr="007F0963">
        <w:trPr>
          <w:cantSplit/>
          <w:trHeight w:val="284"/>
          <w:jc w:val="center"/>
        </w:trPr>
        <w:tc>
          <w:tcPr>
            <w:tcW w:w="2689" w:type="dxa"/>
            <w:vAlign w:val="center"/>
            <w:hideMark/>
          </w:tcPr>
          <w:p w14:paraId="4470CA6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Ammonium chloride (fume)</w:t>
            </w:r>
          </w:p>
        </w:tc>
        <w:tc>
          <w:tcPr>
            <w:tcW w:w="2409" w:type="dxa"/>
            <w:vAlign w:val="center"/>
            <w:hideMark/>
          </w:tcPr>
          <w:p w14:paraId="3611E8B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818EA99" w14:textId="77777777" w:rsidR="00ED2FAD" w:rsidRPr="007F0846" w:rsidRDefault="00ED2FAD" w:rsidP="00450B5A">
            <w:pPr>
              <w:spacing w:after="0" w:line="240" w:lineRule="auto"/>
              <w:ind w:left="-103" w:right="-100"/>
              <w:contextualSpacing w:val="0"/>
              <w:jc w:val="center"/>
              <w:rPr>
                <w:rFonts w:eastAsia="Times New Roman"/>
                <w:color w:val="000000"/>
                <w:szCs w:val="22"/>
                <w:lang w:eastAsia="en-AU"/>
              </w:rPr>
            </w:pPr>
            <w:r w:rsidRPr="007F0846">
              <w:rPr>
                <w:rFonts w:eastAsia="Times New Roman"/>
                <w:color w:val="000000"/>
                <w:szCs w:val="22"/>
                <w:lang w:eastAsia="en-AU"/>
              </w:rPr>
              <w:t>12125-02-9</w:t>
            </w:r>
          </w:p>
        </w:tc>
        <w:tc>
          <w:tcPr>
            <w:tcW w:w="851" w:type="dxa"/>
            <w:noWrap/>
            <w:vAlign w:val="center"/>
            <w:hideMark/>
          </w:tcPr>
          <w:p w14:paraId="1EECEC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2280A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551A882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5E6486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850" w:type="dxa"/>
            <w:noWrap/>
            <w:vAlign w:val="center"/>
            <w:hideMark/>
          </w:tcPr>
          <w:p w14:paraId="1E73F75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1E4F5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79A37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25347F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1CA1C25" w14:textId="77777777" w:rsidTr="007F0963">
        <w:trPr>
          <w:cantSplit/>
          <w:trHeight w:val="284"/>
          <w:jc w:val="center"/>
        </w:trPr>
        <w:tc>
          <w:tcPr>
            <w:tcW w:w="2689" w:type="dxa"/>
            <w:vAlign w:val="center"/>
            <w:hideMark/>
          </w:tcPr>
          <w:p w14:paraId="2D460E5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Ammonium perfluorooctanoate</w:t>
            </w:r>
          </w:p>
        </w:tc>
        <w:tc>
          <w:tcPr>
            <w:tcW w:w="2409" w:type="dxa"/>
            <w:vAlign w:val="center"/>
            <w:hideMark/>
          </w:tcPr>
          <w:p w14:paraId="73A07C63" w14:textId="46BA7B98"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Octanoic acid, </w:t>
            </w:r>
            <w:proofErr w:type="spellStart"/>
            <w:r w:rsidRPr="007F0846">
              <w:rPr>
                <w:rFonts w:eastAsia="Times New Roman"/>
                <w:color w:val="000000"/>
                <w:szCs w:val="22"/>
                <w:lang w:eastAsia="en-AU"/>
              </w:rPr>
              <w:t>pentadecafluoro</w:t>
            </w:r>
            <w:proofErr w:type="spellEnd"/>
            <w:r w:rsidRPr="007F0846">
              <w:rPr>
                <w:rFonts w:eastAsia="Times New Roman"/>
                <w:color w:val="000000"/>
                <w:szCs w:val="22"/>
                <w:lang w:eastAsia="en-AU"/>
              </w:rPr>
              <w:t>-, ammonium salt</w:t>
            </w:r>
          </w:p>
        </w:tc>
        <w:tc>
          <w:tcPr>
            <w:tcW w:w="1276" w:type="dxa"/>
            <w:noWrap/>
            <w:vAlign w:val="center"/>
            <w:hideMark/>
          </w:tcPr>
          <w:p w14:paraId="6ED0D3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3825-26-1</w:t>
            </w:r>
          </w:p>
        </w:tc>
        <w:tc>
          <w:tcPr>
            <w:tcW w:w="851" w:type="dxa"/>
            <w:noWrap/>
            <w:vAlign w:val="center"/>
            <w:hideMark/>
          </w:tcPr>
          <w:p w14:paraId="5C5F35F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BA528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1A0A01A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CEF22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D166A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FF38B5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D36AB9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56228F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2177344" w14:textId="77777777" w:rsidTr="007F0963">
        <w:trPr>
          <w:cantSplit/>
          <w:trHeight w:val="284"/>
          <w:jc w:val="center"/>
        </w:trPr>
        <w:tc>
          <w:tcPr>
            <w:tcW w:w="2689" w:type="dxa"/>
            <w:vAlign w:val="center"/>
            <w:hideMark/>
          </w:tcPr>
          <w:p w14:paraId="41A6627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Ammonium </w:t>
            </w:r>
            <w:proofErr w:type="spellStart"/>
            <w:r w:rsidRPr="007F0846">
              <w:rPr>
                <w:rFonts w:eastAsia="Times New Roman"/>
                <w:color w:val="000000"/>
                <w:szCs w:val="22"/>
                <w:lang w:eastAsia="en-AU"/>
              </w:rPr>
              <w:t>sulphamate</w:t>
            </w:r>
            <w:proofErr w:type="spellEnd"/>
          </w:p>
        </w:tc>
        <w:tc>
          <w:tcPr>
            <w:tcW w:w="2409" w:type="dxa"/>
            <w:vAlign w:val="center"/>
            <w:hideMark/>
          </w:tcPr>
          <w:p w14:paraId="271BB9A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Sulfamic acid, monoammonium salt</w:t>
            </w:r>
          </w:p>
        </w:tc>
        <w:tc>
          <w:tcPr>
            <w:tcW w:w="1276" w:type="dxa"/>
            <w:noWrap/>
            <w:vAlign w:val="center"/>
            <w:hideMark/>
          </w:tcPr>
          <w:p w14:paraId="6DAE57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7773-06-0</w:t>
            </w:r>
          </w:p>
        </w:tc>
        <w:tc>
          <w:tcPr>
            <w:tcW w:w="851" w:type="dxa"/>
            <w:noWrap/>
            <w:vAlign w:val="center"/>
            <w:hideMark/>
          </w:tcPr>
          <w:p w14:paraId="5468FB9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A8811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3111EA2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74FB1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765000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8BFF9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7C8B4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9D100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6C1196C" w14:textId="77777777" w:rsidTr="007F0963">
        <w:trPr>
          <w:cantSplit/>
          <w:trHeight w:val="284"/>
          <w:jc w:val="center"/>
        </w:trPr>
        <w:tc>
          <w:tcPr>
            <w:tcW w:w="2689" w:type="dxa"/>
            <w:vAlign w:val="center"/>
            <w:hideMark/>
          </w:tcPr>
          <w:p w14:paraId="58ADA82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Amyl acetate (iso-, n-, sec- isomers)</w:t>
            </w:r>
          </w:p>
        </w:tc>
        <w:tc>
          <w:tcPr>
            <w:tcW w:w="2409" w:type="dxa"/>
            <w:vAlign w:val="center"/>
            <w:hideMark/>
          </w:tcPr>
          <w:p w14:paraId="1919DA9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vAlign w:val="center"/>
            <w:hideMark/>
          </w:tcPr>
          <w:p w14:paraId="0FE2755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123-92-2</w:t>
            </w:r>
          </w:p>
          <w:p w14:paraId="7DBD73A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br w:type="page"/>
              <w:t>628-63-7</w:t>
            </w:r>
            <w:r w:rsidRPr="007F0846">
              <w:rPr>
                <w:rFonts w:eastAsia="Times New Roman"/>
                <w:color w:val="000000"/>
                <w:szCs w:val="22"/>
                <w:lang w:eastAsia="en-AU"/>
              </w:rPr>
              <w:br w:type="page"/>
            </w:r>
          </w:p>
          <w:p w14:paraId="680BE6E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626-38-0</w:t>
            </w:r>
          </w:p>
        </w:tc>
        <w:tc>
          <w:tcPr>
            <w:tcW w:w="851" w:type="dxa"/>
            <w:noWrap/>
            <w:vAlign w:val="center"/>
            <w:hideMark/>
          </w:tcPr>
          <w:p w14:paraId="2BA6F0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3E6E1F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270</w:t>
            </w:r>
          </w:p>
        </w:tc>
        <w:tc>
          <w:tcPr>
            <w:tcW w:w="850" w:type="dxa"/>
            <w:noWrap/>
            <w:vAlign w:val="center"/>
            <w:hideMark/>
          </w:tcPr>
          <w:p w14:paraId="21BE755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hideMark/>
          </w:tcPr>
          <w:p w14:paraId="22A7644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541</w:t>
            </w:r>
          </w:p>
        </w:tc>
        <w:tc>
          <w:tcPr>
            <w:tcW w:w="850" w:type="dxa"/>
            <w:noWrap/>
            <w:vAlign w:val="center"/>
            <w:hideMark/>
          </w:tcPr>
          <w:p w14:paraId="0ABE554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2D95C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7B31C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D5BD3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B970EDE" w14:textId="77777777" w:rsidTr="007F0963">
        <w:trPr>
          <w:cantSplit/>
          <w:trHeight w:val="284"/>
          <w:jc w:val="center"/>
        </w:trPr>
        <w:tc>
          <w:tcPr>
            <w:tcW w:w="2689" w:type="dxa"/>
            <w:vAlign w:val="center"/>
            <w:hideMark/>
          </w:tcPr>
          <w:p w14:paraId="18F9274B" w14:textId="6AA3153F"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Aniline and homologues</w:t>
            </w:r>
          </w:p>
        </w:tc>
        <w:tc>
          <w:tcPr>
            <w:tcW w:w="2409" w:type="dxa"/>
            <w:vAlign w:val="center"/>
            <w:hideMark/>
          </w:tcPr>
          <w:p w14:paraId="296520A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7A311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62-53-3</w:t>
            </w:r>
          </w:p>
        </w:tc>
        <w:tc>
          <w:tcPr>
            <w:tcW w:w="851" w:type="dxa"/>
            <w:noWrap/>
            <w:vAlign w:val="center"/>
            <w:hideMark/>
          </w:tcPr>
          <w:p w14:paraId="35DD32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01F6FB9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1.94</w:t>
            </w:r>
          </w:p>
        </w:tc>
        <w:tc>
          <w:tcPr>
            <w:tcW w:w="850" w:type="dxa"/>
            <w:noWrap/>
            <w:vAlign w:val="center"/>
            <w:hideMark/>
          </w:tcPr>
          <w:p w14:paraId="7B1EE61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B6DBB1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BAFAE9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DC977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503D0B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E6A359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71B2430" w14:textId="77777777" w:rsidTr="007F0963">
        <w:trPr>
          <w:cantSplit/>
          <w:trHeight w:val="284"/>
          <w:jc w:val="center"/>
        </w:trPr>
        <w:tc>
          <w:tcPr>
            <w:tcW w:w="2689" w:type="dxa"/>
            <w:vAlign w:val="center"/>
            <w:hideMark/>
          </w:tcPr>
          <w:p w14:paraId="3D221DC9" w14:textId="10732616"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Antimony and compounds (excluding antimony trioxide)</w:t>
            </w:r>
          </w:p>
        </w:tc>
        <w:tc>
          <w:tcPr>
            <w:tcW w:w="2409" w:type="dxa"/>
            <w:vAlign w:val="center"/>
            <w:hideMark/>
          </w:tcPr>
          <w:p w14:paraId="60DD784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B5BB7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7440-36-0</w:t>
            </w:r>
          </w:p>
        </w:tc>
        <w:tc>
          <w:tcPr>
            <w:tcW w:w="851" w:type="dxa"/>
            <w:noWrap/>
            <w:vAlign w:val="center"/>
            <w:hideMark/>
          </w:tcPr>
          <w:p w14:paraId="788DFC9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A208AF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4D7F281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23149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7E642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79EAC3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D4079D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0D8FF79E" w14:textId="4B553077"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2EE8A73F" w14:textId="77777777" w:rsidTr="007F0963">
        <w:trPr>
          <w:cantSplit/>
          <w:trHeight w:val="284"/>
          <w:jc w:val="center"/>
        </w:trPr>
        <w:tc>
          <w:tcPr>
            <w:tcW w:w="2689" w:type="dxa"/>
            <w:vAlign w:val="center"/>
            <w:hideMark/>
          </w:tcPr>
          <w:p w14:paraId="174843B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Antimony trioxide, handling and use (as Sb)</w:t>
            </w:r>
          </w:p>
        </w:tc>
        <w:tc>
          <w:tcPr>
            <w:tcW w:w="2409" w:type="dxa"/>
            <w:vAlign w:val="center"/>
            <w:hideMark/>
          </w:tcPr>
          <w:p w14:paraId="4A59B99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F328D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1309-64-4</w:t>
            </w:r>
          </w:p>
        </w:tc>
        <w:tc>
          <w:tcPr>
            <w:tcW w:w="851" w:type="dxa"/>
            <w:noWrap/>
            <w:vAlign w:val="center"/>
            <w:hideMark/>
          </w:tcPr>
          <w:p w14:paraId="016A928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084462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1D83D20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51C709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F173C5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972FB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B2FB6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0768C14" w14:textId="70590A07"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54485376" w14:textId="77777777" w:rsidTr="007F0963">
        <w:trPr>
          <w:cantSplit/>
          <w:trHeight w:val="284"/>
          <w:jc w:val="center"/>
        </w:trPr>
        <w:tc>
          <w:tcPr>
            <w:tcW w:w="2689" w:type="dxa"/>
            <w:vAlign w:val="center"/>
            <w:hideMark/>
          </w:tcPr>
          <w:p w14:paraId="2E64D66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ANTU</w:t>
            </w:r>
          </w:p>
        </w:tc>
        <w:tc>
          <w:tcPr>
            <w:tcW w:w="2409" w:type="dxa"/>
            <w:vAlign w:val="center"/>
            <w:hideMark/>
          </w:tcPr>
          <w:p w14:paraId="6D82284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1-Naphthylthiourea</w:t>
            </w:r>
          </w:p>
        </w:tc>
        <w:tc>
          <w:tcPr>
            <w:tcW w:w="1276" w:type="dxa"/>
            <w:noWrap/>
            <w:vAlign w:val="center"/>
            <w:hideMark/>
          </w:tcPr>
          <w:p w14:paraId="3550E79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86-88-4</w:t>
            </w:r>
          </w:p>
        </w:tc>
        <w:tc>
          <w:tcPr>
            <w:tcW w:w="851" w:type="dxa"/>
            <w:noWrap/>
            <w:vAlign w:val="center"/>
            <w:hideMark/>
          </w:tcPr>
          <w:p w14:paraId="7BD2638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141F92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850" w:type="dxa"/>
            <w:noWrap/>
            <w:vAlign w:val="center"/>
            <w:hideMark/>
          </w:tcPr>
          <w:p w14:paraId="6B01355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86876C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AA20D1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DDA9F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3CE24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65920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C79FD75" w14:textId="77777777" w:rsidTr="007F0963">
        <w:trPr>
          <w:cantSplit/>
          <w:trHeight w:val="284"/>
          <w:jc w:val="center"/>
        </w:trPr>
        <w:tc>
          <w:tcPr>
            <w:tcW w:w="2689" w:type="dxa"/>
            <w:vAlign w:val="center"/>
            <w:hideMark/>
          </w:tcPr>
          <w:p w14:paraId="75B6A703" w14:textId="17114856"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Arsenic and compounds (except arsine)</w:t>
            </w:r>
          </w:p>
        </w:tc>
        <w:tc>
          <w:tcPr>
            <w:tcW w:w="2409" w:type="dxa"/>
            <w:vAlign w:val="center"/>
            <w:hideMark/>
          </w:tcPr>
          <w:p w14:paraId="7B32136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B2027D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2BA47A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FF9B1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091444B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99D2D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DF8745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F949F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3C80AE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vAlign w:val="center"/>
            <w:hideMark/>
          </w:tcPr>
          <w:p w14:paraId="7C574EE1" w14:textId="127DE1E9"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f</w:t>
              </w:r>
            </w:hyperlink>
          </w:p>
        </w:tc>
      </w:tr>
      <w:tr w:rsidR="00ED2FAD" w:rsidRPr="007F0846" w14:paraId="59CB50F6" w14:textId="77777777" w:rsidTr="007F0963">
        <w:trPr>
          <w:cantSplit/>
          <w:trHeight w:val="284"/>
          <w:jc w:val="center"/>
        </w:trPr>
        <w:tc>
          <w:tcPr>
            <w:tcW w:w="2689" w:type="dxa"/>
            <w:vAlign w:val="center"/>
            <w:hideMark/>
          </w:tcPr>
          <w:p w14:paraId="2EFD44C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Arsine</w:t>
            </w:r>
          </w:p>
        </w:tc>
        <w:tc>
          <w:tcPr>
            <w:tcW w:w="2409" w:type="dxa"/>
            <w:vAlign w:val="center"/>
            <w:hideMark/>
          </w:tcPr>
          <w:p w14:paraId="45434C0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1C846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7784-42-1</w:t>
            </w:r>
          </w:p>
        </w:tc>
        <w:tc>
          <w:tcPr>
            <w:tcW w:w="851" w:type="dxa"/>
            <w:noWrap/>
            <w:vAlign w:val="center"/>
            <w:hideMark/>
          </w:tcPr>
          <w:p w14:paraId="3B48E27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7625311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0.16</w:t>
            </w:r>
          </w:p>
        </w:tc>
        <w:tc>
          <w:tcPr>
            <w:tcW w:w="850" w:type="dxa"/>
            <w:noWrap/>
            <w:vAlign w:val="center"/>
            <w:hideMark/>
          </w:tcPr>
          <w:p w14:paraId="0BD855B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55CD6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599D2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91F3C5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E5AB5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8E6D02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E18CBFB" w14:textId="77777777" w:rsidTr="007F0963">
        <w:trPr>
          <w:cantSplit/>
          <w:trHeight w:val="284"/>
          <w:jc w:val="center"/>
        </w:trPr>
        <w:tc>
          <w:tcPr>
            <w:tcW w:w="2689" w:type="dxa"/>
            <w:vAlign w:val="center"/>
            <w:hideMark/>
          </w:tcPr>
          <w:p w14:paraId="67EDD87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Asbestos</w:t>
            </w:r>
          </w:p>
        </w:tc>
        <w:tc>
          <w:tcPr>
            <w:tcW w:w="2409" w:type="dxa"/>
            <w:vAlign w:val="center"/>
            <w:hideMark/>
          </w:tcPr>
          <w:p w14:paraId="2A95302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86639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1332-21-4</w:t>
            </w:r>
          </w:p>
        </w:tc>
        <w:tc>
          <w:tcPr>
            <w:tcW w:w="851" w:type="dxa"/>
            <w:noWrap/>
            <w:vAlign w:val="center"/>
            <w:hideMark/>
          </w:tcPr>
          <w:p w14:paraId="44B29646" w14:textId="77777777" w:rsidR="00ED2FAD" w:rsidRPr="007F0846" w:rsidRDefault="00ED2FAD" w:rsidP="00E831A1">
            <w:pPr>
              <w:spacing w:after="0" w:line="240" w:lineRule="auto"/>
              <w:contextualSpacing w:val="0"/>
              <w:jc w:val="center"/>
              <w:rPr>
                <w:rFonts w:ascii="Calibri" w:eastAsia="Times New Roman" w:hAnsi="Calibri" w:cs="Calibri"/>
                <w:color w:val="000000"/>
                <w:szCs w:val="22"/>
                <w:lang w:eastAsia="en-AU"/>
              </w:rPr>
            </w:pPr>
          </w:p>
        </w:tc>
        <w:tc>
          <w:tcPr>
            <w:tcW w:w="992" w:type="dxa"/>
            <w:noWrap/>
            <w:vAlign w:val="center"/>
            <w:hideMark/>
          </w:tcPr>
          <w:p w14:paraId="123BC2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9AE69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53142FF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803C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A8D3A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700C6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13DB45FE" w14:textId="1250E340"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b</w:t>
              </w:r>
              <w:r w:rsidRPr="007F0846">
                <w:rPr>
                  <w:rStyle w:val="Hyperlink"/>
                  <w:rFonts w:eastAsia="Times New Roman"/>
                  <w:szCs w:val="22"/>
                  <w:lang w:eastAsia="en-AU"/>
                </w:rPr>
                <w:br/>
                <w:t>e</w:t>
              </w:r>
            </w:hyperlink>
          </w:p>
        </w:tc>
      </w:tr>
      <w:tr w:rsidR="0085692A" w:rsidRPr="007F0846" w14:paraId="66D01CCE" w14:textId="77777777" w:rsidTr="007F0963">
        <w:trPr>
          <w:cantSplit/>
          <w:trHeight w:val="284"/>
          <w:jc w:val="center"/>
        </w:trPr>
        <w:tc>
          <w:tcPr>
            <w:tcW w:w="2689" w:type="dxa"/>
            <w:vAlign w:val="center"/>
            <w:hideMark/>
          </w:tcPr>
          <w:p w14:paraId="78564A8D" w14:textId="77777777" w:rsidR="0085692A" w:rsidRPr="007F0846" w:rsidRDefault="0085692A"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►Amosite</w:t>
            </w:r>
          </w:p>
        </w:tc>
        <w:tc>
          <w:tcPr>
            <w:tcW w:w="2409" w:type="dxa"/>
            <w:vAlign w:val="center"/>
            <w:hideMark/>
          </w:tcPr>
          <w:p w14:paraId="2176F26B" w14:textId="77777777" w:rsidR="0085692A" w:rsidRPr="007F0846" w:rsidRDefault="0085692A" w:rsidP="00E831A1">
            <w:pPr>
              <w:spacing w:after="0" w:line="240" w:lineRule="auto"/>
              <w:contextualSpacing w:val="0"/>
              <w:rPr>
                <w:rFonts w:eastAsia="Times New Roman"/>
                <w:color w:val="000000"/>
                <w:szCs w:val="22"/>
                <w:lang w:eastAsia="en-AU"/>
              </w:rPr>
            </w:pPr>
          </w:p>
        </w:tc>
        <w:tc>
          <w:tcPr>
            <w:tcW w:w="1276" w:type="dxa"/>
            <w:noWrap/>
            <w:vAlign w:val="center"/>
            <w:hideMark/>
          </w:tcPr>
          <w:p w14:paraId="6B3EBBA0" w14:textId="77777777" w:rsidR="0085692A" w:rsidRPr="007F0846" w:rsidRDefault="0085692A" w:rsidP="00E831A1">
            <w:pPr>
              <w:spacing w:after="0" w:line="240" w:lineRule="auto"/>
              <w:ind w:left="-94" w:right="-43" w:firstLine="56"/>
              <w:contextualSpacing w:val="0"/>
              <w:jc w:val="center"/>
              <w:rPr>
                <w:rFonts w:eastAsia="Times New Roman"/>
                <w:color w:val="000000"/>
                <w:szCs w:val="22"/>
                <w:lang w:eastAsia="en-AU"/>
              </w:rPr>
            </w:pPr>
            <w:r w:rsidRPr="007F0846">
              <w:rPr>
                <w:rFonts w:eastAsia="Times New Roman"/>
                <w:color w:val="000000"/>
                <w:szCs w:val="22"/>
                <w:lang w:eastAsia="en-AU"/>
              </w:rPr>
              <w:t>12172-73-5</w:t>
            </w:r>
          </w:p>
        </w:tc>
        <w:tc>
          <w:tcPr>
            <w:tcW w:w="1843" w:type="dxa"/>
            <w:gridSpan w:val="2"/>
            <w:noWrap/>
            <w:vAlign w:val="center"/>
            <w:hideMark/>
          </w:tcPr>
          <w:p w14:paraId="7A5956D9" w14:textId="763BA4FC" w:rsidR="0085692A" w:rsidRPr="007F0846" w:rsidRDefault="0085692A"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 f/mL</w:t>
            </w:r>
          </w:p>
        </w:tc>
        <w:tc>
          <w:tcPr>
            <w:tcW w:w="850" w:type="dxa"/>
            <w:noWrap/>
            <w:vAlign w:val="center"/>
            <w:hideMark/>
          </w:tcPr>
          <w:p w14:paraId="5065BCAA"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6A03AD15"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A13EAFA"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92A4552"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B24616"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63379806" w14:textId="40B9B1D9" w:rsidR="0085692A" w:rsidRPr="007F0846" w:rsidRDefault="0085692A"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b</w:t>
              </w:r>
              <w:r w:rsidRPr="007F0846">
                <w:rPr>
                  <w:rStyle w:val="Hyperlink"/>
                  <w:rFonts w:eastAsia="Times New Roman"/>
                  <w:szCs w:val="22"/>
                  <w:lang w:eastAsia="en-AU"/>
                </w:rPr>
                <w:br/>
                <w:t>e</w:t>
              </w:r>
            </w:hyperlink>
          </w:p>
        </w:tc>
      </w:tr>
      <w:tr w:rsidR="0085692A" w:rsidRPr="007F0846" w14:paraId="7C549A7D" w14:textId="77777777" w:rsidTr="007F0963">
        <w:trPr>
          <w:cantSplit/>
          <w:trHeight w:val="284"/>
          <w:jc w:val="center"/>
        </w:trPr>
        <w:tc>
          <w:tcPr>
            <w:tcW w:w="2689" w:type="dxa"/>
            <w:vAlign w:val="center"/>
            <w:hideMark/>
          </w:tcPr>
          <w:p w14:paraId="58EE09FD" w14:textId="77777777" w:rsidR="0085692A" w:rsidRPr="007F0846" w:rsidRDefault="0085692A"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►Chrysotile</w:t>
            </w:r>
          </w:p>
        </w:tc>
        <w:tc>
          <w:tcPr>
            <w:tcW w:w="2409" w:type="dxa"/>
            <w:vAlign w:val="center"/>
            <w:hideMark/>
          </w:tcPr>
          <w:p w14:paraId="3F02121E" w14:textId="77777777" w:rsidR="0085692A" w:rsidRPr="007F0846" w:rsidRDefault="0085692A" w:rsidP="00E831A1">
            <w:pPr>
              <w:spacing w:after="0" w:line="240" w:lineRule="auto"/>
              <w:contextualSpacing w:val="0"/>
              <w:rPr>
                <w:rFonts w:eastAsia="Times New Roman"/>
                <w:color w:val="000000"/>
                <w:szCs w:val="22"/>
                <w:lang w:eastAsia="en-AU"/>
              </w:rPr>
            </w:pPr>
          </w:p>
        </w:tc>
        <w:tc>
          <w:tcPr>
            <w:tcW w:w="1276" w:type="dxa"/>
            <w:noWrap/>
            <w:vAlign w:val="center"/>
            <w:hideMark/>
          </w:tcPr>
          <w:p w14:paraId="4D7DCF41" w14:textId="77777777" w:rsidR="0085692A" w:rsidRPr="007F0846" w:rsidRDefault="0085692A" w:rsidP="00E831A1">
            <w:pPr>
              <w:spacing w:after="0" w:line="240" w:lineRule="auto"/>
              <w:ind w:left="-94" w:right="-43" w:firstLine="56"/>
              <w:contextualSpacing w:val="0"/>
              <w:jc w:val="center"/>
              <w:rPr>
                <w:rFonts w:eastAsia="Times New Roman"/>
                <w:color w:val="000000"/>
                <w:szCs w:val="22"/>
                <w:lang w:eastAsia="en-AU"/>
              </w:rPr>
            </w:pPr>
            <w:r w:rsidRPr="007F0846">
              <w:rPr>
                <w:rFonts w:eastAsia="Times New Roman"/>
                <w:color w:val="000000"/>
                <w:szCs w:val="22"/>
                <w:lang w:eastAsia="en-AU"/>
              </w:rPr>
              <w:t>12001-29-5</w:t>
            </w:r>
          </w:p>
        </w:tc>
        <w:tc>
          <w:tcPr>
            <w:tcW w:w="1843" w:type="dxa"/>
            <w:gridSpan w:val="2"/>
            <w:noWrap/>
            <w:vAlign w:val="center"/>
            <w:hideMark/>
          </w:tcPr>
          <w:p w14:paraId="7A9090B1" w14:textId="0FA5FCA0" w:rsidR="0085692A" w:rsidRPr="007F0846" w:rsidRDefault="0085692A"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 f/mL</w:t>
            </w:r>
          </w:p>
        </w:tc>
        <w:tc>
          <w:tcPr>
            <w:tcW w:w="850" w:type="dxa"/>
            <w:noWrap/>
            <w:vAlign w:val="center"/>
            <w:hideMark/>
          </w:tcPr>
          <w:p w14:paraId="170BDCA6"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D1C9A01"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D4D0011"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E084EA3"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FBDA179"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28E88C21" w14:textId="71E3CAC7" w:rsidR="0085692A" w:rsidRPr="007F0846" w:rsidRDefault="0085692A"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b</w:t>
              </w:r>
              <w:r w:rsidRPr="007F0846">
                <w:rPr>
                  <w:rStyle w:val="Hyperlink"/>
                  <w:rFonts w:eastAsia="Times New Roman"/>
                  <w:szCs w:val="22"/>
                  <w:lang w:eastAsia="en-AU"/>
                </w:rPr>
                <w:br/>
                <w:t>e</w:t>
              </w:r>
            </w:hyperlink>
          </w:p>
        </w:tc>
      </w:tr>
      <w:tr w:rsidR="0085692A" w:rsidRPr="007F0846" w14:paraId="74C06E06" w14:textId="77777777" w:rsidTr="007F0963">
        <w:trPr>
          <w:cantSplit/>
          <w:trHeight w:val="284"/>
          <w:jc w:val="center"/>
        </w:trPr>
        <w:tc>
          <w:tcPr>
            <w:tcW w:w="2689" w:type="dxa"/>
            <w:vAlign w:val="center"/>
            <w:hideMark/>
          </w:tcPr>
          <w:p w14:paraId="54B798B5" w14:textId="77777777" w:rsidR="0085692A" w:rsidRPr="007F0846" w:rsidRDefault="0085692A"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►Crocidolite</w:t>
            </w:r>
          </w:p>
        </w:tc>
        <w:tc>
          <w:tcPr>
            <w:tcW w:w="2409" w:type="dxa"/>
            <w:vAlign w:val="center"/>
            <w:hideMark/>
          </w:tcPr>
          <w:p w14:paraId="226A35CB" w14:textId="77777777" w:rsidR="0085692A" w:rsidRPr="007F0846" w:rsidRDefault="0085692A" w:rsidP="00E831A1">
            <w:pPr>
              <w:spacing w:after="0" w:line="240" w:lineRule="auto"/>
              <w:contextualSpacing w:val="0"/>
              <w:rPr>
                <w:rFonts w:eastAsia="Times New Roman"/>
                <w:color w:val="000000"/>
                <w:szCs w:val="22"/>
                <w:lang w:eastAsia="en-AU"/>
              </w:rPr>
            </w:pPr>
          </w:p>
        </w:tc>
        <w:tc>
          <w:tcPr>
            <w:tcW w:w="1276" w:type="dxa"/>
            <w:noWrap/>
            <w:vAlign w:val="center"/>
            <w:hideMark/>
          </w:tcPr>
          <w:p w14:paraId="5F9E5EA6" w14:textId="77777777" w:rsidR="0085692A" w:rsidRPr="007F0846" w:rsidRDefault="0085692A" w:rsidP="00E831A1">
            <w:pPr>
              <w:spacing w:after="0" w:line="240" w:lineRule="auto"/>
              <w:ind w:left="-94" w:right="-43" w:firstLine="56"/>
              <w:contextualSpacing w:val="0"/>
              <w:jc w:val="center"/>
              <w:rPr>
                <w:rFonts w:eastAsia="Times New Roman"/>
                <w:color w:val="000000"/>
                <w:szCs w:val="22"/>
                <w:lang w:eastAsia="en-AU"/>
              </w:rPr>
            </w:pPr>
            <w:r w:rsidRPr="007F0846">
              <w:rPr>
                <w:rFonts w:eastAsia="Times New Roman"/>
                <w:color w:val="000000"/>
                <w:szCs w:val="22"/>
                <w:lang w:eastAsia="en-AU"/>
              </w:rPr>
              <w:t>12001-28-4</w:t>
            </w:r>
          </w:p>
        </w:tc>
        <w:tc>
          <w:tcPr>
            <w:tcW w:w="1843" w:type="dxa"/>
            <w:gridSpan w:val="2"/>
            <w:noWrap/>
            <w:vAlign w:val="center"/>
            <w:hideMark/>
          </w:tcPr>
          <w:p w14:paraId="31F87EED" w14:textId="03F0ADDB" w:rsidR="0085692A" w:rsidRPr="007F0846" w:rsidRDefault="0085692A"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 f/mL</w:t>
            </w:r>
          </w:p>
        </w:tc>
        <w:tc>
          <w:tcPr>
            <w:tcW w:w="850" w:type="dxa"/>
            <w:noWrap/>
            <w:vAlign w:val="center"/>
            <w:hideMark/>
          </w:tcPr>
          <w:p w14:paraId="252A1075"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59C6217C"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0FF68BE"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161FA93"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6D679B3"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0D078686" w14:textId="10D9CEDA" w:rsidR="0085692A" w:rsidRPr="007F0846" w:rsidRDefault="0085692A"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b</w:t>
              </w:r>
              <w:r w:rsidRPr="007F0846">
                <w:rPr>
                  <w:rStyle w:val="Hyperlink"/>
                  <w:rFonts w:eastAsia="Times New Roman"/>
                  <w:szCs w:val="22"/>
                  <w:lang w:eastAsia="en-AU"/>
                </w:rPr>
                <w:br/>
                <w:t>e</w:t>
              </w:r>
            </w:hyperlink>
          </w:p>
        </w:tc>
      </w:tr>
      <w:tr w:rsidR="0085692A" w:rsidRPr="007F0846" w14:paraId="5FF6C326" w14:textId="77777777" w:rsidTr="007F0963">
        <w:trPr>
          <w:cantSplit/>
          <w:trHeight w:val="284"/>
          <w:jc w:val="center"/>
        </w:trPr>
        <w:tc>
          <w:tcPr>
            <w:tcW w:w="2689" w:type="dxa"/>
            <w:vAlign w:val="center"/>
            <w:hideMark/>
          </w:tcPr>
          <w:p w14:paraId="1549CC3D" w14:textId="77777777" w:rsidR="0085692A" w:rsidRPr="007F0846" w:rsidRDefault="0085692A"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►Other forms of asbestos</w:t>
            </w:r>
          </w:p>
        </w:tc>
        <w:tc>
          <w:tcPr>
            <w:tcW w:w="2409" w:type="dxa"/>
            <w:vAlign w:val="center"/>
            <w:hideMark/>
          </w:tcPr>
          <w:p w14:paraId="4B2CF92E" w14:textId="77777777" w:rsidR="0085692A" w:rsidRPr="007F0846" w:rsidRDefault="0085692A" w:rsidP="00E831A1">
            <w:pPr>
              <w:spacing w:after="0" w:line="240" w:lineRule="auto"/>
              <w:contextualSpacing w:val="0"/>
              <w:rPr>
                <w:rFonts w:eastAsia="Times New Roman"/>
                <w:color w:val="000000"/>
                <w:szCs w:val="22"/>
                <w:lang w:eastAsia="en-AU"/>
              </w:rPr>
            </w:pPr>
          </w:p>
        </w:tc>
        <w:tc>
          <w:tcPr>
            <w:tcW w:w="1276" w:type="dxa"/>
            <w:noWrap/>
            <w:vAlign w:val="center"/>
            <w:hideMark/>
          </w:tcPr>
          <w:p w14:paraId="17603C52"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1843" w:type="dxa"/>
            <w:gridSpan w:val="2"/>
            <w:noWrap/>
            <w:vAlign w:val="center"/>
            <w:hideMark/>
          </w:tcPr>
          <w:p w14:paraId="53CD84CA" w14:textId="05FDB8AE" w:rsidR="0085692A" w:rsidRPr="007F0846" w:rsidRDefault="0085692A"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 f/mL</w:t>
            </w:r>
          </w:p>
        </w:tc>
        <w:tc>
          <w:tcPr>
            <w:tcW w:w="850" w:type="dxa"/>
            <w:noWrap/>
            <w:vAlign w:val="center"/>
            <w:hideMark/>
          </w:tcPr>
          <w:p w14:paraId="0E6C0D15"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623E8DFB"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4D9CE99"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2D77317"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E66F2FA"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6E842E72" w14:textId="3E4A6644" w:rsidR="0085692A" w:rsidRPr="007F0846" w:rsidRDefault="0085692A"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b</w:t>
              </w:r>
              <w:r w:rsidR="00750ADB" w:rsidRPr="007F0846">
                <w:rPr>
                  <w:rStyle w:val="Hyperlink"/>
                  <w:rFonts w:eastAsia="Times New Roman"/>
                  <w:szCs w:val="22"/>
                  <w:lang w:eastAsia="en-AU"/>
                </w:rPr>
                <w:t xml:space="preserve"> </w:t>
              </w:r>
              <w:r w:rsidRPr="007F0846">
                <w:rPr>
                  <w:rStyle w:val="Hyperlink"/>
                  <w:rFonts w:eastAsia="Times New Roman"/>
                  <w:szCs w:val="22"/>
                  <w:lang w:eastAsia="en-AU"/>
                </w:rPr>
                <w:br/>
                <w:t>e</w:t>
              </w:r>
            </w:hyperlink>
          </w:p>
        </w:tc>
      </w:tr>
      <w:tr w:rsidR="0085692A" w:rsidRPr="007F0846" w14:paraId="3EE3A63D" w14:textId="77777777" w:rsidTr="007F0963">
        <w:trPr>
          <w:cantSplit/>
          <w:trHeight w:val="284"/>
          <w:jc w:val="center"/>
        </w:trPr>
        <w:tc>
          <w:tcPr>
            <w:tcW w:w="2689" w:type="dxa"/>
            <w:vAlign w:val="center"/>
            <w:hideMark/>
          </w:tcPr>
          <w:p w14:paraId="18A96CD6" w14:textId="77777777" w:rsidR="0085692A" w:rsidRPr="007F0846" w:rsidRDefault="0085692A"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►Any mixture of these, or where the composition is unknown</w:t>
            </w:r>
          </w:p>
        </w:tc>
        <w:tc>
          <w:tcPr>
            <w:tcW w:w="2409" w:type="dxa"/>
            <w:vAlign w:val="center"/>
            <w:hideMark/>
          </w:tcPr>
          <w:p w14:paraId="36C11407" w14:textId="77777777" w:rsidR="0085692A" w:rsidRPr="007F0846" w:rsidRDefault="0085692A" w:rsidP="00E831A1">
            <w:pPr>
              <w:spacing w:after="0" w:line="240" w:lineRule="auto"/>
              <w:contextualSpacing w:val="0"/>
              <w:rPr>
                <w:rFonts w:eastAsia="Times New Roman"/>
                <w:color w:val="000000"/>
                <w:szCs w:val="22"/>
                <w:lang w:eastAsia="en-AU"/>
              </w:rPr>
            </w:pPr>
          </w:p>
        </w:tc>
        <w:tc>
          <w:tcPr>
            <w:tcW w:w="1276" w:type="dxa"/>
            <w:noWrap/>
            <w:vAlign w:val="center"/>
            <w:hideMark/>
          </w:tcPr>
          <w:p w14:paraId="282A128E"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1843" w:type="dxa"/>
            <w:gridSpan w:val="2"/>
            <w:noWrap/>
            <w:vAlign w:val="center"/>
            <w:hideMark/>
          </w:tcPr>
          <w:p w14:paraId="0DE0A497" w14:textId="41D92AD5" w:rsidR="0085692A" w:rsidRPr="007F0846" w:rsidRDefault="0085692A"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 f/mL</w:t>
            </w:r>
          </w:p>
        </w:tc>
        <w:tc>
          <w:tcPr>
            <w:tcW w:w="850" w:type="dxa"/>
            <w:noWrap/>
            <w:vAlign w:val="center"/>
            <w:hideMark/>
          </w:tcPr>
          <w:p w14:paraId="7E16FF1B"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5345AF3C"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3607786"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6D62AA5"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12EC30D" w14:textId="77777777" w:rsidR="0085692A" w:rsidRPr="007F0846" w:rsidRDefault="0085692A"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69FD8BA8" w14:textId="571DF901" w:rsidR="0085692A" w:rsidRPr="007F0846" w:rsidRDefault="0085692A"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b</w:t>
              </w:r>
              <w:r w:rsidRPr="007F0846">
                <w:rPr>
                  <w:rStyle w:val="Hyperlink"/>
                  <w:rFonts w:eastAsia="Times New Roman"/>
                  <w:szCs w:val="22"/>
                  <w:lang w:eastAsia="en-AU"/>
                </w:rPr>
                <w:br/>
                <w:t>e</w:t>
              </w:r>
            </w:hyperlink>
          </w:p>
        </w:tc>
      </w:tr>
      <w:tr w:rsidR="00ED2FAD" w:rsidRPr="007F0846" w14:paraId="72F26ED1" w14:textId="77777777" w:rsidTr="007F0963">
        <w:trPr>
          <w:cantSplit/>
          <w:trHeight w:val="284"/>
          <w:jc w:val="center"/>
        </w:trPr>
        <w:tc>
          <w:tcPr>
            <w:tcW w:w="2689" w:type="dxa"/>
            <w:vAlign w:val="center"/>
            <w:hideMark/>
          </w:tcPr>
          <w:p w14:paraId="3E6D55D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Atrazine</w:t>
            </w:r>
          </w:p>
        </w:tc>
        <w:tc>
          <w:tcPr>
            <w:tcW w:w="2409" w:type="dxa"/>
            <w:vAlign w:val="center"/>
            <w:hideMark/>
          </w:tcPr>
          <w:p w14:paraId="0381FCB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CC9688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1912-24-9</w:t>
            </w:r>
          </w:p>
        </w:tc>
        <w:tc>
          <w:tcPr>
            <w:tcW w:w="851" w:type="dxa"/>
            <w:noWrap/>
            <w:vAlign w:val="center"/>
            <w:hideMark/>
          </w:tcPr>
          <w:p w14:paraId="45BCC2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571900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20AF8DC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9DDC8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C63C63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AB791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F6263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6C82DA0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A34192E" w14:textId="77777777" w:rsidTr="007F0963">
        <w:trPr>
          <w:cantSplit/>
          <w:trHeight w:val="284"/>
          <w:jc w:val="center"/>
        </w:trPr>
        <w:tc>
          <w:tcPr>
            <w:tcW w:w="2689" w:type="dxa"/>
            <w:vAlign w:val="center"/>
            <w:hideMark/>
          </w:tcPr>
          <w:p w14:paraId="59923DF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Azinphos</w:t>
            </w:r>
            <w:proofErr w:type="spellEnd"/>
            <w:r w:rsidRPr="007F0846">
              <w:rPr>
                <w:rFonts w:eastAsia="Times New Roman"/>
                <w:color w:val="000000"/>
                <w:szCs w:val="22"/>
                <w:lang w:eastAsia="en-AU"/>
              </w:rPr>
              <w:t>-methyl</w:t>
            </w:r>
          </w:p>
        </w:tc>
        <w:tc>
          <w:tcPr>
            <w:tcW w:w="2409" w:type="dxa"/>
            <w:vAlign w:val="center"/>
            <w:hideMark/>
          </w:tcPr>
          <w:p w14:paraId="5A5EFD5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Guthion</w:t>
            </w:r>
            <w:proofErr w:type="spellEnd"/>
          </w:p>
        </w:tc>
        <w:tc>
          <w:tcPr>
            <w:tcW w:w="1276" w:type="dxa"/>
            <w:noWrap/>
            <w:vAlign w:val="center"/>
            <w:hideMark/>
          </w:tcPr>
          <w:p w14:paraId="09292A8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86-50-0</w:t>
            </w:r>
          </w:p>
        </w:tc>
        <w:tc>
          <w:tcPr>
            <w:tcW w:w="851" w:type="dxa"/>
            <w:noWrap/>
            <w:vAlign w:val="center"/>
            <w:hideMark/>
          </w:tcPr>
          <w:p w14:paraId="0B513A9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6405EA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2E7C43A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03C11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B7329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C1491A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C2549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D8D20E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D034E84" w14:textId="77777777" w:rsidTr="007F0963">
        <w:trPr>
          <w:cantSplit/>
          <w:trHeight w:val="284"/>
          <w:jc w:val="center"/>
        </w:trPr>
        <w:tc>
          <w:tcPr>
            <w:tcW w:w="2689" w:type="dxa"/>
            <w:vAlign w:val="center"/>
            <w:hideMark/>
          </w:tcPr>
          <w:p w14:paraId="4BB6DCB1" w14:textId="5A81FBB3"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Barium and soluble compounds</w:t>
            </w:r>
          </w:p>
        </w:tc>
        <w:tc>
          <w:tcPr>
            <w:tcW w:w="2409" w:type="dxa"/>
            <w:vAlign w:val="center"/>
            <w:hideMark/>
          </w:tcPr>
          <w:p w14:paraId="413D4A1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751363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319ABE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87B62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508B3D2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B4D3D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C3073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9CF4B7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08DCA8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A9F51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420C1E6" w14:textId="77777777" w:rsidTr="007F0963">
        <w:trPr>
          <w:cantSplit/>
          <w:trHeight w:val="284"/>
          <w:jc w:val="center"/>
        </w:trPr>
        <w:tc>
          <w:tcPr>
            <w:tcW w:w="2689" w:type="dxa"/>
            <w:vAlign w:val="center"/>
            <w:hideMark/>
          </w:tcPr>
          <w:p w14:paraId="22E7CCDC" w14:textId="297BCEBD" w:rsidR="00ED2FAD" w:rsidRPr="007F0846" w:rsidRDefault="00ED2FAD" w:rsidP="00E831A1">
            <w:pPr>
              <w:spacing w:after="0" w:line="240" w:lineRule="auto"/>
              <w:ind w:right="-80"/>
              <w:contextualSpacing w:val="0"/>
              <w:rPr>
                <w:rFonts w:eastAsia="Times New Roman"/>
                <w:color w:val="000000"/>
                <w:szCs w:val="22"/>
                <w:lang w:eastAsia="en-AU"/>
              </w:rPr>
            </w:pPr>
            <w:r w:rsidRPr="007F0846">
              <w:rPr>
                <w:rFonts w:eastAsia="Times New Roman"/>
                <w:color w:val="000000"/>
                <w:szCs w:val="22"/>
                <w:lang w:eastAsia="en-AU"/>
              </w:rPr>
              <w:t xml:space="preserve">Barium </w:t>
            </w:r>
            <w:proofErr w:type="spellStart"/>
            <w:r w:rsidRPr="007F0846">
              <w:rPr>
                <w:rFonts w:eastAsia="Times New Roman"/>
                <w:color w:val="000000"/>
                <w:szCs w:val="22"/>
                <w:lang w:eastAsia="en-AU"/>
              </w:rPr>
              <w:t>sulfate</w:t>
            </w:r>
            <w:proofErr w:type="spellEnd"/>
            <w:r w:rsidRPr="007F0846">
              <w:rPr>
                <w:rFonts w:eastAsia="Times New Roman"/>
                <w:color w:val="000000"/>
                <w:szCs w:val="22"/>
                <w:lang w:eastAsia="en-AU"/>
              </w:rPr>
              <w:t xml:space="preserve"> (inhalable)</w:t>
            </w:r>
          </w:p>
        </w:tc>
        <w:tc>
          <w:tcPr>
            <w:tcW w:w="2409" w:type="dxa"/>
            <w:vAlign w:val="center"/>
            <w:hideMark/>
          </w:tcPr>
          <w:p w14:paraId="31AAE28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3C0F6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7727-43-7</w:t>
            </w:r>
          </w:p>
        </w:tc>
        <w:tc>
          <w:tcPr>
            <w:tcW w:w="851" w:type="dxa"/>
            <w:noWrap/>
            <w:vAlign w:val="center"/>
            <w:hideMark/>
          </w:tcPr>
          <w:p w14:paraId="1CCD266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54639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w:t>
            </w:r>
          </w:p>
        </w:tc>
        <w:tc>
          <w:tcPr>
            <w:tcW w:w="850" w:type="dxa"/>
            <w:noWrap/>
            <w:vAlign w:val="center"/>
            <w:hideMark/>
          </w:tcPr>
          <w:p w14:paraId="722BAE8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0D412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2D9191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DA588F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2832E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D976594" w14:textId="3751907B"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393E42C0" w14:textId="77777777" w:rsidTr="007F0963">
        <w:trPr>
          <w:cantSplit/>
          <w:trHeight w:val="284"/>
          <w:jc w:val="center"/>
        </w:trPr>
        <w:tc>
          <w:tcPr>
            <w:tcW w:w="2689" w:type="dxa"/>
            <w:vAlign w:val="center"/>
            <w:hideMark/>
          </w:tcPr>
          <w:p w14:paraId="47BB53F2" w14:textId="443E780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Barium </w:t>
            </w:r>
            <w:proofErr w:type="spellStart"/>
            <w:r w:rsidRPr="007F0846">
              <w:rPr>
                <w:rFonts w:eastAsia="Times New Roman"/>
                <w:color w:val="000000"/>
                <w:szCs w:val="22"/>
                <w:lang w:eastAsia="en-AU"/>
              </w:rPr>
              <w:t>sulfate</w:t>
            </w:r>
            <w:proofErr w:type="spellEnd"/>
            <w:r w:rsidR="00750ADB" w:rsidRPr="007F0846">
              <w:rPr>
                <w:rFonts w:eastAsia="Times New Roman"/>
                <w:color w:val="000000"/>
                <w:szCs w:val="22"/>
                <w:lang w:eastAsia="en-AU"/>
              </w:rPr>
              <w:t xml:space="preserve"> </w:t>
            </w:r>
            <w:r w:rsidRPr="007F0846">
              <w:rPr>
                <w:rFonts w:eastAsia="Times New Roman"/>
                <w:color w:val="000000"/>
                <w:szCs w:val="22"/>
                <w:lang w:eastAsia="en-AU"/>
              </w:rPr>
              <w:t>(respirable)</w:t>
            </w:r>
          </w:p>
        </w:tc>
        <w:tc>
          <w:tcPr>
            <w:tcW w:w="2409" w:type="dxa"/>
            <w:vAlign w:val="center"/>
            <w:hideMark/>
          </w:tcPr>
          <w:p w14:paraId="7890380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FC1C7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7727-43-7</w:t>
            </w:r>
          </w:p>
        </w:tc>
        <w:tc>
          <w:tcPr>
            <w:tcW w:w="851" w:type="dxa"/>
            <w:noWrap/>
            <w:vAlign w:val="center"/>
            <w:hideMark/>
          </w:tcPr>
          <w:p w14:paraId="5819B3F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D1B18E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1.35</w:t>
            </w:r>
          </w:p>
        </w:tc>
        <w:tc>
          <w:tcPr>
            <w:tcW w:w="850" w:type="dxa"/>
            <w:noWrap/>
            <w:vAlign w:val="center"/>
            <w:hideMark/>
          </w:tcPr>
          <w:p w14:paraId="4397128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5AEE9A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246D4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25AF5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67D90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A1B6D55" w14:textId="3C2C7942"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52DC87AC" w14:textId="77777777" w:rsidTr="007F0963">
        <w:trPr>
          <w:cantSplit/>
          <w:trHeight w:val="284"/>
          <w:jc w:val="center"/>
        </w:trPr>
        <w:tc>
          <w:tcPr>
            <w:tcW w:w="2689" w:type="dxa"/>
            <w:vAlign w:val="center"/>
            <w:hideMark/>
          </w:tcPr>
          <w:p w14:paraId="249396A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Benomyl</w:t>
            </w:r>
          </w:p>
        </w:tc>
        <w:tc>
          <w:tcPr>
            <w:tcW w:w="2409" w:type="dxa"/>
            <w:vAlign w:val="center"/>
            <w:hideMark/>
          </w:tcPr>
          <w:p w14:paraId="4D07EC9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Benlate</w:t>
            </w:r>
            <w:proofErr w:type="spellEnd"/>
          </w:p>
        </w:tc>
        <w:tc>
          <w:tcPr>
            <w:tcW w:w="1276" w:type="dxa"/>
            <w:noWrap/>
            <w:vAlign w:val="center"/>
            <w:hideMark/>
          </w:tcPr>
          <w:p w14:paraId="440B7DB2" w14:textId="77777777" w:rsidR="00ED2FAD" w:rsidRPr="007F0846" w:rsidRDefault="00ED2FAD" w:rsidP="00E831A1">
            <w:pPr>
              <w:spacing w:after="0" w:line="240" w:lineRule="auto"/>
              <w:ind w:left="-101" w:right="-113"/>
              <w:contextualSpacing w:val="0"/>
              <w:jc w:val="center"/>
              <w:rPr>
                <w:rFonts w:eastAsia="Times New Roman"/>
                <w:color w:val="000000"/>
                <w:szCs w:val="22"/>
                <w:lang w:eastAsia="en-AU"/>
              </w:rPr>
            </w:pPr>
            <w:r w:rsidRPr="007F0846">
              <w:rPr>
                <w:rFonts w:eastAsia="Times New Roman"/>
                <w:color w:val="000000"/>
                <w:szCs w:val="22"/>
                <w:lang w:eastAsia="en-AU"/>
              </w:rPr>
              <w:t>17804-35-2</w:t>
            </w:r>
          </w:p>
        </w:tc>
        <w:tc>
          <w:tcPr>
            <w:tcW w:w="851" w:type="dxa"/>
            <w:noWrap/>
            <w:vAlign w:val="center"/>
            <w:hideMark/>
          </w:tcPr>
          <w:p w14:paraId="07E1FBA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0.08</w:t>
            </w:r>
          </w:p>
        </w:tc>
        <w:tc>
          <w:tcPr>
            <w:tcW w:w="992" w:type="dxa"/>
            <w:noWrap/>
            <w:vAlign w:val="center"/>
            <w:hideMark/>
          </w:tcPr>
          <w:p w14:paraId="037FA4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52D9D87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A5171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18E07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0CDC2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A2D4D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21CD0F9C" w14:textId="73217B12"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d</w:t>
              </w:r>
            </w:hyperlink>
          </w:p>
        </w:tc>
      </w:tr>
      <w:tr w:rsidR="00ED2FAD" w:rsidRPr="007F0846" w14:paraId="569EB5DD" w14:textId="77777777" w:rsidTr="007F0963">
        <w:trPr>
          <w:cantSplit/>
          <w:trHeight w:val="284"/>
          <w:jc w:val="center"/>
        </w:trPr>
        <w:tc>
          <w:tcPr>
            <w:tcW w:w="2689" w:type="dxa"/>
            <w:vAlign w:val="center"/>
            <w:hideMark/>
          </w:tcPr>
          <w:p w14:paraId="714DAD9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w:t>
            </w:r>
          </w:p>
        </w:tc>
        <w:tc>
          <w:tcPr>
            <w:tcW w:w="2409" w:type="dxa"/>
            <w:vAlign w:val="center"/>
            <w:hideMark/>
          </w:tcPr>
          <w:p w14:paraId="4C089CF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179C0C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71-43-2</w:t>
            </w:r>
          </w:p>
        </w:tc>
        <w:tc>
          <w:tcPr>
            <w:tcW w:w="851" w:type="dxa"/>
            <w:noWrap/>
            <w:vAlign w:val="center"/>
            <w:hideMark/>
          </w:tcPr>
          <w:p w14:paraId="36E4D24E" w14:textId="0049F1CF"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0364CF89" w14:textId="4FCF6F4E"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3.2</w:t>
            </w:r>
          </w:p>
        </w:tc>
        <w:tc>
          <w:tcPr>
            <w:tcW w:w="850" w:type="dxa"/>
            <w:noWrap/>
            <w:vAlign w:val="center"/>
            <w:hideMark/>
          </w:tcPr>
          <w:p w14:paraId="4D7A678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BE184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59965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8CB68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E7AD1CB"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vAlign w:val="center"/>
            <w:hideMark/>
          </w:tcPr>
          <w:p w14:paraId="68CF2DA3" w14:textId="6919F864" w:rsidR="00ED2FAD" w:rsidRPr="007F0846" w:rsidRDefault="00ED2FAD" w:rsidP="00E831A1">
            <w:pPr>
              <w:spacing w:after="0" w:line="240" w:lineRule="auto"/>
              <w:contextualSpacing w:val="0"/>
              <w:jc w:val="center"/>
              <w:rPr>
                <w:rStyle w:val="Hyperlink"/>
                <w:rFonts w:eastAsia="Times New Roman"/>
                <w:szCs w:val="22"/>
                <w:lang w:eastAsia="en-AU"/>
              </w:rPr>
            </w:pPr>
            <w:r w:rsidRPr="007F0846">
              <w:rPr>
                <w:rFonts w:eastAsia="Times New Roman"/>
                <w:color w:val="000000"/>
                <w:szCs w:val="22"/>
                <w:lang w:eastAsia="en-AU"/>
              </w:rPr>
              <w:fldChar w:fldCharType="begin"/>
            </w:r>
            <w:r w:rsidRPr="007F0846">
              <w:rPr>
                <w:rFonts w:eastAsia="Times New Roman"/>
                <w:color w:val="000000"/>
                <w:szCs w:val="22"/>
                <w:lang w:eastAsia="en-AU"/>
              </w:rPr>
              <w:instrText>HYPERLINK  \l "_Toc125022441"</w:instrText>
            </w:r>
            <w:r w:rsidRPr="007F0846">
              <w:rPr>
                <w:rFonts w:eastAsia="Times New Roman"/>
                <w:color w:val="000000"/>
                <w:szCs w:val="22"/>
                <w:lang w:eastAsia="en-AU"/>
              </w:rPr>
            </w:r>
            <w:r w:rsidRPr="007F0846">
              <w:rPr>
                <w:rFonts w:eastAsia="Times New Roman"/>
                <w:color w:val="000000"/>
                <w:szCs w:val="22"/>
                <w:lang w:eastAsia="en-AU"/>
              </w:rPr>
              <w:fldChar w:fldCharType="separate"/>
            </w:r>
            <w:r w:rsidRPr="007F0846">
              <w:rPr>
                <w:rStyle w:val="Hyperlink"/>
                <w:rFonts w:eastAsia="Times New Roman"/>
                <w:szCs w:val="22"/>
                <w:lang w:eastAsia="en-AU"/>
              </w:rPr>
              <w:t>e</w:t>
            </w:r>
          </w:p>
          <w:p w14:paraId="6F16BEB2" w14:textId="0CAB747D"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Style w:val="Hyperlink"/>
                <w:rFonts w:eastAsia="Times New Roman"/>
                <w:szCs w:val="22"/>
                <w:lang w:eastAsia="en-AU"/>
              </w:rPr>
              <w:br w:type="page"/>
              <w:t>f</w:t>
            </w:r>
            <w:r w:rsidRPr="007F0846">
              <w:rPr>
                <w:rFonts w:eastAsia="Times New Roman"/>
                <w:color w:val="000000"/>
                <w:szCs w:val="22"/>
                <w:lang w:eastAsia="en-AU"/>
              </w:rPr>
              <w:fldChar w:fldCharType="end"/>
            </w:r>
          </w:p>
        </w:tc>
      </w:tr>
      <w:tr w:rsidR="00ED2FAD" w:rsidRPr="007F0846" w14:paraId="20BCB13B" w14:textId="77777777" w:rsidTr="007F0963">
        <w:trPr>
          <w:cantSplit/>
          <w:trHeight w:val="284"/>
          <w:jc w:val="center"/>
        </w:trPr>
        <w:tc>
          <w:tcPr>
            <w:tcW w:w="2689" w:type="dxa"/>
            <w:vAlign w:val="center"/>
            <w:hideMark/>
          </w:tcPr>
          <w:p w14:paraId="21B3BB3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Benzoyl chloride</w:t>
            </w:r>
          </w:p>
        </w:tc>
        <w:tc>
          <w:tcPr>
            <w:tcW w:w="2409" w:type="dxa"/>
            <w:vAlign w:val="center"/>
            <w:hideMark/>
          </w:tcPr>
          <w:p w14:paraId="07224EA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alpha-Chlorotoluene</w:t>
            </w:r>
          </w:p>
        </w:tc>
        <w:tc>
          <w:tcPr>
            <w:tcW w:w="1276" w:type="dxa"/>
            <w:noWrap/>
            <w:vAlign w:val="center"/>
            <w:hideMark/>
          </w:tcPr>
          <w:p w14:paraId="4A311BF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98-88-4</w:t>
            </w:r>
          </w:p>
        </w:tc>
        <w:tc>
          <w:tcPr>
            <w:tcW w:w="851" w:type="dxa"/>
            <w:noWrap/>
            <w:vAlign w:val="center"/>
            <w:hideMark/>
          </w:tcPr>
          <w:p w14:paraId="59099EE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121E0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BA129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20AF20B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98626F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2A9133C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2.8</w:t>
            </w:r>
          </w:p>
        </w:tc>
        <w:tc>
          <w:tcPr>
            <w:tcW w:w="1134" w:type="dxa"/>
            <w:noWrap/>
            <w:vAlign w:val="center"/>
            <w:hideMark/>
          </w:tcPr>
          <w:p w14:paraId="1F7B808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5FFDA55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F483F89" w14:textId="77777777" w:rsidTr="007F0963">
        <w:trPr>
          <w:cantSplit/>
          <w:trHeight w:val="284"/>
          <w:jc w:val="center"/>
        </w:trPr>
        <w:tc>
          <w:tcPr>
            <w:tcW w:w="2689" w:type="dxa"/>
            <w:vAlign w:val="center"/>
            <w:hideMark/>
          </w:tcPr>
          <w:p w14:paraId="01E7E7E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Benzoyl peroxide</w:t>
            </w:r>
          </w:p>
        </w:tc>
        <w:tc>
          <w:tcPr>
            <w:tcW w:w="2409" w:type="dxa"/>
            <w:vAlign w:val="center"/>
            <w:hideMark/>
          </w:tcPr>
          <w:p w14:paraId="38B71BC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Dibenzoyl peroxide</w:t>
            </w:r>
          </w:p>
        </w:tc>
        <w:tc>
          <w:tcPr>
            <w:tcW w:w="1276" w:type="dxa"/>
            <w:noWrap/>
            <w:vAlign w:val="center"/>
            <w:hideMark/>
          </w:tcPr>
          <w:p w14:paraId="63B1328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94-36-0</w:t>
            </w:r>
          </w:p>
        </w:tc>
        <w:tc>
          <w:tcPr>
            <w:tcW w:w="851" w:type="dxa"/>
            <w:noWrap/>
            <w:vAlign w:val="center"/>
            <w:hideMark/>
          </w:tcPr>
          <w:p w14:paraId="1FEC4D5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75FFC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48729B3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FB97D2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A02F1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DF495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B0BAA2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198A721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64C3D82" w14:textId="77777777" w:rsidTr="007F0963">
        <w:trPr>
          <w:cantSplit/>
          <w:trHeight w:val="284"/>
          <w:jc w:val="center"/>
        </w:trPr>
        <w:tc>
          <w:tcPr>
            <w:tcW w:w="2689" w:type="dxa"/>
            <w:vAlign w:val="center"/>
            <w:hideMark/>
          </w:tcPr>
          <w:p w14:paraId="41BA60C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Benzyl chloride</w:t>
            </w:r>
          </w:p>
        </w:tc>
        <w:tc>
          <w:tcPr>
            <w:tcW w:w="2409" w:type="dxa"/>
            <w:vAlign w:val="center"/>
            <w:hideMark/>
          </w:tcPr>
          <w:p w14:paraId="261FB5C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(chloromethyl)-</w:t>
            </w:r>
          </w:p>
        </w:tc>
        <w:tc>
          <w:tcPr>
            <w:tcW w:w="1276" w:type="dxa"/>
            <w:noWrap/>
            <w:vAlign w:val="center"/>
            <w:hideMark/>
          </w:tcPr>
          <w:p w14:paraId="298DFE1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100-44-7</w:t>
            </w:r>
          </w:p>
        </w:tc>
        <w:tc>
          <w:tcPr>
            <w:tcW w:w="851" w:type="dxa"/>
            <w:noWrap/>
            <w:vAlign w:val="center"/>
            <w:hideMark/>
          </w:tcPr>
          <w:p w14:paraId="475AA8C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7C09B90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5.2</w:t>
            </w:r>
          </w:p>
        </w:tc>
        <w:tc>
          <w:tcPr>
            <w:tcW w:w="850" w:type="dxa"/>
            <w:noWrap/>
            <w:vAlign w:val="center"/>
            <w:hideMark/>
          </w:tcPr>
          <w:p w14:paraId="1C0B259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2AEF88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D818D5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E1725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905BD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7C3DB4C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D0C836D" w14:textId="77777777" w:rsidTr="007F0963">
        <w:trPr>
          <w:cantSplit/>
          <w:trHeight w:val="284"/>
          <w:jc w:val="center"/>
        </w:trPr>
        <w:tc>
          <w:tcPr>
            <w:tcW w:w="2689" w:type="dxa"/>
            <w:vAlign w:val="center"/>
            <w:hideMark/>
          </w:tcPr>
          <w:p w14:paraId="15E08590" w14:textId="28121E99"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Beryllium and compounds</w:t>
            </w:r>
          </w:p>
        </w:tc>
        <w:tc>
          <w:tcPr>
            <w:tcW w:w="2409" w:type="dxa"/>
            <w:vAlign w:val="center"/>
            <w:hideMark/>
          </w:tcPr>
          <w:p w14:paraId="617096EA"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75A724A" w14:textId="77777777" w:rsidR="00ED2FAD" w:rsidRPr="007F0846" w:rsidRDefault="00ED2FAD" w:rsidP="00E831A1">
            <w:pPr>
              <w:spacing w:after="0" w:line="240" w:lineRule="auto"/>
              <w:contextualSpacing w:val="0"/>
              <w:jc w:val="center"/>
              <w:rPr>
                <w:rFonts w:eastAsia="Times New Roman"/>
                <w:szCs w:val="22"/>
                <w:lang w:eastAsia="en-AU"/>
              </w:rPr>
            </w:pPr>
            <w:r w:rsidRPr="007F0846">
              <w:rPr>
                <w:rFonts w:eastAsia="Times New Roman"/>
                <w:szCs w:val="22"/>
                <w:lang w:eastAsia="en-AU"/>
              </w:rPr>
              <w:t>7440-41-7</w:t>
            </w:r>
          </w:p>
        </w:tc>
        <w:tc>
          <w:tcPr>
            <w:tcW w:w="851" w:type="dxa"/>
            <w:noWrap/>
            <w:vAlign w:val="center"/>
            <w:hideMark/>
          </w:tcPr>
          <w:p w14:paraId="23DF4E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8C8327A" w14:textId="77777777" w:rsidR="00ED2FAD" w:rsidRPr="007F0846" w:rsidRDefault="00ED2FAD" w:rsidP="00E831A1">
            <w:pPr>
              <w:spacing w:after="0" w:line="240" w:lineRule="auto"/>
              <w:ind w:left="-41" w:right="-46"/>
              <w:contextualSpacing w:val="0"/>
              <w:jc w:val="center"/>
              <w:rPr>
                <w:rFonts w:eastAsia="Times New Roman"/>
                <w:color w:val="000000"/>
                <w:szCs w:val="22"/>
                <w:lang w:eastAsia="en-AU"/>
              </w:rPr>
            </w:pPr>
            <w:r w:rsidRPr="007F0846">
              <w:rPr>
                <w:rFonts w:eastAsia="Times New Roman"/>
                <w:color w:val="000000"/>
                <w:szCs w:val="22"/>
                <w:lang w:eastAsia="en-AU"/>
              </w:rPr>
              <w:t>0.00002</w:t>
            </w:r>
          </w:p>
        </w:tc>
        <w:tc>
          <w:tcPr>
            <w:tcW w:w="850" w:type="dxa"/>
            <w:noWrap/>
            <w:vAlign w:val="center"/>
            <w:hideMark/>
          </w:tcPr>
          <w:p w14:paraId="4345496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41D375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0.0002</w:t>
            </w:r>
          </w:p>
        </w:tc>
        <w:tc>
          <w:tcPr>
            <w:tcW w:w="850" w:type="dxa"/>
            <w:noWrap/>
            <w:vAlign w:val="center"/>
            <w:hideMark/>
          </w:tcPr>
          <w:p w14:paraId="7FE1501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1CB28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9ECDA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vAlign w:val="center"/>
            <w:hideMark/>
          </w:tcPr>
          <w:p w14:paraId="3E8AC74C" w14:textId="30DFE3D2"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1D8BDB02" w14:textId="77777777" w:rsidTr="007F0963">
        <w:trPr>
          <w:cantSplit/>
          <w:trHeight w:val="284"/>
          <w:jc w:val="center"/>
        </w:trPr>
        <w:tc>
          <w:tcPr>
            <w:tcW w:w="2689" w:type="dxa"/>
            <w:vAlign w:val="center"/>
            <w:hideMark/>
          </w:tcPr>
          <w:p w14:paraId="141ADE1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Biphenyl</w:t>
            </w:r>
          </w:p>
        </w:tc>
        <w:tc>
          <w:tcPr>
            <w:tcW w:w="2409" w:type="dxa"/>
            <w:vAlign w:val="center"/>
            <w:hideMark/>
          </w:tcPr>
          <w:p w14:paraId="6DE8A776" w14:textId="77777777" w:rsidR="00371DAE" w:rsidRPr="00BF65AA" w:rsidRDefault="00ED2FAD" w:rsidP="00E831A1">
            <w:pPr>
              <w:spacing w:after="0" w:line="240" w:lineRule="auto"/>
              <w:contextualSpacing w:val="0"/>
              <w:rPr>
                <w:rFonts w:eastAsia="Times New Roman"/>
                <w:color w:val="000000"/>
                <w:szCs w:val="22"/>
                <w:lang w:eastAsia="en-AU"/>
              </w:rPr>
            </w:pPr>
            <w:proofErr w:type="gramStart"/>
            <w:r w:rsidRPr="007F0846">
              <w:rPr>
                <w:rFonts w:eastAsia="Times New Roman"/>
                <w:color w:val="000000"/>
                <w:szCs w:val="22"/>
                <w:lang w:eastAsia="en-AU"/>
              </w:rPr>
              <w:t>Diphenyl;</w:t>
            </w:r>
            <w:proofErr w:type="gramEnd"/>
          </w:p>
          <w:p w14:paraId="65C7DF91" w14:textId="26AF3E08"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Phenylbenzene</w:t>
            </w:r>
          </w:p>
        </w:tc>
        <w:tc>
          <w:tcPr>
            <w:tcW w:w="1276" w:type="dxa"/>
            <w:noWrap/>
            <w:vAlign w:val="center"/>
            <w:hideMark/>
          </w:tcPr>
          <w:p w14:paraId="3FD8A02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92-52-4</w:t>
            </w:r>
          </w:p>
        </w:tc>
        <w:tc>
          <w:tcPr>
            <w:tcW w:w="851" w:type="dxa"/>
            <w:noWrap/>
            <w:vAlign w:val="center"/>
            <w:hideMark/>
          </w:tcPr>
          <w:p w14:paraId="748405C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07DD88F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w:t>
            </w:r>
          </w:p>
        </w:tc>
        <w:tc>
          <w:tcPr>
            <w:tcW w:w="850" w:type="dxa"/>
            <w:noWrap/>
            <w:vAlign w:val="center"/>
            <w:hideMark/>
          </w:tcPr>
          <w:p w14:paraId="58DB587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1DEDC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DCD38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4FB65F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B83E54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DFF13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31AFF4E" w14:textId="77777777" w:rsidTr="007F0963">
        <w:trPr>
          <w:cantSplit/>
          <w:trHeight w:val="284"/>
          <w:jc w:val="center"/>
        </w:trPr>
        <w:tc>
          <w:tcPr>
            <w:tcW w:w="2689" w:type="dxa"/>
            <w:vAlign w:val="center"/>
            <w:hideMark/>
          </w:tcPr>
          <w:p w14:paraId="195D8F0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Bismuth telluride</w:t>
            </w:r>
          </w:p>
        </w:tc>
        <w:tc>
          <w:tcPr>
            <w:tcW w:w="2409" w:type="dxa"/>
            <w:vAlign w:val="center"/>
            <w:hideMark/>
          </w:tcPr>
          <w:p w14:paraId="3545CFD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Dibismuth</w:t>
            </w:r>
            <w:proofErr w:type="spellEnd"/>
            <w:r w:rsidRPr="007F0846">
              <w:rPr>
                <w:rFonts w:eastAsia="Times New Roman"/>
                <w:color w:val="000000"/>
                <w:szCs w:val="22"/>
                <w:lang w:eastAsia="en-AU"/>
              </w:rPr>
              <w:t xml:space="preserve"> </w:t>
            </w:r>
            <w:proofErr w:type="spellStart"/>
            <w:r w:rsidRPr="007F0846">
              <w:rPr>
                <w:rFonts w:eastAsia="Times New Roman"/>
                <w:color w:val="000000"/>
                <w:szCs w:val="22"/>
                <w:lang w:eastAsia="en-AU"/>
              </w:rPr>
              <w:t>tritelluride</w:t>
            </w:r>
            <w:proofErr w:type="spellEnd"/>
          </w:p>
        </w:tc>
        <w:tc>
          <w:tcPr>
            <w:tcW w:w="1276" w:type="dxa"/>
            <w:noWrap/>
            <w:vAlign w:val="center"/>
            <w:hideMark/>
          </w:tcPr>
          <w:p w14:paraId="52428CE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1304-82-1</w:t>
            </w:r>
          </w:p>
        </w:tc>
        <w:tc>
          <w:tcPr>
            <w:tcW w:w="851" w:type="dxa"/>
            <w:noWrap/>
            <w:vAlign w:val="center"/>
            <w:hideMark/>
          </w:tcPr>
          <w:p w14:paraId="5E25073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D92756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06AF325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A2AC4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5AE9E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70FE88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858881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76AB12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79DFCD8" w14:textId="77777777" w:rsidTr="007F0963">
        <w:trPr>
          <w:cantSplit/>
          <w:trHeight w:val="284"/>
          <w:jc w:val="center"/>
        </w:trPr>
        <w:tc>
          <w:tcPr>
            <w:tcW w:w="2689" w:type="dxa"/>
            <w:vAlign w:val="center"/>
            <w:hideMark/>
          </w:tcPr>
          <w:p w14:paraId="4DC140F5" w14:textId="77777777" w:rsidR="00ED2FAD" w:rsidRPr="007F0846" w:rsidRDefault="00ED2FAD" w:rsidP="002D37E5">
            <w:pPr>
              <w:spacing w:after="0" w:line="240" w:lineRule="auto"/>
              <w:ind w:right="28"/>
              <w:contextualSpacing w:val="0"/>
              <w:rPr>
                <w:rFonts w:eastAsia="Times New Roman"/>
                <w:color w:val="000000"/>
                <w:szCs w:val="22"/>
                <w:lang w:eastAsia="en-AU"/>
              </w:rPr>
            </w:pPr>
            <w:r w:rsidRPr="007F0846">
              <w:rPr>
                <w:rFonts w:eastAsia="Times New Roman"/>
                <w:color w:val="000000"/>
                <w:szCs w:val="22"/>
                <w:lang w:eastAsia="en-AU"/>
              </w:rPr>
              <w:t>Bismuth telluride, Se-doped</w:t>
            </w:r>
          </w:p>
        </w:tc>
        <w:tc>
          <w:tcPr>
            <w:tcW w:w="2409" w:type="dxa"/>
            <w:vAlign w:val="center"/>
            <w:hideMark/>
          </w:tcPr>
          <w:p w14:paraId="09E5C6E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F0B71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1304-82-1</w:t>
            </w:r>
          </w:p>
        </w:tc>
        <w:tc>
          <w:tcPr>
            <w:tcW w:w="851" w:type="dxa"/>
            <w:noWrap/>
            <w:vAlign w:val="center"/>
            <w:hideMark/>
          </w:tcPr>
          <w:p w14:paraId="0507FB0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E3564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016AD2F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A2C2A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B6418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A182B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C58A5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FC806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5661B77" w14:textId="77777777" w:rsidTr="007F0963">
        <w:trPr>
          <w:cantSplit/>
          <w:trHeight w:val="284"/>
          <w:jc w:val="center"/>
        </w:trPr>
        <w:tc>
          <w:tcPr>
            <w:tcW w:w="2689" w:type="dxa"/>
            <w:vAlign w:val="center"/>
            <w:hideMark/>
          </w:tcPr>
          <w:p w14:paraId="22F99A3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Bisphenol-A</w:t>
            </w:r>
          </w:p>
        </w:tc>
        <w:tc>
          <w:tcPr>
            <w:tcW w:w="2409" w:type="dxa"/>
            <w:vAlign w:val="center"/>
            <w:hideMark/>
          </w:tcPr>
          <w:p w14:paraId="5C9D650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BPA</w:t>
            </w:r>
          </w:p>
        </w:tc>
        <w:tc>
          <w:tcPr>
            <w:tcW w:w="1276" w:type="dxa"/>
            <w:noWrap/>
            <w:vAlign w:val="center"/>
            <w:hideMark/>
          </w:tcPr>
          <w:p w14:paraId="1D3A8B5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80-05-7</w:t>
            </w:r>
          </w:p>
        </w:tc>
        <w:tc>
          <w:tcPr>
            <w:tcW w:w="851" w:type="dxa"/>
            <w:noWrap/>
            <w:vAlign w:val="center"/>
            <w:hideMark/>
          </w:tcPr>
          <w:p w14:paraId="6A00B73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8808ED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36F3D4B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3348D2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2180A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F4867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7C034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439A66C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CC88B5C" w14:textId="77777777" w:rsidTr="007F0963">
        <w:trPr>
          <w:cantSplit/>
          <w:trHeight w:val="284"/>
          <w:jc w:val="center"/>
        </w:trPr>
        <w:tc>
          <w:tcPr>
            <w:tcW w:w="2689" w:type="dxa"/>
            <w:vAlign w:val="center"/>
            <w:hideMark/>
          </w:tcPr>
          <w:p w14:paraId="0938740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Bitumen fumes</w:t>
            </w:r>
          </w:p>
        </w:tc>
        <w:tc>
          <w:tcPr>
            <w:tcW w:w="2409" w:type="dxa"/>
            <w:vAlign w:val="center"/>
            <w:hideMark/>
          </w:tcPr>
          <w:p w14:paraId="55C81B8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Asphalt (petroleum)</w:t>
            </w:r>
          </w:p>
        </w:tc>
        <w:tc>
          <w:tcPr>
            <w:tcW w:w="1276" w:type="dxa"/>
            <w:noWrap/>
            <w:vAlign w:val="center"/>
            <w:hideMark/>
          </w:tcPr>
          <w:p w14:paraId="78D565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8052-42-4</w:t>
            </w:r>
          </w:p>
        </w:tc>
        <w:tc>
          <w:tcPr>
            <w:tcW w:w="851" w:type="dxa"/>
            <w:noWrap/>
            <w:vAlign w:val="center"/>
            <w:hideMark/>
          </w:tcPr>
          <w:p w14:paraId="2DA9C6C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53BBE1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3FF89DF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FD0371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1DE2F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3D4A39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F9411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E72FFB4" w14:textId="2B43F72B"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78E0BD9A" w14:textId="77777777" w:rsidTr="007F0963">
        <w:trPr>
          <w:cantSplit/>
          <w:trHeight w:val="284"/>
          <w:jc w:val="center"/>
        </w:trPr>
        <w:tc>
          <w:tcPr>
            <w:tcW w:w="2689" w:type="dxa"/>
            <w:vAlign w:val="center"/>
            <w:hideMark/>
          </w:tcPr>
          <w:p w14:paraId="449722B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Borates, tetra, sodium salts, incl anhydrous, decahydrate, pentahydrate</w:t>
            </w:r>
          </w:p>
        </w:tc>
        <w:tc>
          <w:tcPr>
            <w:tcW w:w="2409" w:type="dxa"/>
            <w:vAlign w:val="center"/>
            <w:hideMark/>
          </w:tcPr>
          <w:p w14:paraId="751B753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w:t>
            </w:r>
          </w:p>
        </w:tc>
        <w:tc>
          <w:tcPr>
            <w:tcW w:w="1276" w:type="dxa"/>
            <w:vAlign w:val="center"/>
            <w:hideMark/>
          </w:tcPr>
          <w:p w14:paraId="396D65D3" w14:textId="77777777" w:rsidR="00ED2FAD" w:rsidRPr="007F0846" w:rsidRDefault="00ED2FAD" w:rsidP="00E831A1">
            <w:pPr>
              <w:spacing w:after="0" w:line="240" w:lineRule="auto"/>
              <w:ind w:left="-94" w:right="-71"/>
              <w:contextualSpacing w:val="0"/>
              <w:jc w:val="center"/>
              <w:rPr>
                <w:rFonts w:eastAsia="Times New Roman"/>
                <w:color w:val="000000"/>
                <w:szCs w:val="22"/>
                <w:lang w:eastAsia="en-AU"/>
              </w:rPr>
            </w:pPr>
            <w:r w:rsidRPr="007F0846">
              <w:rPr>
                <w:rFonts w:eastAsia="Times New Roman"/>
                <w:color w:val="000000"/>
                <w:szCs w:val="22"/>
                <w:lang w:eastAsia="en-AU"/>
              </w:rPr>
              <w:t>10043-35-3</w:t>
            </w:r>
            <w:r w:rsidRPr="007F0846">
              <w:rPr>
                <w:rFonts w:eastAsia="Times New Roman"/>
                <w:color w:val="000000"/>
                <w:szCs w:val="22"/>
                <w:lang w:eastAsia="en-AU"/>
              </w:rPr>
              <w:br/>
              <w:t>1330-43-4</w:t>
            </w:r>
            <w:r w:rsidRPr="007F0846">
              <w:rPr>
                <w:rFonts w:eastAsia="Times New Roman"/>
                <w:color w:val="000000"/>
                <w:szCs w:val="22"/>
                <w:lang w:eastAsia="en-AU"/>
              </w:rPr>
              <w:br/>
              <w:t>1303-96-4</w:t>
            </w:r>
            <w:r w:rsidRPr="007F0846">
              <w:rPr>
                <w:rFonts w:eastAsia="Times New Roman"/>
                <w:color w:val="000000"/>
                <w:szCs w:val="22"/>
                <w:lang w:eastAsia="en-AU"/>
              </w:rPr>
              <w:br/>
              <w:t>12179-04-3</w:t>
            </w:r>
          </w:p>
        </w:tc>
        <w:tc>
          <w:tcPr>
            <w:tcW w:w="851" w:type="dxa"/>
            <w:noWrap/>
            <w:vAlign w:val="center"/>
            <w:hideMark/>
          </w:tcPr>
          <w:p w14:paraId="34E8203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82828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0.75</w:t>
            </w:r>
          </w:p>
        </w:tc>
        <w:tc>
          <w:tcPr>
            <w:tcW w:w="850" w:type="dxa"/>
            <w:noWrap/>
            <w:vAlign w:val="center"/>
            <w:hideMark/>
          </w:tcPr>
          <w:p w14:paraId="47A5DC5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103A1E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3678E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6DE7E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09E626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731B45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546BFD9" w14:textId="77777777" w:rsidTr="007F0963">
        <w:trPr>
          <w:cantSplit/>
          <w:trHeight w:val="284"/>
          <w:jc w:val="center"/>
        </w:trPr>
        <w:tc>
          <w:tcPr>
            <w:tcW w:w="2689" w:type="dxa"/>
            <w:vAlign w:val="center"/>
            <w:hideMark/>
          </w:tcPr>
          <w:p w14:paraId="60D6C62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Boron oxide</w:t>
            </w:r>
          </w:p>
        </w:tc>
        <w:tc>
          <w:tcPr>
            <w:tcW w:w="2409" w:type="dxa"/>
            <w:vAlign w:val="center"/>
            <w:hideMark/>
          </w:tcPr>
          <w:p w14:paraId="2A7C1D09"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Diboron</w:t>
            </w:r>
            <w:proofErr w:type="spellEnd"/>
            <w:r w:rsidRPr="007F0846">
              <w:rPr>
                <w:rFonts w:eastAsia="Times New Roman"/>
                <w:color w:val="000000"/>
                <w:szCs w:val="22"/>
                <w:lang w:eastAsia="en-AU"/>
              </w:rPr>
              <w:t xml:space="preserve"> trioxide</w:t>
            </w:r>
          </w:p>
        </w:tc>
        <w:tc>
          <w:tcPr>
            <w:tcW w:w="1276" w:type="dxa"/>
            <w:noWrap/>
            <w:vAlign w:val="center"/>
            <w:hideMark/>
          </w:tcPr>
          <w:p w14:paraId="7672A07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1303-86-2</w:t>
            </w:r>
          </w:p>
        </w:tc>
        <w:tc>
          <w:tcPr>
            <w:tcW w:w="851" w:type="dxa"/>
            <w:noWrap/>
            <w:vAlign w:val="center"/>
            <w:hideMark/>
          </w:tcPr>
          <w:p w14:paraId="26829F9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C30494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63780D3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F9F204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6A68A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E22055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A3441F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1D436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4BF3440" w14:textId="77777777" w:rsidTr="007F0963">
        <w:trPr>
          <w:cantSplit/>
          <w:trHeight w:val="284"/>
          <w:jc w:val="center"/>
        </w:trPr>
        <w:tc>
          <w:tcPr>
            <w:tcW w:w="2689" w:type="dxa"/>
            <w:vAlign w:val="center"/>
            <w:hideMark/>
          </w:tcPr>
          <w:p w14:paraId="263AA0D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Boron tribromide</w:t>
            </w:r>
          </w:p>
        </w:tc>
        <w:tc>
          <w:tcPr>
            <w:tcW w:w="2409" w:type="dxa"/>
            <w:vAlign w:val="center"/>
            <w:hideMark/>
          </w:tcPr>
          <w:p w14:paraId="3239ADC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9CD6CCF" w14:textId="77777777" w:rsidR="00ED2FAD" w:rsidRPr="007F0846" w:rsidRDefault="00ED2FAD" w:rsidP="00E831A1">
            <w:pPr>
              <w:spacing w:after="0" w:line="240" w:lineRule="auto"/>
              <w:ind w:left="-94" w:right="-99"/>
              <w:contextualSpacing w:val="0"/>
              <w:jc w:val="center"/>
              <w:rPr>
                <w:rFonts w:eastAsia="Times New Roman"/>
                <w:color w:val="000000"/>
                <w:szCs w:val="22"/>
                <w:lang w:eastAsia="en-AU"/>
              </w:rPr>
            </w:pPr>
            <w:r w:rsidRPr="007F0846">
              <w:rPr>
                <w:rFonts w:eastAsia="Times New Roman"/>
                <w:color w:val="000000"/>
                <w:szCs w:val="22"/>
                <w:lang w:eastAsia="en-AU"/>
              </w:rPr>
              <w:t>10294-33-4</w:t>
            </w:r>
          </w:p>
        </w:tc>
        <w:tc>
          <w:tcPr>
            <w:tcW w:w="851" w:type="dxa"/>
            <w:noWrap/>
            <w:vAlign w:val="center"/>
            <w:hideMark/>
          </w:tcPr>
          <w:p w14:paraId="08D42B2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E8824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7ED18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DC6EE6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3B448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0.7</w:t>
            </w:r>
          </w:p>
        </w:tc>
        <w:tc>
          <w:tcPr>
            <w:tcW w:w="992" w:type="dxa"/>
            <w:noWrap/>
            <w:vAlign w:val="center"/>
            <w:hideMark/>
          </w:tcPr>
          <w:p w14:paraId="0642862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7.19</w:t>
            </w:r>
          </w:p>
        </w:tc>
        <w:tc>
          <w:tcPr>
            <w:tcW w:w="1134" w:type="dxa"/>
            <w:noWrap/>
            <w:vAlign w:val="center"/>
            <w:hideMark/>
          </w:tcPr>
          <w:p w14:paraId="41212D6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30D8B5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C4F4F29" w14:textId="77777777" w:rsidTr="007F0963">
        <w:trPr>
          <w:cantSplit/>
          <w:trHeight w:val="284"/>
          <w:jc w:val="center"/>
        </w:trPr>
        <w:tc>
          <w:tcPr>
            <w:tcW w:w="2689" w:type="dxa"/>
            <w:vAlign w:val="center"/>
            <w:hideMark/>
          </w:tcPr>
          <w:p w14:paraId="364432C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Boron trifluoride</w:t>
            </w:r>
          </w:p>
        </w:tc>
        <w:tc>
          <w:tcPr>
            <w:tcW w:w="2409" w:type="dxa"/>
            <w:vAlign w:val="center"/>
            <w:hideMark/>
          </w:tcPr>
          <w:p w14:paraId="715CA04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97CE50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7637-07-2</w:t>
            </w:r>
          </w:p>
        </w:tc>
        <w:tc>
          <w:tcPr>
            <w:tcW w:w="851" w:type="dxa"/>
            <w:noWrap/>
            <w:vAlign w:val="center"/>
            <w:hideMark/>
          </w:tcPr>
          <w:p w14:paraId="176A604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66FB98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0.28</w:t>
            </w:r>
          </w:p>
        </w:tc>
        <w:tc>
          <w:tcPr>
            <w:tcW w:w="850" w:type="dxa"/>
            <w:noWrap/>
            <w:vAlign w:val="center"/>
            <w:hideMark/>
          </w:tcPr>
          <w:p w14:paraId="5D10560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6C190F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AE2B9E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0.7</w:t>
            </w:r>
          </w:p>
        </w:tc>
        <w:tc>
          <w:tcPr>
            <w:tcW w:w="992" w:type="dxa"/>
            <w:noWrap/>
            <w:vAlign w:val="center"/>
            <w:hideMark/>
          </w:tcPr>
          <w:p w14:paraId="4701D3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1.95</w:t>
            </w:r>
          </w:p>
        </w:tc>
        <w:tc>
          <w:tcPr>
            <w:tcW w:w="1134" w:type="dxa"/>
            <w:noWrap/>
            <w:vAlign w:val="center"/>
            <w:hideMark/>
          </w:tcPr>
          <w:p w14:paraId="2C17775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1B49766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6E750A8" w14:textId="77777777" w:rsidTr="007F0963">
        <w:trPr>
          <w:cantSplit/>
          <w:trHeight w:val="284"/>
          <w:jc w:val="center"/>
        </w:trPr>
        <w:tc>
          <w:tcPr>
            <w:tcW w:w="2689" w:type="dxa"/>
            <w:vAlign w:val="center"/>
            <w:hideMark/>
          </w:tcPr>
          <w:p w14:paraId="399CD5A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Bromacil</w:t>
            </w:r>
            <w:proofErr w:type="spellEnd"/>
          </w:p>
        </w:tc>
        <w:tc>
          <w:tcPr>
            <w:tcW w:w="2409" w:type="dxa"/>
            <w:vAlign w:val="center"/>
            <w:hideMark/>
          </w:tcPr>
          <w:p w14:paraId="50BC2D2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E1DC6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314-40-9</w:t>
            </w:r>
          </w:p>
        </w:tc>
        <w:tc>
          <w:tcPr>
            <w:tcW w:w="851" w:type="dxa"/>
            <w:noWrap/>
            <w:vAlign w:val="center"/>
            <w:hideMark/>
          </w:tcPr>
          <w:p w14:paraId="3762792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57CFA75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w:t>
            </w:r>
          </w:p>
        </w:tc>
        <w:tc>
          <w:tcPr>
            <w:tcW w:w="850" w:type="dxa"/>
            <w:noWrap/>
            <w:vAlign w:val="center"/>
            <w:hideMark/>
          </w:tcPr>
          <w:p w14:paraId="54536EF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FD533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121D4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9DA7EA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E3A20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708C7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A0E99EE" w14:textId="77777777" w:rsidTr="007F0963">
        <w:trPr>
          <w:cantSplit/>
          <w:trHeight w:val="284"/>
          <w:jc w:val="center"/>
        </w:trPr>
        <w:tc>
          <w:tcPr>
            <w:tcW w:w="2689" w:type="dxa"/>
            <w:vAlign w:val="center"/>
            <w:hideMark/>
          </w:tcPr>
          <w:p w14:paraId="630E16C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Bromine</w:t>
            </w:r>
          </w:p>
        </w:tc>
        <w:tc>
          <w:tcPr>
            <w:tcW w:w="2409" w:type="dxa"/>
            <w:vAlign w:val="center"/>
            <w:hideMark/>
          </w:tcPr>
          <w:p w14:paraId="2E8D5AD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FE1BB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7726-95-6</w:t>
            </w:r>
          </w:p>
        </w:tc>
        <w:tc>
          <w:tcPr>
            <w:tcW w:w="851" w:type="dxa"/>
            <w:noWrap/>
            <w:vAlign w:val="center"/>
            <w:hideMark/>
          </w:tcPr>
          <w:p w14:paraId="11D295C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56C7DC7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0.66</w:t>
            </w:r>
          </w:p>
        </w:tc>
        <w:tc>
          <w:tcPr>
            <w:tcW w:w="850" w:type="dxa"/>
            <w:noWrap/>
            <w:vAlign w:val="center"/>
            <w:hideMark/>
          </w:tcPr>
          <w:p w14:paraId="4C6182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993" w:type="dxa"/>
            <w:noWrap/>
            <w:vAlign w:val="center"/>
            <w:hideMark/>
          </w:tcPr>
          <w:p w14:paraId="53D51DC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31E381F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FFE403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7F35D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E69C09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2DE1829" w14:textId="77777777" w:rsidTr="007F0963">
        <w:trPr>
          <w:cantSplit/>
          <w:trHeight w:val="284"/>
          <w:jc w:val="center"/>
        </w:trPr>
        <w:tc>
          <w:tcPr>
            <w:tcW w:w="2689" w:type="dxa"/>
            <w:vAlign w:val="center"/>
            <w:hideMark/>
          </w:tcPr>
          <w:p w14:paraId="0D340BF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Bromine pentafluoride</w:t>
            </w:r>
          </w:p>
        </w:tc>
        <w:tc>
          <w:tcPr>
            <w:tcW w:w="2409" w:type="dxa"/>
            <w:vAlign w:val="center"/>
            <w:hideMark/>
          </w:tcPr>
          <w:p w14:paraId="20BBC7A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EE7A2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7789-30-2</w:t>
            </w:r>
          </w:p>
        </w:tc>
        <w:tc>
          <w:tcPr>
            <w:tcW w:w="851" w:type="dxa"/>
            <w:noWrap/>
            <w:vAlign w:val="center"/>
            <w:hideMark/>
          </w:tcPr>
          <w:p w14:paraId="775D1E0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4A5531E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0.72</w:t>
            </w:r>
          </w:p>
        </w:tc>
        <w:tc>
          <w:tcPr>
            <w:tcW w:w="850" w:type="dxa"/>
            <w:noWrap/>
            <w:vAlign w:val="center"/>
            <w:hideMark/>
          </w:tcPr>
          <w:p w14:paraId="4167680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70E552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E531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2A12E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C7012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27022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924D427" w14:textId="77777777" w:rsidTr="007F0963">
        <w:trPr>
          <w:cantSplit/>
          <w:trHeight w:val="284"/>
          <w:jc w:val="center"/>
        </w:trPr>
        <w:tc>
          <w:tcPr>
            <w:tcW w:w="2689" w:type="dxa"/>
            <w:vAlign w:val="center"/>
            <w:hideMark/>
          </w:tcPr>
          <w:p w14:paraId="0D51B7D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Bromoform</w:t>
            </w:r>
          </w:p>
        </w:tc>
        <w:tc>
          <w:tcPr>
            <w:tcW w:w="2409" w:type="dxa"/>
            <w:vAlign w:val="center"/>
            <w:hideMark/>
          </w:tcPr>
          <w:p w14:paraId="13073A0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Tribromomethane</w:t>
            </w:r>
          </w:p>
        </w:tc>
        <w:tc>
          <w:tcPr>
            <w:tcW w:w="1276" w:type="dxa"/>
            <w:noWrap/>
            <w:vAlign w:val="center"/>
            <w:hideMark/>
          </w:tcPr>
          <w:p w14:paraId="174A06D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75-25-2</w:t>
            </w:r>
          </w:p>
        </w:tc>
        <w:tc>
          <w:tcPr>
            <w:tcW w:w="851" w:type="dxa"/>
            <w:noWrap/>
            <w:vAlign w:val="center"/>
            <w:hideMark/>
          </w:tcPr>
          <w:p w14:paraId="0DF5605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197CC0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5.2</w:t>
            </w:r>
          </w:p>
        </w:tc>
        <w:tc>
          <w:tcPr>
            <w:tcW w:w="850" w:type="dxa"/>
            <w:noWrap/>
            <w:vAlign w:val="center"/>
            <w:hideMark/>
          </w:tcPr>
          <w:p w14:paraId="61FA1CA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329E2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8F350A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96AC7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079299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33DE91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3E63990" w14:textId="77777777" w:rsidTr="007F0963">
        <w:trPr>
          <w:cantSplit/>
          <w:trHeight w:val="284"/>
          <w:jc w:val="center"/>
        </w:trPr>
        <w:tc>
          <w:tcPr>
            <w:tcW w:w="2689" w:type="dxa"/>
            <w:vAlign w:val="center"/>
          </w:tcPr>
          <w:p w14:paraId="24EBB51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1-Bromopropane</w:t>
            </w:r>
          </w:p>
        </w:tc>
        <w:tc>
          <w:tcPr>
            <w:tcW w:w="2409" w:type="dxa"/>
            <w:vAlign w:val="center"/>
          </w:tcPr>
          <w:p w14:paraId="018FBDF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0276F7C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106-94-5</w:t>
            </w:r>
          </w:p>
        </w:tc>
        <w:tc>
          <w:tcPr>
            <w:tcW w:w="851" w:type="dxa"/>
            <w:noWrap/>
            <w:vAlign w:val="center"/>
          </w:tcPr>
          <w:p w14:paraId="290B973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tcPr>
          <w:p w14:paraId="3CB4A7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tcPr>
          <w:p w14:paraId="7986EF1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489072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6887291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24414FF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tcPr>
          <w:p w14:paraId="78A4CDE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tcPr>
          <w:p w14:paraId="657C12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31828F8" w14:textId="77777777" w:rsidTr="007F0963">
        <w:trPr>
          <w:cantSplit/>
          <w:trHeight w:val="284"/>
          <w:jc w:val="center"/>
        </w:trPr>
        <w:tc>
          <w:tcPr>
            <w:tcW w:w="2689" w:type="dxa"/>
            <w:vAlign w:val="center"/>
            <w:hideMark/>
          </w:tcPr>
          <w:p w14:paraId="123B2FA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But-2-yne-1,4-diol</w:t>
            </w:r>
          </w:p>
        </w:tc>
        <w:tc>
          <w:tcPr>
            <w:tcW w:w="2409" w:type="dxa"/>
            <w:vAlign w:val="center"/>
            <w:hideMark/>
          </w:tcPr>
          <w:p w14:paraId="03A06B3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C3F05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110-65-6</w:t>
            </w:r>
          </w:p>
        </w:tc>
        <w:tc>
          <w:tcPr>
            <w:tcW w:w="851" w:type="dxa"/>
            <w:noWrap/>
            <w:vAlign w:val="center"/>
            <w:hideMark/>
          </w:tcPr>
          <w:p w14:paraId="58B8B53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10D31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3223C97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1F580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25CE6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10DB0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52D0A1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BE9CAD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C77335E" w14:textId="77777777" w:rsidTr="007F0963">
        <w:trPr>
          <w:cantSplit/>
          <w:trHeight w:val="284"/>
          <w:jc w:val="center"/>
        </w:trPr>
        <w:tc>
          <w:tcPr>
            <w:tcW w:w="2689" w:type="dxa"/>
            <w:vAlign w:val="center"/>
            <w:hideMark/>
          </w:tcPr>
          <w:p w14:paraId="30E8A42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Butane</w:t>
            </w:r>
          </w:p>
        </w:tc>
        <w:tc>
          <w:tcPr>
            <w:tcW w:w="2409" w:type="dxa"/>
            <w:vAlign w:val="center"/>
            <w:hideMark/>
          </w:tcPr>
          <w:p w14:paraId="67ED97B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0E2793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106-97-8</w:t>
            </w:r>
          </w:p>
        </w:tc>
        <w:tc>
          <w:tcPr>
            <w:tcW w:w="851" w:type="dxa"/>
            <w:noWrap/>
            <w:vAlign w:val="center"/>
            <w:hideMark/>
          </w:tcPr>
          <w:p w14:paraId="2B50E0C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800</w:t>
            </w:r>
          </w:p>
        </w:tc>
        <w:tc>
          <w:tcPr>
            <w:tcW w:w="992" w:type="dxa"/>
            <w:noWrap/>
            <w:vAlign w:val="center"/>
            <w:hideMark/>
          </w:tcPr>
          <w:p w14:paraId="58CB720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1900</w:t>
            </w:r>
          </w:p>
        </w:tc>
        <w:tc>
          <w:tcPr>
            <w:tcW w:w="850" w:type="dxa"/>
            <w:noWrap/>
            <w:vAlign w:val="center"/>
            <w:hideMark/>
          </w:tcPr>
          <w:p w14:paraId="0FE1700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69454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37997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AA95E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E988DF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D89D9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F6A9722" w14:textId="77777777" w:rsidTr="007F0963">
        <w:trPr>
          <w:cantSplit/>
          <w:trHeight w:val="284"/>
          <w:jc w:val="center"/>
        </w:trPr>
        <w:tc>
          <w:tcPr>
            <w:tcW w:w="2689" w:type="dxa"/>
            <w:vAlign w:val="center"/>
            <w:hideMark/>
          </w:tcPr>
          <w:p w14:paraId="03FA9FA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2-Butoxyethanol</w:t>
            </w:r>
          </w:p>
        </w:tc>
        <w:tc>
          <w:tcPr>
            <w:tcW w:w="2409" w:type="dxa"/>
            <w:vAlign w:val="center"/>
            <w:hideMark/>
          </w:tcPr>
          <w:p w14:paraId="40CC7382" w14:textId="4EB9A81F"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Butyl </w:t>
            </w:r>
            <w:proofErr w:type="spellStart"/>
            <w:r w:rsidRPr="007F0846">
              <w:rPr>
                <w:rFonts w:eastAsia="Times New Roman"/>
                <w:color w:val="000000"/>
                <w:szCs w:val="22"/>
                <w:lang w:eastAsia="en-AU"/>
              </w:rPr>
              <w:t>cellosolve</w:t>
            </w:r>
            <w:proofErr w:type="spellEnd"/>
            <w:r w:rsidRPr="007F0846">
              <w:rPr>
                <w:rFonts w:eastAsia="Times New Roman"/>
                <w:color w:val="000000"/>
                <w:szCs w:val="22"/>
                <w:lang w:eastAsia="en-AU"/>
              </w:rPr>
              <w:t>;</w:t>
            </w:r>
            <w:r w:rsidR="00371DAE" w:rsidRPr="00B031A8">
              <w:rPr>
                <w:rFonts w:eastAsia="Times New Roman"/>
                <w:color w:val="000000"/>
                <w:szCs w:val="22"/>
                <w:lang w:eastAsia="en-AU"/>
              </w:rPr>
              <w:t xml:space="preserve"> </w:t>
            </w:r>
            <w:r w:rsidRPr="007F0846">
              <w:rPr>
                <w:rFonts w:eastAsia="Times New Roman"/>
                <w:color w:val="000000"/>
                <w:szCs w:val="22"/>
                <w:lang w:eastAsia="en-AU"/>
              </w:rPr>
              <w:t>Butyl glycol;</w:t>
            </w:r>
            <w:r w:rsidR="00371DAE" w:rsidRPr="00B031A8">
              <w:rPr>
                <w:rFonts w:eastAsia="Times New Roman"/>
                <w:color w:val="000000"/>
                <w:szCs w:val="22"/>
                <w:lang w:eastAsia="en-AU"/>
              </w:rPr>
              <w:t xml:space="preserve"> </w:t>
            </w:r>
            <w:r w:rsidRPr="007F0846">
              <w:rPr>
                <w:rFonts w:eastAsia="Times New Roman"/>
                <w:color w:val="000000"/>
                <w:szCs w:val="22"/>
                <w:lang w:eastAsia="en-AU"/>
              </w:rPr>
              <w:t xml:space="preserve">Ethylene glycol </w:t>
            </w:r>
            <w:proofErr w:type="spellStart"/>
            <w:r w:rsidRPr="007F0846">
              <w:rPr>
                <w:rFonts w:eastAsia="Times New Roman"/>
                <w:color w:val="000000"/>
                <w:szCs w:val="22"/>
                <w:lang w:eastAsia="en-AU"/>
              </w:rPr>
              <w:t>monobutyl</w:t>
            </w:r>
            <w:proofErr w:type="spellEnd"/>
            <w:r w:rsidRPr="007F0846">
              <w:rPr>
                <w:rFonts w:eastAsia="Times New Roman"/>
                <w:color w:val="000000"/>
                <w:szCs w:val="22"/>
                <w:lang w:eastAsia="en-AU"/>
              </w:rPr>
              <w:t xml:space="preserve"> ether</w:t>
            </w:r>
          </w:p>
        </w:tc>
        <w:tc>
          <w:tcPr>
            <w:tcW w:w="1276" w:type="dxa"/>
            <w:noWrap/>
            <w:vAlign w:val="center"/>
            <w:hideMark/>
          </w:tcPr>
          <w:p w14:paraId="7E781CE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111-76-2</w:t>
            </w:r>
          </w:p>
        </w:tc>
        <w:tc>
          <w:tcPr>
            <w:tcW w:w="851" w:type="dxa"/>
            <w:noWrap/>
            <w:vAlign w:val="center"/>
            <w:hideMark/>
          </w:tcPr>
          <w:p w14:paraId="60F928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5190B01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49</w:t>
            </w:r>
          </w:p>
        </w:tc>
        <w:tc>
          <w:tcPr>
            <w:tcW w:w="850" w:type="dxa"/>
            <w:noWrap/>
            <w:vAlign w:val="center"/>
            <w:hideMark/>
          </w:tcPr>
          <w:p w14:paraId="36C0620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993" w:type="dxa"/>
            <w:noWrap/>
            <w:vAlign w:val="center"/>
            <w:hideMark/>
          </w:tcPr>
          <w:p w14:paraId="0D7DBA8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196</w:t>
            </w:r>
          </w:p>
        </w:tc>
        <w:tc>
          <w:tcPr>
            <w:tcW w:w="850" w:type="dxa"/>
            <w:noWrap/>
            <w:vAlign w:val="center"/>
            <w:hideMark/>
          </w:tcPr>
          <w:p w14:paraId="2B699CE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DB5AEF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E066AD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73E630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856FE0B" w14:textId="77777777" w:rsidTr="007F0963">
        <w:trPr>
          <w:cantSplit/>
          <w:trHeight w:val="284"/>
          <w:jc w:val="center"/>
        </w:trPr>
        <w:tc>
          <w:tcPr>
            <w:tcW w:w="2689" w:type="dxa"/>
            <w:vAlign w:val="center"/>
            <w:hideMark/>
          </w:tcPr>
          <w:p w14:paraId="5734A9A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2-Butoxyethyl acetate</w:t>
            </w:r>
          </w:p>
        </w:tc>
        <w:tc>
          <w:tcPr>
            <w:tcW w:w="2409" w:type="dxa"/>
            <w:vAlign w:val="center"/>
            <w:hideMark/>
          </w:tcPr>
          <w:p w14:paraId="1A5E1FC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7F5C5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112-07-2</w:t>
            </w:r>
          </w:p>
        </w:tc>
        <w:tc>
          <w:tcPr>
            <w:tcW w:w="851" w:type="dxa"/>
            <w:noWrap/>
            <w:vAlign w:val="center"/>
            <w:hideMark/>
          </w:tcPr>
          <w:p w14:paraId="1A9A0573" w14:textId="10D6EBB4"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21CFC5CD" w14:textId="229A44A4"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w:t>
            </w:r>
          </w:p>
        </w:tc>
        <w:tc>
          <w:tcPr>
            <w:tcW w:w="850" w:type="dxa"/>
            <w:noWrap/>
            <w:vAlign w:val="center"/>
            <w:hideMark/>
          </w:tcPr>
          <w:p w14:paraId="3AE405B7" w14:textId="2820BD32"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8BC18D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0" w:type="dxa"/>
            <w:noWrap/>
            <w:vAlign w:val="center"/>
            <w:hideMark/>
          </w:tcPr>
          <w:p w14:paraId="4310F3E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C68AC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69E04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7162A0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25D9F5D" w14:textId="77777777" w:rsidTr="007F0963">
        <w:trPr>
          <w:cantSplit/>
          <w:trHeight w:val="284"/>
          <w:jc w:val="center"/>
        </w:trPr>
        <w:tc>
          <w:tcPr>
            <w:tcW w:w="2689" w:type="dxa"/>
            <w:vAlign w:val="center"/>
            <w:hideMark/>
          </w:tcPr>
          <w:p w14:paraId="3C5CF25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n-Butyl acetate</w:t>
            </w:r>
          </w:p>
          <w:p w14:paraId="54C9E7A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br w:type="page"/>
              <w:t>sec-Butyl acetate</w:t>
            </w:r>
            <w:r w:rsidRPr="007F0846">
              <w:rPr>
                <w:rFonts w:eastAsia="Times New Roman"/>
                <w:color w:val="000000"/>
                <w:szCs w:val="22"/>
                <w:lang w:eastAsia="en-AU"/>
              </w:rPr>
              <w:br w:type="page"/>
            </w:r>
          </w:p>
          <w:p w14:paraId="60C972D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tert-Butyl acetate</w:t>
            </w:r>
            <w:r w:rsidRPr="007F0846">
              <w:rPr>
                <w:rFonts w:eastAsia="Times New Roman"/>
                <w:color w:val="000000"/>
                <w:szCs w:val="22"/>
                <w:lang w:eastAsia="en-AU"/>
              </w:rPr>
              <w:br w:type="page"/>
            </w:r>
          </w:p>
          <w:p w14:paraId="2B46CB1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iso-Butyl acetate</w:t>
            </w:r>
          </w:p>
        </w:tc>
        <w:tc>
          <w:tcPr>
            <w:tcW w:w="2409" w:type="dxa"/>
            <w:vAlign w:val="center"/>
            <w:hideMark/>
          </w:tcPr>
          <w:p w14:paraId="55EAF5C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w:t>
            </w:r>
          </w:p>
        </w:tc>
        <w:tc>
          <w:tcPr>
            <w:tcW w:w="1276" w:type="dxa"/>
            <w:vAlign w:val="center"/>
            <w:hideMark/>
          </w:tcPr>
          <w:p w14:paraId="31E459E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123-86-4</w:t>
            </w:r>
            <w:r w:rsidRPr="007F0846">
              <w:rPr>
                <w:rFonts w:eastAsia="Times New Roman"/>
                <w:color w:val="000000"/>
                <w:szCs w:val="22"/>
                <w:lang w:eastAsia="en-AU"/>
              </w:rPr>
              <w:br w:type="page"/>
            </w:r>
          </w:p>
          <w:p w14:paraId="205A58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105-46-4</w:t>
            </w:r>
          </w:p>
          <w:p w14:paraId="450D6E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br w:type="page"/>
              <w:t>540-88-5</w:t>
            </w:r>
            <w:r w:rsidRPr="007F0846">
              <w:rPr>
                <w:rFonts w:eastAsia="Times New Roman"/>
                <w:color w:val="000000"/>
                <w:szCs w:val="22"/>
                <w:lang w:eastAsia="en-AU"/>
              </w:rPr>
              <w:br w:type="page"/>
            </w:r>
          </w:p>
          <w:p w14:paraId="2F52A0D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110-19-0</w:t>
            </w:r>
          </w:p>
        </w:tc>
        <w:tc>
          <w:tcPr>
            <w:tcW w:w="851" w:type="dxa"/>
            <w:noWrap/>
            <w:vAlign w:val="center"/>
            <w:hideMark/>
          </w:tcPr>
          <w:p w14:paraId="0FF1565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388AE3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270</w:t>
            </w:r>
          </w:p>
        </w:tc>
        <w:tc>
          <w:tcPr>
            <w:tcW w:w="850" w:type="dxa"/>
            <w:noWrap/>
            <w:vAlign w:val="center"/>
            <w:hideMark/>
          </w:tcPr>
          <w:p w14:paraId="434F74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hideMark/>
          </w:tcPr>
          <w:p w14:paraId="5A3E87D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541</w:t>
            </w:r>
          </w:p>
        </w:tc>
        <w:tc>
          <w:tcPr>
            <w:tcW w:w="850" w:type="dxa"/>
            <w:noWrap/>
            <w:vAlign w:val="center"/>
            <w:hideMark/>
          </w:tcPr>
          <w:p w14:paraId="2BEF509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6F3EE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71453F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1E53C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EE10DD8" w14:textId="77777777" w:rsidTr="007F0963">
        <w:trPr>
          <w:cantSplit/>
          <w:trHeight w:val="284"/>
          <w:jc w:val="center"/>
        </w:trPr>
        <w:tc>
          <w:tcPr>
            <w:tcW w:w="2689" w:type="dxa"/>
            <w:vAlign w:val="center"/>
            <w:hideMark/>
          </w:tcPr>
          <w:p w14:paraId="3CB796E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n-Butyl acrylate</w:t>
            </w:r>
          </w:p>
        </w:tc>
        <w:tc>
          <w:tcPr>
            <w:tcW w:w="2409" w:type="dxa"/>
            <w:vAlign w:val="center"/>
            <w:hideMark/>
          </w:tcPr>
          <w:p w14:paraId="6A247614" w14:textId="0302FCFE"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Acrylic acid, butyl ester;</w:t>
            </w:r>
            <w:r w:rsidR="00CD00C6">
              <w:rPr>
                <w:rFonts w:eastAsia="Times New Roman"/>
                <w:color w:val="000000"/>
                <w:szCs w:val="22"/>
                <w:lang w:eastAsia="en-AU"/>
              </w:rPr>
              <w:t xml:space="preserve"> </w:t>
            </w:r>
            <w:r w:rsidRPr="007F0846">
              <w:rPr>
                <w:rFonts w:eastAsia="Times New Roman"/>
                <w:color w:val="000000"/>
                <w:szCs w:val="22"/>
                <w:lang w:eastAsia="en-AU"/>
              </w:rPr>
              <w:t>2-Propenoic acid, butyl ester</w:t>
            </w:r>
          </w:p>
        </w:tc>
        <w:tc>
          <w:tcPr>
            <w:tcW w:w="1276" w:type="dxa"/>
            <w:noWrap/>
            <w:vAlign w:val="center"/>
            <w:hideMark/>
          </w:tcPr>
          <w:p w14:paraId="13D2C18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141-32-2</w:t>
            </w:r>
          </w:p>
        </w:tc>
        <w:tc>
          <w:tcPr>
            <w:tcW w:w="851" w:type="dxa"/>
            <w:noWrap/>
            <w:vAlign w:val="center"/>
            <w:hideMark/>
          </w:tcPr>
          <w:p w14:paraId="1756E6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7BD5BED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520873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3" w:type="dxa"/>
            <w:noWrap/>
            <w:vAlign w:val="center"/>
            <w:hideMark/>
          </w:tcPr>
          <w:p w14:paraId="293C991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26</w:t>
            </w:r>
          </w:p>
        </w:tc>
        <w:tc>
          <w:tcPr>
            <w:tcW w:w="850" w:type="dxa"/>
            <w:noWrap/>
            <w:vAlign w:val="center"/>
            <w:hideMark/>
          </w:tcPr>
          <w:p w14:paraId="14CA80D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7BE99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609BC2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E8351A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5A22431" w14:textId="77777777" w:rsidTr="007F0963">
        <w:trPr>
          <w:cantSplit/>
          <w:trHeight w:val="284"/>
          <w:jc w:val="center"/>
        </w:trPr>
        <w:tc>
          <w:tcPr>
            <w:tcW w:w="2689" w:type="dxa"/>
            <w:vAlign w:val="center"/>
            <w:hideMark/>
          </w:tcPr>
          <w:p w14:paraId="4ADD19E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n-Butyl alcohol</w:t>
            </w:r>
          </w:p>
        </w:tc>
        <w:tc>
          <w:tcPr>
            <w:tcW w:w="2409" w:type="dxa"/>
            <w:vAlign w:val="center"/>
            <w:hideMark/>
          </w:tcPr>
          <w:p w14:paraId="1F382F5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1-Butanol</w:t>
            </w:r>
          </w:p>
        </w:tc>
        <w:tc>
          <w:tcPr>
            <w:tcW w:w="1276" w:type="dxa"/>
            <w:noWrap/>
            <w:vAlign w:val="center"/>
            <w:hideMark/>
          </w:tcPr>
          <w:p w14:paraId="497D678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71-36-3</w:t>
            </w:r>
          </w:p>
        </w:tc>
        <w:tc>
          <w:tcPr>
            <w:tcW w:w="851" w:type="dxa"/>
            <w:noWrap/>
            <w:vAlign w:val="center"/>
            <w:hideMark/>
          </w:tcPr>
          <w:p w14:paraId="6AF8E1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690063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61</w:t>
            </w:r>
          </w:p>
        </w:tc>
        <w:tc>
          <w:tcPr>
            <w:tcW w:w="850" w:type="dxa"/>
            <w:noWrap/>
            <w:vAlign w:val="center"/>
            <w:hideMark/>
          </w:tcPr>
          <w:p w14:paraId="4EF1DDF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FDC9F5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DD90A2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A6702D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CE58E7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3D9704D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A7DBB38" w14:textId="77777777" w:rsidTr="007F0963">
        <w:trPr>
          <w:cantSplit/>
          <w:trHeight w:val="284"/>
          <w:jc w:val="center"/>
        </w:trPr>
        <w:tc>
          <w:tcPr>
            <w:tcW w:w="2689" w:type="dxa"/>
            <w:vAlign w:val="center"/>
            <w:hideMark/>
          </w:tcPr>
          <w:p w14:paraId="1853557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sec-Butyl alcohol</w:t>
            </w:r>
          </w:p>
        </w:tc>
        <w:tc>
          <w:tcPr>
            <w:tcW w:w="2409" w:type="dxa"/>
            <w:vAlign w:val="center"/>
            <w:hideMark/>
          </w:tcPr>
          <w:p w14:paraId="5001FAF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2-Butanol</w:t>
            </w:r>
          </w:p>
        </w:tc>
        <w:tc>
          <w:tcPr>
            <w:tcW w:w="1276" w:type="dxa"/>
            <w:noWrap/>
            <w:vAlign w:val="center"/>
            <w:hideMark/>
          </w:tcPr>
          <w:p w14:paraId="7705959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78-92-2</w:t>
            </w:r>
          </w:p>
        </w:tc>
        <w:tc>
          <w:tcPr>
            <w:tcW w:w="851" w:type="dxa"/>
            <w:noWrap/>
            <w:vAlign w:val="center"/>
            <w:hideMark/>
          </w:tcPr>
          <w:p w14:paraId="2C47D2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5A66A88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303</w:t>
            </w:r>
          </w:p>
        </w:tc>
        <w:tc>
          <w:tcPr>
            <w:tcW w:w="850" w:type="dxa"/>
            <w:noWrap/>
            <w:vAlign w:val="center"/>
            <w:hideMark/>
          </w:tcPr>
          <w:p w14:paraId="2F5BE2F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31EDFB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27A56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A622F4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3BC80F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1ACBA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0488F12" w14:textId="77777777" w:rsidTr="007F0963">
        <w:trPr>
          <w:cantSplit/>
          <w:trHeight w:val="284"/>
          <w:jc w:val="center"/>
        </w:trPr>
        <w:tc>
          <w:tcPr>
            <w:tcW w:w="2689" w:type="dxa"/>
            <w:vAlign w:val="center"/>
            <w:hideMark/>
          </w:tcPr>
          <w:p w14:paraId="648420D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tert-Butyl alcohol</w:t>
            </w:r>
          </w:p>
        </w:tc>
        <w:tc>
          <w:tcPr>
            <w:tcW w:w="2409" w:type="dxa"/>
            <w:vAlign w:val="center"/>
            <w:hideMark/>
          </w:tcPr>
          <w:p w14:paraId="3BEBEB16" w14:textId="6D426875"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2-Propanol, 2-methyl-;</w:t>
            </w:r>
            <w:r w:rsidRPr="007F0846">
              <w:rPr>
                <w:rFonts w:eastAsia="Times New Roman"/>
                <w:color w:val="000000"/>
                <w:szCs w:val="22"/>
                <w:lang w:eastAsia="en-AU"/>
              </w:rPr>
              <w:br/>
              <w:t>tert-Butanol</w:t>
            </w:r>
          </w:p>
        </w:tc>
        <w:tc>
          <w:tcPr>
            <w:tcW w:w="1276" w:type="dxa"/>
            <w:noWrap/>
            <w:vAlign w:val="center"/>
            <w:hideMark/>
          </w:tcPr>
          <w:p w14:paraId="64A679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75-65-0</w:t>
            </w:r>
          </w:p>
        </w:tc>
        <w:tc>
          <w:tcPr>
            <w:tcW w:w="851" w:type="dxa"/>
            <w:noWrap/>
            <w:vAlign w:val="center"/>
            <w:hideMark/>
          </w:tcPr>
          <w:p w14:paraId="619C240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3E204B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w:t>
            </w:r>
          </w:p>
        </w:tc>
        <w:tc>
          <w:tcPr>
            <w:tcW w:w="850" w:type="dxa"/>
            <w:noWrap/>
            <w:vAlign w:val="center"/>
            <w:hideMark/>
          </w:tcPr>
          <w:p w14:paraId="77F12DF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A7CC85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01EEEF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DC1BA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C1962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4D37B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3895D06" w14:textId="77777777" w:rsidTr="007F0963">
        <w:trPr>
          <w:cantSplit/>
          <w:trHeight w:val="284"/>
          <w:jc w:val="center"/>
        </w:trPr>
        <w:tc>
          <w:tcPr>
            <w:tcW w:w="2689" w:type="dxa"/>
            <w:vAlign w:val="center"/>
            <w:hideMark/>
          </w:tcPr>
          <w:p w14:paraId="5AA5908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tert-Butyl chromate</w:t>
            </w:r>
          </w:p>
        </w:tc>
        <w:tc>
          <w:tcPr>
            <w:tcW w:w="2409" w:type="dxa"/>
            <w:vAlign w:val="center"/>
            <w:hideMark/>
          </w:tcPr>
          <w:p w14:paraId="1CA6C04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42BE5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1189-85-1</w:t>
            </w:r>
          </w:p>
        </w:tc>
        <w:tc>
          <w:tcPr>
            <w:tcW w:w="851" w:type="dxa"/>
            <w:noWrap/>
            <w:vAlign w:val="center"/>
            <w:hideMark/>
          </w:tcPr>
          <w:p w14:paraId="63233EE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A31FB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A85F76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10702C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A583EC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66C482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1134" w:type="dxa"/>
            <w:noWrap/>
            <w:vAlign w:val="center"/>
            <w:hideMark/>
          </w:tcPr>
          <w:p w14:paraId="631807E8"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BF43B0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1061428" w14:textId="77777777" w:rsidTr="007F0963">
        <w:trPr>
          <w:cantSplit/>
          <w:trHeight w:val="284"/>
          <w:jc w:val="center"/>
        </w:trPr>
        <w:tc>
          <w:tcPr>
            <w:tcW w:w="2689" w:type="dxa"/>
            <w:vAlign w:val="center"/>
            <w:hideMark/>
          </w:tcPr>
          <w:p w14:paraId="57C2951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n-Butyl glycidyl ether</w:t>
            </w:r>
          </w:p>
        </w:tc>
        <w:tc>
          <w:tcPr>
            <w:tcW w:w="2409" w:type="dxa"/>
            <w:vAlign w:val="center"/>
            <w:hideMark/>
          </w:tcPr>
          <w:p w14:paraId="5EDE21AA" w14:textId="31728289" w:rsidR="00ED2FAD" w:rsidRPr="007F0846" w:rsidRDefault="00ED2FAD" w:rsidP="00E831A1">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Oxirane, (</w:t>
            </w:r>
            <w:proofErr w:type="spellStart"/>
            <w:r w:rsidRPr="007F0846">
              <w:rPr>
                <w:rFonts w:eastAsia="Times New Roman"/>
                <w:color w:val="000000"/>
                <w:szCs w:val="22"/>
                <w:lang w:eastAsia="en-AU"/>
              </w:rPr>
              <w:t>butoxymethyl</w:t>
            </w:r>
            <w:proofErr w:type="spellEnd"/>
            <w:r w:rsidRPr="007F0846">
              <w:rPr>
                <w:rFonts w:eastAsia="Times New Roman"/>
                <w:color w:val="000000"/>
                <w:szCs w:val="22"/>
                <w:lang w:eastAsia="en-AU"/>
              </w:rPr>
              <w:t>)-;</w:t>
            </w:r>
            <w:r w:rsidR="00B031A8">
              <w:rPr>
                <w:rFonts w:eastAsia="Times New Roman"/>
                <w:color w:val="000000"/>
                <w:szCs w:val="22"/>
                <w:lang w:eastAsia="en-AU"/>
              </w:rPr>
              <w:t xml:space="preserve"> </w:t>
            </w:r>
            <w:r w:rsidRPr="007F0846">
              <w:rPr>
                <w:rFonts w:eastAsia="Times New Roman"/>
                <w:color w:val="000000"/>
                <w:szCs w:val="22"/>
                <w:lang w:eastAsia="en-AU"/>
              </w:rPr>
              <w:t>BGE</w:t>
            </w:r>
          </w:p>
        </w:tc>
        <w:tc>
          <w:tcPr>
            <w:tcW w:w="1276" w:type="dxa"/>
            <w:noWrap/>
            <w:vAlign w:val="center"/>
            <w:hideMark/>
          </w:tcPr>
          <w:p w14:paraId="0ABE6B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2426-08-6</w:t>
            </w:r>
          </w:p>
        </w:tc>
        <w:tc>
          <w:tcPr>
            <w:tcW w:w="851" w:type="dxa"/>
            <w:noWrap/>
            <w:vAlign w:val="center"/>
            <w:hideMark/>
          </w:tcPr>
          <w:p w14:paraId="462341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992" w:type="dxa"/>
            <w:noWrap/>
            <w:vAlign w:val="center"/>
            <w:hideMark/>
          </w:tcPr>
          <w:p w14:paraId="518EA13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w:t>
            </w:r>
          </w:p>
        </w:tc>
        <w:tc>
          <w:tcPr>
            <w:tcW w:w="850" w:type="dxa"/>
            <w:noWrap/>
            <w:vAlign w:val="center"/>
            <w:hideMark/>
          </w:tcPr>
          <w:p w14:paraId="67CA8E9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0CC529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989B67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328AE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AA8CC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8C036E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C1D26E1" w14:textId="77777777" w:rsidTr="007F0963">
        <w:trPr>
          <w:cantSplit/>
          <w:trHeight w:val="284"/>
          <w:jc w:val="center"/>
        </w:trPr>
        <w:tc>
          <w:tcPr>
            <w:tcW w:w="2689" w:type="dxa"/>
            <w:vAlign w:val="center"/>
            <w:hideMark/>
          </w:tcPr>
          <w:p w14:paraId="014001C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n-Butyl lactate</w:t>
            </w:r>
          </w:p>
        </w:tc>
        <w:tc>
          <w:tcPr>
            <w:tcW w:w="2409" w:type="dxa"/>
            <w:vAlign w:val="center"/>
            <w:hideMark/>
          </w:tcPr>
          <w:p w14:paraId="0F90C81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Propanoic acid, 2-hydroxy-, butyl ester</w:t>
            </w:r>
          </w:p>
        </w:tc>
        <w:tc>
          <w:tcPr>
            <w:tcW w:w="1276" w:type="dxa"/>
            <w:noWrap/>
            <w:vAlign w:val="center"/>
            <w:hideMark/>
          </w:tcPr>
          <w:p w14:paraId="40591F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138-22-7</w:t>
            </w:r>
          </w:p>
        </w:tc>
        <w:tc>
          <w:tcPr>
            <w:tcW w:w="851" w:type="dxa"/>
            <w:noWrap/>
            <w:vAlign w:val="center"/>
            <w:hideMark/>
          </w:tcPr>
          <w:p w14:paraId="3611D4F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652445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w:t>
            </w:r>
          </w:p>
        </w:tc>
        <w:tc>
          <w:tcPr>
            <w:tcW w:w="850" w:type="dxa"/>
            <w:noWrap/>
            <w:vAlign w:val="center"/>
            <w:hideMark/>
          </w:tcPr>
          <w:p w14:paraId="3B89235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71CD2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7CE51B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122A3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8F163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F813D6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6928168" w14:textId="77777777" w:rsidTr="007F0963">
        <w:trPr>
          <w:cantSplit/>
          <w:trHeight w:val="284"/>
          <w:jc w:val="center"/>
        </w:trPr>
        <w:tc>
          <w:tcPr>
            <w:tcW w:w="2689" w:type="dxa"/>
            <w:vAlign w:val="center"/>
            <w:hideMark/>
          </w:tcPr>
          <w:p w14:paraId="456961C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Butyl mercaptan</w:t>
            </w:r>
          </w:p>
        </w:tc>
        <w:tc>
          <w:tcPr>
            <w:tcW w:w="2409" w:type="dxa"/>
            <w:vAlign w:val="center"/>
            <w:hideMark/>
          </w:tcPr>
          <w:p w14:paraId="76D7DEA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1-Butanethiol</w:t>
            </w:r>
          </w:p>
        </w:tc>
        <w:tc>
          <w:tcPr>
            <w:tcW w:w="1276" w:type="dxa"/>
            <w:noWrap/>
            <w:vAlign w:val="center"/>
            <w:hideMark/>
          </w:tcPr>
          <w:p w14:paraId="5286DA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109-79-5</w:t>
            </w:r>
          </w:p>
        </w:tc>
        <w:tc>
          <w:tcPr>
            <w:tcW w:w="851" w:type="dxa"/>
            <w:noWrap/>
            <w:vAlign w:val="center"/>
            <w:hideMark/>
          </w:tcPr>
          <w:p w14:paraId="1A88CF8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0D8E07F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1.8</w:t>
            </w:r>
          </w:p>
        </w:tc>
        <w:tc>
          <w:tcPr>
            <w:tcW w:w="850" w:type="dxa"/>
            <w:noWrap/>
            <w:vAlign w:val="center"/>
            <w:hideMark/>
          </w:tcPr>
          <w:p w14:paraId="1CD4891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09C02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C1BF6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7BB4E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7BD8A0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D6569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EB31065" w14:textId="77777777" w:rsidTr="007F0963">
        <w:trPr>
          <w:cantSplit/>
          <w:trHeight w:val="284"/>
          <w:jc w:val="center"/>
        </w:trPr>
        <w:tc>
          <w:tcPr>
            <w:tcW w:w="2689" w:type="dxa"/>
            <w:vAlign w:val="center"/>
            <w:hideMark/>
          </w:tcPr>
          <w:p w14:paraId="1D7B61E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Butylamine</w:t>
            </w:r>
          </w:p>
        </w:tc>
        <w:tc>
          <w:tcPr>
            <w:tcW w:w="2409" w:type="dxa"/>
            <w:vAlign w:val="center"/>
            <w:hideMark/>
          </w:tcPr>
          <w:p w14:paraId="21679CB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1-Butanamine</w:t>
            </w:r>
          </w:p>
        </w:tc>
        <w:tc>
          <w:tcPr>
            <w:tcW w:w="1276" w:type="dxa"/>
            <w:noWrap/>
            <w:vAlign w:val="center"/>
            <w:hideMark/>
          </w:tcPr>
          <w:p w14:paraId="1EF391A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109-73-9</w:t>
            </w:r>
          </w:p>
        </w:tc>
        <w:tc>
          <w:tcPr>
            <w:tcW w:w="851" w:type="dxa"/>
            <w:noWrap/>
            <w:vAlign w:val="center"/>
            <w:hideMark/>
          </w:tcPr>
          <w:p w14:paraId="0127EC4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3A0C24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94AE1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48BEEB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F5109C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42F09E0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1134" w:type="dxa"/>
            <w:noWrap/>
            <w:vAlign w:val="center"/>
            <w:hideMark/>
          </w:tcPr>
          <w:p w14:paraId="23EBA67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25D41D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2DFF183" w14:textId="77777777" w:rsidTr="007F0963">
        <w:trPr>
          <w:cantSplit/>
          <w:trHeight w:val="284"/>
          <w:jc w:val="center"/>
        </w:trPr>
        <w:tc>
          <w:tcPr>
            <w:tcW w:w="2689" w:type="dxa"/>
            <w:vAlign w:val="center"/>
            <w:hideMark/>
          </w:tcPr>
          <w:p w14:paraId="6688DD3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o-sec-Butylphenol</w:t>
            </w:r>
          </w:p>
        </w:tc>
        <w:tc>
          <w:tcPr>
            <w:tcW w:w="2409" w:type="dxa"/>
            <w:vAlign w:val="center"/>
            <w:hideMark/>
          </w:tcPr>
          <w:p w14:paraId="2B9C526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Phenol, 2-(1-methylpropyl)-</w:t>
            </w:r>
          </w:p>
        </w:tc>
        <w:tc>
          <w:tcPr>
            <w:tcW w:w="1276" w:type="dxa"/>
            <w:noWrap/>
            <w:vAlign w:val="center"/>
            <w:hideMark/>
          </w:tcPr>
          <w:p w14:paraId="2711890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89-72-5</w:t>
            </w:r>
          </w:p>
        </w:tc>
        <w:tc>
          <w:tcPr>
            <w:tcW w:w="851" w:type="dxa"/>
            <w:noWrap/>
            <w:vAlign w:val="center"/>
            <w:hideMark/>
          </w:tcPr>
          <w:p w14:paraId="66C22B4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42023D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31</w:t>
            </w:r>
          </w:p>
        </w:tc>
        <w:tc>
          <w:tcPr>
            <w:tcW w:w="850" w:type="dxa"/>
            <w:noWrap/>
            <w:vAlign w:val="center"/>
            <w:hideMark/>
          </w:tcPr>
          <w:p w14:paraId="6AFB25C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FE569C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F180ED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8FF6C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9F0B07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1AF085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5E187CC" w14:textId="77777777" w:rsidTr="007F0963">
        <w:trPr>
          <w:cantSplit/>
          <w:trHeight w:val="284"/>
          <w:jc w:val="center"/>
        </w:trPr>
        <w:tc>
          <w:tcPr>
            <w:tcW w:w="2689" w:type="dxa"/>
            <w:vAlign w:val="center"/>
            <w:hideMark/>
          </w:tcPr>
          <w:p w14:paraId="3440E46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p-tert-</w:t>
            </w:r>
            <w:proofErr w:type="spellStart"/>
            <w:r w:rsidRPr="007F0846">
              <w:rPr>
                <w:rFonts w:eastAsia="Times New Roman"/>
                <w:color w:val="000000"/>
                <w:szCs w:val="22"/>
                <w:lang w:eastAsia="en-AU"/>
              </w:rPr>
              <w:t>Butyltoluene</w:t>
            </w:r>
            <w:proofErr w:type="spellEnd"/>
          </w:p>
        </w:tc>
        <w:tc>
          <w:tcPr>
            <w:tcW w:w="2409" w:type="dxa"/>
            <w:vAlign w:val="center"/>
            <w:hideMark/>
          </w:tcPr>
          <w:p w14:paraId="388693D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1-(1,1-dimethylethyl)-4-methyl-</w:t>
            </w:r>
          </w:p>
        </w:tc>
        <w:tc>
          <w:tcPr>
            <w:tcW w:w="1276" w:type="dxa"/>
            <w:noWrap/>
            <w:vAlign w:val="center"/>
            <w:hideMark/>
          </w:tcPr>
          <w:p w14:paraId="1DE26BD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98-51-1</w:t>
            </w:r>
          </w:p>
        </w:tc>
        <w:tc>
          <w:tcPr>
            <w:tcW w:w="851" w:type="dxa"/>
            <w:noWrap/>
            <w:vAlign w:val="center"/>
            <w:hideMark/>
          </w:tcPr>
          <w:p w14:paraId="124FA43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145BCA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61</w:t>
            </w:r>
          </w:p>
        </w:tc>
        <w:tc>
          <w:tcPr>
            <w:tcW w:w="850" w:type="dxa"/>
            <w:noWrap/>
            <w:vAlign w:val="center"/>
            <w:hideMark/>
          </w:tcPr>
          <w:p w14:paraId="2061D4D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3" w:type="dxa"/>
            <w:noWrap/>
            <w:vAlign w:val="center"/>
            <w:hideMark/>
          </w:tcPr>
          <w:p w14:paraId="642F30B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121</w:t>
            </w:r>
          </w:p>
        </w:tc>
        <w:tc>
          <w:tcPr>
            <w:tcW w:w="850" w:type="dxa"/>
            <w:noWrap/>
            <w:vAlign w:val="center"/>
            <w:hideMark/>
          </w:tcPr>
          <w:p w14:paraId="016BE86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3C01C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C1F91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0225F98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852923F" w14:textId="77777777" w:rsidTr="007F0963">
        <w:trPr>
          <w:cantSplit/>
          <w:trHeight w:val="284"/>
          <w:jc w:val="center"/>
        </w:trPr>
        <w:tc>
          <w:tcPr>
            <w:tcW w:w="2689" w:type="dxa"/>
            <w:vAlign w:val="center"/>
            <w:hideMark/>
          </w:tcPr>
          <w:p w14:paraId="3823423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Cadmium and compounds (as Cd)</w:t>
            </w:r>
          </w:p>
        </w:tc>
        <w:tc>
          <w:tcPr>
            <w:tcW w:w="2409" w:type="dxa"/>
            <w:vAlign w:val="center"/>
            <w:hideMark/>
          </w:tcPr>
          <w:p w14:paraId="3BB0FBE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FBD76E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72878AE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4E7C97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0.001</w:t>
            </w:r>
          </w:p>
        </w:tc>
        <w:tc>
          <w:tcPr>
            <w:tcW w:w="850" w:type="dxa"/>
            <w:noWrap/>
            <w:vAlign w:val="center"/>
            <w:hideMark/>
          </w:tcPr>
          <w:p w14:paraId="5B2860B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71478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74D429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A006E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D9B0D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vAlign w:val="center"/>
            <w:hideMark/>
          </w:tcPr>
          <w:p w14:paraId="205141B5" w14:textId="5AEB7FF4"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2432FCAF" w14:textId="77777777" w:rsidTr="007F0963">
        <w:trPr>
          <w:cantSplit/>
          <w:trHeight w:val="284"/>
          <w:jc w:val="center"/>
        </w:trPr>
        <w:tc>
          <w:tcPr>
            <w:tcW w:w="2689" w:type="dxa"/>
            <w:vAlign w:val="center"/>
            <w:hideMark/>
          </w:tcPr>
          <w:p w14:paraId="42C15E6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Caesium hydroxide</w:t>
            </w:r>
          </w:p>
        </w:tc>
        <w:tc>
          <w:tcPr>
            <w:tcW w:w="2409" w:type="dxa"/>
            <w:vAlign w:val="center"/>
            <w:hideMark/>
          </w:tcPr>
          <w:p w14:paraId="0F4F0490" w14:textId="20AB7596"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Cesium</w:t>
            </w:r>
            <w:proofErr w:type="spellEnd"/>
            <w:r w:rsidRPr="007F0846">
              <w:rPr>
                <w:rFonts w:eastAsia="Times New Roman"/>
                <w:color w:val="000000"/>
                <w:szCs w:val="22"/>
                <w:lang w:eastAsia="en-AU"/>
              </w:rPr>
              <w:t xml:space="preserve"> hydroxide</w:t>
            </w:r>
            <w:r w:rsidR="00103E11">
              <w:rPr>
                <w:rFonts w:eastAsia="Times New Roman"/>
                <w:color w:val="000000"/>
                <w:szCs w:val="22"/>
                <w:lang w:eastAsia="en-AU"/>
              </w:rPr>
              <w:t>;</w:t>
            </w:r>
            <w:r w:rsidRPr="007F0846">
              <w:rPr>
                <w:rFonts w:eastAsia="Times New Roman"/>
                <w:color w:val="000000"/>
                <w:szCs w:val="22"/>
                <w:lang w:eastAsia="en-AU"/>
              </w:rPr>
              <w:t xml:space="preserve"> </w:t>
            </w:r>
            <w:proofErr w:type="gramStart"/>
            <w:r w:rsidRPr="007F0846">
              <w:rPr>
                <w:rFonts w:eastAsia="Times New Roman"/>
                <w:color w:val="000000"/>
                <w:szCs w:val="22"/>
                <w:lang w:eastAsia="en-AU"/>
              </w:rPr>
              <w:t>Cs(</w:t>
            </w:r>
            <w:proofErr w:type="gramEnd"/>
            <w:r w:rsidRPr="007F0846">
              <w:rPr>
                <w:rFonts w:eastAsia="Times New Roman"/>
                <w:color w:val="000000"/>
                <w:szCs w:val="22"/>
                <w:lang w:eastAsia="en-AU"/>
              </w:rPr>
              <w:t>OH)</w:t>
            </w:r>
          </w:p>
        </w:tc>
        <w:tc>
          <w:tcPr>
            <w:tcW w:w="1276" w:type="dxa"/>
            <w:noWrap/>
            <w:vAlign w:val="center"/>
            <w:hideMark/>
          </w:tcPr>
          <w:p w14:paraId="656EC0CE" w14:textId="77777777" w:rsidR="00ED2FAD" w:rsidRPr="007F0846" w:rsidRDefault="00ED2FAD" w:rsidP="00E831A1">
            <w:pPr>
              <w:spacing w:after="0" w:line="240" w:lineRule="auto"/>
              <w:ind w:left="-96" w:right="-104"/>
              <w:contextualSpacing w:val="0"/>
              <w:jc w:val="center"/>
              <w:rPr>
                <w:rFonts w:eastAsia="Times New Roman"/>
                <w:color w:val="000000"/>
                <w:szCs w:val="22"/>
                <w:lang w:eastAsia="en-AU"/>
              </w:rPr>
            </w:pPr>
            <w:r w:rsidRPr="007F0846">
              <w:rPr>
                <w:rFonts w:eastAsia="Times New Roman"/>
                <w:color w:val="000000"/>
                <w:szCs w:val="22"/>
                <w:lang w:eastAsia="en-AU"/>
              </w:rPr>
              <w:t>21351-79-1</w:t>
            </w:r>
          </w:p>
        </w:tc>
        <w:tc>
          <w:tcPr>
            <w:tcW w:w="851" w:type="dxa"/>
            <w:noWrap/>
            <w:vAlign w:val="center"/>
            <w:hideMark/>
          </w:tcPr>
          <w:p w14:paraId="64E79D6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48DD72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7083B42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7A242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6D7A9E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A9D89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8A000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D49D3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7D98901" w14:textId="77777777" w:rsidTr="007F0963">
        <w:trPr>
          <w:cantSplit/>
          <w:trHeight w:val="284"/>
          <w:jc w:val="center"/>
        </w:trPr>
        <w:tc>
          <w:tcPr>
            <w:tcW w:w="2689" w:type="dxa"/>
            <w:vAlign w:val="center"/>
            <w:hideMark/>
          </w:tcPr>
          <w:p w14:paraId="5314805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Calcium carbonate</w:t>
            </w:r>
          </w:p>
        </w:tc>
        <w:tc>
          <w:tcPr>
            <w:tcW w:w="2409" w:type="dxa"/>
            <w:vAlign w:val="center"/>
            <w:hideMark/>
          </w:tcPr>
          <w:p w14:paraId="548B8CD9" w14:textId="415693D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Carbonic acid, calcium salt (1:1);</w:t>
            </w:r>
            <w:r w:rsidR="00371DAE" w:rsidRPr="001A6FD9">
              <w:rPr>
                <w:rFonts w:eastAsia="Times New Roman"/>
                <w:color w:val="000000"/>
                <w:szCs w:val="22"/>
                <w:lang w:eastAsia="en-AU"/>
              </w:rPr>
              <w:t xml:space="preserve"> </w:t>
            </w:r>
            <w:r w:rsidRPr="007F0846">
              <w:rPr>
                <w:rFonts w:eastAsia="Times New Roman"/>
                <w:color w:val="000000"/>
                <w:szCs w:val="22"/>
                <w:lang w:eastAsia="en-AU"/>
              </w:rPr>
              <w:t>Limestone;</w:t>
            </w:r>
            <w:r w:rsidRPr="007F0846">
              <w:rPr>
                <w:rFonts w:eastAsia="Times New Roman"/>
                <w:color w:val="000000"/>
                <w:szCs w:val="22"/>
                <w:lang w:eastAsia="en-AU"/>
              </w:rPr>
              <w:br/>
              <w:t>Marble</w:t>
            </w:r>
          </w:p>
        </w:tc>
        <w:tc>
          <w:tcPr>
            <w:tcW w:w="1276" w:type="dxa"/>
            <w:noWrap/>
            <w:vAlign w:val="center"/>
            <w:hideMark/>
          </w:tcPr>
          <w:p w14:paraId="08A750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471-34-1</w:t>
            </w:r>
          </w:p>
        </w:tc>
        <w:tc>
          <w:tcPr>
            <w:tcW w:w="851" w:type="dxa"/>
            <w:noWrap/>
            <w:vAlign w:val="center"/>
            <w:hideMark/>
          </w:tcPr>
          <w:p w14:paraId="15C7248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3D0F81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52CAEBF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DCB397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869A40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7C5EFF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F94A2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41D01C3" w14:textId="4F5E96A6"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4BDED0AF" w14:textId="77777777" w:rsidTr="007F0963">
        <w:trPr>
          <w:cantSplit/>
          <w:trHeight w:val="284"/>
          <w:jc w:val="center"/>
        </w:trPr>
        <w:tc>
          <w:tcPr>
            <w:tcW w:w="2689" w:type="dxa"/>
            <w:vAlign w:val="center"/>
            <w:hideMark/>
          </w:tcPr>
          <w:p w14:paraId="7F69CC2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Calcium cyanamide</w:t>
            </w:r>
          </w:p>
        </w:tc>
        <w:tc>
          <w:tcPr>
            <w:tcW w:w="2409" w:type="dxa"/>
            <w:vAlign w:val="center"/>
            <w:hideMark/>
          </w:tcPr>
          <w:p w14:paraId="18CA818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Calcium </w:t>
            </w:r>
            <w:proofErr w:type="spellStart"/>
            <w:r w:rsidRPr="007F0846">
              <w:rPr>
                <w:rFonts w:eastAsia="Times New Roman"/>
                <w:color w:val="000000"/>
                <w:szCs w:val="22"/>
                <w:lang w:eastAsia="en-AU"/>
              </w:rPr>
              <w:t>carbimide</w:t>
            </w:r>
            <w:proofErr w:type="spellEnd"/>
          </w:p>
        </w:tc>
        <w:tc>
          <w:tcPr>
            <w:tcW w:w="1276" w:type="dxa"/>
            <w:noWrap/>
            <w:vAlign w:val="center"/>
            <w:hideMark/>
          </w:tcPr>
          <w:p w14:paraId="2BD83E9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156-62-7</w:t>
            </w:r>
          </w:p>
        </w:tc>
        <w:tc>
          <w:tcPr>
            <w:tcW w:w="851" w:type="dxa"/>
            <w:noWrap/>
            <w:vAlign w:val="center"/>
            <w:hideMark/>
          </w:tcPr>
          <w:p w14:paraId="21E6B85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B3AE15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0CE454A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E9030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C907B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DDBE5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7FF7446"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E1CA47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80AE7DF" w14:textId="77777777" w:rsidTr="007F0963">
        <w:trPr>
          <w:cantSplit/>
          <w:trHeight w:val="284"/>
          <w:jc w:val="center"/>
        </w:trPr>
        <w:tc>
          <w:tcPr>
            <w:tcW w:w="2689" w:type="dxa"/>
            <w:vAlign w:val="center"/>
            <w:hideMark/>
          </w:tcPr>
          <w:p w14:paraId="3DF8A6C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Calcium hydroxide</w:t>
            </w:r>
          </w:p>
        </w:tc>
        <w:tc>
          <w:tcPr>
            <w:tcW w:w="2409" w:type="dxa"/>
            <w:vAlign w:val="center"/>
            <w:hideMark/>
          </w:tcPr>
          <w:p w14:paraId="0723455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Slaked lime</w:t>
            </w:r>
          </w:p>
        </w:tc>
        <w:tc>
          <w:tcPr>
            <w:tcW w:w="1276" w:type="dxa"/>
            <w:noWrap/>
            <w:vAlign w:val="center"/>
            <w:hideMark/>
          </w:tcPr>
          <w:p w14:paraId="6F28BA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1305-62-0</w:t>
            </w:r>
          </w:p>
        </w:tc>
        <w:tc>
          <w:tcPr>
            <w:tcW w:w="851" w:type="dxa"/>
            <w:noWrap/>
            <w:vAlign w:val="center"/>
            <w:hideMark/>
          </w:tcPr>
          <w:p w14:paraId="087B55C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E9739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0A95B8C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CDF4E7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w:t>
            </w:r>
          </w:p>
        </w:tc>
        <w:tc>
          <w:tcPr>
            <w:tcW w:w="850" w:type="dxa"/>
            <w:noWrap/>
            <w:vAlign w:val="center"/>
            <w:hideMark/>
          </w:tcPr>
          <w:p w14:paraId="0DD100D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61A365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6A443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6C754B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EEE1BAA" w14:textId="77777777" w:rsidTr="007F0963">
        <w:trPr>
          <w:cantSplit/>
          <w:trHeight w:val="284"/>
          <w:jc w:val="center"/>
        </w:trPr>
        <w:tc>
          <w:tcPr>
            <w:tcW w:w="2689" w:type="dxa"/>
            <w:vAlign w:val="center"/>
            <w:hideMark/>
          </w:tcPr>
          <w:p w14:paraId="356E30C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Calcium oxide</w:t>
            </w:r>
          </w:p>
        </w:tc>
        <w:tc>
          <w:tcPr>
            <w:tcW w:w="2409" w:type="dxa"/>
            <w:vAlign w:val="center"/>
            <w:hideMark/>
          </w:tcPr>
          <w:p w14:paraId="5F510E5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Lime</w:t>
            </w:r>
          </w:p>
        </w:tc>
        <w:tc>
          <w:tcPr>
            <w:tcW w:w="1276" w:type="dxa"/>
            <w:noWrap/>
            <w:vAlign w:val="center"/>
            <w:hideMark/>
          </w:tcPr>
          <w:p w14:paraId="439F07B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1305-78-8</w:t>
            </w:r>
          </w:p>
        </w:tc>
        <w:tc>
          <w:tcPr>
            <w:tcW w:w="851" w:type="dxa"/>
            <w:noWrap/>
            <w:vAlign w:val="center"/>
            <w:hideMark/>
          </w:tcPr>
          <w:p w14:paraId="46F83D4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C542E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04797CB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3B1D6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87A7B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DDB92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B80B7D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41905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1B79401" w14:textId="77777777" w:rsidTr="007F0963">
        <w:trPr>
          <w:cantSplit/>
          <w:trHeight w:val="284"/>
          <w:jc w:val="center"/>
        </w:trPr>
        <w:tc>
          <w:tcPr>
            <w:tcW w:w="2689" w:type="dxa"/>
            <w:vAlign w:val="center"/>
            <w:hideMark/>
          </w:tcPr>
          <w:p w14:paraId="0FA832C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Calcium silicate</w:t>
            </w:r>
          </w:p>
        </w:tc>
        <w:tc>
          <w:tcPr>
            <w:tcW w:w="2409" w:type="dxa"/>
            <w:vAlign w:val="center"/>
            <w:hideMark/>
          </w:tcPr>
          <w:p w14:paraId="42B0FD6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Silicic acid, calcium salt</w:t>
            </w:r>
          </w:p>
        </w:tc>
        <w:tc>
          <w:tcPr>
            <w:tcW w:w="1276" w:type="dxa"/>
            <w:noWrap/>
            <w:vAlign w:val="center"/>
            <w:hideMark/>
          </w:tcPr>
          <w:p w14:paraId="1AF5E44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1344-95-2</w:t>
            </w:r>
          </w:p>
        </w:tc>
        <w:tc>
          <w:tcPr>
            <w:tcW w:w="851" w:type="dxa"/>
            <w:noWrap/>
            <w:vAlign w:val="center"/>
            <w:hideMark/>
          </w:tcPr>
          <w:p w14:paraId="6642864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12624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4F53A3C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6C01D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336E28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B9C2F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1E67DE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2779C66" w14:textId="1C19F057"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290AE648" w14:textId="77777777" w:rsidTr="007F0963">
        <w:trPr>
          <w:cantSplit/>
          <w:trHeight w:val="284"/>
          <w:jc w:val="center"/>
        </w:trPr>
        <w:tc>
          <w:tcPr>
            <w:tcW w:w="2689" w:type="dxa"/>
            <w:vAlign w:val="center"/>
            <w:hideMark/>
          </w:tcPr>
          <w:p w14:paraId="3AB5B583" w14:textId="50795E96"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Calcium </w:t>
            </w:r>
            <w:proofErr w:type="spellStart"/>
            <w:r w:rsidRPr="007F0846">
              <w:rPr>
                <w:rFonts w:eastAsia="Times New Roman"/>
                <w:color w:val="000000"/>
                <w:szCs w:val="22"/>
                <w:lang w:eastAsia="en-AU"/>
              </w:rPr>
              <w:t>sulfate</w:t>
            </w:r>
            <w:proofErr w:type="spellEnd"/>
            <w:r w:rsidR="001C57DD">
              <w:rPr>
                <w:rFonts w:eastAsia="Times New Roman"/>
                <w:color w:val="000000"/>
                <w:szCs w:val="22"/>
                <w:lang w:eastAsia="en-AU"/>
              </w:rPr>
              <w:t xml:space="preserve"> (respirable)</w:t>
            </w:r>
          </w:p>
        </w:tc>
        <w:tc>
          <w:tcPr>
            <w:tcW w:w="2409" w:type="dxa"/>
            <w:vAlign w:val="center"/>
            <w:hideMark/>
          </w:tcPr>
          <w:p w14:paraId="68013BE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Sulfuric acid, calcium salt (1:1)</w:t>
            </w:r>
          </w:p>
        </w:tc>
        <w:tc>
          <w:tcPr>
            <w:tcW w:w="1276" w:type="dxa"/>
            <w:noWrap/>
            <w:vAlign w:val="center"/>
            <w:hideMark/>
          </w:tcPr>
          <w:p w14:paraId="1263FA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7778-18-9</w:t>
            </w:r>
          </w:p>
        </w:tc>
        <w:tc>
          <w:tcPr>
            <w:tcW w:w="851" w:type="dxa"/>
            <w:noWrap/>
            <w:vAlign w:val="center"/>
            <w:hideMark/>
          </w:tcPr>
          <w:p w14:paraId="208F500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4FD285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850" w:type="dxa"/>
            <w:noWrap/>
            <w:vAlign w:val="center"/>
            <w:hideMark/>
          </w:tcPr>
          <w:p w14:paraId="6F0102E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4D9DA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4A00D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B4539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9C8B6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41DDF43" w14:textId="62C16719"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4A262DB6" w14:textId="77777777" w:rsidTr="007F0963">
        <w:trPr>
          <w:cantSplit/>
          <w:trHeight w:val="284"/>
          <w:jc w:val="center"/>
        </w:trPr>
        <w:tc>
          <w:tcPr>
            <w:tcW w:w="2689" w:type="dxa"/>
            <w:vAlign w:val="center"/>
            <w:hideMark/>
          </w:tcPr>
          <w:p w14:paraId="223122F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Camphor, synthetic</w:t>
            </w:r>
          </w:p>
        </w:tc>
        <w:tc>
          <w:tcPr>
            <w:tcW w:w="2409" w:type="dxa"/>
            <w:vAlign w:val="center"/>
            <w:hideMark/>
          </w:tcPr>
          <w:p w14:paraId="52160F4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355ED1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76-22-2</w:t>
            </w:r>
          </w:p>
        </w:tc>
        <w:tc>
          <w:tcPr>
            <w:tcW w:w="851" w:type="dxa"/>
            <w:noWrap/>
            <w:vAlign w:val="center"/>
            <w:hideMark/>
          </w:tcPr>
          <w:p w14:paraId="027474D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48B29FB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w:t>
            </w:r>
          </w:p>
        </w:tc>
        <w:tc>
          <w:tcPr>
            <w:tcW w:w="850" w:type="dxa"/>
            <w:noWrap/>
            <w:vAlign w:val="center"/>
            <w:hideMark/>
          </w:tcPr>
          <w:p w14:paraId="07A5F9E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570521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10AAB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151ECD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EF8C8E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393F3D7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4E8CF72" w14:textId="77777777" w:rsidTr="007F0963">
        <w:trPr>
          <w:cantSplit/>
          <w:trHeight w:val="284"/>
          <w:jc w:val="center"/>
        </w:trPr>
        <w:tc>
          <w:tcPr>
            <w:tcW w:w="2689" w:type="dxa"/>
            <w:vAlign w:val="center"/>
            <w:hideMark/>
          </w:tcPr>
          <w:p w14:paraId="35B4886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Caprolactam (dust and vapour) (incl. e caprolactam)</w:t>
            </w:r>
          </w:p>
        </w:tc>
        <w:tc>
          <w:tcPr>
            <w:tcW w:w="2409" w:type="dxa"/>
            <w:vAlign w:val="center"/>
            <w:hideMark/>
          </w:tcPr>
          <w:p w14:paraId="69E1460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2H-Azepin-2-one, hexahydro-</w:t>
            </w:r>
          </w:p>
        </w:tc>
        <w:tc>
          <w:tcPr>
            <w:tcW w:w="1276" w:type="dxa"/>
            <w:noWrap/>
            <w:vAlign w:val="center"/>
            <w:hideMark/>
          </w:tcPr>
          <w:p w14:paraId="02489B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105-60-2</w:t>
            </w:r>
          </w:p>
        </w:tc>
        <w:tc>
          <w:tcPr>
            <w:tcW w:w="851" w:type="dxa"/>
            <w:noWrap/>
            <w:vAlign w:val="center"/>
            <w:hideMark/>
          </w:tcPr>
          <w:p w14:paraId="368A8A2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BE2EF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4C13C98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E28005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FA2B6F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052110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762FCB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B86293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1154385" w14:textId="77777777" w:rsidTr="007F0963">
        <w:trPr>
          <w:cantSplit/>
          <w:trHeight w:val="284"/>
          <w:jc w:val="center"/>
        </w:trPr>
        <w:tc>
          <w:tcPr>
            <w:tcW w:w="2689" w:type="dxa"/>
            <w:vAlign w:val="center"/>
            <w:hideMark/>
          </w:tcPr>
          <w:p w14:paraId="626B0A6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Captafol</w:t>
            </w:r>
          </w:p>
        </w:tc>
        <w:tc>
          <w:tcPr>
            <w:tcW w:w="2409" w:type="dxa"/>
            <w:vAlign w:val="center"/>
            <w:hideMark/>
          </w:tcPr>
          <w:p w14:paraId="3F7BD269"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Difolatan</w:t>
            </w:r>
            <w:proofErr w:type="spellEnd"/>
          </w:p>
        </w:tc>
        <w:tc>
          <w:tcPr>
            <w:tcW w:w="1276" w:type="dxa"/>
            <w:noWrap/>
            <w:vAlign w:val="center"/>
            <w:hideMark/>
          </w:tcPr>
          <w:p w14:paraId="0C43E5A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2425-06-1</w:t>
            </w:r>
          </w:p>
        </w:tc>
        <w:tc>
          <w:tcPr>
            <w:tcW w:w="851" w:type="dxa"/>
            <w:noWrap/>
            <w:vAlign w:val="center"/>
            <w:hideMark/>
          </w:tcPr>
          <w:p w14:paraId="23CF0E6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967E5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01D94AF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1C7F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533E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C85CA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3B9C3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88E95C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68527BE" w14:textId="77777777" w:rsidTr="007F0963">
        <w:trPr>
          <w:cantSplit/>
          <w:trHeight w:val="284"/>
          <w:jc w:val="center"/>
        </w:trPr>
        <w:tc>
          <w:tcPr>
            <w:tcW w:w="2689" w:type="dxa"/>
            <w:vAlign w:val="center"/>
            <w:hideMark/>
          </w:tcPr>
          <w:p w14:paraId="37CC16B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Captan</w:t>
            </w:r>
            <w:proofErr w:type="spellEnd"/>
          </w:p>
        </w:tc>
        <w:tc>
          <w:tcPr>
            <w:tcW w:w="2409" w:type="dxa"/>
            <w:vAlign w:val="center"/>
            <w:hideMark/>
          </w:tcPr>
          <w:p w14:paraId="2B8F41D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1DCCDA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133-06-2</w:t>
            </w:r>
          </w:p>
        </w:tc>
        <w:tc>
          <w:tcPr>
            <w:tcW w:w="851" w:type="dxa"/>
            <w:noWrap/>
            <w:vAlign w:val="center"/>
            <w:hideMark/>
          </w:tcPr>
          <w:p w14:paraId="7EC9B07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A83C5A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4C42A4C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3B7817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1ED93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2334D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53DB83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5BD1465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6B906C9" w14:textId="77777777" w:rsidTr="007F0963">
        <w:trPr>
          <w:cantSplit/>
          <w:trHeight w:val="284"/>
          <w:jc w:val="center"/>
        </w:trPr>
        <w:tc>
          <w:tcPr>
            <w:tcW w:w="2689" w:type="dxa"/>
            <w:vAlign w:val="center"/>
            <w:hideMark/>
          </w:tcPr>
          <w:p w14:paraId="3D52623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Carbaryl</w:t>
            </w:r>
          </w:p>
        </w:tc>
        <w:tc>
          <w:tcPr>
            <w:tcW w:w="2409" w:type="dxa"/>
            <w:vAlign w:val="center"/>
            <w:hideMark/>
          </w:tcPr>
          <w:p w14:paraId="1C8EA8A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Sevin</w:t>
            </w:r>
          </w:p>
        </w:tc>
        <w:tc>
          <w:tcPr>
            <w:tcW w:w="1276" w:type="dxa"/>
            <w:noWrap/>
            <w:vAlign w:val="center"/>
            <w:hideMark/>
          </w:tcPr>
          <w:p w14:paraId="27E9E6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63-25-2</w:t>
            </w:r>
          </w:p>
        </w:tc>
        <w:tc>
          <w:tcPr>
            <w:tcW w:w="851" w:type="dxa"/>
            <w:noWrap/>
            <w:vAlign w:val="center"/>
            <w:hideMark/>
          </w:tcPr>
          <w:p w14:paraId="5345BE1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59A8BF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04F8562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60CE9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87372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00C29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D8E464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62C25F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BA83FF9" w14:textId="77777777" w:rsidTr="007F0963">
        <w:trPr>
          <w:cantSplit/>
          <w:trHeight w:val="284"/>
          <w:jc w:val="center"/>
        </w:trPr>
        <w:tc>
          <w:tcPr>
            <w:tcW w:w="2689" w:type="dxa"/>
            <w:vAlign w:val="center"/>
            <w:hideMark/>
          </w:tcPr>
          <w:p w14:paraId="6346449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Carbofuran</w:t>
            </w:r>
          </w:p>
        </w:tc>
        <w:tc>
          <w:tcPr>
            <w:tcW w:w="2409" w:type="dxa"/>
            <w:vAlign w:val="center"/>
            <w:hideMark/>
          </w:tcPr>
          <w:p w14:paraId="19C2C441"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Furadan</w:t>
            </w:r>
            <w:proofErr w:type="spellEnd"/>
          </w:p>
        </w:tc>
        <w:tc>
          <w:tcPr>
            <w:tcW w:w="1276" w:type="dxa"/>
            <w:noWrap/>
            <w:vAlign w:val="center"/>
            <w:hideMark/>
          </w:tcPr>
          <w:p w14:paraId="5FEFB2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1563-66-2</w:t>
            </w:r>
          </w:p>
        </w:tc>
        <w:tc>
          <w:tcPr>
            <w:tcW w:w="851" w:type="dxa"/>
            <w:noWrap/>
            <w:vAlign w:val="center"/>
            <w:hideMark/>
          </w:tcPr>
          <w:p w14:paraId="09943E6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72A89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5F5408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B991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5FE6B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C7F328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6C206D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C8D169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69083A7" w14:textId="77777777" w:rsidTr="007F0963">
        <w:trPr>
          <w:cantSplit/>
          <w:trHeight w:val="284"/>
          <w:jc w:val="center"/>
        </w:trPr>
        <w:tc>
          <w:tcPr>
            <w:tcW w:w="2689" w:type="dxa"/>
            <w:vAlign w:val="center"/>
            <w:hideMark/>
          </w:tcPr>
          <w:p w14:paraId="60AB183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 black</w:t>
            </w:r>
          </w:p>
        </w:tc>
        <w:tc>
          <w:tcPr>
            <w:tcW w:w="2409" w:type="dxa"/>
            <w:vAlign w:val="center"/>
            <w:hideMark/>
          </w:tcPr>
          <w:p w14:paraId="1ECD9B6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0CF7D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1333-86-4</w:t>
            </w:r>
          </w:p>
        </w:tc>
        <w:tc>
          <w:tcPr>
            <w:tcW w:w="851" w:type="dxa"/>
            <w:noWrap/>
            <w:vAlign w:val="center"/>
            <w:hideMark/>
          </w:tcPr>
          <w:p w14:paraId="43119BB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58E919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19753CB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1A6AB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20357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3D4F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C2790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4D3A5E7" w14:textId="174388E8"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54FF9A96" w14:textId="77777777" w:rsidTr="007F0963">
        <w:trPr>
          <w:cantSplit/>
          <w:trHeight w:val="284"/>
          <w:jc w:val="center"/>
        </w:trPr>
        <w:tc>
          <w:tcPr>
            <w:tcW w:w="2689" w:type="dxa"/>
            <w:vAlign w:val="center"/>
            <w:hideMark/>
          </w:tcPr>
          <w:p w14:paraId="21179DD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 dioxide</w:t>
            </w:r>
          </w:p>
        </w:tc>
        <w:tc>
          <w:tcPr>
            <w:tcW w:w="2409" w:type="dxa"/>
            <w:vAlign w:val="center"/>
            <w:hideMark/>
          </w:tcPr>
          <w:p w14:paraId="221045C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55103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124-38-9</w:t>
            </w:r>
          </w:p>
        </w:tc>
        <w:tc>
          <w:tcPr>
            <w:tcW w:w="851" w:type="dxa"/>
            <w:noWrap/>
            <w:vAlign w:val="center"/>
            <w:hideMark/>
          </w:tcPr>
          <w:p w14:paraId="700CF2D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5000</w:t>
            </w:r>
          </w:p>
        </w:tc>
        <w:tc>
          <w:tcPr>
            <w:tcW w:w="992" w:type="dxa"/>
            <w:noWrap/>
            <w:vAlign w:val="center"/>
            <w:hideMark/>
          </w:tcPr>
          <w:p w14:paraId="3BCD3AF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9000</w:t>
            </w:r>
          </w:p>
        </w:tc>
        <w:tc>
          <w:tcPr>
            <w:tcW w:w="850" w:type="dxa"/>
            <w:noWrap/>
            <w:vAlign w:val="center"/>
            <w:hideMark/>
          </w:tcPr>
          <w:p w14:paraId="4B5BB7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30000</w:t>
            </w:r>
          </w:p>
        </w:tc>
        <w:tc>
          <w:tcPr>
            <w:tcW w:w="993" w:type="dxa"/>
            <w:noWrap/>
            <w:vAlign w:val="center"/>
            <w:hideMark/>
          </w:tcPr>
          <w:p w14:paraId="18A7E5E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54000</w:t>
            </w:r>
          </w:p>
        </w:tc>
        <w:tc>
          <w:tcPr>
            <w:tcW w:w="850" w:type="dxa"/>
            <w:noWrap/>
            <w:vAlign w:val="center"/>
            <w:hideMark/>
          </w:tcPr>
          <w:p w14:paraId="7C2CB1D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9AFE2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B94B85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37184C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8014244" w14:textId="77777777" w:rsidTr="007F0963">
        <w:trPr>
          <w:cantSplit/>
          <w:trHeight w:val="284"/>
          <w:jc w:val="center"/>
        </w:trPr>
        <w:tc>
          <w:tcPr>
            <w:tcW w:w="2689" w:type="dxa"/>
            <w:vAlign w:val="center"/>
            <w:hideMark/>
          </w:tcPr>
          <w:p w14:paraId="6CDA539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 disulfide</w:t>
            </w:r>
          </w:p>
        </w:tc>
        <w:tc>
          <w:tcPr>
            <w:tcW w:w="2409" w:type="dxa"/>
            <w:vAlign w:val="center"/>
            <w:hideMark/>
          </w:tcPr>
          <w:p w14:paraId="0EC5C5A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 bisulfide</w:t>
            </w:r>
          </w:p>
        </w:tc>
        <w:tc>
          <w:tcPr>
            <w:tcW w:w="1276" w:type="dxa"/>
            <w:noWrap/>
            <w:vAlign w:val="center"/>
            <w:hideMark/>
          </w:tcPr>
          <w:p w14:paraId="543CBD5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75-15-0</w:t>
            </w:r>
          </w:p>
        </w:tc>
        <w:tc>
          <w:tcPr>
            <w:tcW w:w="851" w:type="dxa"/>
            <w:noWrap/>
            <w:vAlign w:val="center"/>
            <w:hideMark/>
          </w:tcPr>
          <w:p w14:paraId="393857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416F3F4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3.13</w:t>
            </w:r>
          </w:p>
        </w:tc>
        <w:tc>
          <w:tcPr>
            <w:tcW w:w="850" w:type="dxa"/>
            <w:noWrap/>
            <w:vAlign w:val="center"/>
            <w:hideMark/>
          </w:tcPr>
          <w:p w14:paraId="63DC105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C6BA9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948FFA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0855A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6E4314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vAlign w:val="center"/>
            <w:hideMark/>
          </w:tcPr>
          <w:p w14:paraId="6B424295" w14:textId="596F358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07AB6A76" w14:textId="77777777" w:rsidTr="007F0963">
        <w:trPr>
          <w:cantSplit/>
          <w:trHeight w:val="284"/>
          <w:jc w:val="center"/>
        </w:trPr>
        <w:tc>
          <w:tcPr>
            <w:tcW w:w="2689" w:type="dxa"/>
            <w:vAlign w:val="center"/>
            <w:hideMark/>
          </w:tcPr>
          <w:p w14:paraId="1358198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 monoxide</w:t>
            </w:r>
          </w:p>
        </w:tc>
        <w:tc>
          <w:tcPr>
            <w:tcW w:w="2409" w:type="dxa"/>
            <w:vAlign w:val="center"/>
            <w:hideMark/>
          </w:tcPr>
          <w:p w14:paraId="35D7F5F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9038E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630-08-0</w:t>
            </w:r>
          </w:p>
        </w:tc>
        <w:tc>
          <w:tcPr>
            <w:tcW w:w="851" w:type="dxa"/>
            <w:noWrap/>
            <w:vAlign w:val="center"/>
            <w:hideMark/>
          </w:tcPr>
          <w:p w14:paraId="587AA31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73CF807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w:t>
            </w:r>
          </w:p>
        </w:tc>
        <w:tc>
          <w:tcPr>
            <w:tcW w:w="850" w:type="dxa"/>
            <w:noWrap/>
            <w:vAlign w:val="center"/>
            <w:hideMark/>
          </w:tcPr>
          <w:p w14:paraId="7A816B7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20595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3A54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7B8F2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D4AC3F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584C718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5514550" w14:textId="77777777" w:rsidTr="007F0963">
        <w:trPr>
          <w:cantSplit/>
          <w:trHeight w:val="284"/>
          <w:jc w:val="center"/>
        </w:trPr>
        <w:tc>
          <w:tcPr>
            <w:tcW w:w="2689" w:type="dxa"/>
            <w:vAlign w:val="center"/>
            <w:hideMark/>
          </w:tcPr>
          <w:p w14:paraId="561FE95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 tetrabromide</w:t>
            </w:r>
          </w:p>
        </w:tc>
        <w:tc>
          <w:tcPr>
            <w:tcW w:w="2409" w:type="dxa"/>
            <w:vAlign w:val="center"/>
            <w:hideMark/>
          </w:tcPr>
          <w:p w14:paraId="21486CFA"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Tetrabromomethane</w:t>
            </w:r>
            <w:proofErr w:type="spellEnd"/>
          </w:p>
        </w:tc>
        <w:tc>
          <w:tcPr>
            <w:tcW w:w="1276" w:type="dxa"/>
            <w:noWrap/>
            <w:vAlign w:val="center"/>
            <w:hideMark/>
          </w:tcPr>
          <w:p w14:paraId="728984A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558-13-4</w:t>
            </w:r>
          </w:p>
        </w:tc>
        <w:tc>
          <w:tcPr>
            <w:tcW w:w="851" w:type="dxa"/>
            <w:noWrap/>
            <w:vAlign w:val="center"/>
            <w:hideMark/>
          </w:tcPr>
          <w:p w14:paraId="20B26E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7855805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w:t>
            </w:r>
          </w:p>
        </w:tc>
        <w:tc>
          <w:tcPr>
            <w:tcW w:w="850" w:type="dxa"/>
            <w:noWrap/>
            <w:vAlign w:val="center"/>
            <w:hideMark/>
          </w:tcPr>
          <w:p w14:paraId="03295D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993" w:type="dxa"/>
            <w:noWrap/>
            <w:vAlign w:val="center"/>
            <w:hideMark/>
          </w:tcPr>
          <w:p w14:paraId="64E489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4.1</w:t>
            </w:r>
          </w:p>
        </w:tc>
        <w:tc>
          <w:tcPr>
            <w:tcW w:w="850" w:type="dxa"/>
            <w:noWrap/>
            <w:vAlign w:val="center"/>
            <w:hideMark/>
          </w:tcPr>
          <w:p w14:paraId="2E71626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ED9866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A04F31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AEF31A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7FFE11B" w14:textId="77777777" w:rsidTr="007F0963">
        <w:trPr>
          <w:cantSplit/>
          <w:trHeight w:val="284"/>
          <w:jc w:val="center"/>
        </w:trPr>
        <w:tc>
          <w:tcPr>
            <w:tcW w:w="2689" w:type="dxa"/>
            <w:vAlign w:val="center"/>
            <w:hideMark/>
          </w:tcPr>
          <w:p w14:paraId="59DCDFF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 tetrachloride</w:t>
            </w:r>
          </w:p>
        </w:tc>
        <w:tc>
          <w:tcPr>
            <w:tcW w:w="2409" w:type="dxa"/>
            <w:vAlign w:val="center"/>
            <w:hideMark/>
          </w:tcPr>
          <w:p w14:paraId="0988A84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Tetrachloromethane</w:t>
            </w:r>
          </w:p>
        </w:tc>
        <w:tc>
          <w:tcPr>
            <w:tcW w:w="1276" w:type="dxa"/>
            <w:noWrap/>
            <w:vAlign w:val="center"/>
            <w:hideMark/>
          </w:tcPr>
          <w:p w14:paraId="5AAD53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56-23-5</w:t>
            </w:r>
          </w:p>
        </w:tc>
        <w:tc>
          <w:tcPr>
            <w:tcW w:w="851" w:type="dxa"/>
            <w:noWrap/>
            <w:vAlign w:val="center"/>
            <w:hideMark/>
          </w:tcPr>
          <w:p w14:paraId="4676059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38C266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0.63</w:t>
            </w:r>
          </w:p>
        </w:tc>
        <w:tc>
          <w:tcPr>
            <w:tcW w:w="850" w:type="dxa"/>
            <w:noWrap/>
            <w:vAlign w:val="center"/>
            <w:hideMark/>
          </w:tcPr>
          <w:p w14:paraId="14D695C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3" w:type="dxa"/>
            <w:noWrap/>
            <w:vAlign w:val="center"/>
            <w:hideMark/>
          </w:tcPr>
          <w:p w14:paraId="073CCD6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32</w:t>
            </w:r>
          </w:p>
        </w:tc>
        <w:tc>
          <w:tcPr>
            <w:tcW w:w="850" w:type="dxa"/>
            <w:noWrap/>
            <w:vAlign w:val="center"/>
            <w:hideMark/>
          </w:tcPr>
          <w:p w14:paraId="42A1E28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77B5E2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2D70E14"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F43D2E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3A440C4" w14:textId="77777777" w:rsidTr="007F0963">
        <w:trPr>
          <w:cantSplit/>
          <w:trHeight w:val="284"/>
          <w:jc w:val="center"/>
        </w:trPr>
        <w:tc>
          <w:tcPr>
            <w:tcW w:w="2689" w:type="dxa"/>
            <w:vAlign w:val="center"/>
            <w:hideMark/>
          </w:tcPr>
          <w:p w14:paraId="5E6BB15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Carbonyl fluoride</w:t>
            </w:r>
          </w:p>
        </w:tc>
        <w:tc>
          <w:tcPr>
            <w:tcW w:w="2409" w:type="dxa"/>
            <w:vAlign w:val="center"/>
            <w:hideMark/>
          </w:tcPr>
          <w:p w14:paraId="647EF2A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52EE1C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353-50-4</w:t>
            </w:r>
          </w:p>
        </w:tc>
        <w:tc>
          <w:tcPr>
            <w:tcW w:w="851" w:type="dxa"/>
            <w:noWrap/>
            <w:vAlign w:val="center"/>
            <w:hideMark/>
          </w:tcPr>
          <w:p w14:paraId="2298809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4F89C6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w:t>
            </w:r>
          </w:p>
        </w:tc>
        <w:tc>
          <w:tcPr>
            <w:tcW w:w="850" w:type="dxa"/>
            <w:noWrap/>
            <w:vAlign w:val="center"/>
            <w:hideMark/>
          </w:tcPr>
          <w:p w14:paraId="7392AA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3" w:type="dxa"/>
            <w:noWrap/>
            <w:vAlign w:val="center"/>
            <w:hideMark/>
          </w:tcPr>
          <w:p w14:paraId="5C9DE8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w:t>
            </w:r>
          </w:p>
        </w:tc>
        <w:tc>
          <w:tcPr>
            <w:tcW w:w="850" w:type="dxa"/>
            <w:noWrap/>
            <w:vAlign w:val="center"/>
            <w:hideMark/>
          </w:tcPr>
          <w:p w14:paraId="30F6240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DD0EF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37046C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55908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CE337E9" w14:textId="77777777" w:rsidTr="007F0963">
        <w:trPr>
          <w:cantSplit/>
          <w:trHeight w:val="284"/>
          <w:jc w:val="center"/>
        </w:trPr>
        <w:tc>
          <w:tcPr>
            <w:tcW w:w="2689" w:type="dxa"/>
            <w:vAlign w:val="center"/>
            <w:hideMark/>
          </w:tcPr>
          <w:p w14:paraId="0F5587E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Cellulose (paper fibre)</w:t>
            </w:r>
          </w:p>
        </w:tc>
        <w:tc>
          <w:tcPr>
            <w:tcW w:w="2409" w:type="dxa"/>
            <w:vAlign w:val="center"/>
            <w:hideMark/>
          </w:tcPr>
          <w:p w14:paraId="5F4A930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AF89BD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9004-34-6</w:t>
            </w:r>
          </w:p>
        </w:tc>
        <w:tc>
          <w:tcPr>
            <w:tcW w:w="851" w:type="dxa"/>
            <w:noWrap/>
            <w:vAlign w:val="center"/>
            <w:hideMark/>
          </w:tcPr>
          <w:p w14:paraId="3E8038F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81620B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63F2D7A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64868E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2ED3F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299E8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577DC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2630C7F" w14:textId="61B04B55"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56084DC7" w14:textId="77777777" w:rsidTr="007F0963">
        <w:trPr>
          <w:cantSplit/>
          <w:trHeight w:val="284"/>
          <w:jc w:val="center"/>
        </w:trPr>
        <w:tc>
          <w:tcPr>
            <w:tcW w:w="2689" w:type="dxa"/>
            <w:vAlign w:val="center"/>
            <w:hideMark/>
          </w:tcPr>
          <w:p w14:paraId="53E49BF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Chlorinated camphene</w:t>
            </w:r>
          </w:p>
        </w:tc>
        <w:tc>
          <w:tcPr>
            <w:tcW w:w="2409" w:type="dxa"/>
            <w:vAlign w:val="center"/>
            <w:hideMark/>
          </w:tcPr>
          <w:p w14:paraId="0440470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0F1610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8001-35-2</w:t>
            </w:r>
          </w:p>
        </w:tc>
        <w:tc>
          <w:tcPr>
            <w:tcW w:w="851" w:type="dxa"/>
            <w:noWrap/>
            <w:vAlign w:val="center"/>
            <w:hideMark/>
          </w:tcPr>
          <w:p w14:paraId="372558E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ED0C20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19B0692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FBEB22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71C4F90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C92553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4DCDAF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7C89BA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8E6C2D4" w14:textId="77777777" w:rsidTr="007F0963">
        <w:trPr>
          <w:cantSplit/>
          <w:trHeight w:val="284"/>
          <w:jc w:val="center"/>
        </w:trPr>
        <w:tc>
          <w:tcPr>
            <w:tcW w:w="2689" w:type="dxa"/>
            <w:vAlign w:val="center"/>
            <w:hideMark/>
          </w:tcPr>
          <w:p w14:paraId="179CABA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Chlorinated diphenyl oxide</w:t>
            </w:r>
          </w:p>
        </w:tc>
        <w:tc>
          <w:tcPr>
            <w:tcW w:w="2409" w:type="dxa"/>
            <w:vAlign w:val="center"/>
            <w:hideMark/>
          </w:tcPr>
          <w:p w14:paraId="7071EFC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E084B0E" w14:textId="77777777" w:rsidR="00ED2FAD" w:rsidRPr="007F0846" w:rsidRDefault="00ED2FAD" w:rsidP="00E831A1">
            <w:pPr>
              <w:spacing w:after="0" w:line="240" w:lineRule="auto"/>
              <w:ind w:left="-122" w:right="-71"/>
              <w:contextualSpacing w:val="0"/>
              <w:jc w:val="center"/>
              <w:rPr>
                <w:rFonts w:eastAsia="Times New Roman"/>
                <w:color w:val="000000"/>
                <w:szCs w:val="22"/>
                <w:lang w:eastAsia="en-AU"/>
              </w:rPr>
            </w:pPr>
            <w:r w:rsidRPr="007F0846">
              <w:rPr>
                <w:rFonts w:eastAsia="Times New Roman"/>
                <w:color w:val="000000"/>
                <w:szCs w:val="22"/>
                <w:lang w:eastAsia="en-AU"/>
              </w:rPr>
              <w:t>31242-93-0</w:t>
            </w:r>
          </w:p>
        </w:tc>
        <w:tc>
          <w:tcPr>
            <w:tcW w:w="851" w:type="dxa"/>
            <w:noWrap/>
            <w:vAlign w:val="center"/>
            <w:hideMark/>
          </w:tcPr>
          <w:p w14:paraId="7F3446E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390FE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3C828A7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707D5B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29FCF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7E007B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89432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85892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72A79A6" w14:textId="77777777" w:rsidTr="007F0963">
        <w:trPr>
          <w:cantSplit/>
          <w:trHeight w:val="284"/>
          <w:jc w:val="center"/>
        </w:trPr>
        <w:tc>
          <w:tcPr>
            <w:tcW w:w="2689" w:type="dxa"/>
            <w:vAlign w:val="center"/>
            <w:hideMark/>
          </w:tcPr>
          <w:p w14:paraId="37CCFFE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Chlorine</w:t>
            </w:r>
          </w:p>
        </w:tc>
        <w:tc>
          <w:tcPr>
            <w:tcW w:w="2409" w:type="dxa"/>
            <w:vAlign w:val="center"/>
            <w:hideMark/>
          </w:tcPr>
          <w:p w14:paraId="4E82264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20402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7782-50-5</w:t>
            </w:r>
          </w:p>
        </w:tc>
        <w:tc>
          <w:tcPr>
            <w:tcW w:w="851" w:type="dxa"/>
            <w:noWrap/>
            <w:vAlign w:val="center"/>
            <w:hideMark/>
          </w:tcPr>
          <w:p w14:paraId="1ED67C5C" w14:textId="3C37742F"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56D90B1" w14:textId="02D85E53" w:rsidR="00ED2FAD" w:rsidRPr="007F0846" w:rsidRDefault="00ED2FAD" w:rsidP="00E831A1">
            <w:pPr>
              <w:spacing w:after="0" w:line="240" w:lineRule="auto"/>
              <w:contextualSpacing w:val="0"/>
              <w:jc w:val="center"/>
              <w:rPr>
                <w:rFonts w:eastAsia="Times New Roman"/>
                <w:szCs w:val="22"/>
                <w:lang w:eastAsia="en-AU"/>
              </w:rPr>
            </w:pPr>
          </w:p>
        </w:tc>
        <w:tc>
          <w:tcPr>
            <w:tcW w:w="850" w:type="dxa"/>
            <w:noWrap/>
            <w:vAlign w:val="center"/>
            <w:hideMark/>
          </w:tcPr>
          <w:p w14:paraId="7754A3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051BDC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8D72D42" w14:textId="365ECA51"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11EFFAB8" w14:textId="4C857449"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1134" w:type="dxa"/>
            <w:noWrap/>
            <w:vAlign w:val="center"/>
            <w:hideMark/>
          </w:tcPr>
          <w:p w14:paraId="3E72321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3DF8A6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291DEC0" w14:textId="77777777" w:rsidTr="007F0963">
        <w:trPr>
          <w:cantSplit/>
          <w:trHeight w:val="284"/>
          <w:jc w:val="center"/>
        </w:trPr>
        <w:tc>
          <w:tcPr>
            <w:tcW w:w="2689" w:type="dxa"/>
            <w:vAlign w:val="center"/>
            <w:hideMark/>
          </w:tcPr>
          <w:p w14:paraId="03898AF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Chlorine dioxide</w:t>
            </w:r>
          </w:p>
        </w:tc>
        <w:tc>
          <w:tcPr>
            <w:tcW w:w="2409" w:type="dxa"/>
            <w:vAlign w:val="center"/>
            <w:hideMark/>
          </w:tcPr>
          <w:p w14:paraId="4EA48E9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9FE98BD" w14:textId="77777777" w:rsidR="00ED2FAD" w:rsidRPr="007F0846" w:rsidRDefault="00ED2FAD" w:rsidP="00E831A1">
            <w:pPr>
              <w:spacing w:after="0" w:line="240" w:lineRule="auto"/>
              <w:ind w:left="-94" w:right="-29"/>
              <w:contextualSpacing w:val="0"/>
              <w:jc w:val="center"/>
              <w:rPr>
                <w:rFonts w:eastAsia="Times New Roman"/>
                <w:color w:val="000000"/>
                <w:szCs w:val="22"/>
                <w:lang w:eastAsia="en-AU"/>
              </w:rPr>
            </w:pPr>
            <w:r w:rsidRPr="007F0846">
              <w:rPr>
                <w:rFonts w:eastAsia="Times New Roman"/>
                <w:color w:val="000000"/>
                <w:szCs w:val="22"/>
                <w:lang w:eastAsia="en-AU"/>
              </w:rPr>
              <w:t>10049-04-4</w:t>
            </w:r>
          </w:p>
        </w:tc>
        <w:tc>
          <w:tcPr>
            <w:tcW w:w="851" w:type="dxa"/>
            <w:noWrap/>
            <w:vAlign w:val="center"/>
            <w:hideMark/>
          </w:tcPr>
          <w:p w14:paraId="57363D6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56DDD7A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0.28</w:t>
            </w:r>
          </w:p>
        </w:tc>
        <w:tc>
          <w:tcPr>
            <w:tcW w:w="850" w:type="dxa"/>
            <w:noWrap/>
            <w:vAlign w:val="center"/>
            <w:hideMark/>
          </w:tcPr>
          <w:p w14:paraId="17A80A7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993" w:type="dxa"/>
            <w:noWrap/>
            <w:vAlign w:val="center"/>
            <w:hideMark/>
          </w:tcPr>
          <w:p w14:paraId="24A5A84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0.83</w:t>
            </w:r>
          </w:p>
        </w:tc>
        <w:tc>
          <w:tcPr>
            <w:tcW w:w="850" w:type="dxa"/>
            <w:noWrap/>
            <w:vAlign w:val="center"/>
            <w:hideMark/>
          </w:tcPr>
          <w:p w14:paraId="0234B49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B00925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FFB082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C73690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0D731F2" w14:textId="77777777" w:rsidTr="007F0963">
        <w:trPr>
          <w:cantSplit/>
          <w:trHeight w:val="284"/>
          <w:jc w:val="center"/>
        </w:trPr>
        <w:tc>
          <w:tcPr>
            <w:tcW w:w="2689" w:type="dxa"/>
            <w:noWrap/>
            <w:vAlign w:val="center"/>
            <w:hideMark/>
          </w:tcPr>
          <w:p w14:paraId="611B737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Chlorine trifluoride</w:t>
            </w:r>
          </w:p>
        </w:tc>
        <w:tc>
          <w:tcPr>
            <w:tcW w:w="2409" w:type="dxa"/>
            <w:vAlign w:val="center"/>
            <w:hideMark/>
          </w:tcPr>
          <w:p w14:paraId="7528B47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59FB0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7790-91-2</w:t>
            </w:r>
          </w:p>
        </w:tc>
        <w:tc>
          <w:tcPr>
            <w:tcW w:w="851" w:type="dxa"/>
            <w:noWrap/>
            <w:vAlign w:val="center"/>
            <w:hideMark/>
          </w:tcPr>
          <w:p w14:paraId="4A3EB5A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2CCCDB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5FDE3B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5814C5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FF64F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17597F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0.38</w:t>
            </w:r>
          </w:p>
        </w:tc>
        <w:tc>
          <w:tcPr>
            <w:tcW w:w="1134" w:type="dxa"/>
            <w:noWrap/>
            <w:vAlign w:val="center"/>
            <w:hideMark/>
          </w:tcPr>
          <w:p w14:paraId="5F79307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474518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EB533B4" w14:textId="77777777" w:rsidTr="007F0963">
        <w:trPr>
          <w:cantSplit/>
          <w:trHeight w:val="284"/>
          <w:jc w:val="center"/>
        </w:trPr>
        <w:tc>
          <w:tcPr>
            <w:tcW w:w="2689" w:type="dxa"/>
            <w:vAlign w:val="center"/>
            <w:hideMark/>
          </w:tcPr>
          <w:p w14:paraId="1AA3E71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1-Chloro-1-nitropropane</w:t>
            </w:r>
          </w:p>
        </w:tc>
        <w:tc>
          <w:tcPr>
            <w:tcW w:w="2409" w:type="dxa"/>
            <w:vAlign w:val="center"/>
            <w:hideMark/>
          </w:tcPr>
          <w:p w14:paraId="1CE4E62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45D16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600-25-9</w:t>
            </w:r>
          </w:p>
        </w:tc>
        <w:tc>
          <w:tcPr>
            <w:tcW w:w="851" w:type="dxa"/>
            <w:noWrap/>
            <w:vAlign w:val="center"/>
            <w:hideMark/>
          </w:tcPr>
          <w:p w14:paraId="523F3F6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5F7164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1C1D374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7DDFD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A53E5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F8543B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683699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A77BD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9B0E0B8" w14:textId="77777777" w:rsidTr="007F0963">
        <w:trPr>
          <w:cantSplit/>
          <w:trHeight w:val="284"/>
          <w:jc w:val="center"/>
        </w:trPr>
        <w:tc>
          <w:tcPr>
            <w:tcW w:w="2689" w:type="dxa"/>
            <w:vAlign w:val="center"/>
            <w:hideMark/>
          </w:tcPr>
          <w:p w14:paraId="288D324B"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Chloroacetaldehyde</w:t>
            </w:r>
            <w:proofErr w:type="spellEnd"/>
          </w:p>
        </w:tc>
        <w:tc>
          <w:tcPr>
            <w:tcW w:w="2409" w:type="dxa"/>
            <w:vAlign w:val="center"/>
            <w:hideMark/>
          </w:tcPr>
          <w:p w14:paraId="4BCF400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8D87C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107-20-0</w:t>
            </w:r>
          </w:p>
        </w:tc>
        <w:tc>
          <w:tcPr>
            <w:tcW w:w="851" w:type="dxa"/>
            <w:noWrap/>
            <w:vAlign w:val="center"/>
            <w:hideMark/>
          </w:tcPr>
          <w:p w14:paraId="542C1AA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B084E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AC847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1D63B5A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53DC1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7D2AD9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3.2</w:t>
            </w:r>
          </w:p>
        </w:tc>
        <w:tc>
          <w:tcPr>
            <w:tcW w:w="1134" w:type="dxa"/>
            <w:noWrap/>
            <w:vAlign w:val="center"/>
            <w:hideMark/>
          </w:tcPr>
          <w:p w14:paraId="6FDEB21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4D62FDD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070553B" w14:textId="77777777" w:rsidTr="007F0963">
        <w:trPr>
          <w:cantSplit/>
          <w:trHeight w:val="284"/>
          <w:jc w:val="center"/>
        </w:trPr>
        <w:tc>
          <w:tcPr>
            <w:tcW w:w="2689" w:type="dxa"/>
            <w:vAlign w:val="center"/>
            <w:hideMark/>
          </w:tcPr>
          <w:p w14:paraId="41A9D4D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Chloroacetone</w:t>
            </w:r>
          </w:p>
        </w:tc>
        <w:tc>
          <w:tcPr>
            <w:tcW w:w="2409" w:type="dxa"/>
            <w:vAlign w:val="center"/>
            <w:hideMark/>
          </w:tcPr>
          <w:p w14:paraId="2B57792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2-Propanone, 1-chloro-</w:t>
            </w:r>
          </w:p>
        </w:tc>
        <w:tc>
          <w:tcPr>
            <w:tcW w:w="1276" w:type="dxa"/>
            <w:noWrap/>
            <w:vAlign w:val="center"/>
            <w:hideMark/>
          </w:tcPr>
          <w:p w14:paraId="55CF8B5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78-95-5</w:t>
            </w:r>
          </w:p>
        </w:tc>
        <w:tc>
          <w:tcPr>
            <w:tcW w:w="851" w:type="dxa"/>
            <w:noWrap/>
            <w:vAlign w:val="center"/>
            <w:hideMark/>
          </w:tcPr>
          <w:p w14:paraId="1622191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52A85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5B73D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E77062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734996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37ECFE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3.8</w:t>
            </w:r>
          </w:p>
        </w:tc>
        <w:tc>
          <w:tcPr>
            <w:tcW w:w="1134" w:type="dxa"/>
            <w:noWrap/>
            <w:vAlign w:val="center"/>
            <w:hideMark/>
          </w:tcPr>
          <w:p w14:paraId="19EA3DF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A5741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850A44C" w14:textId="77777777" w:rsidTr="007F0963">
        <w:trPr>
          <w:cantSplit/>
          <w:trHeight w:val="284"/>
          <w:jc w:val="center"/>
        </w:trPr>
        <w:tc>
          <w:tcPr>
            <w:tcW w:w="2689" w:type="dxa"/>
            <w:vAlign w:val="center"/>
            <w:hideMark/>
          </w:tcPr>
          <w:p w14:paraId="4082656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alpha-Chloroacetophenone</w:t>
            </w:r>
          </w:p>
        </w:tc>
        <w:tc>
          <w:tcPr>
            <w:tcW w:w="2409" w:type="dxa"/>
            <w:vAlign w:val="center"/>
            <w:hideMark/>
          </w:tcPr>
          <w:p w14:paraId="65788691"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Ethanone</w:t>
            </w:r>
            <w:proofErr w:type="spellEnd"/>
            <w:r w:rsidRPr="007F0846">
              <w:rPr>
                <w:rFonts w:eastAsia="Times New Roman"/>
                <w:color w:val="000000"/>
                <w:szCs w:val="22"/>
                <w:lang w:eastAsia="en-AU"/>
              </w:rPr>
              <w:t>, 2-chloro-1-phenyl-</w:t>
            </w:r>
          </w:p>
        </w:tc>
        <w:tc>
          <w:tcPr>
            <w:tcW w:w="1276" w:type="dxa"/>
            <w:noWrap/>
            <w:vAlign w:val="center"/>
            <w:hideMark/>
          </w:tcPr>
          <w:p w14:paraId="5BCF4F5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532-27-4</w:t>
            </w:r>
          </w:p>
        </w:tc>
        <w:tc>
          <w:tcPr>
            <w:tcW w:w="851" w:type="dxa"/>
            <w:noWrap/>
            <w:vAlign w:val="center"/>
            <w:hideMark/>
          </w:tcPr>
          <w:p w14:paraId="3B231D8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2" w:type="dxa"/>
            <w:noWrap/>
            <w:vAlign w:val="center"/>
            <w:hideMark/>
          </w:tcPr>
          <w:p w14:paraId="4D2FF5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43F63A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3" w:type="dxa"/>
            <w:noWrap/>
            <w:vAlign w:val="center"/>
            <w:hideMark/>
          </w:tcPr>
          <w:p w14:paraId="583C94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850" w:type="dxa"/>
            <w:noWrap/>
            <w:vAlign w:val="center"/>
            <w:hideMark/>
          </w:tcPr>
          <w:p w14:paraId="271C2A3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E8C21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0EFE0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D7478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88D3352" w14:textId="77777777" w:rsidTr="007F0963">
        <w:trPr>
          <w:cantSplit/>
          <w:trHeight w:val="284"/>
          <w:jc w:val="center"/>
        </w:trPr>
        <w:tc>
          <w:tcPr>
            <w:tcW w:w="2689" w:type="dxa"/>
            <w:vAlign w:val="center"/>
            <w:hideMark/>
          </w:tcPr>
          <w:p w14:paraId="38BBBD1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Chloroacetyl</w:t>
            </w:r>
            <w:proofErr w:type="spellEnd"/>
            <w:r w:rsidRPr="007F0846">
              <w:rPr>
                <w:rFonts w:eastAsia="Times New Roman"/>
                <w:color w:val="000000"/>
                <w:szCs w:val="22"/>
                <w:lang w:eastAsia="en-AU"/>
              </w:rPr>
              <w:t xml:space="preserve"> chloride</w:t>
            </w:r>
          </w:p>
        </w:tc>
        <w:tc>
          <w:tcPr>
            <w:tcW w:w="2409" w:type="dxa"/>
            <w:vAlign w:val="center"/>
            <w:hideMark/>
          </w:tcPr>
          <w:p w14:paraId="15511DA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3EA64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79-04-9</w:t>
            </w:r>
          </w:p>
        </w:tc>
        <w:tc>
          <w:tcPr>
            <w:tcW w:w="851" w:type="dxa"/>
            <w:noWrap/>
            <w:vAlign w:val="center"/>
            <w:hideMark/>
          </w:tcPr>
          <w:p w14:paraId="322DF3B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27EABE3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0.23</w:t>
            </w:r>
          </w:p>
        </w:tc>
        <w:tc>
          <w:tcPr>
            <w:tcW w:w="850" w:type="dxa"/>
            <w:noWrap/>
            <w:vAlign w:val="center"/>
            <w:hideMark/>
          </w:tcPr>
          <w:p w14:paraId="739039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0.15</w:t>
            </w:r>
          </w:p>
        </w:tc>
        <w:tc>
          <w:tcPr>
            <w:tcW w:w="993" w:type="dxa"/>
            <w:noWrap/>
            <w:vAlign w:val="center"/>
            <w:hideMark/>
          </w:tcPr>
          <w:p w14:paraId="7F0AC27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0.69</w:t>
            </w:r>
          </w:p>
        </w:tc>
        <w:tc>
          <w:tcPr>
            <w:tcW w:w="850" w:type="dxa"/>
            <w:noWrap/>
            <w:vAlign w:val="center"/>
            <w:hideMark/>
          </w:tcPr>
          <w:p w14:paraId="5AD31DD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02C3CA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C20EA47"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5C8846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EC41686" w14:textId="77777777" w:rsidTr="007F0963">
        <w:trPr>
          <w:cantSplit/>
          <w:trHeight w:val="284"/>
          <w:jc w:val="center"/>
        </w:trPr>
        <w:tc>
          <w:tcPr>
            <w:tcW w:w="2689" w:type="dxa"/>
            <w:vAlign w:val="center"/>
            <w:hideMark/>
          </w:tcPr>
          <w:p w14:paraId="1BF6B5F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Chlorobenzene</w:t>
            </w:r>
          </w:p>
        </w:tc>
        <w:tc>
          <w:tcPr>
            <w:tcW w:w="2409" w:type="dxa"/>
            <w:vAlign w:val="center"/>
            <w:hideMark/>
          </w:tcPr>
          <w:p w14:paraId="62AEC0A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520D7C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108-90-7</w:t>
            </w:r>
          </w:p>
        </w:tc>
        <w:tc>
          <w:tcPr>
            <w:tcW w:w="851" w:type="dxa"/>
            <w:noWrap/>
            <w:vAlign w:val="center"/>
            <w:hideMark/>
          </w:tcPr>
          <w:p w14:paraId="3802A75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58DB6BD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w:t>
            </w:r>
          </w:p>
        </w:tc>
        <w:tc>
          <w:tcPr>
            <w:tcW w:w="850" w:type="dxa"/>
            <w:noWrap/>
            <w:vAlign w:val="center"/>
            <w:hideMark/>
          </w:tcPr>
          <w:p w14:paraId="74C59EE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C6ED9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392DB0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3E8772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82FD9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EA799C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1039E31" w14:textId="77777777" w:rsidTr="007F0963">
        <w:trPr>
          <w:cantSplit/>
          <w:trHeight w:val="284"/>
          <w:jc w:val="center"/>
        </w:trPr>
        <w:tc>
          <w:tcPr>
            <w:tcW w:w="2689" w:type="dxa"/>
            <w:vAlign w:val="center"/>
            <w:hideMark/>
          </w:tcPr>
          <w:p w14:paraId="43A116C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o-</w:t>
            </w:r>
            <w:proofErr w:type="spellStart"/>
            <w:r w:rsidRPr="007F0846">
              <w:rPr>
                <w:rFonts w:eastAsia="Times New Roman"/>
                <w:color w:val="000000"/>
                <w:szCs w:val="22"/>
                <w:lang w:eastAsia="en-AU"/>
              </w:rPr>
              <w:t>Chlorobenzylidene</w:t>
            </w:r>
            <w:proofErr w:type="spellEnd"/>
            <w:r w:rsidRPr="007F0846">
              <w:rPr>
                <w:rFonts w:eastAsia="Times New Roman"/>
                <w:color w:val="000000"/>
                <w:szCs w:val="22"/>
                <w:lang w:eastAsia="en-AU"/>
              </w:rPr>
              <w:t xml:space="preserve"> malononitrile</w:t>
            </w:r>
          </w:p>
        </w:tc>
        <w:tc>
          <w:tcPr>
            <w:tcW w:w="2409" w:type="dxa"/>
            <w:vAlign w:val="center"/>
            <w:hideMark/>
          </w:tcPr>
          <w:p w14:paraId="15F3B32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12B9C8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2698-41-1</w:t>
            </w:r>
          </w:p>
        </w:tc>
        <w:tc>
          <w:tcPr>
            <w:tcW w:w="851" w:type="dxa"/>
            <w:noWrap/>
            <w:vAlign w:val="center"/>
            <w:hideMark/>
          </w:tcPr>
          <w:p w14:paraId="411FDE7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EA5B69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365AD6B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5ECCB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84137F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90D18D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67F7BD4"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3BE27A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95598B3" w14:textId="77777777" w:rsidTr="007F0963">
        <w:trPr>
          <w:cantSplit/>
          <w:trHeight w:val="284"/>
          <w:jc w:val="center"/>
        </w:trPr>
        <w:tc>
          <w:tcPr>
            <w:tcW w:w="2689" w:type="dxa"/>
            <w:vAlign w:val="center"/>
            <w:hideMark/>
          </w:tcPr>
          <w:p w14:paraId="52D86896"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Chlorobromomethane</w:t>
            </w:r>
            <w:proofErr w:type="spellEnd"/>
          </w:p>
        </w:tc>
        <w:tc>
          <w:tcPr>
            <w:tcW w:w="2409" w:type="dxa"/>
            <w:vAlign w:val="center"/>
            <w:hideMark/>
          </w:tcPr>
          <w:p w14:paraId="5331117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C77ED4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74-97-5</w:t>
            </w:r>
          </w:p>
        </w:tc>
        <w:tc>
          <w:tcPr>
            <w:tcW w:w="851" w:type="dxa"/>
            <w:noWrap/>
            <w:vAlign w:val="center"/>
            <w:hideMark/>
          </w:tcPr>
          <w:p w14:paraId="3FD792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4C1AC3D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1060</w:t>
            </w:r>
          </w:p>
        </w:tc>
        <w:tc>
          <w:tcPr>
            <w:tcW w:w="850" w:type="dxa"/>
            <w:noWrap/>
            <w:vAlign w:val="center"/>
            <w:hideMark/>
          </w:tcPr>
          <w:p w14:paraId="39D8A69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77BB6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00C062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854C98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7C425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AD6B11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F0F4BF2" w14:textId="77777777" w:rsidTr="007F0963">
        <w:trPr>
          <w:cantSplit/>
          <w:trHeight w:val="284"/>
          <w:jc w:val="center"/>
        </w:trPr>
        <w:tc>
          <w:tcPr>
            <w:tcW w:w="2689" w:type="dxa"/>
            <w:vAlign w:val="center"/>
            <w:hideMark/>
          </w:tcPr>
          <w:p w14:paraId="13CFEBD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Chlorodifluoromethane</w:t>
            </w:r>
          </w:p>
        </w:tc>
        <w:tc>
          <w:tcPr>
            <w:tcW w:w="2409" w:type="dxa"/>
            <w:vAlign w:val="center"/>
            <w:hideMark/>
          </w:tcPr>
          <w:p w14:paraId="2A973E4B" w14:textId="427A24E2"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Algofrene</w:t>
            </w:r>
            <w:proofErr w:type="spellEnd"/>
            <w:r w:rsidRPr="007F0846">
              <w:rPr>
                <w:rFonts w:eastAsia="Times New Roman"/>
                <w:color w:val="000000"/>
                <w:szCs w:val="22"/>
                <w:lang w:eastAsia="en-AU"/>
              </w:rPr>
              <w:t xml:space="preserve"> 22;</w:t>
            </w:r>
            <w:r w:rsidRPr="007F0846">
              <w:rPr>
                <w:rFonts w:eastAsia="Times New Roman"/>
                <w:color w:val="000000"/>
                <w:szCs w:val="22"/>
                <w:lang w:eastAsia="en-AU"/>
              </w:rPr>
              <w:br/>
              <w:t>Fluorocarbon 22;</w:t>
            </w:r>
            <w:r w:rsidR="009A703E">
              <w:rPr>
                <w:rFonts w:eastAsia="Times New Roman"/>
                <w:color w:val="000000"/>
                <w:szCs w:val="22"/>
                <w:lang w:eastAsia="en-AU"/>
              </w:rPr>
              <w:t xml:space="preserve"> </w:t>
            </w:r>
            <w:r w:rsidRPr="007F0846">
              <w:rPr>
                <w:rFonts w:eastAsia="Times New Roman"/>
                <w:color w:val="000000"/>
                <w:szCs w:val="22"/>
                <w:lang w:eastAsia="en-AU"/>
              </w:rPr>
              <w:t>Freon 22</w:t>
            </w:r>
          </w:p>
        </w:tc>
        <w:tc>
          <w:tcPr>
            <w:tcW w:w="1276" w:type="dxa"/>
            <w:noWrap/>
            <w:vAlign w:val="center"/>
            <w:hideMark/>
          </w:tcPr>
          <w:p w14:paraId="073D9D0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75-45-6</w:t>
            </w:r>
          </w:p>
        </w:tc>
        <w:tc>
          <w:tcPr>
            <w:tcW w:w="851" w:type="dxa"/>
            <w:noWrap/>
            <w:vAlign w:val="center"/>
            <w:hideMark/>
          </w:tcPr>
          <w:p w14:paraId="61BD46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3551B74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3540</w:t>
            </w:r>
          </w:p>
        </w:tc>
        <w:tc>
          <w:tcPr>
            <w:tcW w:w="850" w:type="dxa"/>
            <w:noWrap/>
            <w:vAlign w:val="center"/>
            <w:hideMark/>
          </w:tcPr>
          <w:p w14:paraId="1AF02CD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AF4904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35047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9D27F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B682D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69E39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E04F840" w14:textId="77777777" w:rsidTr="007F0963">
        <w:trPr>
          <w:cantSplit/>
          <w:trHeight w:val="284"/>
          <w:jc w:val="center"/>
        </w:trPr>
        <w:tc>
          <w:tcPr>
            <w:tcW w:w="2689" w:type="dxa"/>
            <w:vAlign w:val="center"/>
            <w:hideMark/>
          </w:tcPr>
          <w:p w14:paraId="28E141D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Chloroform</w:t>
            </w:r>
          </w:p>
        </w:tc>
        <w:tc>
          <w:tcPr>
            <w:tcW w:w="2409" w:type="dxa"/>
            <w:vAlign w:val="center"/>
            <w:hideMark/>
          </w:tcPr>
          <w:p w14:paraId="64A8383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Trichloromethane</w:t>
            </w:r>
          </w:p>
        </w:tc>
        <w:tc>
          <w:tcPr>
            <w:tcW w:w="1276" w:type="dxa"/>
            <w:noWrap/>
            <w:vAlign w:val="center"/>
            <w:hideMark/>
          </w:tcPr>
          <w:p w14:paraId="24815EA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67-66-3</w:t>
            </w:r>
          </w:p>
        </w:tc>
        <w:tc>
          <w:tcPr>
            <w:tcW w:w="851" w:type="dxa"/>
            <w:noWrap/>
            <w:vAlign w:val="center"/>
            <w:hideMark/>
          </w:tcPr>
          <w:p w14:paraId="12195A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71B4A9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3AE2BC4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75D6FB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693B8B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C221A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356C87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3548F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4536997" w14:textId="77777777" w:rsidTr="007F0963">
        <w:trPr>
          <w:cantSplit/>
          <w:trHeight w:val="284"/>
          <w:jc w:val="center"/>
        </w:trPr>
        <w:tc>
          <w:tcPr>
            <w:tcW w:w="2689" w:type="dxa"/>
            <w:vAlign w:val="center"/>
            <w:hideMark/>
          </w:tcPr>
          <w:p w14:paraId="1FB49FB8"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Chloropentafluoroethane</w:t>
            </w:r>
            <w:proofErr w:type="spellEnd"/>
          </w:p>
        </w:tc>
        <w:tc>
          <w:tcPr>
            <w:tcW w:w="2409" w:type="dxa"/>
            <w:vAlign w:val="center"/>
            <w:hideMark/>
          </w:tcPr>
          <w:p w14:paraId="6F60220B" w14:textId="40281A00"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Fluorocarbon 115; Freon 115</w:t>
            </w:r>
          </w:p>
        </w:tc>
        <w:tc>
          <w:tcPr>
            <w:tcW w:w="1276" w:type="dxa"/>
            <w:noWrap/>
            <w:vAlign w:val="center"/>
            <w:hideMark/>
          </w:tcPr>
          <w:p w14:paraId="5606F5C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76-15-3</w:t>
            </w:r>
          </w:p>
        </w:tc>
        <w:tc>
          <w:tcPr>
            <w:tcW w:w="851" w:type="dxa"/>
            <w:noWrap/>
            <w:vAlign w:val="center"/>
            <w:hideMark/>
          </w:tcPr>
          <w:p w14:paraId="640FE82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514ADD1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6320</w:t>
            </w:r>
          </w:p>
        </w:tc>
        <w:tc>
          <w:tcPr>
            <w:tcW w:w="850" w:type="dxa"/>
            <w:noWrap/>
            <w:vAlign w:val="center"/>
            <w:hideMark/>
          </w:tcPr>
          <w:p w14:paraId="4011886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BAB0D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C20443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CE627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492EA3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330705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6F2E0AE" w14:textId="77777777" w:rsidTr="007F0963">
        <w:trPr>
          <w:cantSplit/>
          <w:trHeight w:val="284"/>
          <w:jc w:val="center"/>
        </w:trPr>
        <w:tc>
          <w:tcPr>
            <w:tcW w:w="2689" w:type="dxa"/>
            <w:vAlign w:val="center"/>
            <w:hideMark/>
          </w:tcPr>
          <w:p w14:paraId="1F069C7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Chloropicrin</w:t>
            </w:r>
          </w:p>
        </w:tc>
        <w:tc>
          <w:tcPr>
            <w:tcW w:w="2409" w:type="dxa"/>
            <w:vAlign w:val="center"/>
            <w:hideMark/>
          </w:tcPr>
          <w:p w14:paraId="5BADA6E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FE8905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76-06-2</w:t>
            </w:r>
          </w:p>
        </w:tc>
        <w:tc>
          <w:tcPr>
            <w:tcW w:w="851" w:type="dxa"/>
            <w:noWrap/>
            <w:vAlign w:val="center"/>
            <w:hideMark/>
          </w:tcPr>
          <w:p w14:paraId="07F5F15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0139202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0.67</w:t>
            </w:r>
          </w:p>
        </w:tc>
        <w:tc>
          <w:tcPr>
            <w:tcW w:w="850" w:type="dxa"/>
            <w:noWrap/>
            <w:vAlign w:val="center"/>
            <w:hideMark/>
          </w:tcPr>
          <w:p w14:paraId="079347D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836F9F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02134D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4F406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A094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B6619A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6B40F0F" w14:textId="77777777" w:rsidTr="007F0963">
        <w:trPr>
          <w:cantSplit/>
          <w:trHeight w:val="284"/>
          <w:jc w:val="center"/>
        </w:trPr>
        <w:tc>
          <w:tcPr>
            <w:tcW w:w="2689" w:type="dxa"/>
            <w:vAlign w:val="center"/>
            <w:hideMark/>
          </w:tcPr>
          <w:p w14:paraId="4EA231D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2-Chloropropionic acid</w:t>
            </w:r>
          </w:p>
        </w:tc>
        <w:tc>
          <w:tcPr>
            <w:tcW w:w="2409" w:type="dxa"/>
            <w:vAlign w:val="center"/>
            <w:hideMark/>
          </w:tcPr>
          <w:p w14:paraId="3F5F4C5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Propanoic acid, 2-chloro-</w:t>
            </w:r>
          </w:p>
        </w:tc>
        <w:tc>
          <w:tcPr>
            <w:tcW w:w="1276" w:type="dxa"/>
            <w:noWrap/>
            <w:vAlign w:val="center"/>
            <w:hideMark/>
          </w:tcPr>
          <w:p w14:paraId="46007E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598-78-7</w:t>
            </w:r>
          </w:p>
        </w:tc>
        <w:tc>
          <w:tcPr>
            <w:tcW w:w="851" w:type="dxa"/>
            <w:noWrap/>
            <w:vAlign w:val="center"/>
            <w:hideMark/>
          </w:tcPr>
          <w:p w14:paraId="1C0C2B4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19E40E5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0.44</w:t>
            </w:r>
          </w:p>
        </w:tc>
        <w:tc>
          <w:tcPr>
            <w:tcW w:w="850" w:type="dxa"/>
            <w:noWrap/>
            <w:vAlign w:val="center"/>
            <w:hideMark/>
          </w:tcPr>
          <w:p w14:paraId="5D07F70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59BA6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F4D4F6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3EB58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6C1BB74"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14106F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A98F3F3" w14:textId="77777777" w:rsidTr="007F0963">
        <w:trPr>
          <w:cantSplit/>
          <w:trHeight w:val="284"/>
          <w:jc w:val="center"/>
        </w:trPr>
        <w:tc>
          <w:tcPr>
            <w:tcW w:w="2689" w:type="dxa"/>
            <w:vAlign w:val="center"/>
            <w:hideMark/>
          </w:tcPr>
          <w:p w14:paraId="54B2A58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w:t>
            </w:r>
            <w:proofErr w:type="spellStart"/>
            <w:r w:rsidRPr="007F0846">
              <w:rPr>
                <w:rFonts w:eastAsia="Times New Roman"/>
                <w:color w:val="000000"/>
                <w:szCs w:val="22"/>
                <w:lang w:eastAsia="en-AU"/>
              </w:rPr>
              <w:t>Chlorostyrene</w:t>
            </w:r>
            <w:proofErr w:type="spellEnd"/>
          </w:p>
        </w:tc>
        <w:tc>
          <w:tcPr>
            <w:tcW w:w="2409" w:type="dxa"/>
            <w:vAlign w:val="center"/>
            <w:hideMark/>
          </w:tcPr>
          <w:p w14:paraId="648578F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F7EBA2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2039-87-4</w:t>
            </w:r>
          </w:p>
        </w:tc>
        <w:tc>
          <w:tcPr>
            <w:tcW w:w="851" w:type="dxa"/>
            <w:noWrap/>
            <w:vAlign w:val="center"/>
            <w:hideMark/>
          </w:tcPr>
          <w:p w14:paraId="6BB75D6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7486208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283</w:t>
            </w:r>
          </w:p>
        </w:tc>
        <w:tc>
          <w:tcPr>
            <w:tcW w:w="850" w:type="dxa"/>
            <w:noWrap/>
            <w:vAlign w:val="center"/>
            <w:hideMark/>
          </w:tcPr>
          <w:p w14:paraId="589B20E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993" w:type="dxa"/>
            <w:noWrap/>
            <w:vAlign w:val="center"/>
            <w:hideMark/>
          </w:tcPr>
          <w:p w14:paraId="524B195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425</w:t>
            </w:r>
          </w:p>
        </w:tc>
        <w:tc>
          <w:tcPr>
            <w:tcW w:w="850" w:type="dxa"/>
            <w:noWrap/>
            <w:vAlign w:val="center"/>
            <w:hideMark/>
          </w:tcPr>
          <w:p w14:paraId="2618C28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EEB824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BF25B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BAD18B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024135E" w14:textId="77777777" w:rsidTr="007F0963">
        <w:trPr>
          <w:cantSplit/>
          <w:trHeight w:val="284"/>
          <w:jc w:val="center"/>
        </w:trPr>
        <w:tc>
          <w:tcPr>
            <w:tcW w:w="2689" w:type="dxa"/>
            <w:vAlign w:val="center"/>
            <w:hideMark/>
          </w:tcPr>
          <w:p w14:paraId="48D38D3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Chlorosulphonic</w:t>
            </w:r>
            <w:proofErr w:type="spellEnd"/>
            <w:r w:rsidRPr="007F0846">
              <w:rPr>
                <w:rFonts w:eastAsia="Times New Roman"/>
                <w:color w:val="000000"/>
                <w:szCs w:val="22"/>
                <w:lang w:eastAsia="en-AU"/>
              </w:rPr>
              <w:t xml:space="preserve"> acid</w:t>
            </w:r>
          </w:p>
        </w:tc>
        <w:tc>
          <w:tcPr>
            <w:tcW w:w="2409" w:type="dxa"/>
            <w:vAlign w:val="center"/>
            <w:hideMark/>
          </w:tcPr>
          <w:p w14:paraId="76DD4BF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Chlorosulfuric</w:t>
            </w:r>
            <w:proofErr w:type="spellEnd"/>
            <w:r w:rsidRPr="007F0846">
              <w:rPr>
                <w:rFonts w:eastAsia="Times New Roman"/>
                <w:color w:val="000000"/>
                <w:szCs w:val="22"/>
                <w:lang w:eastAsia="en-AU"/>
              </w:rPr>
              <w:t xml:space="preserve"> acid</w:t>
            </w:r>
          </w:p>
        </w:tc>
        <w:tc>
          <w:tcPr>
            <w:tcW w:w="1276" w:type="dxa"/>
            <w:noWrap/>
            <w:vAlign w:val="center"/>
            <w:hideMark/>
          </w:tcPr>
          <w:p w14:paraId="22B7825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7790-94-5</w:t>
            </w:r>
          </w:p>
        </w:tc>
        <w:tc>
          <w:tcPr>
            <w:tcW w:w="851" w:type="dxa"/>
            <w:noWrap/>
            <w:vAlign w:val="center"/>
            <w:hideMark/>
          </w:tcPr>
          <w:p w14:paraId="751128F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0.209</w:t>
            </w:r>
          </w:p>
        </w:tc>
        <w:tc>
          <w:tcPr>
            <w:tcW w:w="992" w:type="dxa"/>
            <w:noWrap/>
            <w:vAlign w:val="center"/>
            <w:hideMark/>
          </w:tcPr>
          <w:p w14:paraId="2E5C62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2937830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1AB52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4909A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A73F78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DEC2F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8F23D3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47631F6" w14:textId="77777777" w:rsidTr="007F0963">
        <w:trPr>
          <w:cantSplit/>
          <w:trHeight w:val="284"/>
          <w:jc w:val="center"/>
        </w:trPr>
        <w:tc>
          <w:tcPr>
            <w:tcW w:w="2689" w:type="dxa"/>
            <w:vAlign w:val="center"/>
            <w:hideMark/>
          </w:tcPr>
          <w:p w14:paraId="3307DE8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Chlorpyrifos</w:t>
            </w:r>
          </w:p>
        </w:tc>
        <w:tc>
          <w:tcPr>
            <w:tcW w:w="2409" w:type="dxa"/>
            <w:vAlign w:val="center"/>
            <w:hideMark/>
          </w:tcPr>
          <w:p w14:paraId="4FF1CC8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A3FE9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2921-88-2</w:t>
            </w:r>
          </w:p>
        </w:tc>
        <w:tc>
          <w:tcPr>
            <w:tcW w:w="851" w:type="dxa"/>
            <w:noWrap/>
            <w:vAlign w:val="center"/>
            <w:hideMark/>
          </w:tcPr>
          <w:p w14:paraId="50ECBB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0.007</w:t>
            </w:r>
          </w:p>
        </w:tc>
        <w:tc>
          <w:tcPr>
            <w:tcW w:w="992" w:type="dxa"/>
            <w:noWrap/>
            <w:vAlign w:val="center"/>
            <w:hideMark/>
          </w:tcPr>
          <w:p w14:paraId="24CF968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4ACE2EC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2E566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59C1C6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0FA1B1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5EF32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466BD3A" w14:textId="49A8F385"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2167497C" w14:textId="77777777" w:rsidTr="007F0963">
        <w:trPr>
          <w:cantSplit/>
          <w:trHeight w:val="284"/>
          <w:jc w:val="center"/>
        </w:trPr>
        <w:tc>
          <w:tcPr>
            <w:tcW w:w="2689" w:type="dxa"/>
            <w:vAlign w:val="center"/>
            <w:hideMark/>
          </w:tcPr>
          <w:p w14:paraId="256786A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o-Chlorotoluene</w:t>
            </w:r>
          </w:p>
        </w:tc>
        <w:tc>
          <w:tcPr>
            <w:tcW w:w="2409" w:type="dxa"/>
            <w:vAlign w:val="center"/>
            <w:hideMark/>
          </w:tcPr>
          <w:p w14:paraId="0FA692A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1-chloro-2-methyl-</w:t>
            </w:r>
          </w:p>
        </w:tc>
        <w:tc>
          <w:tcPr>
            <w:tcW w:w="1276" w:type="dxa"/>
            <w:noWrap/>
            <w:vAlign w:val="center"/>
            <w:hideMark/>
          </w:tcPr>
          <w:p w14:paraId="045521E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95-49-8</w:t>
            </w:r>
          </w:p>
        </w:tc>
        <w:tc>
          <w:tcPr>
            <w:tcW w:w="851" w:type="dxa"/>
            <w:noWrap/>
            <w:vAlign w:val="center"/>
            <w:hideMark/>
          </w:tcPr>
          <w:p w14:paraId="51018F5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43E4542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259</w:t>
            </w:r>
          </w:p>
        </w:tc>
        <w:tc>
          <w:tcPr>
            <w:tcW w:w="850" w:type="dxa"/>
            <w:noWrap/>
            <w:vAlign w:val="center"/>
            <w:hideMark/>
          </w:tcPr>
          <w:p w14:paraId="297CE5F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78FC68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1BFAB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11841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A85B6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6AD4CC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8B17907" w14:textId="77777777" w:rsidTr="007F0963">
        <w:trPr>
          <w:cantSplit/>
          <w:trHeight w:val="284"/>
          <w:jc w:val="center"/>
        </w:trPr>
        <w:tc>
          <w:tcPr>
            <w:tcW w:w="2689" w:type="dxa"/>
            <w:vAlign w:val="center"/>
            <w:hideMark/>
          </w:tcPr>
          <w:p w14:paraId="127ACFB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Chromium (metal), (II), (III) (as Cr)</w:t>
            </w:r>
          </w:p>
        </w:tc>
        <w:tc>
          <w:tcPr>
            <w:tcW w:w="2409" w:type="dxa"/>
            <w:vAlign w:val="center"/>
            <w:hideMark/>
          </w:tcPr>
          <w:p w14:paraId="0C7EBB9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4EFD7E9" w14:textId="77777777" w:rsidR="00ED2FAD" w:rsidRPr="007F0846" w:rsidRDefault="00ED2FAD" w:rsidP="00E831A1">
            <w:pPr>
              <w:spacing w:after="0" w:line="240" w:lineRule="auto"/>
              <w:contextualSpacing w:val="0"/>
              <w:jc w:val="center"/>
              <w:rPr>
                <w:rFonts w:eastAsia="Times New Roman"/>
                <w:szCs w:val="22"/>
                <w:lang w:eastAsia="en-AU"/>
              </w:rPr>
            </w:pPr>
            <w:r w:rsidRPr="007F0846">
              <w:rPr>
                <w:rFonts w:eastAsia="Times New Roman"/>
                <w:szCs w:val="22"/>
                <w:lang w:eastAsia="en-AU"/>
              </w:rPr>
              <w:t>7440-47-3</w:t>
            </w:r>
          </w:p>
        </w:tc>
        <w:tc>
          <w:tcPr>
            <w:tcW w:w="851" w:type="dxa"/>
            <w:noWrap/>
            <w:vAlign w:val="center"/>
            <w:hideMark/>
          </w:tcPr>
          <w:p w14:paraId="303B051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33F68D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12A7163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F0C28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0824A6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16BF53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AAAB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F8DA9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B2C24F4" w14:textId="77777777" w:rsidTr="007F0963">
        <w:trPr>
          <w:cantSplit/>
          <w:trHeight w:val="284"/>
          <w:jc w:val="center"/>
        </w:trPr>
        <w:tc>
          <w:tcPr>
            <w:tcW w:w="2689" w:type="dxa"/>
            <w:vAlign w:val="center"/>
            <w:hideMark/>
          </w:tcPr>
          <w:p w14:paraId="0B7CDED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Clopidol</w:t>
            </w:r>
          </w:p>
        </w:tc>
        <w:tc>
          <w:tcPr>
            <w:tcW w:w="2409" w:type="dxa"/>
            <w:vAlign w:val="center"/>
            <w:hideMark/>
          </w:tcPr>
          <w:p w14:paraId="507D4A5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Coyden</w:t>
            </w:r>
            <w:proofErr w:type="spellEnd"/>
          </w:p>
        </w:tc>
        <w:tc>
          <w:tcPr>
            <w:tcW w:w="1276" w:type="dxa"/>
            <w:noWrap/>
            <w:vAlign w:val="center"/>
            <w:hideMark/>
          </w:tcPr>
          <w:p w14:paraId="71992DC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2971-90-6</w:t>
            </w:r>
          </w:p>
        </w:tc>
        <w:tc>
          <w:tcPr>
            <w:tcW w:w="851" w:type="dxa"/>
            <w:noWrap/>
            <w:vAlign w:val="center"/>
            <w:hideMark/>
          </w:tcPr>
          <w:p w14:paraId="1C7E7DD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BAE8AD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3210CC2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9756F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94B1D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1B066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758E7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8AACA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065C6B5" w14:textId="77777777" w:rsidTr="007F0963">
        <w:trPr>
          <w:cantSplit/>
          <w:trHeight w:val="284"/>
          <w:jc w:val="center"/>
        </w:trPr>
        <w:tc>
          <w:tcPr>
            <w:tcW w:w="2689" w:type="dxa"/>
            <w:vAlign w:val="center"/>
            <w:hideMark/>
          </w:tcPr>
          <w:p w14:paraId="679293C2" w14:textId="0F3AE96F"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Coal dust (containing &lt; 5% quartz) (respirable dust) </w:t>
            </w:r>
          </w:p>
        </w:tc>
        <w:tc>
          <w:tcPr>
            <w:tcW w:w="2409" w:type="dxa"/>
            <w:vAlign w:val="center"/>
            <w:hideMark/>
          </w:tcPr>
          <w:p w14:paraId="7D3B61B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A20034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692A2FA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2720AD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850" w:type="dxa"/>
            <w:noWrap/>
            <w:vAlign w:val="center"/>
            <w:hideMark/>
          </w:tcPr>
          <w:p w14:paraId="3C17457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3D061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C36C7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C92391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0A55BD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2C1D06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DD99EF6" w14:textId="77777777" w:rsidTr="007F0963">
        <w:trPr>
          <w:cantSplit/>
          <w:trHeight w:val="284"/>
          <w:jc w:val="center"/>
        </w:trPr>
        <w:tc>
          <w:tcPr>
            <w:tcW w:w="2689" w:type="dxa"/>
            <w:vAlign w:val="center"/>
            <w:hideMark/>
          </w:tcPr>
          <w:p w14:paraId="5B84D0D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Cobalt carbonyl (as Co)</w:t>
            </w:r>
          </w:p>
        </w:tc>
        <w:tc>
          <w:tcPr>
            <w:tcW w:w="2409" w:type="dxa"/>
            <w:vAlign w:val="center"/>
            <w:hideMark/>
          </w:tcPr>
          <w:p w14:paraId="114BAB3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EF3EAD8" w14:textId="77777777" w:rsidR="00ED2FAD" w:rsidRPr="007F0846" w:rsidRDefault="00ED2FAD" w:rsidP="00E831A1">
            <w:pPr>
              <w:spacing w:after="0" w:line="240" w:lineRule="auto"/>
              <w:ind w:left="-80" w:right="-85"/>
              <w:contextualSpacing w:val="0"/>
              <w:jc w:val="center"/>
              <w:rPr>
                <w:rFonts w:eastAsia="Times New Roman"/>
                <w:color w:val="000000"/>
                <w:szCs w:val="22"/>
                <w:lang w:eastAsia="en-AU"/>
              </w:rPr>
            </w:pPr>
            <w:r w:rsidRPr="007F0846">
              <w:rPr>
                <w:rFonts w:eastAsia="Times New Roman"/>
                <w:color w:val="000000"/>
                <w:szCs w:val="22"/>
                <w:lang w:eastAsia="en-AU"/>
              </w:rPr>
              <w:t>10210-68-1</w:t>
            </w:r>
          </w:p>
        </w:tc>
        <w:tc>
          <w:tcPr>
            <w:tcW w:w="851" w:type="dxa"/>
            <w:noWrap/>
            <w:vAlign w:val="center"/>
            <w:hideMark/>
          </w:tcPr>
          <w:p w14:paraId="0E852B1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5D334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3296B01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9EE7DF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D63EA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D1FE6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BCC8A9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0EE37A5" w14:textId="022BAE88"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0CAF2502" w14:textId="77777777" w:rsidTr="007F0963">
        <w:trPr>
          <w:cantSplit/>
          <w:trHeight w:val="284"/>
          <w:jc w:val="center"/>
        </w:trPr>
        <w:tc>
          <w:tcPr>
            <w:tcW w:w="2689" w:type="dxa"/>
            <w:vAlign w:val="center"/>
            <w:hideMark/>
          </w:tcPr>
          <w:p w14:paraId="20B4447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Cobalt </w:t>
            </w:r>
            <w:proofErr w:type="spellStart"/>
            <w:r w:rsidRPr="007F0846">
              <w:rPr>
                <w:rFonts w:eastAsia="Times New Roman"/>
                <w:color w:val="000000"/>
                <w:szCs w:val="22"/>
                <w:lang w:eastAsia="en-AU"/>
              </w:rPr>
              <w:t>hydrocarbonyl</w:t>
            </w:r>
            <w:proofErr w:type="spellEnd"/>
            <w:r w:rsidRPr="007F0846">
              <w:rPr>
                <w:rFonts w:eastAsia="Times New Roman"/>
                <w:color w:val="000000"/>
                <w:szCs w:val="22"/>
                <w:lang w:eastAsia="en-AU"/>
              </w:rPr>
              <w:t xml:space="preserve"> (as Co)</w:t>
            </w:r>
          </w:p>
        </w:tc>
        <w:tc>
          <w:tcPr>
            <w:tcW w:w="2409" w:type="dxa"/>
            <w:vAlign w:val="center"/>
            <w:hideMark/>
          </w:tcPr>
          <w:p w14:paraId="3EB3883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87E3B12" w14:textId="77777777" w:rsidR="00ED2FAD" w:rsidRPr="007F0846" w:rsidRDefault="00ED2FAD" w:rsidP="00E831A1">
            <w:pPr>
              <w:spacing w:after="0" w:line="240" w:lineRule="auto"/>
              <w:ind w:left="-80" w:right="-85"/>
              <w:contextualSpacing w:val="0"/>
              <w:jc w:val="center"/>
              <w:rPr>
                <w:rFonts w:eastAsia="Times New Roman"/>
                <w:color w:val="000000"/>
                <w:szCs w:val="22"/>
                <w:lang w:eastAsia="en-AU"/>
              </w:rPr>
            </w:pPr>
            <w:r w:rsidRPr="007F0846">
              <w:rPr>
                <w:rFonts w:eastAsia="Times New Roman"/>
                <w:color w:val="000000"/>
                <w:szCs w:val="22"/>
                <w:lang w:eastAsia="en-AU"/>
              </w:rPr>
              <w:t>16842-03-8</w:t>
            </w:r>
          </w:p>
        </w:tc>
        <w:tc>
          <w:tcPr>
            <w:tcW w:w="851" w:type="dxa"/>
            <w:noWrap/>
            <w:vAlign w:val="center"/>
            <w:hideMark/>
          </w:tcPr>
          <w:p w14:paraId="6DACC9C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8C59F8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7085B56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48D86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464A1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39EA5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83F52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04330AC" w14:textId="12DF438B"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64C185DB" w14:textId="77777777" w:rsidTr="007F0963">
        <w:trPr>
          <w:cantSplit/>
          <w:trHeight w:val="284"/>
          <w:jc w:val="center"/>
        </w:trPr>
        <w:tc>
          <w:tcPr>
            <w:tcW w:w="2689" w:type="dxa"/>
            <w:vAlign w:val="center"/>
            <w:hideMark/>
          </w:tcPr>
          <w:p w14:paraId="362B6E2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Cobalt (metal and inorganic compounds)</w:t>
            </w:r>
          </w:p>
        </w:tc>
        <w:tc>
          <w:tcPr>
            <w:tcW w:w="2409" w:type="dxa"/>
            <w:vAlign w:val="center"/>
            <w:hideMark/>
          </w:tcPr>
          <w:p w14:paraId="3B2CCED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vAlign w:val="center"/>
            <w:hideMark/>
          </w:tcPr>
          <w:p w14:paraId="4108DD2F" w14:textId="466297F9" w:rsidR="00ED2FAD" w:rsidRPr="007F0846" w:rsidRDefault="00ED2FAD" w:rsidP="007A3315">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7440-48-4</w:t>
            </w:r>
          </w:p>
        </w:tc>
        <w:tc>
          <w:tcPr>
            <w:tcW w:w="851" w:type="dxa"/>
            <w:noWrap/>
            <w:vAlign w:val="center"/>
            <w:hideMark/>
          </w:tcPr>
          <w:p w14:paraId="0C1A394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51528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77AD3AF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BBC8F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BECD0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71408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693BB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p>
        </w:tc>
        <w:tc>
          <w:tcPr>
            <w:tcW w:w="912" w:type="dxa"/>
            <w:vAlign w:val="center"/>
            <w:hideMark/>
          </w:tcPr>
          <w:p w14:paraId="6C8FD3E9" w14:textId="2C0FFE1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4C35CE41" w14:textId="77777777" w:rsidTr="007F0963">
        <w:trPr>
          <w:cantSplit/>
          <w:trHeight w:val="284"/>
          <w:jc w:val="center"/>
        </w:trPr>
        <w:tc>
          <w:tcPr>
            <w:tcW w:w="2689" w:type="dxa"/>
            <w:vAlign w:val="center"/>
          </w:tcPr>
          <w:p w14:paraId="79449E4F" w14:textId="1AA7C5F0"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Copper (fume)</w:t>
            </w:r>
          </w:p>
        </w:tc>
        <w:tc>
          <w:tcPr>
            <w:tcW w:w="2409" w:type="dxa"/>
            <w:vAlign w:val="center"/>
          </w:tcPr>
          <w:p w14:paraId="587A401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64FAD62D" w14:textId="7B722ED3"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7440-50-8</w:t>
            </w:r>
          </w:p>
        </w:tc>
        <w:tc>
          <w:tcPr>
            <w:tcW w:w="851" w:type="dxa"/>
            <w:noWrap/>
            <w:vAlign w:val="center"/>
          </w:tcPr>
          <w:p w14:paraId="05F7724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vAlign w:val="center"/>
          </w:tcPr>
          <w:p w14:paraId="00E8309E" w14:textId="6F227DC8"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tcPr>
          <w:p w14:paraId="669DC58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4DB0E69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168A82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5AC5CD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716C362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5F654C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2A428DE" w14:textId="77777777" w:rsidTr="007F0963">
        <w:trPr>
          <w:cantSplit/>
          <w:trHeight w:val="284"/>
          <w:jc w:val="center"/>
        </w:trPr>
        <w:tc>
          <w:tcPr>
            <w:tcW w:w="2689" w:type="dxa"/>
            <w:vAlign w:val="center"/>
          </w:tcPr>
          <w:p w14:paraId="6F391845" w14:textId="4C96AFC1"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Copper (dusts and mists) (as Cu)</w:t>
            </w:r>
          </w:p>
        </w:tc>
        <w:tc>
          <w:tcPr>
            <w:tcW w:w="2409" w:type="dxa"/>
            <w:vAlign w:val="center"/>
          </w:tcPr>
          <w:p w14:paraId="7C64F69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4855E6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7440-50-8</w:t>
            </w:r>
          </w:p>
        </w:tc>
        <w:tc>
          <w:tcPr>
            <w:tcW w:w="851" w:type="dxa"/>
            <w:noWrap/>
            <w:vAlign w:val="center"/>
          </w:tcPr>
          <w:p w14:paraId="227624D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vAlign w:val="center"/>
          </w:tcPr>
          <w:p w14:paraId="297010E4" w14:textId="0AD30C2B"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tcPr>
          <w:p w14:paraId="4B44CAE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2929C69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42B5005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34DB409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5A495D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4B8E71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79A8CF5" w14:textId="77777777" w:rsidTr="007F0963">
        <w:trPr>
          <w:cantSplit/>
          <w:trHeight w:val="284"/>
          <w:jc w:val="center"/>
        </w:trPr>
        <w:tc>
          <w:tcPr>
            <w:tcW w:w="2689" w:type="dxa"/>
            <w:vAlign w:val="center"/>
            <w:hideMark/>
          </w:tcPr>
          <w:p w14:paraId="5EC0946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Cotton dust, raw</w:t>
            </w:r>
          </w:p>
        </w:tc>
        <w:tc>
          <w:tcPr>
            <w:tcW w:w="2409" w:type="dxa"/>
            <w:vAlign w:val="center"/>
            <w:hideMark/>
          </w:tcPr>
          <w:p w14:paraId="1D0B1A4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DFADE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2C31A3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74DC5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4DAAE64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050F5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CDC9E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6AD9B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D3D59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59170A0" w14:textId="42FB45B7"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c</w:t>
              </w:r>
            </w:hyperlink>
          </w:p>
        </w:tc>
      </w:tr>
      <w:tr w:rsidR="00ED2FAD" w:rsidRPr="007F0846" w14:paraId="53FD2DFE" w14:textId="77777777" w:rsidTr="007F0963">
        <w:trPr>
          <w:cantSplit/>
          <w:trHeight w:val="284"/>
          <w:jc w:val="center"/>
        </w:trPr>
        <w:tc>
          <w:tcPr>
            <w:tcW w:w="2689" w:type="dxa"/>
            <w:vAlign w:val="center"/>
            <w:hideMark/>
          </w:tcPr>
          <w:p w14:paraId="1F1E5CE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Cresol, all isomers</w:t>
            </w:r>
            <w:r w:rsidRPr="007F0846">
              <w:rPr>
                <w:rFonts w:eastAsia="Times New Roman"/>
                <w:color w:val="000000"/>
                <w:szCs w:val="22"/>
                <w:lang w:eastAsia="en-AU"/>
              </w:rPr>
              <w:br/>
              <w:t>m-cresol</w:t>
            </w:r>
            <w:r w:rsidRPr="007F0846">
              <w:rPr>
                <w:rFonts w:eastAsia="Times New Roman"/>
                <w:color w:val="000000"/>
                <w:szCs w:val="22"/>
                <w:lang w:eastAsia="en-AU"/>
              </w:rPr>
              <w:br/>
              <w:t>o-cresol</w:t>
            </w:r>
            <w:r w:rsidRPr="007F0846">
              <w:rPr>
                <w:rFonts w:eastAsia="Times New Roman"/>
                <w:color w:val="000000"/>
                <w:szCs w:val="22"/>
                <w:lang w:eastAsia="en-AU"/>
              </w:rPr>
              <w:br/>
              <w:t>p-cresol</w:t>
            </w:r>
          </w:p>
        </w:tc>
        <w:tc>
          <w:tcPr>
            <w:tcW w:w="2409" w:type="dxa"/>
            <w:vAlign w:val="center"/>
            <w:hideMark/>
          </w:tcPr>
          <w:p w14:paraId="6ADE27A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vAlign w:val="center"/>
            <w:hideMark/>
          </w:tcPr>
          <w:p w14:paraId="67A55FC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1319-77-3</w:t>
            </w:r>
            <w:r w:rsidRPr="007F0846">
              <w:rPr>
                <w:rFonts w:eastAsia="Times New Roman"/>
                <w:color w:val="000000"/>
                <w:szCs w:val="22"/>
                <w:lang w:eastAsia="en-AU"/>
              </w:rPr>
              <w:br/>
              <w:t>108-39-4</w:t>
            </w:r>
            <w:r w:rsidRPr="007F0846">
              <w:rPr>
                <w:rFonts w:eastAsia="Times New Roman"/>
                <w:color w:val="000000"/>
                <w:szCs w:val="22"/>
                <w:lang w:eastAsia="en-AU"/>
              </w:rPr>
              <w:br/>
              <w:t>95-48-7</w:t>
            </w:r>
            <w:r w:rsidRPr="007F0846">
              <w:rPr>
                <w:rFonts w:eastAsia="Times New Roman"/>
                <w:color w:val="000000"/>
                <w:szCs w:val="22"/>
                <w:lang w:eastAsia="en-AU"/>
              </w:rPr>
              <w:br/>
              <w:t>106-44-5</w:t>
            </w:r>
          </w:p>
        </w:tc>
        <w:tc>
          <w:tcPr>
            <w:tcW w:w="851" w:type="dxa"/>
            <w:noWrap/>
            <w:vAlign w:val="center"/>
            <w:hideMark/>
          </w:tcPr>
          <w:p w14:paraId="4E5760A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0922E17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22</w:t>
            </w:r>
          </w:p>
        </w:tc>
        <w:tc>
          <w:tcPr>
            <w:tcW w:w="850" w:type="dxa"/>
            <w:noWrap/>
            <w:vAlign w:val="center"/>
            <w:hideMark/>
          </w:tcPr>
          <w:p w14:paraId="1A2FADE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22F487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AFAE28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5D045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20098E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BF5E91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4F481ED" w14:textId="77777777" w:rsidTr="007F0963">
        <w:trPr>
          <w:cantSplit/>
          <w:trHeight w:val="284"/>
          <w:jc w:val="center"/>
        </w:trPr>
        <w:tc>
          <w:tcPr>
            <w:tcW w:w="2689" w:type="dxa"/>
            <w:vAlign w:val="center"/>
            <w:hideMark/>
          </w:tcPr>
          <w:p w14:paraId="385DB46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Crotonaldehyde</w:t>
            </w:r>
          </w:p>
        </w:tc>
        <w:tc>
          <w:tcPr>
            <w:tcW w:w="2409" w:type="dxa"/>
            <w:vAlign w:val="center"/>
            <w:hideMark/>
          </w:tcPr>
          <w:p w14:paraId="7DDFB29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2-Butenal</w:t>
            </w:r>
          </w:p>
        </w:tc>
        <w:tc>
          <w:tcPr>
            <w:tcW w:w="1276" w:type="dxa"/>
            <w:noWrap/>
            <w:vAlign w:val="center"/>
            <w:hideMark/>
          </w:tcPr>
          <w:p w14:paraId="09D3CB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4170-30-3</w:t>
            </w:r>
          </w:p>
        </w:tc>
        <w:tc>
          <w:tcPr>
            <w:tcW w:w="851" w:type="dxa"/>
            <w:noWrap/>
            <w:vAlign w:val="center"/>
            <w:hideMark/>
          </w:tcPr>
          <w:p w14:paraId="1D3512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1812B0E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w:t>
            </w:r>
          </w:p>
        </w:tc>
        <w:tc>
          <w:tcPr>
            <w:tcW w:w="850" w:type="dxa"/>
            <w:noWrap/>
            <w:vAlign w:val="center"/>
            <w:hideMark/>
          </w:tcPr>
          <w:p w14:paraId="20188A6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8830D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69D5D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E0C5B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B1BEA1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8EF71F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C4D1AB6" w14:textId="77777777" w:rsidTr="007F0963">
        <w:trPr>
          <w:cantSplit/>
          <w:trHeight w:val="284"/>
          <w:jc w:val="center"/>
        </w:trPr>
        <w:tc>
          <w:tcPr>
            <w:tcW w:w="2689" w:type="dxa"/>
            <w:noWrap/>
            <w:vAlign w:val="center"/>
            <w:hideMark/>
          </w:tcPr>
          <w:p w14:paraId="23292F7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Crufomate</w:t>
            </w:r>
          </w:p>
        </w:tc>
        <w:tc>
          <w:tcPr>
            <w:tcW w:w="2409" w:type="dxa"/>
            <w:vAlign w:val="center"/>
            <w:hideMark/>
          </w:tcPr>
          <w:p w14:paraId="7E0F0EA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2B1BA0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299-86-5</w:t>
            </w:r>
          </w:p>
        </w:tc>
        <w:tc>
          <w:tcPr>
            <w:tcW w:w="851" w:type="dxa"/>
            <w:noWrap/>
            <w:vAlign w:val="center"/>
            <w:hideMark/>
          </w:tcPr>
          <w:p w14:paraId="173AF34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B93452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6BD1C88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A05F2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123B9D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29DFE4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231672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C4E20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9E16EC6" w14:textId="77777777" w:rsidTr="007F0963">
        <w:trPr>
          <w:cantSplit/>
          <w:trHeight w:val="284"/>
          <w:jc w:val="center"/>
        </w:trPr>
        <w:tc>
          <w:tcPr>
            <w:tcW w:w="2689" w:type="dxa"/>
            <w:vAlign w:val="center"/>
            <w:hideMark/>
          </w:tcPr>
          <w:p w14:paraId="2506817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Cumene</w:t>
            </w:r>
          </w:p>
        </w:tc>
        <w:tc>
          <w:tcPr>
            <w:tcW w:w="2409" w:type="dxa"/>
            <w:vAlign w:val="center"/>
            <w:hideMark/>
          </w:tcPr>
          <w:p w14:paraId="05A1D22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(1-methylethyl)-</w:t>
            </w:r>
          </w:p>
        </w:tc>
        <w:tc>
          <w:tcPr>
            <w:tcW w:w="1276" w:type="dxa"/>
            <w:noWrap/>
            <w:vAlign w:val="center"/>
            <w:hideMark/>
          </w:tcPr>
          <w:p w14:paraId="2C07074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98-82-8</w:t>
            </w:r>
          </w:p>
        </w:tc>
        <w:tc>
          <w:tcPr>
            <w:tcW w:w="851" w:type="dxa"/>
            <w:noWrap/>
            <w:vAlign w:val="center"/>
            <w:hideMark/>
          </w:tcPr>
          <w:p w14:paraId="24AF90C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hideMark/>
          </w:tcPr>
          <w:p w14:paraId="7E51F58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125</w:t>
            </w:r>
          </w:p>
        </w:tc>
        <w:tc>
          <w:tcPr>
            <w:tcW w:w="850" w:type="dxa"/>
            <w:noWrap/>
            <w:vAlign w:val="center"/>
            <w:hideMark/>
          </w:tcPr>
          <w:p w14:paraId="2945816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993" w:type="dxa"/>
            <w:noWrap/>
            <w:vAlign w:val="center"/>
            <w:hideMark/>
          </w:tcPr>
          <w:p w14:paraId="6A8237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375</w:t>
            </w:r>
          </w:p>
        </w:tc>
        <w:tc>
          <w:tcPr>
            <w:tcW w:w="850" w:type="dxa"/>
            <w:noWrap/>
            <w:vAlign w:val="center"/>
            <w:hideMark/>
          </w:tcPr>
          <w:p w14:paraId="2091E6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8379FC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8F8F91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279E8B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EB520EB" w14:textId="77777777" w:rsidTr="007F0963">
        <w:trPr>
          <w:cantSplit/>
          <w:trHeight w:val="284"/>
          <w:jc w:val="center"/>
        </w:trPr>
        <w:tc>
          <w:tcPr>
            <w:tcW w:w="2689" w:type="dxa"/>
            <w:vAlign w:val="center"/>
            <w:hideMark/>
          </w:tcPr>
          <w:p w14:paraId="6863880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Cyanamide</w:t>
            </w:r>
          </w:p>
        </w:tc>
        <w:tc>
          <w:tcPr>
            <w:tcW w:w="2409" w:type="dxa"/>
            <w:vAlign w:val="center"/>
            <w:hideMark/>
          </w:tcPr>
          <w:p w14:paraId="4D67710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468019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420-04-2</w:t>
            </w:r>
          </w:p>
        </w:tc>
        <w:tc>
          <w:tcPr>
            <w:tcW w:w="851" w:type="dxa"/>
            <w:noWrap/>
            <w:vAlign w:val="center"/>
            <w:hideMark/>
          </w:tcPr>
          <w:p w14:paraId="7512EF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282960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16C3131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4C127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11F30B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49CC4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D21E16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7D12CE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CA80EBC" w14:textId="77777777" w:rsidTr="007F0963">
        <w:trPr>
          <w:cantSplit/>
          <w:trHeight w:val="284"/>
          <w:jc w:val="center"/>
        </w:trPr>
        <w:tc>
          <w:tcPr>
            <w:tcW w:w="2689" w:type="dxa"/>
            <w:vAlign w:val="center"/>
            <w:hideMark/>
          </w:tcPr>
          <w:p w14:paraId="55BCA04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Cyanides (as CN)</w:t>
            </w:r>
          </w:p>
        </w:tc>
        <w:tc>
          <w:tcPr>
            <w:tcW w:w="2409" w:type="dxa"/>
            <w:vAlign w:val="center"/>
            <w:hideMark/>
          </w:tcPr>
          <w:p w14:paraId="405D938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0F112F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57-12-5</w:t>
            </w:r>
          </w:p>
        </w:tc>
        <w:tc>
          <w:tcPr>
            <w:tcW w:w="851" w:type="dxa"/>
            <w:noWrap/>
            <w:vAlign w:val="center"/>
            <w:hideMark/>
          </w:tcPr>
          <w:p w14:paraId="1B7213D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26F94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0D9C9B2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BF893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5</w:t>
            </w:r>
          </w:p>
        </w:tc>
        <w:tc>
          <w:tcPr>
            <w:tcW w:w="850" w:type="dxa"/>
            <w:noWrap/>
            <w:vAlign w:val="center"/>
            <w:hideMark/>
          </w:tcPr>
          <w:p w14:paraId="1A43CF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671616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1134" w:type="dxa"/>
            <w:vAlign w:val="center"/>
            <w:hideMark/>
          </w:tcPr>
          <w:p w14:paraId="36B1650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E7DD6D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8A244FC" w14:textId="77777777" w:rsidTr="007F0963">
        <w:trPr>
          <w:cantSplit/>
          <w:trHeight w:val="284"/>
          <w:jc w:val="center"/>
        </w:trPr>
        <w:tc>
          <w:tcPr>
            <w:tcW w:w="2689" w:type="dxa"/>
            <w:vAlign w:val="center"/>
            <w:hideMark/>
          </w:tcPr>
          <w:p w14:paraId="664A1C35" w14:textId="7B96417A"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Cyanoacrylates (Ethyl and Methyl)</w:t>
            </w:r>
          </w:p>
        </w:tc>
        <w:tc>
          <w:tcPr>
            <w:tcW w:w="2409" w:type="dxa"/>
            <w:vAlign w:val="center"/>
            <w:hideMark/>
          </w:tcPr>
          <w:p w14:paraId="44291C4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vAlign w:val="center"/>
            <w:hideMark/>
          </w:tcPr>
          <w:p w14:paraId="782DE53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7085-85-0</w:t>
            </w:r>
            <w:r w:rsidRPr="007F0846">
              <w:rPr>
                <w:rFonts w:eastAsia="Times New Roman"/>
                <w:color w:val="000000"/>
                <w:szCs w:val="22"/>
                <w:lang w:eastAsia="en-AU"/>
              </w:rPr>
              <w:br w:type="page"/>
            </w:r>
          </w:p>
          <w:p w14:paraId="13C070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137-05-3</w:t>
            </w:r>
          </w:p>
        </w:tc>
        <w:tc>
          <w:tcPr>
            <w:tcW w:w="851" w:type="dxa"/>
            <w:noWrap/>
            <w:vAlign w:val="center"/>
            <w:hideMark/>
          </w:tcPr>
          <w:p w14:paraId="58A833B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47D4D8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4B7661B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3" w:type="dxa"/>
            <w:noWrap/>
            <w:vAlign w:val="center"/>
            <w:hideMark/>
          </w:tcPr>
          <w:p w14:paraId="178F466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5.1</w:t>
            </w:r>
          </w:p>
        </w:tc>
        <w:tc>
          <w:tcPr>
            <w:tcW w:w="850" w:type="dxa"/>
            <w:noWrap/>
            <w:vAlign w:val="center"/>
            <w:hideMark/>
          </w:tcPr>
          <w:p w14:paraId="6E8CBB9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805E92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1134" w:type="dxa"/>
            <w:noWrap/>
            <w:vAlign w:val="center"/>
            <w:hideMark/>
          </w:tcPr>
          <w:p w14:paraId="05CE275B" w14:textId="77777777" w:rsidR="00ED2FAD" w:rsidRPr="007F0846" w:rsidRDefault="00ED2FAD" w:rsidP="00E831A1">
            <w:pPr>
              <w:spacing w:after="0" w:line="240" w:lineRule="auto"/>
              <w:contextualSpacing w:val="0"/>
              <w:jc w:val="center"/>
              <w:rPr>
                <w:rFonts w:eastAsia="Times New Roman"/>
                <w:szCs w:val="22"/>
                <w:lang w:eastAsia="en-AU"/>
              </w:rPr>
            </w:pPr>
            <w:proofErr w:type="spellStart"/>
            <w:r w:rsidRPr="007F0846">
              <w:rPr>
                <w:rFonts w:eastAsia="Times New Roman"/>
                <w:szCs w:val="22"/>
                <w:lang w:eastAsia="en-AU"/>
              </w:rPr>
              <w:t>Sk</w:t>
            </w:r>
            <w:proofErr w:type="spellEnd"/>
          </w:p>
        </w:tc>
        <w:tc>
          <w:tcPr>
            <w:tcW w:w="912" w:type="dxa"/>
            <w:noWrap/>
            <w:vAlign w:val="center"/>
            <w:hideMark/>
          </w:tcPr>
          <w:p w14:paraId="50C88BA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ABF6F10" w14:textId="77777777" w:rsidTr="007F0963">
        <w:trPr>
          <w:cantSplit/>
          <w:trHeight w:val="284"/>
          <w:jc w:val="center"/>
        </w:trPr>
        <w:tc>
          <w:tcPr>
            <w:tcW w:w="2689" w:type="dxa"/>
            <w:vAlign w:val="center"/>
            <w:hideMark/>
          </w:tcPr>
          <w:p w14:paraId="443D3DA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Cyanogen</w:t>
            </w:r>
          </w:p>
        </w:tc>
        <w:tc>
          <w:tcPr>
            <w:tcW w:w="2409" w:type="dxa"/>
            <w:vAlign w:val="center"/>
            <w:hideMark/>
          </w:tcPr>
          <w:p w14:paraId="7C7416A5"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Oxalonitrile</w:t>
            </w:r>
            <w:proofErr w:type="spellEnd"/>
          </w:p>
        </w:tc>
        <w:tc>
          <w:tcPr>
            <w:tcW w:w="1276" w:type="dxa"/>
            <w:noWrap/>
            <w:vAlign w:val="center"/>
            <w:hideMark/>
          </w:tcPr>
          <w:p w14:paraId="0C95C15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460-19-5</w:t>
            </w:r>
          </w:p>
        </w:tc>
        <w:tc>
          <w:tcPr>
            <w:tcW w:w="851" w:type="dxa"/>
            <w:noWrap/>
            <w:vAlign w:val="center"/>
            <w:hideMark/>
          </w:tcPr>
          <w:p w14:paraId="6827C55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8CB133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1AD190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68A6A2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BBC6F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670E03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w:t>
            </w:r>
          </w:p>
        </w:tc>
        <w:tc>
          <w:tcPr>
            <w:tcW w:w="1134" w:type="dxa"/>
            <w:noWrap/>
            <w:vAlign w:val="center"/>
            <w:hideMark/>
          </w:tcPr>
          <w:p w14:paraId="1FAFC19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34A28B1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17F0991" w14:textId="77777777" w:rsidTr="007F0963">
        <w:trPr>
          <w:cantSplit/>
          <w:trHeight w:val="284"/>
          <w:jc w:val="center"/>
        </w:trPr>
        <w:tc>
          <w:tcPr>
            <w:tcW w:w="2689" w:type="dxa"/>
            <w:vAlign w:val="center"/>
            <w:hideMark/>
          </w:tcPr>
          <w:p w14:paraId="7D1493F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Cyanogen chloride</w:t>
            </w:r>
          </w:p>
        </w:tc>
        <w:tc>
          <w:tcPr>
            <w:tcW w:w="2409" w:type="dxa"/>
            <w:vAlign w:val="center"/>
            <w:hideMark/>
          </w:tcPr>
          <w:p w14:paraId="197EA00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9CD6F0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506-77-4</w:t>
            </w:r>
          </w:p>
        </w:tc>
        <w:tc>
          <w:tcPr>
            <w:tcW w:w="851" w:type="dxa"/>
            <w:noWrap/>
            <w:vAlign w:val="center"/>
            <w:hideMark/>
          </w:tcPr>
          <w:p w14:paraId="4929348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CD05EA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0CD11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06358D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F7BE6C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992" w:type="dxa"/>
            <w:noWrap/>
            <w:vAlign w:val="center"/>
            <w:hideMark/>
          </w:tcPr>
          <w:p w14:paraId="5F51EFA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0.75</w:t>
            </w:r>
          </w:p>
        </w:tc>
        <w:tc>
          <w:tcPr>
            <w:tcW w:w="1134" w:type="dxa"/>
            <w:noWrap/>
            <w:vAlign w:val="center"/>
            <w:hideMark/>
          </w:tcPr>
          <w:p w14:paraId="6564E2A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6A5888A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E608C61" w14:textId="77777777" w:rsidTr="007F0963">
        <w:trPr>
          <w:cantSplit/>
          <w:trHeight w:val="284"/>
          <w:jc w:val="center"/>
        </w:trPr>
        <w:tc>
          <w:tcPr>
            <w:tcW w:w="2689" w:type="dxa"/>
            <w:vAlign w:val="center"/>
            <w:hideMark/>
          </w:tcPr>
          <w:p w14:paraId="619EE18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Cyclohexane</w:t>
            </w:r>
          </w:p>
        </w:tc>
        <w:tc>
          <w:tcPr>
            <w:tcW w:w="2409" w:type="dxa"/>
            <w:vAlign w:val="center"/>
            <w:hideMark/>
          </w:tcPr>
          <w:p w14:paraId="273F00CA"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70E0B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110-82-7</w:t>
            </w:r>
          </w:p>
        </w:tc>
        <w:tc>
          <w:tcPr>
            <w:tcW w:w="851" w:type="dxa"/>
            <w:noWrap/>
            <w:vAlign w:val="center"/>
            <w:hideMark/>
          </w:tcPr>
          <w:p w14:paraId="30E820E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544203F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350</w:t>
            </w:r>
          </w:p>
        </w:tc>
        <w:tc>
          <w:tcPr>
            <w:tcW w:w="850" w:type="dxa"/>
            <w:noWrap/>
            <w:vAlign w:val="center"/>
            <w:hideMark/>
          </w:tcPr>
          <w:p w14:paraId="039E3B3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851D6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6A508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430FC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65F610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41901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5C10D91" w14:textId="77777777" w:rsidTr="007F0963">
        <w:trPr>
          <w:cantSplit/>
          <w:trHeight w:val="284"/>
          <w:jc w:val="center"/>
        </w:trPr>
        <w:tc>
          <w:tcPr>
            <w:tcW w:w="2689" w:type="dxa"/>
            <w:vAlign w:val="center"/>
            <w:hideMark/>
          </w:tcPr>
          <w:p w14:paraId="78F6279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Cyclohexanol</w:t>
            </w:r>
          </w:p>
        </w:tc>
        <w:tc>
          <w:tcPr>
            <w:tcW w:w="2409" w:type="dxa"/>
            <w:vAlign w:val="center"/>
            <w:hideMark/>
          </w:tcPr>
          <w:p w14:paraId="165AFC6B" w14:textId="221C235E"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Hexahydrophenol</w:t>
            </w:r>
            <w:proofErr w:type="spellEnd"/>
            <w:r w:rsidRPr="007F0846">
              <w:rPr>
                <w:rFonts w:eastAsia="Times New Roman"/>
                <w:color w:val="000000"/>
                <w:szCs w:val="22"/>
                <w:lang w:eastAsia="en-AU"/>
              </w:rPr>
              <w:t xml:space="preserve">; </w:t>
            </w:r>
            <w:proofErr w:type="spellStart"/>
            <w:r w:rsidRPr="007F0846">
              <w:rPr>
                <w:rFonts w:eastAsia="Times New Roman"/>
                <w:color w:val="000000"/>
                <w:szCs w:val="22"/>
                <w:lang w:eastAsia="en-AU"/>
              </w:rPr>
              <w:t>Hexalin</w:t>
            </w:r>
            <w:proofErr w:type="spellEnd"/>
          </w:p>
        </w:tc>
        <w:tc>
          <w:tcPr>
            <w:tcW w:w="1276" w:type="dxa"/>
            <w:noWrap/>
            <w:vAlign w:val="center"/>
            <w:hideMark/>
          </w:tcPr>
          <w:p w14:paraId="3B925FE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108-93-0</w:t>
            </w:r>
          </w:p>
        </w:tc>
        <w:tc>
          <w:tcPr>
            <w:tcW w:w="851" w:type="dxa"/>
            <w:noWrap/>
            <w:vAlign w:val="center"/>
            <w:hideMark/>
          </w:tcPr>
          <w:p w14:paraId="7974E7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14DDF16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206</w:t>
            </w:r>
          </w:p>
        </w:tc>
        <w:tc>
          <w:tcPr>
            <w:tcW w:w="850" w:type="dxa"/>
            <w:noWrap/>
            <w:vAlign w:val="center"/>
            <w:hideMark/>
          </w:tcPr>
          <w:p w14:paraId="21838D1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EC838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21CC5E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4E169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69E84EE"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A5E7BD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BDDA955" w14:textId="77777777" w:rsidTr="007F0963">
        <w:trPr>
          <w:cantSplit/>
          <w:trHeight w:val="284"/>
          <w:jc w:val="center"/>
        </w:trPr>
        <w:tc>
          <w:tcPr>
            <w:tcW w:w="2689" w:type="dxa"/>
            <w:vAlign w:val="center"/>
            <w:hideMark/>
          </w:tcPr>
          <w:p w14:paraId="1A324B3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Cyclohexanone</w:t>
            </w:r>
          </w:p>
        </w:tc>
        <w:tc>
          <w:tcPr>
            <w:tcW w:w="2409" w:type="dxa"/>
            <w:vAlign w:val="center"/>
            <w:hideMark/>
          </w:tcPr>
          <w:p w14:paraId="167B76A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Anone</w:t>
            </w:r>
            <w:proofErr w:type="spellEnd"/>
          </w:p>
        </w:tc>
        <w:tc>
          <w:tcPr>
            <w:tcW w:w="1276" w:type="dxa"/>
            <w:noWrap/>
            <w:vAlign w:val="center"/>
            <w:hideMark/>
          </w:tcPr>
          <w:p w14:paraId="19830A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108-94-1</w:t>
            </w:r>
          </w:p>
        </w:tc>
        <w:tc>
          <w:tcPr>
            <w:tcW w:w="851" w:type="dxa"/>
            <w:noWrap/>
            <w:vAlign w:val="center"/>
            <w:hideMark/>
          </w:tcPr>
          <w:p w14:paraId="534628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459B9F0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850" w:type="dxa"/>
            <w:noWrap/>
            <w:vAlign w:val="center"/>
            <w:hideMark/>
          </w:tcPr>
          <w:p w14:paraId="7E308E1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3" w:type="dxa"/>
            <w:noWrap/>
            <w:vAlign w:val="center"/>
            <w:hideMark/>
          </w:tcPr>
          <w:p w14:paraId="27C8955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w:t>
            </w:r>
          </w:p>
        </w:tc>
        <w:tc>
          <w:tcPr>
            <w:tcW w:w="850" w:type="dxa"/>
            <w:noWrap/>
            <w:vAlign w:val="center"/>
            <w:hideMark/>
          </w:tcPr>
          <w:p w14:paraId="551654C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4BED0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74F9F2C"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49A3B3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2C54BFA" w14:textId="77777777" w:rsidTr="007F0963">
        <w:trPr>
          <w:cantSplit/>
          <w:trHeight w:val="284"/>
          <w:jc w:val="center"/>
        </w:trPr>
        <w:tc>
          <w:tcPr>
            <w:tcW w:w="2689" w:type="dxa"/>
            <w:vAlign w:val="center"/>
            <w:hideMark/>
          </w:tcPr>
          <w:p w14:paraId="71B5F63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Cyclohexene</w:t>
            </w:r>
          </w:p>
        </w:tc>
        <w:tc>
          <w:tcPr>
            <w:tcW w:w="2409" w:type="dxa"/>
            <w:vAlign w:val="center"/>
            <w:hideMark/>
          </w:tcPr>
          <w:p w14:paraId="6CB4BCF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1,2,3,4-Tetrahydrobenzene</w:t>
            </w:r>
          </w:p>
        </w:tc>
        <w:tc>
          <w:tcPr>
            <w:tcW w:w="1276" w:type="dxa"/>
            <w:noWrap/>
            <w:vAlign w:val="center"/>
            <w:hideMark/>
          </w:tcPr>
          <w:p w14:paraId="6CC1D6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110-83-8</w:t>
            </w:r>
          </w:p>
        </w:tc>
        <w:tc>
          <w:tcPr>
            <w:tcW w:w="851" w:type="dxa"/>
            <w:noWrap/>
            <w:vAlign w:val="center"/>
            <w:hideMark/>
          </w:tcPr>
          <w:p w14:paraId="634AE75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300</w:t>
            </w:r>
          </w:p>
        </w:tc>
        <w:tc>
          <w:tcPr>
            <w:tcW w:w="992" w:type="dxa"/>
            <w:noWrap/>
            <w:vAlign w:val="center"/>
            <w:hideMark/>
          </w:tcPr>
          <w:p w14:paraId="4B99B7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1010</w:t>
            </w:r>
          </w:p>
        </w:tc>
        <w:tc>
          <w:tcPr>
            <w:tcW w:w="850" w:type="dxa"/>
            <w:noWrap/>
            <w:vAlign w:val="center"/>
            <w:hideMark/>
          </w:tcPr>
          <w:p w14:paraId="632DA42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8FEE36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566B6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077A6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934DE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C5422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BEE1DCE" w14:textId="77777777" w:rsidTr="007F0963">
        <w:trPr>
          <w:cantSplit/>
          <w:trHeight w:val="284"/>
          <w:jc w:val="center"/>
        </w:trPr>
        <w:tc>
          <w:tcPr>
            <w:tcW w:w="2689" w:type="dxa"/>
            <w:vAlign w:val="center"/>
            <w:hideMark/>
          </w:tcPr>
          <w:p w14:paraId="1600B35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Cyclohexylamine</w:t>
            </w:r>
          </w:p>
        </w:tc>
        <w:tc>
          <w:tcPr>
            <w:tcW w:w="2409" w:type="dxa"/>
            <w:vAlign w:val="center"/>
            <w:hideMark/>
          </w:tcPr>
          <w:p w14:paraId="33EC5A95"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Cyclohexanamine</w:t>
            </w:r>
            <w:proofErr w:type="spellEnd"/>
          </w:p>
        </w:tc>
        <w:tc>
          <w:tcPr>
            <w:tcW w:w="1276" w:type="dxa"/>
            <w:noWrap/>
            <w:vAlign w:val="center"/>
            <w:hideMark/>
          </w:tcPr>
          <w:p w14:paraId="0D5BE1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108-91-8</w:t>
            </w:r>
          </w:p>
        </w:tc>
        <w:tc>
          <w:tcPr>
            <w:tcW w:w="851" w:type="dxa"/>
            <w:noWrap/>
            <w:vAlign w:val="center"/>
            <w:hideMark/>
          </w:tcPr>
          <w:p w14:paraId="18E29C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48935A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8.2</w:t>
            </w:r>
          </w:p>
        </w:tc>
        <w:tc>
          <w:tcPr>
            <w:tcW w:w="850" w:type="dxa"/>
            <w:noWrap/>
            <w:vAlign w:val="center"/>
            <w:hideMark/>
          </w:tcPr>
          <w:p w14:paraId="58044F4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862EC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60B64D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E27AA6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2C0EA4B"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DE8ED8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76A63D7" w14:textId="77777777" w:rsidTr="007F0963">
        <w:trPr>
          <w:cantSplit/>
          <w:trHeight w:val="284"/>
          <w:jc w:val="center"/>
        </w:trPr>
        <w:tc>
          <w:tcPr>
            <w:tcW w:w="2689" w:type="dxa"/>
            <w:vAlign w:val="center"/>
            <w:hideMark/>
          </w:tcPr>
          <w:p w14:paraId="38FA2AA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Cyclonite</w:t>
            </w:r>
          </w:p>
        </w:tc>
        <w:tc>
          <w:tcPr>
            <w:tcW w:w="2409" w:type="dxa"/>
            <w:vAlign w:val="center"/>
            <w:hideMark/>
          </w:tcPr>
          <w:p w14:paraId="7043E33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1,3,5-Triazine, hexahydro-1,3,5-trinitro-</w:t>
            </w:r>
          </w:p>
        </w:tc>
        <w:tc>
          <w:tcPr>
            <w:tcW w:w="1276" w:type="dxa"/>
            <w:noWrap/>
            <w:vAlign w:val="center"/>
            <w:hideMark/>
          </w:tcPr>
          <w:p w14:paraId="7770DA4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121-82-4</w:t>
            </w:r>
          </w:p>
        </w:tc>
        <w:tc>
          <w:tcPr>
            <w:tcW w:w="851" w:type="dxa"/>
            <w:noWrap/>
            <w:vAlign w:val="center"/>
            <w:hideMark/>
          </w:tcPr>
          <w:p w14:paraId="3F727DE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65401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7FC9458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77D9D0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8FD93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305B35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CBE154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3441F1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7F35952" w14:textId="77777777" w:rsidTr="007F0963">
        <w:trPr>
          <w:cantSplit/>
          <w:trHeight w:val="284"/>
          <w:jc w:val="center"/>
        </w:trPr>
        <w:tc>
          <w:tcPr>
            <w:tcW w:w="2689" w:type="dxa"/>
            <w:vAlign w:val="center"/>
            <w:hideMark/>
          </w:tcPr>
          <w:p w14:paraId="778513C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Cyclopentadiene</w:t>
            </w:r>
          </w:p>
        </w:tc>
        <w:tc>
          <w:tcPr>
            <w:tcW w:w="2409" w:type="dxa"/>
            <w:vAlign w:val="center"/>
            <w:hideMark/>
          </w:tcPr>
          <w:p w14:paraId="4755E1D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4C5AF7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542-92-7</w:t>
            </w:r>
          </w:p>
        </w:tc>
        <w:tc>
          <w:tcPr>
            <w:tcW w:w="851" w:type="dxa"/>
            <w:noWrap/>
            <w:vAlign w:val="center"/>
            <w:hideMark/>
          </w:tcPr>
          <w:p w14:paraId="6EE9A1E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992" w:type="dxa"/>
            <w:noWrap/>
            <w:vAlign w:val="center"/>
            <w:hideMark/>
          </w:tcPr>
          <w:p w14:paraId="13F4F8C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203</w:t>
            </w:r>
          </w:p>
        </w:tc>
        <w:tc>
          <w:tcPr>
            <w:tcW w:w="850" w:type="dxa"/>
            <w:noWrap/>
            <w:vAlign w:val="center"/>
            <w:hideMark/>
          </w:tcPr>
          <w:p w14:paraId="37F9C13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377292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D72E83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C43ED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4EFF8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52D5A7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4F958A5" w14:textId="77777777" w:rsidTr="007F0963">
        <w:trPr>
          <w:cantSplit/>
          <w:trHeight w:val="284"/>
          <w:jc w:val="center"/>
        </w:trPr>
        <w:tc>
          <w:tcPr>
            <w:tcW w:w="2689" w:type="dxa"/>
            <w:vAlign w:val="center"/>
            <w:hideMark/>
          </w:tcPr>
          <w:p w14:paraId="2DB6887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Cyclopentane</w:t>
            </w:r>
          </w:p>
        </w:tc>
        <w:tc>
          <w:tcPr>
            <w:tcW w:w="2409" w:type="dxa"/>
            <w:vAlign w:val="center"/>
            <w:hideMark/>
          </w:tcPr>
          <w:p w14:paraId="4E9D0ED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A50673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287-92-3</w:t>
            </w:r>
          </w:p>
        </w:tc>
        <w:tc>
          <w:tcPr>
            <w:tcW w:w="851" w:type="dxa"/>
            <w:noWrap/>
            <w:vAlign w:val="center"/>
            <w:hideMark/>
          </w:tcPr>
          <w:p w14:paraId="7994798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600</w:t>
            </w:r>
          </w:p>
        </w:tc>
        <w:tc>
          <w:tcPr>
            <w:tcW w:w="992" w:type="dxa"/>
            <w:noWrap/>
            <w:vAlign w:val="center"/>
            <w:hideMark/>
          </w:tcPr>
          <w:p w14:paraId="500714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1720</w:t>
            </w:r>
          </w:p>
        </w:tc>
        <w:tc>
          <w:tcPr>
            <w:tcW w:w="850" w:type="dxa"/>
            <w:noWrap/>
            <w:vAlign w:val="center"/>
            <w:hideMark/>
          </w:tcPr>
          <w:p w14:paraId="3A99E34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B04A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22002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10C08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5B275E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A60F7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7D2870B" w14:textId="77777777" w:rsidTr="007F0963">
        <w:trPr>
          <w:cantSplit/>
          <w:trHeight w:val="284"/>
          <w:jc w:val="center"/>
        </w:trPr>
        <w:tc>
          <w:tcPr>
            <w:tcW w:w="2689" w:type="dxa"/>
            <w:vAlign w:val="center"/>
            <w:hideMark/>
          </w:tcPr>
          <w:p w14:paraId="3CCA6CFC"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lastRenderedPageBreak/>
              <w:t>Cyhexatin</w:t>
            </w:r>
            <w:proofErr w:type="spellEnd"/>
          </w:p>
        </w:tc>
        <w:tc>
          <w:tcPr>
            <w:tcW w:w="2409" w:type="dxa"/>
            <w:vAlign w:val="center"/>
            <w:hideMark/>
          </w:tcPr>
          <w:p w14:paraId="413AF3D8" w14:textId="5E912FBC"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Plictran</w:t>
            </w:r>
            <w:proofErr w:type="spellEnd"/>
            <w:r w:rsidRPr="007F0846">
              <w:rPr>
                <w:rFonts w:eastAsia="Times New Roman"/>
                <w:color w:val="000000"/>
                <w:szCs w:val="22"/>
                <w:lang w:eastAsia="en-AU"/>
              </w:rPr>
              <w:t>;</w:t>
            </w:r>
            <w:r w:rsidR="008C1BE7" w:rsidRPr="00FE3307">
              <w:rPr>
                <w:rFonts w:eastAsia="Times New Roman"/>
                <w:color w:val="000000"/>
                <w:szCs w:val="22"/>
                <w:lang w:eastAsia="en-AU"/>
              </w:rPr>
              <w:t xml:space="preserve"> </w:t>
            </w:r>
            <w:proofErr w:type="spellStart"/>
            <w:r w:rsidRPr="007F0846">
              <w:rPr>
                <w:rFonts w:eastAsia="Times New Roman"/>
                <w:color w:val="000000"/>
                <w:szCs w:val="22"/>
                <w:lang w:eastAsia="en-AU"/>
              </w:rPr>
              <w:t>Tricyclohexyltin</w:t>
            </w:r>
            <w:proofErr w:type="spellEnd"/>
            <w:r w:rsidRPr="007F0846">
              <w:rPr>
                <w:rFonts w:eastAsia="Times New Roman"/>
                <w:color w:val="000000"/>
                <w:szCs w:val="22"/>
                <w:lang w:eastAsia="en-AU"/>
              </w:rPr>
              <w:t xml:space="preserve"> hydroxide</w:t>
            </w:r>
          </w:p>
        </w:tc>
        <w:tc>
          <w:tcPr>
            <w:tcW w:w="1276" w:type="dxa"/>
            <w:noWrap/>
            <w:vAlign w:val="center"/>
            <w:hideMark/>
          </w:tcPr>
          <w:p w14:paraId="0DA9732C" w14:textId="77777777" w:rsidR="00ED2FAD" w:rsidRPr="007F0846" w:rsidRDefault="00ED2FAD" w:rsidP="00E831A1">
            <w:pPr>
              <w:spacing w:after="0" w:line="240" w:lineRule="auto"/>
              <w:ind w:left="-52" w:right="-43"/>
              <w:contextualSpacing w:val="0"/>
              <w:jc w:val="center"/>
              <w:rPr>
                <w:rFonts w:eastAsia="Times New Roman"/>
                <w:color w:val="000000"/>
                <w:szCs w:val="22"/>
                <w:lang w:eastAsia="en-AU"/>
              </w:rPr>
            </w:pPr>
            <w:r w:rsidRPr="007F0846">
              <w:rPr>
                <w:rFonts w:eastAsia="Times New Roman"/>
                <w:color w:val="000000"/>
                <w:szCs w:val="22"/>
                <w:lang w:eastAsia="en-AU"/>
              </w:rPr>
              <w:t>13121-70-5</w:t>
            </w:r>
          </w:p>
        </w:tc>
        <w:tc>
          <w:tcPr>
            <w:tcW w:w="851" w:type="dxa"/>
            <w:noWrap/>
            <w:vAlign w:val="center"/>
            <w:hideMark/>
          </w:tcPr>
          <w:p w14:paraId="38B4205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148D29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11C4AF4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185BD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2C63E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A46E1B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C4E32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EFDC0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40FD10E" w14:textId="77777777" w:rsidTr="007F0963">
        <w:trPr>
          <w:cantSplit/>
          <w:trHeight w:val="284"/>
          <w:jc w:val="center"/>
        </w:trPr>
        <w:tc>
          <w:tcPr>
            <w:tcW w:w="2689" w:type="dxa"/>
            <w:noWrap/>
            <w:vAlign w:val="center"/>
          </w:tcPr>
          <w:p w14:paraId="1293ACB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2,4-D</w:t>
            </w:r>
          </w:p>
        </w:tc>
        <w:tc>
          <w:tcPr>
            <w:tcW w:w="2409" w:type="dxa"/>
            <w:vAlign w:val="center"/>
          </w:tcPr>
          <w:p w14:paraId="46554AF5" w14:textId="6864BC8E" w:rsidR="00ED2FAD" w:rsidRPr="007F0846" w:rsidRDefault="00ED2FAD" w:rsidP="00E831A1">
            <w:pPr>
              <w:spacing w:after="0" w:line="240" w:lineRule="auto"/>
              <w:contextualSpacing w:val="0"/>
              <w:rPr>
                <w:rFonts w:eastAsia="Times New Roman"/>
                <w:color w:val="000000"/>
                <w:szCs w:val="22"/>
                <w:lang w:eastAsia="en-AU"/>
              </w:rPr>
            </w:pPr>
            <w:r w:rsidRPr="007F0846">
              <w:rPr>
                <w:szCs w:val="22"/>
              </w:rPr>
              <w:t>2,4-Dichlorophenoxy</w:t>
            </w:r>
            <w:r w:rsidR="00286BA8">
              <w:rPr>
                <w:szCs w:val="22"/>
              </w:rPr>
              <w:br/>
            </w:r>
            <w:r w:rsidRPr="007F0846">
              <w:rPr>
                <w:szCs w:val="22"/>
              </w:rPr>
              <w:t>acetic acid</w:t>
            </w:r>
          </w:p>
        </w:tc>
        <w:tc>
          <w:tcPr>
            <w:tcW w:w="1276" w:type="dxa"/>
            <w:noWrap/>
            <w:vAlign w:val="center"/>
          </w:tcPr>
          <w:p w14:paraId="5129837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94-75-7</w:t>
            </w:r>
          </w:p>
        </w:tc>
        <w:tc>
          <w:tcPr>
            <w:tcW w:w="851" w:type="dxa"/>
            <w:noWrap/>
            <w:vAlign w:val="center"/>
          </w:tcPr>
          <w:p w14:paraId="40A5BD6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316104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tcPr>
          <w:p w14:paraId="71EAC6D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56DABCF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0" w:type="dxa"/>
            <w:noWrap/>
            <w:vAlign w:val="center"/>
          </w:tcPr>
          <w:p w14:paraId="208FEC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4C6841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56A59FF1"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tcPr>
          <w:p w14:paraId="2AF5D59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4EE2387" w14:textId="77777777" w:rsidTr="007F0963">
        <w:trPr>
          <w:cantSplit/>
          <w:trHeight w:val="284"/>
          <w:jc w:val="center"/>
        </w:trPr>
        <w:tc>
          <w:tcPr>
            <w:tcW w:w="2689" w:type="dxa"/>
            <w:noWrap/>
            <w:vAlign w:val="center"/>
            <w:hideMark/>
          </w:tcPr>
          <w:p w14:paraId="5DD3DFB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Decaborane</w:t>
            </w:r>
            <w:proofErr w:type="spellEnd"/>
          </w:p>
        </w:tc>
        <w:tc>
          <w:tcPr>
            <w:tcW w:w="2409" w:type="dxa"/>
            <w:vAlign w:val="center"/>
            <w:hideMark/>
          </w:tcPr>
          <w:p w14:paraId="2439B92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5811948" w14:textId="77777777" w:rsidR="00ED2FAD" w:rsidRPr="007F0846" w:rsidRDefault="00ED2FAD" w:rsidP="00E831A1">
            <w:pPr>
              <w:spacing w:after="0" w:line="240" w:lineRule="auto"/>
              <w:ind w:left="-52" w:right="-43"/>
              <w:contextualSpacing w:val="0"/>
              <w:jc w:val="center"/>
              <w:rPr>
                <w:rFonts w:eastAsia="Times New Roman"/>
                <w:color w:val="000000"/>
                <w:szCs w:val="22"/>
                <w:lang w:eastAsia="en-AU"/>
              </w:rPr>
            </w:pPr>
            <w:r w:rsidRPr="007F0846">
              <w:rPr>
                <w:rFonts w:eastAsia="Times New Roman"/>
                <w:color w:val="000000"/>
                <w:szCs w:val="22"/>
                <w:lang w:eastAsia="en-AU"/>
              </w:rPr>
              <w:t>17702-41-9</w:t>
            </w:r>
          </w:p>
        </w:tc>
        <w:tc>
          <w:tcPr>
            <w:tcW w:w="851" w:type="dxa"/>
            <w:noWrap/>
            <w:vAlign w:val="center"/>
            <w:hideMark/>
          </w:tcPr>
          <w:p w14:paraId="54B3D29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11A3F41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0.25</w:t>
            </w:r>
          </w:p>
        </w:tc>
        <w:tc>
          <w:tcPr>
            <w:tcW w:w="850" w:type="dxa"/>
            <w:noWrap/>
            <w:vAlign w:val="center"/>
            <w:hideMark/>
          </w:tcPr>
          <w:p w14:paraId="59D786B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0.15</w:t>
            </w:r>
          </w:p>
        </w:tc>
        <w:tc>
          <w:tcPr>
            <w:tcW w:w="993" w:type="dxa"/>
            <w:noWrap/>
            <w:vAlign w:val="center"/>
            <w:hideMark/>
          </w:tcPr>
          <w:p w14:paraId="3C5735E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0.75</w:t>
            </w:r>
          </w:p>
        </w:tc>
        <w:tc>
          <w:tcPr>
            <w:tcW w:w="850" w:type="dxa"/>
            <w:noWrap/>
            <w:vAlign w:val="center"/>
            <w:hideMark/>
          </w:tcPr>
          <w:p w14:paraId="78BCA81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888DF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5E2FDF9"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0360F1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3817148" w14:textId="77777777" w:rsidTr="007F0963">
        <w:trPr>
          <w:cantSplit/>
          <w:trHeight w:val="284"/>
          <w:jc w:val="center"/>
        </w:trPr>
        <w:tc>
          <w:tcPr>
            <w:tcW w:w="2689" w:type="dxa"/>
            <w:noWrap/>
            <w:vAlign w:val="center"/>
            <w:hideMark/>
          </w:tcPr>
          <w:p w14:paraId="0ED5A5A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Demeton</w:t>
            </w:r>
          </w:p>
        </w:tc>
        <w:tc>
          <w:tcPr>
            <w:tcW w:w="2409" w:type="dxa"/>
            <w:vAlign w:val="center"/>
            <w:hideMark/>
          </w:tcPr>
          <w:p w14:paraId="354170B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A8E871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8065-48-3</w:t>
            </w:r>
          </w:p>
        </w:tc>
        <w:tc>
          <w:tcPr>
            <w:tcW w:w="851" w:type="dxa"/>
            <w:noWrap/>
            <w:vAlign w:val="center"/>
            <w:hideMark/>
          </w:tcPr>
          <w:p w14:paraId="38E0FF9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2ABAA2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4E662F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56EC2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52A262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D06E0A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BE5B791"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6C01F6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BDD52A0" w14:textId="77777777" w:rsidTr="007F0963">
        <w:trPr>
          <w:cantSplit/>
          <w:trHeight w:val="284"/>
          <w:jc w:val="center"/>
        </w:trPr>
        <w:tc>
          <w:tcPr>
            <w:tcW w:w="2689" w:type="dxa"/>
            <w:vAlign w:val="center"/>
            <w:hideMark/>
          </w:tcPr>
          <w:p w14:paraId="47E3C03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Diacetone alcohol</w:t>
            </w:r>
          </w:p>
        </w:tc>
        <w:tc>
          <w:tcPr>
            <w:tcW w:w="2409" w:type="dxa"/>
            <w:vAlign w:val="center"/>
            <w:hideMark/>
          </w:tcPr>
          <w:p w14:paraId="07517E36" w14:textId="78C67161"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2-Pentanone, 4-hydroxy-4-methyl-</w:t>
            </w:r>
          </w:p>
        </w:tc>
        <w:tc>
          <w:tcPr>
            <w:tcW w:w="1276" w:type="dxa"/>
            <w:noWrap/>
            <w:vAlign w:val="center"/>
            <w:hideMark/>
          </w:tcPr>
          <w:p w14:paraId="5C637FA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123-42-2</w:t>
            </w:r>
          </w:p>
        </w:tc>
        <w:tc>
          <w:tcPr>
            <w:tcW w:w="851" w:type="dxa"/>
            <w:noWrap/>
            <w:vAlign w:val="center"/>
            <w:hideMark/>
          </w:tcPr>
          <w:p w14:paraId="7024558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3CF1D0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96</w:t>
            </w:r>
          </w:p>
        </w:tc>
        <w:tc>
          <w:tcPr>
            <w:tcW w:w="850" w:type="dxa"/>
            <w:noWrap/>
            <w:vAlign w:val="center"/>
            <w:hideMark/>
          </w:tcPr>
          <w:p w14:paraId="23CCD1D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39A66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55403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304CF9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A9D194B"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7E01DA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221DFEE" w14:textId="77777777" w:rsidTr="007F0963">
        <w:trPr>
          <w:cantSplit/>
          <w:trHeight w:val="284"/>
          <w:jc w:val="center"/>
        </w:trPr>
        <w:tc>
          <w:tcPr>
            <w:tcW w:w="2689" w:type="dxa"/>
            <w:vAlign w:val="center"/>
            <w:hideMark/>
          </w:tcPr>
          <w:p w14:paraId="64B7933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Diacetyl</w:t>
            </w:r>
          </w:p>
        </w:tc>
        <w:tc>
          <w:tcPr>
            <w:tcW w:w="2409" w:type="dxa"/>
            <w:vAlign w:val="center"/>
            <w:hideMark/>
          </w:tcPr>
          <w:p w14:paraId="7198D0E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2,3-Butanedione</w:t>
            </w:r>
          </w:p>
        </w:tc>
        <w:tc>
          <w:tcPr>
            <w:tcW w:w="1276" w:type="dxa"/>
            <w:noWrap/>
            <w:vAlign w:val="center"/>
            <w:hideMark/>
          </w:tcPr>
          <w:p w14:paraId="0E92C8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431-03-8</w:t>
            </w:r>
          </w:p>
        </w:tc>
        <w:tc>
          <w:tcPr>
            <w:tcW w:w="851" w:type="dxa"/>
            <w:noWrap/>
            <w:vAlign w:val="center"/>
            <w:hideMark/>
          </w:tcPr>
          <w:p w14:paraId="30207C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6958185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0.04</w:t>
            </w:r>
          </w:p>
        </w:tc>
        <w:tc>
          <w:tcPr>
            <w:tcW w:w="850" w:type="dxa"/>
            <w:noWrap/>
            <w:vAlign w:val="center"/>
            <w:hideMark/>
          </w:tcPr>
          <w:p w14:paraId="73AA0AD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3" w:type="dxa"/>
            <w:noWrap/>
            <w:vAlign w:val="center"/>
            <w:hideMark/>
          </w:tcPr>
          <w:p w14:paraId="5D6E6FA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0.07</w:t>
            </w:r>
          </w:p>
        </w:tc>
        <w:tc>
          <w:tcPr>
            <w:tcW w:w="850" w:type="dxa"/>
            <w:noWrap/>
            <w:vAlign w:val="center"/>
            <w:hideMark/>
          </w:tcPr>
          <w:p w14:paraId="70BF726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B94AD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1D066C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302EBE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B0E5B95" w14:textId="77777777" w:rsidTr="007F0963">
        <w:trPr>
          <w:cantSplit/>
          <w:trHeight w:val="284"/>
          <w:jc w:val="center"/>
        </w:trPr>
        <w:tc>
          <w:tcPr>
            <w:tcW w:w="2689" w:type="dxa"/>
            <w:vAlign w:val="center"/>
            <w:hideMark/>
          </w:tcPr>
          <w:p w14:paraId="3FAAEB7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Diazinon</w:t>
            </w:r>
          </w:p>
        </w:tc>
        <w:tc>
          <w:tcPr>
            <w:tcW w:w="2409" w:type="dxa"/>
            <w:vAlign w:val="center"/>
            <w:hideMark/>
          </w:tcPr>
          <w:p w14:paraId="1B18B89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E6EF3D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333-41-5</w:t>
            </w:r>
          </w:p>
        </w:tc>
        <w:tc>
          <w:tcPr>
            <w:tcW w:w="851" w:type="dxa"/>
            <w:noWrap/>
            <w:vAlign w:val="center"/>
            <w:hideMark/>
          </w:tcPr>
          <w:p w14:paraId="218E522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BF29F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55DBCD3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C5D0A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7447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FE4B1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389E9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0CD178A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C511064" w14:textId="77777777" w:rsidTr="007F0963">
        <w:trPr>
          <w:cantSplit/>
          <w:trHeight w:val="284"/>
          <w:jc w:val="center"/>
        </w:trPr>
        <w:tc>
          <w:tcPr>
            <w:tcW w:w="2689" w:type="dxa"/>
            <w:vAlign w:val="center"/>
            <w:hideMark/>
          </w:tcPr>
          <w:p w14:paraId="50DC56D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Diazomethane</w:t>
            </w:r>
          </w:p>
        </w:tc>
        <w:tc>
          <w:tcPr>
            <w:tcW w:w="2409" w:type="dxa"/>
            <w:vAlign w:val="center"/>
            <w:hideMark/>
          </w:tcPr>
          <w:p w14:paraId="2FFB7B2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DB037D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334-88-3</w:t>
            </w:r>
          </w:p>
        </w:tc>
        <w:tc>
          <w:tcPr>
            <w:tcW w:w="851" w:type="dxa"/>
            <w:noWrap/>
            <w:vAlign w:val="center"/>
            <w:hideMark/>
          </w:tcPr>
          <w:p w14:paraId="4C5C42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0A6C1B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0.34</w:t>
            </w:r>
          </w:p>
        </w:tc>
        <w:tc>
          <w:tcPr>
            <w:tcW w:w="850" w:type="dxa"/>
            <w:noWrap/>
            <w:vAlign w:val="center"/>
            <w:hideMark/>
          </w:tcPr>
          <w:p w14:paraId="7066B15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EAD71C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EF1C05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B6DCC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E46BD9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AE3481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409475A" w14:textId="77777777" w:rsidTr="007F0963">
        <w:trPr>
          <w:cantSplit/>
          <w:trHeight w:val="284"/>
          <w:jc w:val="center"/>
        </w:trPr>
        <w:tc>
          <w:tcPr>
            <w:tcW w:w="2689" w:type="dxa"/>
            <w:vAlign w:val="center"/>
            <w:hideMark/>
          </w:tcPr>
          <w:p w14:paraId="3CEEA02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Diborane</w:t>
            </w:r>
          </w:p>
        </w:tc>
        <w:tc>
          <w:tcPr>
            <w:tcW w:w="2409" w:type="dxa"/>
            <w:vAlign w:val="center"/>
            <w:hideMark/>
          </w:tcPr>
          <w:p w14:paraId="29839BA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8F6AC62" w14:textId="77777777" w:rsidR="00ED2FAD" w:rsidRPr="007F0846" w:rsidRDefault="00ED2FAD" w:rsidP="00E831A1">
            <w:pPr>
              <w:spacing w:after="0" w:line="240" w:lineRule="auto"/>
              <w:ind w:left="-52" w:right="-43"/>
              <w:contextualSpacing w:val="0"/>
              <w:jc w:val="center"/>
              <w:rPr>
                <w:rFonts w:eastAsia="Times New Roman"/>
                <w:color w:val="000000"/>
                <w:szCs w:val="22"/>
                <w:lang w:eastAsia="en-AU"/>
              </w:rPr>
            </w:pPr>
            <w:r w:rsidRPr="007F0846">
              <w:rPr>
                <w:rFonts w:eastAsia="Times New Roman"/>
                <w:color w:val="000000"/>
                <w:szCs w:val="22"/>
                <w:lang w:eastAsia="en-AU"/>
              </w:rPr>
              <w:t>19287-45-7</w:t>
            </w:r>
          </w:p>
        </w:tc>
        <w:tc>
          <w:tcPr>
            <w:tcW w:w="851" w:type="dxa"/>
            <w:noWrap/>
            <w:vAlign w:val="center"/>
            <w:hideMark/>
          </w:tcPr>
          <w:p w14:paraId="6A40023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34A1F7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4498764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7FF261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2650A1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940BD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3B819A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8BC8A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75B83CD" w14:textId="77777777" w:rsidTr="007F0963">
        <w:trPr>
          <w:cantSplit/>
          <w:trHeight w:val="284"/>
          <w:jc w:val="center"/>
        </w:trPr>
        <w:tc>
          <w:tcPr>
            <w:tcW w:w="2689" w:type="dxa"/>
            <w:vAlign w:val="center"/>
            <w:hideMark/>
          </w:tcPr>
          <w:p w14:paraId="330322B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Dibutyl phenyl phosphate</w:t>
            </w:r>
          </w:p>
        </w:tc>
        <w:tc>
          <w:tcPr>
            <w:tcW w:w="2409" w:type="dxa"/>
            <w:vAlign w:val="center"/>
            <w:hideMark/>
          </w:tcPr>
          <w:p w14:paraId="1A58546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Phosphoric acid, dibutyl phenyl ester</w:t>
            </w:r>
          </w:p>
        </w:tc>
        <w:tc>
          <w:tcPr>
            <w:tcW w:w="1276" w:type="dxa"/>
            <w:noWrap/>
            <w:vAlign w:val="center"/>
            <w:hideMark/>
          </w:tcPr>
          <w:p w14:paraId="49A9A4B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2528-36-1</w:t>
            </w:r>
          </w:p>
        </w:tc>
        <w:tc>
          <w:tcPr>
            <w:tcW w:w="851" w:type="dxa"/>
            <w:noWrap/>
            <w:vAlign w:val="center"/>
            <w:hideMark/>
          </w:tcPr>
          <w:p w14:paraId="0C1FEE8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992" w:type="dxa"/>
            <w:noWrap/>
            <w:vAlign w:val="center"/>
            <w:hideMark/>
          </w:tcPr>
          <w:p w14:paraId="400E447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w:t>
            </w:r>
          </w:p>
        </w:tc>
        <w:tc>
          <w:tcPr>
            <w:tcW w:w="850" w:type="dxa"/>
            <w:noWrap/>
            <w:vAlign w:val="center"/>
            <w:hideMark/>
          </w:tcPr>
          <w:p w14:paraId="7E64CB5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BD9A1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706037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CC0B04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7381DF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7EE1613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E43FCFC" w14:textId="77777777" w:rsidTr="007F0963">
        <w:trPr>
          <w:cantSplit/>
          <w:trHeight w:val="284"/>
          <w:jc w:val="center"/>
        </w:trPr>
        <w:tc>
          <w:tcPr>
            <w:tcW w:w="2689" w:type="dxa"/>
            <w:vAlign w:val="center"/>
            <w:hideMark/>
          </w:tcPr>
          <w:p w14:paraId="7CDC1D0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Dibutyl phosphate</w:t>
            </w:r>
          </w:p>
        </w:tc>
        <w:tc>
          <w:tcPr>
            <w:tcW w:w="2409" w:type="dxa"/>
            <w:vAlign w:val="center"/>
            <w:hideMark/>
          </w:tcPr>
          <w:p w14:paraId="235248F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Phosphoric acid, dibutyl ester</w:t>
            </w:r>
          </w:p>
        </w:tc>
        <w:tc>
          <w:tcPr>
            <w:tcW w:w="1276" w:type="dxa"/>
            <w:noWrap/>
            <w:vAlign w:val="center"/>
            <w:hideMark/>
          </w:tcPr>
          <w:p w14:paraId="26C536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107-66-4</w:t>
            </w:r>
          </w:p>
        </w:tc>
        <w:tc>
          <w:tcPr>
            <w:tcW w:w="851" w:type="dxa"/>
            <w:noWrap/>
            <w:vAlign w:val="center"/>
            <w:hideMark/>
          </w:tcPr>
          <w:p w14:paraId="76D2E8A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w:t>
            </w:r>
          </w:p>
        </w:tc>
        <w:tc>
          <w:tcPr>
            <w:tcW w:w="992" w:type="dxa"/>
            <w:noWrap/>
            <w:vAlign w:val="center"/>
            <w:hideMark/>
          </w:tcPr>
          <w:p w14:paraId="143414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2CFAB7E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96D86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9C7694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21ED9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48733F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21E2362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C7B59D2" w14:textId="77777777" w:rsidTr="007F0963">
        <w:trPr>
          <w:cantSplit/>
          <w:trHeight w:val="284"/>
          <w:jc w:val="center"/>
        </w:trPr>
        <w:tc>
          <w:tcPr>
            <w:tcW w:w="2689" w:type="dxa"/>
            <w:vAlign w:val="center"/>
            <w:hideMark/>
          </w:tcPr>
          <w:p w14:paraId="114D3DB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Dibutyl phthalate</w:t>
            </w:r>
          </w:p>
        </w:tc>
        <w:tc>
          <w:tcPr>
            <w:tcW w:w="2409" w:type="dxa"/>
            <w:vAlign w:val="center"/>
            <w:hideMark/>
          </w:tcPr>
          <w:p w14:paraId="5B4489B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1,2-Benzenedicarboxylic acid, dibutyl ester</w:t>
            </w:r>
          </w:p>
        </w:tc>
        <w:tc>
          <w:tcPr>
            <w:tcW w:w="1276" w:type="dxa"/>
            <w:noWrap/>
            <w:vAlign w:val="center"/>
            <w:hideMark/>
          </w:tcPr>
          <w:p w14:paraId="6F64FAB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84-74-2</w:t>
            </w:r>
          </w:p>
        </w:tc>
        <w:tc>
          <w:tcPr>
            <w:tcW w:w="851" w:type="dxa"/>
            <w:noWrap/>
            <w:vAlign w:val="center"/>
            <w:hideMark/>
          </w:tcPr>
          <w:p w14:paraId="0FF31D4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7CB68A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0.58</w:t>
            </w:r>
          </w:p>
        </w:tc>
        <w:tc>
          <w:tcPr>
            <w:tcW w:w="850" w:type="dxa"/>
            <w:noWrap/>
            <w:vAlign w:val="center"/>
            <w:hideMark/>
          </w:tcPr>
          <w:p w14:paraId="01FF5BE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75DC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097FE3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1FFDF1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01F4D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BF2CBA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A4E5FF5" w14:textId="77777777" w:rsidTr="007F0963">
        <w:trPr>
          <w:cantSplit/>
          <w:trHeight w:val="284"/>
          <w:jc w:val="center"/>
        </w:trPr>
        <w:tc>
          <w:tcPr>
            <w:tcW w:w="2689" w:type="dxa"/>
            <w:vAlign w:val="center"/>
            <w:hideMark/>
          </w:tcPr>
          <w:p w14:paraId="2331C82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2-N-Dibutylaminoethanol</w:t>
            </w:r>
          </w:p>
        </w:tc>
        <w:tc>
          <w:tcPr>
            <w:tcW w:w="2409" w:type="dxa"/>
            <w:vAlign w:val="center"/>
            <w:hideMark/>
          </w:tcPr>
          <w:p w14:paraId="47D915A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w:t>
            </w:r>
            <w:proofErr w:type="spellStart"/>
            <w:r w:rsidRPr="007F0846">
              <w:rPr>
                <w:rFonts w:eastAsia="Times New Roman"/>
                <w:color w:val="000000"/>
                <w:szCs w:val="22"/>
                <w:lang w:eastAsia="en-AU"/>
              </w:rPr>
              <w:t>dibutylamino</w:t>
            </w:r>
            <w:proofErr w:type="spellEnd"/>
            <w:r w:rsidRPr="007F0846">
              <w:rPr>
                <w:rFonts w:eastAsia="Times New Roman"/>
                <w:color w:val="000000"/>
                <w:szCs w:val="22"/>
                <w:lang w:eastAsia="en-AU"/>
              </w:rPr>
              <w:t>)-</w:t>
            </w:r>
          </w:p>
        </w:tc>
        <w:tc>
          <w:tcPr>
            <w:tcW w:w="1276" w:type="dxa"/>
            <w:noWrap/>
            <w:vAlign w:val="center"/>
            <w:hideMark/>
          </w:tcPr>
          <w:p w14:paraId="6E1F8C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102-81-8</w:t>
            </w:r>
          </w:p>
        </w:tc>
        <w:tc>
          <w:tcPr>
            <w:tcW w:w="851" w:type="dxa"/>
            <w:noWrap/>
            <w:vAlign w:val="center"/>
            <w:hideMark/>
          </w:tcPr>
          <w:p w14:paraId="4B6070A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4DCF097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w:t>
            </w:r>
          </w:p>
        </w:tc>
        <w:tc>
          <w:tcPr>
            <w:tcW w:w="850" w:type="dxa"/>
            <w:noWrap/>
            <w:vAlign w:val="center"/>
            <w:hideMark/>
          </w:tcPr>
          <w:p w14:paraId="1AAA0C2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A198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A6345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D6A6C6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6CD085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2C63E3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7BCA865" w14:textId="77777777" w:rsidTr="007F0963">
        <w:trPr>
          <w:cantSplit/>
          <w:trHeight w:val="284"/>
          <w:jc w:val="center"/>
        </w:trPr>
        <w:tc>
          <w:tcPr>
            <w:tcW w:w="2689" w:type="dxa"/>
            <w:vAlign w:val="center"/>
            <w:hideMark/>
          </w:tcPr>
          <w:p w14:paraId="3BC423E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1,1-Dichloro-1-nitroethane</w:t>
            </w:r>
          </w:p>
        </w:tc>
        <w:tc>
          <w:tcPr>
            <w:tcW w:w="2409" w:type="dxa"/>
            <w:vAlign w:val="center"/>
            <w:hideMark/>
          </w:tcPr>
          <w:p w14:paraId="6EA13B7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1,1-dichloro-1-nitro-</w:t>
            </w:r>
          </w:p>
        </w:tc>
        <w:tc>
          <w:tcPr>
            <w:tcW w:w="1276" w:type="dxa"/>
            <w:noWrap/>
            <w:vAlign w:val="center"/>
            <w:hideMark/>
          </w:tcPr>
          <w:p w14:paraId="3A731E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594-72-9</w:t>
            </w:r>
          </w:p>
        </w:tc>
        <w:tc>
          <w:tcPr>
            <w:tcW w:w="851" w:type="dxa"/>
            <w:noWrap/>
            <w:vAlign w:val="center"/>
            <w:hideMark/>
          </w:tcPr>
          <w:p w14:paraId="6D556A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00DB52E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w:t>
            </w:r>
          </w:p>
        </w:tc>
        <w:tc>
          <w:tcPr>
            <w:tcW w:w="850" w:type="dxa"/>
            <w:noWrap/>
            <w:vAlign w:val="center"/>
            <w:hideMark/>
          </w:tcPr>
          <w:p w14:paraId="79074BF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7FB29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96DBA5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193276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55B54E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BD64FB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4AA93F6" w14:textId="77777777" w:rsidTr="007F0963">
        <w:trPr>
          <w:cantSplit/>
          <w:trHeight w:val="284"/>
          <w:jc w:val="center"/>
        </w:trPr>
        <w:tc>
          <w:tcPr>
            <w:tcW w:w="2689" w:type="dxa"/>
            <w:vAlign w:val="center"/>
            <w:hideMark/>
          </w:tcPr>
          <w:p w14:paraId="1B951C2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1,3-Dichloro-5,5-dimethyl hydantoin</w:t>
            </w:r>
          </w:p>
        </w:tc>
        <w:tc>
          <w:tcPr>
            <w:tcW w:w="2409" w:type="dxa"/>
            <w:vAlign w:val="center"/>
            <w:hideMark/>
          </w:tcPr>
          <w:p w14:paraId="42651E7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C4F8EF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118-52-5</w:t>
            </w:r>
          </w:p>
        </w:tc>
        <w:tc>
          <w:tcPr>
            <w:tcW w:w="851" w:type="dxa"/>
            <w:noWrap/>
            <w:vAlign w:val="center"/>
            <w:hideMark/>
          </w:tcPr>
          <w:p w14:paraId="532C15E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D515B5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152B092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F0BEF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w:t>
            </w:r>
          </w:p>
        </w:tc>
        <w:tc>
          <w:tcPr>
            <w:tcW w:w="850" w:type="dxa"/>
            <w:noWrap/>
            <w:vAlign w:val="center"/>
            <w:hideMark/>
          </w:tcPr>
          <w:p w14:paraId="7802CBA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E4B7A1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098B06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CB55C8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444729F" w14:textId="77777777" w:rsidTr="007F0963">
        <w:trPr>
          <w:cantSplit/>
          <w:trHeight w:val="284"/>
          <w:jc w:val="center"/>
        </w:trPr>
        <w:tc>
          <w:tcPr>
            <w:tcW w:w="2689" w:type="dxa"/>
            <w:vAlign w:val="center"/>
            <w:hideMark/>
          </w:tcPr>
          <w:p w14:paraId="3EFB08B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Dichloroacetic acid</w:t>
            </w:r>
          </w:p>
        </w:tc>
        <w:tc>
          <w:tcPr>
            <w:tcW w:w="2409" w:type="dxa"/>
            <w:vAlign w:val="center"/>
            <w:hideMark/>
          </w:tcPr>
          <w:p w14:paraId="3F89AE0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FE6AED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79-43-6</w:t>
            </w:r>
          </w:p>
        </w:tc>
        <w:tc>
          <w:tcPr>
            <w:tcW w:w="851" w:type="dxa"/>
            <w:noWrap/>
            <w:vAlign w:val="center"/>
            <w:hideMark/>
          </w:tcPr>
          <w:p w14:paraId="6FCF50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7F4DD81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6866D5E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C299F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3CC05B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50345A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994A064"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5D9EC2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196C2EF" w14:textId="77777777" w:rsidTr="007F0963">
        <w:trPr>
          <w:cantSplit/>
          <w:trHeight w:val="284"/>
          <w:jc w:val="center"/>
        </w:trPr>
        <w:tc>
          <w:tcPr>
            <w:tcW w:w="2689" w:type="dxa"/>
            <w:vAlign w:val="center"/>
            <w:hideMark/>
          </w:tcPr>
          <w:p w14:paraId="10EE264A"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Dichloroacetylene</w:t>
            </w:r>
            <w:proofErr w:type="spellEnd"/>
          </w:p>
        </w:tc>
        <w:tc>
          <w:tcPr>
            <w:tcW w:w="2409" w:type="dxa"/>
            <w:vAlign w:val="center"/>
            <w:hideMark/>
          </w:tcPr>
          <w:p w14:paraId="1B3FA74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400D9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7572-29-4</w:t>
            </w:r>
          </w:p>
        </w:tc>
        <w:tc>
          <w:tcPr>
            <w:tcW w:w="851" w:type="dxa"/>
            <w:noWrap/>
            <w:vAlign w:val="center"/>
            <w:hideMark/>
          </w:tcPr>
          <w:p w14:paraId="5F9F695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1996D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614203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7D2594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5C113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7B1908A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0.39</w:t>
            </w:r>
          </w:p>
        </w:tc>
        <w:tc>
          <w:tcPr>
            <w:tcW w:w="1134" w:type="dxa"/>
            <w:noWrap/>
            <w:vAlign w:val="center"/>
            <w:hideMark/>
          </w:tcPr>
          <w:p w14:paraId="0A6ED4F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58ED45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8F07AA9" w14:textId="77777777" w:rsidTr="007F0963">
        <w:trPr>
          <w:cantSplit/>
          <w:trHeight w:val="284"/>
          <w:jc w:val="center"/>
        </w:trPr>
        <w:tc>
          <w:tcPr>
            <w:tcW w:w="2689" w:type="dxa"/>
            <w:vAlign w:val="center"/>
            <w:hideMark/>
          </w:tcPr>
          <w:p w14:paraId="2FC1106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o-Dichlorobenzene</w:t>
            </w:r>
          </w:p>
        </w:tc>
        <w:tc>
          <w:tcPr>
            <w:tcW w:w="2409" w:type="dxa"/>
            <w:vAlign w:val="center"/>
            <w:hideMark/>
          </w:tcPr>
          <w:p w14:paraId="1CA0425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1,2-dichloro-</w:t>
            </w:r>
          </w:p>
        </w:tc>
        <w:tc>
          <w:tcPr>
            <w:tcW w:w="1276" w:type="dxa"/>
            <w:noWrap/>
            <w:vAlign w:val="center"/>
            <w:hideMark/>
          </w:tcPr>
          <w:p w14:paraId="4B1E29D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95-50-1</w:t>
            </w:r>
          </w:p>
        </w:tc>
        <w:tc>
          <w:tcPr>
            <w:tcW w:w="851" w:type="dxa"/>
            <w:noWrap/>
            <w:vAlign w:val="center"/>
            <w:hideMark/>
          </w:tcPr>
          <w:p w14:paraId="5F392C2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hideMark/>
          </w:tcPr>
          <w:p w14:paraId="2F607DD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w:t>
            </w:r>
          </w:p>
        </w:tc>
        <w:tc>
          <w:tcPr>
            <w:tcW w:w="850" w:type="dxa"/>
            <w:noWrap/>
            <w:vAlign w:val="center"/>
            <w:hideMark/>
          </w:tcPr>
          <w:p w14:paraId="23C92DA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3" w:type="dxa"/>
            <w:noWrap/>
            <w:vAlign w:val="center"/>
            <w:hideMark/>
          </w:tcPr>
          <w:p w14:paraId="77E9132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301</w:t>
            </w:r>
          </w:p>
        </w:tc>
        <w:tc>
          <w:tcPr>
            <w:tcW w:w="850" w:type="dxa"/>
            <w:noWrap/>
            <w:vAlign w:val="center"/>
            <w:hideMark/>
          </w:tcPr>
          <w:p w14:paraId="4390441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091E6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83443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7FDA6B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D309535" w14:textId="77777777" w:rsidTr="007F0963">
        <w:trPr>
          <w:cantSplit/>
          <w:trHeight w:val="284"/>
          <w:jc w:val="center"/>
        </w:trPr>
        <w:tc>
          <w:tcPr>
            <w:tcW w:w="2689" w:type="dxa"/>
            <w:vAlign w:val="center"/>
            <w:hideMark/>
          </w:tcPr>
          <w:p w14:paraId="3C9EA59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p-Dichlorobenzene</w:t>
            </w:r>
          </w:p>
        </w:tc>
        <w:tc>
          <w:tcPr>
            <w:tcW w:w="2409" w:type="dxa"/>
            <w:vAlign w:val="center"/>
            <w:hideMark/>
          </w:tcPr>
          <w:p w14:paraId="2D43B05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1,4-dichloro-</w:t>
            </w:r>
          </w:p>
        </w:tc>
        <w:tc>
          <w:tcPr>
            <w:tcW w:w="1276" w:type="dxa"/>
            <w:noWrap/>
            <w:vAlign w:val="center"/>
            <w:hideMark/>
          </w:tcPr>
          <w:p w14:paraId="18D066E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106-46-7</w:t>
            </w:r>
          </w:p>
        </w:tc>
        <w:tc>
          <w:tcPr>
            <w:tcW w:w="851" w:type="dxa"/>
            <w:noWrap/>
            <w:vAlign w:val="center"/>
            <w:hideMark/>
          </w:tcPr>
          <w:p w14:paraId="0E07697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4D665F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w:t>
            </w:r>
          </w:p>
        </w:tc>
        <w:tc>
          <w:tcPr>
            <w:tcW w:w="850" w:type="dxa"/>
            <w:noWrap/>
            <w:vAlign w:val="center"/>
            <w:hideMark/>
          </w:tcPr>
          <w:p w14:paraId="6B76770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3" w:type="dxa"/>
            <w:noWrap/>
            <w:vAlign w:val="center"/>
            <w:hideMark/>
          </w:tcPr>
          <w:p w14:paraId="3AC0C71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w:t>
            </w:r>
          </w:p>
        </w:tc>
        <w:tc>
          <w:tcPr>
            <w:tcW w:w="850" w:type="dxa"/>
            <w:noWrap/>
            <w:vAlign w:val="center"/>
            <w:hideMark/>
          </w:tcPr>
          <w:p w14:paraId="10A2BA4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DD06E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024C1F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D31DE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7D9A07C" w14:textId="77777777" w:rsidTr="007F0963">
        <w:trPr>
          <w:cantSplit/>
          <w:trHeight w:val="284"/>
          <w:jc w:val="center"/>
        </w:trPr>
        <w:tc>
          <w:tcPr>
            <w:tcW w:w="2689" w:type="dxa"/>
            <w:vAlign w:val="center"/>
            <w:hideMark/>
          </w:tcPr>
          <w:p w14:paraId="7BD8F68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Dichlorodifluoromethane</w:t>
            </w:r>
          </w:p>
        </w:tc>
        <w:tc>
          <w:tcPr>
            <w:tcW w:w="2409" w:type="dxa"/>
            <w:vAlign w:val="center"/>
            <w:hideMark/>
          </w:tcPr>
          <w:p w14:paraId="4D75B49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79CE25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75-71-8</w:t>
            </w:r>
          </w:p>
        </w:tc>
        <w:tc>
          <w:tcPr>
            <w:tcW w:w="851" w:type="dxa"/>
            <w:noWrap/>
            <w:vAlign w:val="center"/>
            <w:hideMark/>
          </w:tcPr>
          <w:p w14:paraId="18A3D7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609EB0E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4950</w:t>
            </w:r>
          </w:p>
        </w:tc>
        <w:tc>
          <w:tcPr>
            <w:tcW w:w="850" w:type="dxa"/>
            <w:noWrap/>
            <w:vAlign w:val="center"/>
            <w:hideMark/>
          </w:tcPr>
          <w:p w14:paraId="42F47A2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7FF49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7A99AE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0A85F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6615A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FECBB4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A82F8FD" w14:textId="77777777" w:rsidTr="007F0963">
        <w:trPr>
          <w:cantSplit/>
          <w:trHeight w:val="284"/>
          <w:jc w:val="center"/>
        </w:trPr>
        <w:tc>
          <w:tcPr>
            <w:tcW w:w="2689" w:type="dxa"/>
            <w:vAlign w:val="center"/>
            <w:hideMark/>
          </w:tcPr>
          <w:p w14:paraId="42EE7B0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1,1-Dichloroethane</w:t>
            </w:r>
          </w:p>
        </w:tc>
        <w:tc>
          <w:tcPr>
            <w:tcW w:w="2409" w:type="dxa"/>
            <w:vAlign w:val="center"/>
            <w:hideMark/>
          </w:tcPr>
          <w:p w14:paraId="51F2AE6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Ethylidene chloride</w:t>
            </w:r>
          </w:p>
        </w:tc>
        <w:tc>
          <w:tcPr>
            <w:tcW w:w="1276" w:type="dxa"/>
            <w:noWrap/>
            <w:vAlign w:val="center"/>
            <w:hideMark/>
          </w:tcPr>
          <w:p w14:paraId="6619B7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75-34-3</w:t>
            </w:r>
          </w:p>
        </w:tc>
        <w:tc>
          <w:tcPr>
            <w:tcW w:w="851" w:type="dxa"/>
            <w:noWrap/>
            <w:vAlign w:val="center"/>
            <w:hideMark/>
          </w:tcPr>
          <w:p w14:paraId="0391584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79F55A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412</w:t>
            </w:r>
          </w:p>
        </w:tc>
        <w:tc>
          <w:tcPr>
            <w:tcW w:w="850" w:type="dxa"/>
            <w:noWrap/>
            <w:vAlign w:val="center"/>
            <w:hideMark/>
          </w:tcPr>
          <w:p w14:paraId="5493AEF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0AB83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EE2D24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EA9B2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F3787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05F13A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1DD2FE9" w14:textId="77777777" w:rsidTr="007F0963">
        <w:trPr>
          <w:cantSplit/>
          <w:trHeight w:val="284"/>
          <w:jc w:val="center"/>
        </w:trPr>
        <w:tc>
          <w:tcPr>
            <w:tcW w:w="2689" w:type="dxa"/>
            <w:vAlign w:val="center"/>
            <w:hideMark/>
          </w:tcPr>
          <w:p w14:paraId="3D96E8A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Dichloroethyl</w:t>
            </w:r>
            <w:proofErr w:type="spellEnd"/>
            <w:r w:rsidRPr="007F0846">
              <w:rPr>
                <w:rFonts w:eastAsia="Times New Roman"/>
                <w:color w:val="000000"/>
                <w:szCs w:val="22"/>
                <w:lang w:eastAsia="en-AU"/>
              </w:rPr>
              <w:t xml:space="preserve"> ether</w:t>
            </w:r>
          </w:p>
        </w:tc>
        <w:tc>
          <w:tcPr>
            <w:tcW w:w="2409" w:type="dxa"/>
            <w:vAlign w:val="center"/>
            <w:hideMark/>
          </w:tcPr>
          <w:p w14:paraId="6167902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1,1'-</w:t>
            </w:r>
            <w:proofErr w:type="gramStart"/>
            <w:r w:rsidRPr="007F0846">
              <w:rPr>
                <w:rFonts w:eastAsia="Times New Roman"/>
                <w:color w:val="000000"/>
                <w:szCs w:val="22"/>
                <w:lang w:eastAsia="en-AU"/>
              </w:rPr>
              <w:t>oxybis[</w:t>
            </w:r>
            <w:proofErr w:type="gramEnd"/>
            <w:r w:rsidRPr="007F0846">
              <w:rPr>
                <w:rFonts w:eastAsia="Times New Roman"/>
                <w:color w:val="000000"/>
                <w:szCs w:val="22"/>
                <w:lang w:eastAsia="en-AU"/>
              </w:rPr>
              <w:t>2-chloro-</w:t>
            </w:r>
          </w:p>
        </w:tc>
        <w:tc>
          <w:tcPr>
            <w:tcW w:w="1276" w:type="dxa"/>
            <w:noWrap/>
            <w:vAlign w:val="center"/>
            <w:hideMark/>
          </w:tcPr>
          <w:p w14:paraId="5D12FB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111-44-4</w:t>
            </w:r>
          </w:p>
        </w:tc>
        <w:tc>
          <w:tcPr>
            <w:tcW w:w="851" w:type="dxa"/>
            <w:noWrap/>
            <w:vAlign w:val="center"/>
            <w:hideMark/>
          </w:tcPr>
          <w:p w14:paraId="3C5369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66F8A9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w:t>
            </w:r>
          </w:p>
        </w:tc>
        <w:tc>
          <w:tcPr>
            <w:tcW w:w="850" w:type="dxa"/>
            <w:noWrap/>
            <w:vAlign w:val="center"/>
            <w:hideMark/>
          </w:tcPr>
          <w:p w14:paraId="6C9B59A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ECB98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3A8A3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7823D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A756D16"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5E6C9E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FF6932B" w14:textId="77777777" w:rsidTr="007F0963">
        <w:trPr>
          <w:cantSplit/>
          <w:trHeight w:val="284"/>
          <w:jc w:val="center"/>
        </w:trPr>
        <w:tc>
          <w:tcPr>
            <w:tcW w:w="2689" w:type="dxa"/>
            <w:vAlign w:val="center"/>
            <w:hideMark/>
          </w:tcPr>
          <w:p w14:paraId="7D83DAE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1,2-Dichloroethylene</w:t>
            </w:r>
          </w:p>
        </w:tc>
        <w:tc>
          <w:tcPr>
            <w:tcW w:w="2409" w:type="dxa"/>
            <w:vAlign w:val="center"/>
            <w:hideMark/>
          </w:tcPr>
          <w:p w14:paraId="4672BBC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Acetylene dichloride</w:t>
            </w:r>
          </w:p>
        </w:tc>
        <w:tc>
          <w:tcPr>
            <w:tcW w:w="1276" w:type="dxa"/>
            <w:noWrap/>
            <w:vAlign w:val="center"/>
            <w:hideMark/>
          </w:tcPr>
          <w:p w14:paraId="3A9A503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540-59-0</w:t>
            </w:r>
          </w:p>
        </w:tc>
        <w:tc>
          <w:tcPr>
            <w:tcW w:w="851" w:type="dxa"/>
            <w:noWrap/>
            <w:vAlign w:val="center"/>
            <w:hideMark/>
          </w:tcPr>
          <w:p w14:paraId="4D03BA5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2310D1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793</w:t>
            </w:r>
          </w:p>
        </w:tc>
        <w:tc>
          <w:tcPr>
            <w:tcW w:w="850" w:type="dxa"/>
            <w:noWrap/>
            <w:vAlign w:val="center"/>
            <w:hideMark/>
          </w:tcPr>
          <w:p w14:paraId="5751887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DEE5A7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C1131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A9334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C48A9E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AAB12A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6B8784B" w14:textId="77777777" w:rsidTr="007F0963">
        <w:trPr>
          <w:cantSplit/>
          <w:trHeight w:val="284"/>
          <w:jc w:val="center"/>
        </w:trPr>
        <w:tc>
          <w:tcPr>
            <w:tcW w:w="2689" w:type="dxa"/>
            <w:vAlign w:val="center"/>
            <w:hideMark/>
          </w:tcPr>
          <w:p w14:paraId="017882A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Dichlorofluoromethane</w:t>
            </w:r>
          </w:p>
        </w:tc>
        <w:tc>
          <w:tcPr>
            <w:tcW w:w="2409" w:type="dxa"/>
            <w:vAlign w:val="center"/>
            <w:hideMark/>
          </w:tcPr>
          <w:p w14:paraId="34FCAD9F" w14:textId="77777777" w:rsidR="009F2E39" w:rsidRDefault="00ED2FAD" w:rsidP="003D684F">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 xml:space="preserve">Fluorocarbon </w:t>
            </w:r>
            <w:proofErr w:type="gramStart"/>
            <w:r w:rsidRPr="007F0846">
              <w:rPr>
                <w:rFonts w:eastAsia="Times New Roman"/>
                <w:color w:val="000000"/>
                <w:szCs w:val="22"/>
                <w:lang w:eastAsia="en-AU"/>
              </w:rPr>
              <w:t>21;</w:t>
            </w:r>
            <w:proofErr w:type="gramEnd"/>
            <w:r w:rsidRPr="007F0846">
              <w:rPr>
                <w:rFonts w:eastAsia="Times New Roman"/>
                <w:color w:val="000000"/>
                <w:szCs w:val="22"/>
                <w:lang w:eastAsia="en-AU"/>
              </w:rPr>
              <w:t xml:space="preserve"> </w:t>
            </w:r>
          </w:p>
          <w:p w14:paraId="07393D0D" w14:textId="05980B78" w:rsidR="00ED2FAD" w:rsidRPr="007F0846" w:rsidRDefault="00ED2FAD" w:rsidP="003D684F">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 xml:space="preserve">Freon 21; </w:t>
            </w:r>
            <w:proofErr w:type="spellStart"/>
            <w:r w:rsidRPr="007F0846">
              <w:rPr>
                <w:rFonts w:eastAsia="Times New Roman"/>
                <w:color w:val="000000"/>
                <w:szCs w:val="22"/>
                <w:lang w:eastAsia="en-AU"/>
              </w:rPr>
              <w:t>Fluorodichloromethane</w:t>
            </w:r>
            <w:proofErr w:type="spellEnd"/>
          </w:p>
        </w:tc>
        <w:tc>
          <w:tcPr>
            <w:tcW w:w="1276" w:type="dxa"/>
            <w:noWrap/>
            <w:vAlign w:val="center"/>
            <w:hideMark/>
          </w:tcPr>
          <w:p w14:paraId="39E7E3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75-43-4</w:t>
            </w:r>
          </w:p>
        </w:tc>
        <w:tc>
          <w:tcPr>
            <w:tcW w:w="851" w:type="dxa"/>
            <w:noWrap/>
            <w:vAlign w:val="center"/>
            <w:hideMark/>
          </w:tcPr>
          <w:p w14:paraId="1007120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7A4BF9B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w:t>
            </w:r>
          </w:p>
        </w:tc>
        <w:tc>
          <w:tcPr>
            <w:tcW w:w="850" w:type="dxa"/>
            <w:noWrap/>
            <w:vAlign w:val="center"/>
            <w:hideMark/>
          </w:tcPr>
          <w:p w14:paraId="4FB8243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65255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FA621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34EF9F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7D8578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1A234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247C488" w14:textId="77777777" w:rsidTr="007F0963">
        <w:trPr>
          <w:cantSplit/>
          <w:trHeight w:val="284"/>
          <w:jc w:val="center"/>
        </w:trPr>
        <w:tc>
          <w:tcPr>
            <w:tcW w:w="2689" w:type="dxa"/>
            <w:vAlign w:val="center"/>
            <w:hideMark/>
          </w:tcPr>
          <w:p w14:paraId="5DEB95D5"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Dichloropropene</w:t>
            </w:r>
            <w:proofErr w:type="spellEnd"/>
          </w:p>
        </w:tc>
        <w:tc>
          <w:tcPr>
            <w:tcW w:w="2409" w:type="dxa"/>
            <w:vAlign w:val="center"/>
            <w:hideMark/>
          </w:tcPr>
          <w:p w14:paraId="31DFFC3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1-Propene, 1,3-dichloro-</w:t>
            </w:r>
          </w:p>
        </w:tc>
        <w:tc>
          <w:tcPr>
            <w:tcW w:w="1276" w:type="dxa"/>
            <w:noWrap/>
            <w:vAlign w:val="center"/>
            <w:hideMark/>
          </w:tcPr>
          <w:p w14:paraId="78DCDDF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542-75-6</w:t>
            </w:r>
          </w:p>
        </w:tc>
        <w:tc>
          <w:tcPr>
            <w:tcW w:w="851" w:type="dxa"/>
            <w:noWrap/>
            <w:vAlign w:val="center"/>
            <w:hideMark/>
          </w:tcPr>
          <w:p w14:paraId="4C3D42B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6534966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4.5</w:t>
            </w:r>
          </w:p>
        </w:tc>
        <w:tc>
          <w:tcPr>
            <w:tcW w:w="850" w:type="dxa"/>
            <w:noWrap/>
            <w:vAlign w:val="center"/>
            <w:hideMark/>
          </w:tcPr>
          <w:p w14:paraId="2D7A00C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7C773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DF701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7FAC6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AA7F91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90C91F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764F67B" w14:textId="77777777" w:rsidTr="007F0963">
        <w:trPr>
          <w:cantSplit/>
          <w:trHeight w:val="284"/>
          <w:jc w:val="center"/>
        </w:trPr>
        <w:tc>
          <w:tcPr>
            <w:tcW w:w="2689" w:type="dxa"/>
            <w:vAlign w:val="center"/>
            <w:hideMark/>
          </w:tcPr>
          <w:p w14:paraId="764B8A8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2,2-Dichloropropionic acid</w:t>
            </w:r>
          </w:p>
        </w:tc>
        <w:tc>
          <w:tcPr>
            <w:tcW w:w="2409" w:type="dxa"/>
            <w:vAlign w:val="center"/>
            <w:hideMark/>
          </w:tcPr>
          <w:p w14:paraId="4B0DE67C"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Dalapon</w:t>
            </w:r>
            <w:proofErr w:type="spellEnd"/>
          </w:p>
        </w:tc>
        <w:tc>
          <w:tcPr>
            <w:tcW w:w="1276" w:type="dxa"/>
            <w:noWrap/>
            <w:vAlign w:val="center"/>
            <w:hideMark/>
          </w:tcPr>
          <w:p w14:paraId="6F4FF8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75-99-0</w:t>
            </w:r>
          </w:p>
        </w:tc>
        <w:tc>
          <w:tcPr>
            <w:tcW w:w="851" w:type="dxa"/>
            <w:noWrap/>
            <w:vAlign w:val="center"/>
            <w:hideMark/>
          </w:tcPr>
          <w:p w14:paraId="6A04696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464B886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5.8</w:t>
            </w:r>
          </w:p>
        </w:tc>
        <w:tc>
          <w:tcPr>
            <w:tcW w:w="850" w:type="dxa"/>
            <w:noWrap/>
            <w:vAlign w:val="center"/>
            <w:hideMark/>
          </w:tcPr>
          <w:p w14:paraId="5ABBB86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E9ED0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DA3C4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EC1D0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C68AB26"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67A92F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55C2FA3" w14:textId="77777777" w:rsidTr="007F0963">
        <w:trPr>
          <w:cantSplit/>
          <w:trHeight w:val="284"/>
          <w:jc w:val="center"/>
        </w:trPr>
        <w:tc>
          <w:tcPr>
            <w:tcW w:w="2689" w:type="dxa"/>
            <w:vAlign w:val="center"/>
            <w:hideMark/>
          </w:tcPr>
          <w:p w14:paraId="5750A42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Dichlorotetrafluoroethane</w:t>
            </w:r>
            <w:proofErr w:type="spellEnd"/>
          </w:p>
        </w:tc>
        <w:tc>
          <w:tcPr>
            <w:tcW w:w="2409" w:type="dxa"/>
            <w:vAlign w:val="center"/>
            <w:hideMark/>
          </w:tcPr>
          <w:p w14:paraId="2BC125BB" w14:textId="4D873D7A"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Cryofluorane</w:t>
            </w:r>
            <w:proofErr w:type="spellEnd"/>
            <w:r w:rsidRPr="007F0846">
              <w:rPr>
                <w:rFonts w:eastAsia="Times New Roman"/>
                <w:color w:val="000000"/>
                <w:szCs w:val="22"/>
                <w:lang w:eastAsia="en-AU"/>
              </w:rPr>
              <w:t>;</w:t>
            </w:r>
            <w:r w:rsidR="008C1BE7" w:rsidRPr="00FE3307">
              <w:rPr>
                <w:rFonts w:eastAsia="Times New Roman"/>
                <w:color w:val="000000"/>
                <w:szCs w:val="22"/>
                <w:lang w:eastAsia="en-AU"/>
              </w:rPr>
              <w:t xml:space="preserve"> </w:t>
            </w:r>
            <w:r w:rsidRPr="007F0846">
              <w:rPr>
                <w:rFonts w:eastAsia="Times New Roman"/>
                <w:color w:val="000000"/>
                <w:szCs w:val="22"/>
                <w:lang w:eastAsia="en-AU"/>
              </w:rPr>
              <w:t>Fluorocarbon 114; Freon 114; R-114;</w:t>
            </w:r>
            <w:r w:rsidR="008C1BE7" w:rsidRPr="00FE3307">
              <w:rPr>
                <w:rFonts w:eastAsia="Times New Roman"/>
                <w:color w:val="000000"/>
                <w:szCs w:val="22"/>
                <w:lang w:eastAsia="en-AU"/>
              </w:rPr>
              <w:t xml:space="preserve"> </w:t>
            </w:r>
            <w:r w:rsidRPr="007F0846">
              <w:rPr>
                <w:rFonts w:eastAsia="Times New Roman"/>
                <w:color w:val="000000"/>
                <w:szCs w:val="22"/>
                <w:lang w:eastAsia="en-AU"/>
              </w:rPr>
              <w:t>Tetrafluoro-dichloroethane</w:t>
            </w:r>
          </w:p>
        </w:tc>
        <w:tc>
          <w:tcPr>
            <w:tcW w:w="1276" w:type="dxa"/>
            <w:noWrap/>
            <w:vAlign w:val="center"/>
            <w:hideMark/>
          </w:tcPr>
          <w:p w14:paraId="2BD1404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76-14-2</w:t>
            </w:r>
          </w:p>
        </w:tc>
        <w:tc>
          <w:tcPr>
            <w:tcW w:w="851" w:type="dxa"/>
            <w:noWrap/>
            <w:vAlign w:val="center"/>
            <w:hideMark/>
          </w:tcPr>
          <w:p w14:paraId="159C410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26789E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6990</w:t>
            </w:r>
          </w:p>
        </w:tc>
        <w:tc>
          <w:tcPr>
            <w:tcW w:w="850" w:type="dxa"/>
            <w:noWrap/>
            <w:vAlign w:val="center"/>
            <w:hideMark/>
          </w:tcPr>
          <w:p w14:paraId="7C6C8F4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BC203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D09EB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095A5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8026F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0818F1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4410C67" w14:textId="77777777" w:rsidTr="007F0963">
        <w:trPr>
          <w:cantSplit/>
          <w:trHeight w:val="284"/>
          <w:jc w:val="center"/>
        </w:trPr>
        <w:tc>
          <w:tcPr>
            <w:tcW w:w="2689" w:type="dxa"/>
            <w:vAlign w:val="center"/>
            <w:hideMark/>
          </w:tcPr>
          <w:p w14:paraId="6C9C73D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Dichlorvos</w:t>
            </w:r>
          </w:p>
        </w:tc>
        <w:tc>
          <w:tcPr>
            <w:tcW w:w="2409" w:type="dxa"/>
            <w:vAlign w:val="center"/>
            <w:hideMark/>
          </w:tcPr>
          <w:p w14:paraId="4914705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DDVP</w:t>
            </w:r>
          </w:p>
        </w:tc>
        <w:tc>
          <w:tcPr>
            <w:tcW w:w="1276" w:type="dxa"/>
            <w:noWrap/>
            <w:vAlign w:val="center"/>
            <w:hideMark/>
          </w:tcPr>
          <w:p w14:paraId="3026C2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62-73-7</w:t>
            </w:r>
          </w:p>
        </w:tc>
        <w:tc>
          <w:tcPr>
            <w:tcW w:w="851" w:type="dxa"/>
            <w:noWrap/>
            <w:vAlign w:val="center"/>
            <w:hideMark/>
          </w:tcPr>
          <w:p w14:paraId="59F4FD6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26A9972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318AB5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47283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81943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C326EE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5D5B3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254A4C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5442A50" w14:textId="77777777" w:rsidTr="007F0963">
        <w:trPr>
          <w:cantSplit/>
          <w:trHeight w:val="284"/>
          <w:jc w:val="center"/>
        </w:trPr>
        <w:tc>
          <w:tcPr>
            <w:tcW w:w="2689" w:type="dxa"/>
            <w:vAlign w:val="center"/>
            <w:hideMark/>
          </w:tcPr>
          <w:p w14:paraId="5E859D2A"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Dicrotophos</w:t>
            </w:r>
            <w:proofErr w:type="spellEnd"/>
          </w:p>
        </w:tc>
        <w:tc>
          <w:tcPr>
            <w:tcW w:w="2409" w:type="dxa"/>
            <w:vAlign w:val="center"/>
            <w:hideMark/>
          </w:tcPr>
          <w:p w14:paraId="46EB349E"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Bidrin</w:t>
            </w:r>
            <w:proofErr w:type="spellEnd"/>
          </w:p>
        </w:tc>
        <w:tc>
          <w:tcPr>
            <w:tcW w:w="1276" w:type="dxa"/>
            <w:noWrap/>
            <w:vAlign w:val="center"/>
            <w:hideMark/>
          </w:tcPr>
          <w:p w14:paraId="484E5B8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141-66-2</w:t>
            </w:r>
          </w:p>
        </w:tc>
        <w:tc>
          <w:tcPr>
            <w:tcW w:w="851" w:type="dxa"/>
            <w:noWrap/>
            <w:vAlign w:val="center"/>
            <w:hideMark/>
          </w:tcPr>
          <w:p w14:paraId="01192FF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E52EB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0.25</w:t>
            </w:r>
          </w:p>
        </w:tc>
        <w:tc>
          <w:tcPr>
            <w:tcW w:w="850" w:type="dxa"/>
            <w:noWrap/>
            <w:vAlign w:val="center"/>
            <w:hideMark/>
          </w:tcPr>
          <w:p w14:paraId="0E2A313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3AEC6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300F2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65DBA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4B6E1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6F8E3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B59EE33" w14:textId="77777777" w:rsidTr="007F0963">
        <w:trPr>
          <w:cantSplit/>
          <w:trHeight w:val="284"/>
          <w:jc w:val="center"/>
        </w:trPr>
        <w:tc>
          <w:tcPr>
            <w:tcW w:w="2689" w:type="dxa"/>
            <w:vAlign w:val="center"/>
            <w:hideMark/>
          </w:tcPr>
          <w:p w14:paraId="2318023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Dicyclopentadiene</w:t>
            </w:r>
          </w:p>
        </w:tc>
        <w:tc>
          <w:tcPr>
            <w:tcW w:w="2409" w:type="dxa"/>
            <w:vAlign w:val="center"/>
            <w:hideMark/>
          </w:tcPr>
          <w:p w14:paraId="6B192EC6" w14:textId="69720DF2"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024506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77-73-6</w:t>
            </w:r>
          </w:p>
        </w:tc>
        <w:tc>
          <w:tcPr>
            <w:tcW w:w="851" w:type="dxa"/>
            <w:noWrap/>
            <w:vAlign w:val="center"/>
            <w:hideMark/>
          </w:tcPr>
          <w:p w14:paraId="4C2C42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590C6B3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2.7</w:t>
            </w:r>
          </w:p>
        </w:tc>
        <w:tc>
          <w:tcPr>
            <w:tcW w:w="850" w:type="dxa"/>
            <w:noWrap/>
            <w:vAlign w:val="center"/>
            <w:hideMark/>
          </w:tcPr>
          <w:p w14:paraId="4C7A49F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A7558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2CD846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15CDE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2DB21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BA9C7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69F29FE" w14:textId="77777777" w:rsidTr="007F0963">
        <w:trPr>
          <w:cantSplit/>
          <w:trHeight w:val="284"/>
          <w:jc w:val="center"/>
        </w:trPr>
        <w:tc>
          <w:tcPr>
            <w:tcW w:w="2689" w:type="dxa"/>
            <w:vAlign w:val="center"/>
            <w:hideMark/>
          </w:tcPr>
          <w:p w14:paraId="4414034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Dicyclopentadienyl</w:t>
            </w:r>
            <w:proofErr w:type="spellEnd"/>
            <w:r w:rsidRPr="007F0846">
              <w:rPr>
                <w:rFonts w:eastAsia="Times New Roman"/>
                <w:color w:val="000000"/>
                <w:szCs w:val="22"/>
                <w:lang w:eastAsia="en-AU"/>
              </w:rPr>
              <w:t xml:space="preserve"> iron</w:t>
            </w:r>
          </w:p>
        </w:tc>
        <w:tc>
          <w:tcPr>
            <w:tcW w:w="2409" w:type="dxa"/>
            <w:vAlign w:val="center"/>
            <w:hideMark/>
          </w:tcPr>
          <w:p w14:paraId="4ECE923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Ferrocene</w:t>
            </w:r>
          </w:p>
        </w:tc>
        <w:tc>
          <w:tcPr>
            <w:tcW w:w="1276" w:type="dxa"/>
            <w:noWrap/>
            <w:vAlign w:val="center"/>
            <w:hideMark/>
          </w:tcPr>
          <w:p w14:paraId="65CCE0A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102-54-5</w:t>
            </w:r>
          </w:p>
        </w:tc>
        <w:tc>
          <w:tcPr>
            <w:tcW w:w="851" w:type="dxa"/>
            <w:noWrap/>
            <w:vAlign w:val="center"/>
            <w:hideMark/>
          </w:tcPr>
          <w:p w14:paraId="7FD39D9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450AC4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5EDE92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3162A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45806F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01129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D6084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ADA5FE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9DF41A2" w14:textId="77777777" w:rsidTr="007F0963">
        <w:trPr>
          <w:cantSplit/>
          <w:trHeight w:val="284"/>
          <w:jc w:val="center"/>
        </w:trPr>
        <w:tc>
          <w:tcPr>
            <w:tcW w:w="2689" w:type="dxa"/>
            <w:vAlign w:val="center"/>
          </w:tcPr>
          <w:p w14:paraId="3950FA8C" w14:textId="0945DA4B"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Diesel particulate matter (as respirable elemental carbon)</w:t>
            </w:r>
          </w:p>
        </w:tc>
        <w:tc>
          <w:tcPr>
            <w:tcW w:w="2409" w:type="dxa"/>
            <w:vAlign w:val="center"/>
          </w:tcPr>
          <w:p w14:paraId="72A8A31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4A85F8E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1" w:type="dxa"/>
            <w:noWrap/>
            <w:vAlign w:val="center"/>
          </w:tcPr>
          <w:p w14:paraId="10AABBD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00F40B1C" w14:textId="2EB38314"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tcPr>
          <w:p w14:paraId="2D5ADDE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11FFD1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1E1972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514C6CB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7BF48B3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6F8E1C4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3D3ED4C" w14:textId="77777777" w:rsidTr="007F0963">
        <w:trPr>
          <w:cantSplit/>
          <w:trHeight w:val="284"/>
          <w:jc w:val="center"/>
        </w:trPr>
        <w:tc>
          <w:tcPr>
            <w:tcW w:w="2689" w:type="dxa"/>
            <w:vAlign w:val="center"/>
            <w:hideMark/>
          </w:tcPr>
          <w:p w14:paraId="131ACAC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Diethanolamine</w:t>
            </w:r>
          </w:p>
        </w:tc>
        <w:tc>
          <w:tcPr>
            <w:tcW w:w="2409" w:type="dxa"/>
            <w:vAlign w:val="center"/>
            <w:hideMark/>
          </w:tcPr>
          <w:p w14:paraId="05E1A4B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2,2'-iminobis-</w:t>
            </w:r>
          </w:p>
        </w:tc>
        <w:tc>
          <w:tcPr>
            <w:tcW w:w="1276" w:type="dxa"/>
            <w:noWrap/>
            <w:vAlign w:val="center"/>
            <w:hideMark/>
          </w:tcPr>
          <w:p w14:paraId="3C7895F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111-42-2</w:t>
            </w:r>
          </w:p>
        </w:tc>
        <w:tc>
          <w:tcPr>
            <w:tcW w:w="851" w:type="dxa"/>
            <w:noWrap/>
            <w:vAlign w:val="center"/>
            <w:hideMark/>
          </w:tcPr>
          <w:p w14:paraId="791EC3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0.11</w:t>
            </w:r>
          </w:p>
        </w:tc>
        <w:tc>
          <w:tcPr>
            <w:tcW w:w="992" w:type="dxa"/>
            <w:noWrap/>
            <w:vAlign w:val="center"/>
            <w:hideMark/>
          </w:tcPr>
          <w:p w14:paraId="2C3B44F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78D1D65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51928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1465A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2FCBD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50231A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036DD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1B032D8" w14:textId="77777777" w:rsidTr="007F0963">
        <w:trPr>
          <w:cantSplit/>
          <w:trHeight w:val="284"/>
          <w:jc w:val="center"/>
        </w:trPr>
        <w:tc>
          <w:tcPr>
            <w:tcW w:w="2689" w:type="dxa"/>
            <w:vAlign w:val="center"/>
            <w:hideMark/>
          </w:tcPr>
          <w:p w14:paraId="444343C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Diethyl ketone</w:t>
            </w:r>
          </w:p>
        </w:tc>
        <w:tc>
          <w:tcPr>
            <w:tcW w:w="2409" w:type="dxa"/>
            <w:vAlign w:val="center"/>
            <w:hideMark/>
          </w:tcPr>
          <w:p w14:paraId="638C8BA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3-Pentanone</w:t>
            </w:r>
          </w:p>
        </w:tc>
        <w:tc>
          <w:tcPr>
            <w:tcW w:w="1276" w:type="dxa"/>
            <w:noWrap/>
            <w:vAlign w:val="center"/>
            <w:hideMark/>
          </w:tcPr>
          <w:p w14:paraId="21D655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96-22-0</w:t>
            </w:r>
          </w:p>
        </w:tc>
        <w:tc>
          <w:tcPr>
            <w:tcW w:w="851" w:type="dxa"/>
            <w:noWrap/>
            <w:vAlign w:val="center"/>
            <w:hideMark/>
          </w:tcPr>
          <w:p w14:paraId="3696C15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5084ACB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705</w:t>
            </w:r>
          </w:p>
        </w:tc>
        <w:tc>
          <w:tcPr>
            <w:tcW w:w="850" w:type="dxa"/>
            <w:noWrap/>
            <w:vAlign w:val="center"/>
            <w:hideMark/>
          </w:tcPr>
          <w:p w14:paraId="0CE25D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300</w:t>
            </w:r>
          </w:p>
        </w:tc>
        <w:tc>
          <w:tcPr>
            <w:tcW w:w="993" w:type="dxa"/>
            <w:noWrap/>
            <w:vAlign w:val="center"/>
            <w:hideMark/>
          </w:tcPr>
          <w:p w14:paraId="6334030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1057</w:t>
            </w:r>
          </w:p>
        </w:tc>
        <w:tc>
          <w:tcPr>
            <w:tcW w:w="850" w:type="dxa"/>
            <w:noWrap/>
            <w:vAlign w:val="center"/>
            <w:hideMark/>
          </w:tcPr>
          <w:p w14:paraId="5D648FF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5F4A71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BAF0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FA756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757B604" w14:textId="77777777" w:rsidTr="007F0963">
        <w:trPr>
          <w:cantSplit/>
          <w:trHeight w:val="284"/>
          <w:jc w:val="center"/>
        </w:trPr>
        <w:tc>
          <w:tcPr>
            <w:tcW w:w="2689" w:type="dxa"/>
            <w:vAlign w:val="center"/>
            <w:hideMark/>
          </w:tcPr>
          <w:p w14:paraId="1F9B573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 xml:space="preserve">Diethyl </w:t>
            </w:r>
            <w:proofErr w:type="spellStart"/>
            <w:r w:rsidRPr="007F0846">
              <w:rPr>
                <w:rFonts w:eastAsia="Times New Roman"/>
                <w:color w:val="000000"/>
                <w:szCs w:val="22"/>
                <w:lang w:eastAsia="en-AU"/>
              </w:rPr>
              <w:t>pthalate</w:t>
            </w:r>
            <w:proofErr w:type="spellEnd"/>
          </w:p>
        </w:tc>
        <w:tc>
          <w:tcPr>
            <w:tcW w:w="2409" w:type="dxa"/>
            <w:vAlign w:val="center"/>
            <w:hideMark/>
          </w:tcPr>
          <w:p w14:paraId="256DD58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1,2-Benzenedicarboxylic acid, diethyl ester</w:t>
            </w:r>
          </w:p>
        </w:tc>
        <w:tc>
          <w:tcPr>
            <w:tcW w:w="1276" w:type="dxa"/>
            <w:noWrap/>
            <w:vAlign w:val="center"/>
            <w:hideMark/>
          </w:tcPr>
          <w:p w14:paraId="01A4D81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84-66-2</w:t>
            </w:r>
          </w:p>
        </w:tc>
        <w:tc>
          <w:tcPr>
            <w:tcW w:w="851" w:type="dxa"/>
            <w:noWrap/>
            <w:vAlign w:val="center"/>
            <w:hideMark/>
          </w:tcPr>
          <w:p w14:paraId="2C02812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720D7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41FB597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2A4F74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DAF94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3DDB2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B0652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C8C8F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01158D2" w14:textId="77777777" w:rsidTr="007F0963">
        <w:trPr>
          <w:cantSplit/>
          <w:trHeight w:val="284"/>
          <w:jc w:val="center"/>
        </w:trPr>
        <w:tc>
          <w:tcPr>
            <w:tcW w:w="2689" w:type="dxa"/>
            <w:vAlign w:val="center"/>
            <w:hideMark/>
          </w:tcPr>
          <w:p w14:paraId="2AEE9364"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Diethylamine</w:t>
            </w:r>
            <w:proofErr w:type="spellEnd"/>
          </w:p>
        </w:tc>
        <w:tc>
          <w:tcPr>
            <w:tcW w:w="2409" w:type="dxa"/>
            <w:vAlign w:val="center"/>
            <w:hideMark/>
          </w:tcPr>
          <w:p w14:paraId="1D99384D"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Ethanamine</w:t>
            </w:r>
            <w:proofErr w:type="spellEnd"/>
            <w:r w:rsidRPr="007F0846">
              <w:rPr>
                <w:rFonts w:eastAsia="Times New Roman"/>
                <w:color w:val="000000"/>
                <w:szCs w:val="22"/>
                <w:lang w:eastAsia="en-AU"/>
              </w:rPr>
              <w:t>, N-ethyl-</w:t>
            </w:r>
          </w:p>
        </w:tc>
        <w:tc>
          <w:tcPr>
            <w:tcW w:w="1276" w:type="dxa"/>
            <w:noWrap/>
            <w:vAlign w:val="center"/>
            <w:hideMark/>
          </w:tcPr>
          <w:p w14:paraId="1A1194B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109-89-7</w:t>
            </w:r>
          </w:p>
        </w:tc>
        <w:tc>
          <w:tcPr>
            <w:tcW w:w="851" w:type="dxa"/>
            <w:noWrap/>
            <w:vAlign w:val="center"/>
            <w:hideMark/>
          </w:tcPr>
          <w:p w14:paraId="2F826F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3A05A84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w:t>
            </w:r>
          </w:p>
        </w:tc>
        <w:tc>
          <w:tcPr>
            <w:tcW w:w="850" w:type="dxa"/>
            <w:noWrap/>
            <w:vAlign w:val="center"/>
            <w:hideMark/>
          </w:tcPr>
          <w:p w14:paraId="0614DC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3" w:type="dxa"/>
            <w:noWrap/>
            <w:vAlign w:val="center"/>
            <w:hideMark/>
          </w:tcPr>
          <w:p w14:paraId="69682C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w:t>
            </w:r>
          </w:p>
        </w:tc>
        <w:tc>
          <w:tcPr>
            <w:tcW w:w="850" w:type="dxa"/>
            <w:noWrap/>
            <w:vAlign w:val="center"/>
            <w:hideMark/>
          </w:tcPr>
          <w:p w14:paraId="5C8F276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AE78E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632B9C"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78CCFE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5853F70" w14:textId="77777777" w:rsidTr="007F0963">
        <w:trPr>
          <w:cantSplit/>
          <w:trHeight w:val="284"/>
          <w:jc w:val="center"/>
        </w:trPr>
        <w:tc>
          <w:tcPr>
            <w:tcW w:w="2689" w:type="dxa"/>
            <w:vAlign w:val="center"/>
            <w:hideMark/>
          </w:tcPr>
          <w:p w14:paraId="048919B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2-Diethylaminoethanol</w:t>
            </w:r>
          </w:p>
        </w:tc>
        <w:tc>
          <w:tcPr>
            <w:tcW w:w="2409" w:type="dxa"/>
            <w:vAlign w:val="center"/>
            <w:hideMark/>
          </w:tcPr>
          <w:p w14:paraId="1AACB93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F49E86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100-37-8</w:t>
            </w:r>
          </w:p>
        </w:tc>
        <w:tc>
          <w:tcPr>
            <w:tcW w:w="851" w:type="dxa"/>
            <w:noWrap/>
            <w:vAlign w:val="center"/>
            <w:hideMark/>
          </w:tcPr>
          <w:p w14:paraId="0166134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43FDA2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48</w:t>
            </w:r>
          </w:p>
        </w:tc>
        <w:tc>
          <w:tcPr>
            <w:tcW w:w="850" w:type="dxa"/>
            <w:noWrap/>
            <w:vAlign w:val="center"/>
            <w:hideMark/>
          </w:tcPr>
          <w:p w14:paraId="744CBBB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ECB10E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F5581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E58118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3A56C4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C38439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5BB6907" w14:textId="77777777" w:rsidTr="007F0963">
        <w:trPr>
          <w:cantSplit/>
          <w:trHeight w:val="284"/>
          <w:jc w:val="center"/>
        </w:trPr>
        <w:tc>
          <w:tcPr>
            <w:tcW w:w="2689" w:type="dxa"/>
            <w:vAlign w:val="center"/>
            <w:hideMark/>
          </w:tcPr>
          <w:p w14:paraId="63DF67C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Diethylene glycol </w:t>
            </w:r>
            <w:proofErr w:type="spellStart"/>
            <w:r w:rsidRPr="007F0846">
              <w:rPr>
                <w:rFonts w:eastAsia="Times New Roman"/>
                <w:color w:val="000000"/>
                <w:szCs w:val="22"/>
                <w:lang w:eastAsia="en-AU"/>
              </w:rPr>
              <w:t>monobutyl</w:t>
            </w:r>
            <w:proofErr w:type="spellEnd"/>
            <w:r w:rsidRPr="007F0846">
              <w:rPr>
                <w:rFonts w:eastAsia="Times New Roman"/>
                <w:color w:val="000000"/>
                <w:szCs w:val="22"/>
                <w:lang w:eastAsia="en-AU"/>
              </w:rPr>
              <w:t xml:space="preserve"> ether</w:t>
            </w:r>
          </w:p>
        </w:tc>
        <w:tc>
          <w:tcPr>
            <w:tcW w:w="2409" w:type="dxa"/>
            <w:vAlign w:val="center"/>
            <w:hideMark/>
          </w:tcPr>
          <w:p w14:paraId="0C9D311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2-(2-butoxyethoxy)-</w:t>
            </w:r>
          </w:p>
        </w:tc>
        <w:tc>
          <w:tcPr>
            <w:tcW w:w="1276" w:type="dxa"/>
            <w:noWrap/>
            <w:vAlign w:val="center"/>
            <w:hideMark/>
          </w:tcPr>
          <w:p w14:paraId="056FD8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112-34-5</w:t>
            </w:r>
          </w:p>
        </w:tc>
        <w:tc>
          <w:tcPr>
            <w:tcW w:w="851" w:type="dxa"/>
            <w:noWrap/>
            <w:vAlign w:val="center"/>
            <w:hideMark/>
          </w:tcPr>
          <w:p w14:paraId="2EC8EEB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6D7BA5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67.5</w:t>
            </w:r>
          </w:p>
        </w:tc>
        <w:tc>
          <w:tcPr>
            <w:tcW w:w="850" w:type="dxa"/>
            <w:noWrap/>
            <w:vAlign w:val="center"/>
            <w:hideMark/>
          </w:tcPr>
          <w:p w14:paraId="3B85F52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D19C53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0AE7FE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16CB2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207E7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4380F9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C9CC6A3" w14:textId="77777777" w:rsidTr="007F0963">
        <w:trPr>
          <w:cantSplit/>
          <w:trHeight w:val="284"/>
          <w:jc w:val="center"/>
        </w:trPr>
        <w:tc>
          <w:tcPr>
            <w:tcW w:w="2689" w:type="dxa"/>
            <w:vAlign w:val="center"/>
            <w:hideMark/>
          </w:tcPr>
          <w:p w14:paraId="31B9197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Diethylene triamine</w:t>
            </w:r>
          </w:p>
        </w:tc>
        <w:tc>
          <w:tcPr>
            <w:tcW w:w="2409" w:type="dxa"/>
            <w:vAlign w:val="center"/>
            <w:hideMark/>
          </w:tcPr>
          <w:p w14:paraId="25128C0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1,2-Ethanediamine, N-(2-aminoethyl)-</w:t>
            </w:r>
          </w:p>
        </w:tc>
        <w:tc>
          <w:tcPr>
            <w:tcW w:w="1276" w:type="dxa"/>
            <w:noWrap/>
            <w:vAlign w:val="center"/>
            <w:hideMark/>
          </w:tcPr>
          <w:p w14:paraId="539298F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111-40-0</w:t>
            </w:r>
          </w:p>
        </w:tc>
        <w:tc>
          <w:tcPr>
            <w:tcW w:w="851" w:type="dxa"/>
            <w:noWrap/>
            <w:vAlign w:val="center"/>
            <w:hideMark/>
          </w:tcPr>
          <w:p w14:paraId="3A0262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0894C8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w:t>
            </w:r>
          </w:p>
        </w:tc>
        <w:tc>
          <w:tcPr>
            <w:tcW w:w="850" w:type="dxa"/>
            <w:noWrap/>
            <w:vAlign w:val="center"/>
            <w:hideMark/>
          </w:tcPr>
          <w:p w14:paraId="4ED4576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32933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EAF5A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82E8E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D19D2F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ype="page"/>
            </w:r>
          </w:p>
          <w:p w14:paraId="22BF4DDC"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01ABBA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A8895C5" w14:textId="77777777" w:rsidTr="007F0963">
        <w:trPr>
          <w:cantSplit/>
          <w:trHeight w:val="284"/>
          <w:jc w:val="center"/>
        </w:trPr>
        <w:tc>
          <w:tcPr>
            <w:tcW w:w="2689" w:type="dxa"/>
            <w:vAlign w:val="center"/>
            <w:hideMark/>
          </w:tcPr>
          <w:p w14:paraId="657D291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Difluorodibromomethane</w:t>
            </w:r>
            <w:proofErr w:type="spellEnd"/>
          </w:p>
        </w:tc>
        <w:tc>
          <w:tcPr>
            <w:tcW w:w="2409" w:type="dxa"/>
            <w:vAlign w:val="center"/>
            <w:hideMark/>
          </w:tcPr>
          <w:p w14:paraId="0D9D407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4BE5C5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75-61-6</w:t>
            </w:r>
          </w:p>
        </w:tc>
        <w:tc>
          <w:tcPr>
            <w:tcW w:w="851" w:type="dxa"/>
            <w:noWrap/>
            <w:vAlign w:val="center"/>
            <w:hideMark/>
          </w:tcPr>
          <w:p w14:paraId="75EA146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301EA61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858</w:t>
            </w:r>
          </w:p>
        </w:tc>
        <w:tc>
          <w:tcPr>
            <w:tcW w:w="850" w:type="dxa"/>
            <w:noWrap/>
            <w:vAlign w:val="center"/>
            <w:hideMark/>
          </w:tcPr>
          <w:p w14:paraId="22D68A0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B795D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A0F2F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3A7A2C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11C97D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0F8F98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2578942" w14:textId="77777777" w:rsidTr="007F0963">
        <w:trPr>
          <w:cantSplit/>
          <w:trHeight w:val="284"/>
          <w:jc w:val="center"/>
        </w:trPr>
        <w:tc>
          <w:tcPr>
            <w:tcW w:w="2689" w:type="dxa"/>
            <w:vAlign w:val="center"/>
            <w:hideMark/>
          </w:tcPr>
          <w:p w14:paraId="34E65A1E"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Diglycidyl</w:t>
            </w:r>
            <w:proofErr w:type="spellEnd"/>
            <w:r w:rsidRPr="007F0846">
              <w:rPr>
                <w:rFonts w:eastAsia="Times New Roman"/>
                <w:color w:val="000000"/>
                <w:szCs w:val="22"/>
                <w:lang w:eastAsia="en-AU"/>
              </w:rPr>
              <w:t xml:space="preserve"> ether</w:t>
            </w:r>
          </w:p>
        </w:tc>
        <w:tc>
          <w:tcPr>
            <w:tcW w:w="2409" w:type="dxa"/>
            <w:vAlign w:val="center"/>
            <w:hideMark/>
          </w:tcPr>
          <w:p w14:paraId="041C098B" w14:textId="44F63F9E"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Oxirane, 2,2'-[</w:t>
            </w:r>
            <w:proofErr w:type="spellStart"/>
            <w:r w:rsidRPr="007F0846">
              <w:rPr>
                <w:rFonts w:eastAsia="Times New Roman"/>
                <w:color w:val="000000"/>
                <w:szCs w:val="22"/>
                <w:lang w:eastAsia="en-AU"/>
              </w:rPr>
              <w:t>oxybis</w:t>
            </w:r>
            <w:proofErr w:type="spellEnd"/>
            <w:r w:rsidR="003E4753">
              <w:rPr>
                <w:rFonts w:eastAsia="Times New Roman"/>
                <w:color w:val="000000"/>
                <w:szCs w:val="22"/>
                <w:lang w:eastAsia="en-AU"/>
              </w:rPr>
              <w:t> </w:t>
            </w:r>
            <w:r w:rsidRPr="007F0846">
              <w:rPr>
                <w:rFonts w:eastAsia="Times New Roman"/>
                <w:color w:val="000000"/>
                <w:szCs w:val="22"/>
                <w:lang w:eastAsia="en-AU"/>
              </w:rPr>
              <w:t>(methylene</w:t>
            </w:r>
            <w:proofErr w:type="gramStart"/>
            <w:r w:rsidRPr="007F0846">
              <w:rPr>
                <w:rFonts w:eastAsia="Times New Roman"/>
                <w:color w:val="000000"/>
                <w:szCs w:val="22"/>
                <w:lang w:eastAsia="en-AU"/>
              </w:rPr>
              <w:t>)]bis</w:t>
            </w:r>
            <w:proofErr w:type="gramEnd"/>
            <w:r w:rsidRPr="007F0846">
              <w:rPr>
                <w:rFonts w:eastAsia="Times New Roman"/>
                <w:color w:val="000000"/>
                <w:szCs w:val="22"/>
                <w:lang w:eastAsia="en-AU"/>
              </w:rPr>
              <w:t>-;</w:t>
            </w:r>
            <w:r w:rsidRPr="007F0846">
              <w:rPr>
                <w:rFonts w:eastAsia="Times New Roman"/>
                <w:color w:val="000000"/>
                <w:szCs w:val="22"/>
                <w:lang w:eastAsia="en-AU"/>
              </w:rPr>
              <w:br/>
              <w:t>DGE</w:t>
            </w:r>
          </w:p>
        </w:tc>
        <w:tc>
          <w:tcPr>
            <w:tcW w:w="1276" w:type="dxa"/>
            <w:noWrap/>
            <w:vAlign w:val="center"/>
            <w:hideMark/>
          </w:tcPr>
          <w:p w14:paraId="42A6C8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2238-07-5</w:t>
            </w:r>
          </w:p>
        </w:tc>
        <w:tc>
          <w:tcPr>
            <w:tcW w:w="851" w:type="dxa"/>
            <w:noWrap/>
            <w:vAlign w:val="center"/>
            <w:hideMark/>
          </w:tcPr>
          <w:p w14:paraId="1362E6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541F160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0.53</w:t>
            </w:r>
          </w:p>
        </w:tc>
        <w:tc>
          <w:tcPr>
            <w:tcW w:w="850" w:type="dxa"/>
            <w:noWrap/>
            <w:vAlign w:val="center"/>
            <w:hideMark/>
          </w:tcPr>
          <w:p w14:paraId="479DA81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64683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A2EA2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A12932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A3A0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152035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80C7A9C" w14:textId="77777777" w:rsidTr="007F0963">
        <w:trPr>
          <w:cantSplit/>
          <w:trHeight w:val="284"/>
          <w:jc w:val="center"/>
        </w:trPr>
        <w:tc>
          <w:tcPr>
            <w:tcW w:w="2689" w:type="dxa"/>
            <w:vAlign w:val="center"/>
            <w:hideMark/>
          </w:tcPr>
          <w:p w14:paraId="6339829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Diisobutyl</w:t>
            </w:r>
            <w:proofErr w:type="spellEnd"/>
            <w:r w:rsidRPr="007F0846">
              <w:rPr>
                <w:rFonts w:eastAsia="Times New Roman"/>
                <w:color w:val="000000"/>
                <w:szCs w:val="22"/>
                <w:lang w:eastAsia="en-AU"/>
              </w:rPr>
              <w:t xml:space="preserve"> ketone</w:t>
            </w:r>
          </w:p>
        </w:tc>
        <w:tc>
          <w:tcPr>
            <w:tcW w:w="2409" w:type="dxa"/>
            <w:vAlign w:val="center"/>
            <w:hideMark/>
          </w:tcPr>
          <w:p w14:paraId="3053BDF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4-Heptanone, 2,6-dimethyl-</w:t>
            </w:r>
          </w:p>
        </w:tc>
        <w:tc>
          <w:tcPr>
            <w:tcW w:w="1276" w:type="dxa"/>
            <w:noWrap/>
            <w:vAlign w:val="center"/>
            <w:hideMark/>
          </w:tcPr>
          <w:p w14:paraId="17AC524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108-83-8</w:t>
            </w:r>
          </w:p>
        </w:tc>
        <w:tc>
          <w:tcPr>
            <w:tcW w:w="851" w:type="dxa"/>
            <w:noWrap/>
            <w:vAlign w:val="center"/>
            <w:hideMark/>
          </w:tcPr>
          <w:p w14:paraId="48DE211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hideMark/>
          </w:tcPr>
          <w:p w14:paraId="0CA7AC3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145</w:t>
            </w:r>
          </w:p>
        </w:tc>
        <w:tc>
          <w:tcPr>
            <w:tcW w:w="850" w:type="dxa"/>
            <w:noWrap/>
            <w:vAlign w:val="center"/>
            <w:hideMark/>
          </w:tcPr>
          <w:p w14:paraId="1786C3C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8115E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D5760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C28B0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06E7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3E44A8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1F4317B" w14:textId="77777777" w:rsidTr="007F0963">
        <w:trPr>
          <w:cantSplit/>
          <w:trHeight w:val="284"/>
          <w:jc w:val="center"/>
        </w:trPr>
        <w:tc>
          <w:tcPr>
            <w:tcW w:w="2689" w:type="dxa"/>
            <w:vAlign w:val="center"/>
            <w:hideMark/>
          </w:tcPr>
          <w:p w14:paraId="01C86A6C"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Diisopropylamine</w:t>
            </w:r>
            <w:proofErr w:type="spellEnd"/>
          </w:p>
        </w:tc>
        <w:tc>
          <w:tcPr>
            <w:tcW w:w="2409" w:type="dxa"/>
            <w:vAlign w:val="center"/>
            <w:hideMark/>
          </w:tcPr>
          <w:p w14:paraId="00A76A1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2-Propanamine, N-(1-methylethyl)-</w:t>
            </w:r>
          </w:p>
        </w:tc>
        <w:tc>
          <w:tcPr>
            <w:tcW w:w="1276" w:type="dxa"/>
            <w:noWrap/>
            <w:vAlign w:val="center"/>
            <w:hideMark/>
          </w:tcPr>
          <w:p w14:paraId="319E62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108-18-9</w:t>
            </w:r>
          </w:p>
        </w:tc>
        <w:tc>
          <w:tcPr>
            <w:tcW w:w="851" w:type="dxa"/>
            <w:noWrap/>
            <w:vAlign w:val="center"/>
            <w:hideMark/>
          </w:tcPr>
          <w:p w14:paraId="2434DCE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1B0B308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21</w:t>
            </w:r>
          </w:p>
        </w:tc>
        <w:tc>
          <w:tcPr>
            <w:tcW w:w="850" w:type="dxa"/>
            <w:noWrap/>
            <w:vAlign w:val="center"/>
            <w:hideMark/>
          </w:tcPr>
          <w:p w14:paraId="1752238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52A61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5FB9B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094C96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6FF94FE"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603919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69A1914" w14:textId="77777777" w:rsidTr="007F0963">
        <w:trPr>
          <w:cantSplit/>
          <w:trHeight w:val="284"/>
          <w:jc w:val="center"/>
        </w:trPr>
        <w:tc>
          <w:tcPr>
            <w:tcW w:w="2689" w:type="dxa"/>
            <w:noWrap/>
            <w:vAlign w:val="center"/>
            <w:hideMark/>
          </w:tcPr>
          <w:p w14:paraId="301B124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Dioxathion</w:t>
            </w:r>
          </w:p>
        </w:tc>
        <w:tc>
          <w:tcPr>
            <w:tcW w:w="2409" w:type="dxa"/>
            <w:vAlign w:val="center"/>
            <w:hideMark/>
          </w:tcPr>
          <w:p w14:paraId="1999ECEA"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12297C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78-34-2</w:t>
            </w:r>
          </w:p>
        </w:tc>
        <w:tc>
          <w:tcPr>
            <w:tcW w:w="851" w:type="dxa"/>
            <w:noWrap/>
            <w:vAlign w:val="center"/>
            <w:hideMark/>
          </w:tcPr>
          <w:p w14:paraId="6725DE7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2D59E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48240D1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A16BBB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52B3F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737C46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1760EA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91D5D8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D4A3AD0" w14:textId="77777777" w:rsidTr="007F0963">
        <w:trPr>
          <w:cantSplit/>
          <w:trHeight w:val="284"/>
          <w:jc w:val="center"/>
        </w:trPr>
        <w:tc>
          <w:tcPr>
            <w:tcW w:w="2689" w:type="dxa"/>
            <w:vAlign w:val="center"/>
            <w:hideMark/>
          </w:tcPr>
          <w:p w14:paraId="60C0D29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Dimethyl acetamide</w:t>
            </w:r>
          </w:p>
        </w:tc>
        <w:tc>
          <w:tcPr>
            <w:tcW w:w="2409" w:type="dxa"/>
            <w:vAlign w:val="center"/>
            <w:hideMark/>
          </w:tcPr>
          <w:p w14:paraId="605C62F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Acetamide, </w:t>
            </w: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-dimethyl-</w:t>
            </w:r>
          </w:p>
        </w:tc>
        <w:tc>
          <w:tcPr>
            <w:tcW w:w="1276" w:type="dxa"/>
            <w:noWrap/>
            <w:vAlign w:val="center"/>
            <w:hideMark/>
          </w:tcPr>
          <w:p w14:paraId="534CA1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127-19-5</w:t>
            </w:r>
          </w:p>
        </w:tc>
        <w:tc>
          <w:tcPr>
            <w:tcW w:w="851" w:type="dxa"/>
            <w:noWrap/>
            <w:vAlign w:val="center"/>
            <w:hideMark/>
          </w:tcPr>
          <w:p w14:paraId="3DD0FFB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15EECF5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36</w:t>
            </w:r>
          </w:p>
        </w:tc>
        <w:tc>
          <w:tcPr>
            <w:tcW w:w="850" w:type="dxa"/>
            <w:noWrap/>
            <w:vAlign w:val="center"/>
            <w:hideMark/>
          </w:tcPr>
          <w:p w14:paraId="05944D5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567C03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84523D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F7CDB9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4017D6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833FBA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2FE0819" w14:textId="77777777" w:rsidTr="007F0963">
        <w:trPr>
          <w:cantSplit/>
          <w:trHeight w:val="284"/>
          <w:jc w:val="center"/>
        </w:trPr>
        <w:tc>
          <w:tcPr>
            <w:tcW w:w="2689" w:type="dxa"/>
            <w:vAlign w:val="center"/>
            <w:hideMark/>
          </w:tcPr>
          <w:p w14:paraId="53BF352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Dimethyl ether</w:t>
            </w:r>
          </w:p>
        </w:tc>
        <w:tc>
          <w:tcPr>
            <w:tcW w:w="2409" w:type="dxa"/>
            <w:vAlign w:val="center"/>
            <w:hideMark/>
          </w:tcPr>
          <w:p w14:paraId="6966C8B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Methane, </w:t>
            </w:r>
            <w:proofErr w:type="spellStart"/>
            <w:r w:rsidRPr="007F0846">
              <w:rPr>
                <w:rFonts w:eastAsia="Times New Roman"/>
                <w:color w:val="000000"/>
                <w:szCs w:val="22"/>
                <w:lang w:eastAsia="en-AU"/>
              </w:rPr>
              <w:t>oxybis</w:t>
            </w:r>
            <w:proofErr w:type="spellEnd"/>
            <w:r w:rsidRPr="007F0846">
              <w:rPr>
                <w:rFonts w:eastAsia="Times New Roman"/>
                <w:color w:val="000000"/>
                <w:szCs w:val="22"/>
                <w:lang w:eastAsia="en-AU"/>
              </w:rPr>
              <w:t>-</w:t>
            </w:r>
          </w:p>
        </w:tc>
        <w:tc>
          <w:tcPr>
            <w:tcW w:w="1276" w:type="dxa"/>
            <w:noWrap/>
            <w:vAlign w:val="center"/>
            <w:hideMark/>
          </w:tcPr>
          <w:p w14:paraId="27302E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115-10-6</w:t>
            </w:r>
          </w:p>
        </w:tc>
        <w:tc>
          <w:tcPr>
            <w:tcW w:w="851" w:type="dxa"/>
            <w:noWrap/>
            <w:vAlign w:val="center"/>
            <w:hideMark/>
          </w:tcPr>
          <w:p w14:paraId="7E6E891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400</w:t>
            </w:r>
          </w:p>
        </w:tc>
        <w:tc>
          <w:tcPr>
            <w:tcW w:w="992" w:type="dxa"/>
            <w:noWrap/>
            <w:vAlign w:val="center"/>
            <w:hideMark/>
          </w:tcPr>
          <w:p w14:paraId="718ED84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760</w:t>
            </w:r>
          </w:p>
        </w:tc>
        <w:tc>
          <w:tcPr>
            <w:tcW w:w="850" w:type="dxa"/>
            <w:noWrap/>
            <w:vAlign w:val="center"/>
            <w:hideMark/>
          </w:tcPr>
          <w:p w14:paraId="100C053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w:t>
            </w:r>
          </w:p>
        </w:tc>
        <w:tc>
          <w:tcPr>
            <w:tcW w:w="993" w:type="dxa"/>
            <w:noWrap/>
            <w:vAlign w:val="center"/>
            <w:hideMark/>
          </w:tcPr>
          <w:p w14:paraId="3830FEB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950</w:t>
            </w:r>
          </w:p>
        </w:tc>
        <w:tc>
          <w:tcPr>
            <w:tcW w:w="850" w:type="dxa"/>
            <w:noWrap/>
            <w:vAlign w:val="center"/>
            <w:hideMark/>
          </w:tcPr>
          <w:p w14:paraId="4AA7EC3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71D2B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52752E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0A487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EE441B6" w14:textId="77777777" w:rsidTr="007F0963">
        <w:trPr>
          <w:cantSplit/>
          <w:trHeight w:val="284"/>
          <w:jc w:val="center"/>
        </w:trPr>
        <w:tc>
          <w:tcPr>
            <w:tcW w:w="2689" w:type="dxa"/>
            <w:vAlign w:val="center"/>
            <w:hideMark/>
          </w:tcPr>
          <w:p w14:paraId="1689920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Dimethyl </w:t>
            </w:r>
            <w:proofErr w:type="spellStart"/>
            <w:r w:rsidRPr="007F0846">
              <w:rPr>
                <w:rFonts w:eastAsia="Times New Roman"/>
                <w:color w:val="000000"/>
                <w:szCs w:val="22"/>
                <w:lang w:eastAsia="en-AU"/>
              </w:rPr>
              <w:t>sulfide</w:t>
            </w:r>
            <w:proofErr w:type="spellEnd"/>
          </w:p>
        </w:tc>
        <w:tc>
          <w:tcPr>
            <w:tcW w:w="2409" w:type="dxa"/>
            <w:vAlign w:val="center"/>
            <w:hideMark/>
          </w:tcPr>
          <w:p w14:paraId="36B311F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Methane, </w:t>
            </w:r>
            <w:proofErr w:type="spellStart"/>
            <w:r w:rsidRPr="007F0846">
              <w:rPr>
                <w:rFonts w:eastAsia="Times New Roman"/>
                <w:color w:val="000000"/>
                <w:szCs w:val="22"/>
                <w:lang w:eastAsia="en-AU"/>
              </w:rPr>
              <w:t>thiobis</w:t>
            </w:r>
            <w:proofErr w:type="spellEnd"/>
            <w:r w:rsidRPr="007F0846">
              <w:rPr>
                <w:rFonts w:eastAsia="Times New Roman"/>
                <w:color w:val="000000"/>
                <w:szCs w:val="22"/>
                <w:lang w:eastAsia="en-AU"/>
              </w:rPr>
              <w:t>-</w:t>
            </w:r>
          </w:p>
        </w:tc>
        <w:tc>
          <w:tcPr>
            <w:tcW w:w="1276" w:type="dxa"/>
            <w:noWrap/>
            <w:vAlign w:val="center"/>
            <w:hideMark/>
          </w:tcPr>
          <w:p w14:paraId="0EC6311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75-18-3</w:t>
            </w:r>
          </w:p>
        </w:tc>
        <w:tc>
          <w:tcPr>
            <w:tcW w:w="851" w:type="dxa"/>
            <w:noWrap/>
            <w:vAlign w:val="center"/>
            <w:hideMark/>
          </w:tcPr>
          <w:p w14:paraId="6456F85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7781A3B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43720D8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97DC57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90E37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16AB99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65DBA4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4C118E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C98B2F7" w14:textId="77777777" w:rsidTr="007F0963">
        <w:trPr>
          <w:cantSplit/>
          <w:trHeight w:val="284"/>
          <w:jc w:val="center"/>
        </w:trPr>
        <w:tc>
          <w:tcPr>
            <w:tcW w:w="2689" w:type="dxa"/>
            <w:vAlign w:val="center"/>
            <w:hideMark/>
          </w:tcPr>
          <w:p w14:paraId="05B9B22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Dimethylamine</w:t>
            </w:r>
          </w:p>
        </w:tc>
        <w:tc>
          <w:tcPr>
            <w:tcW w:w="2409" w:type="dxa"/>
            <w:vAlign w:val="center"/>
            <w:hideMark/>
          </w:tcPr>
          <w:p w14:paraId="3FF4E74D"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Methanamine</w:t>
            </w:r>
            <w:proofErr w:type="spellEnd"/>
            <w:r w:rsidRPr="007F0846">
              <w:rPr>
                <w:rFonts w:eastAsia="Times New Roman"/>
                <w:color w:val="000000"/>
                <w:szCs w:val="22"/>
                <w:lang w:eastAsia="en-AU"/>
              </w:rPr>
              <w:t>, N-methyl-</w:t>
            </w:r>
          </w:p>
        </w:tc>
        <w:tc>
          <w:tcPr>
            <w:tcW w:w="1276" w:type="dxa"/>
            <w:noWrap/>
            <w:vAlign w:val="center"/>
            <w:hideMark/>
          </w:tcPr>
          <w:p w14:paraId="315A39F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124-40-3</w:t>
            </w:r>
          </w:p>
        </w:tc>
        <w:tc>
          <w:tcPr>
            <w:tcW w:w="851" w:type="dxa"/>
            <w:noWrap/>
            <w:vAlign w:val="center"/>
            <w:hideMark/>
          </w:tcPr>
          <w:p w14:paraId="6D6F37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5EA500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3.8</w:t>
            </w:r>
          </w:p>
        </w:tc>
        <w:tc>
          <w:tcPr>
            <w:tcW w:w="850" w:type="dxa"/>
            <w:noWrap/>
            <w:vAlign w:val="center"/>
            <w:hideMark/>
          </w:tcPr>
          <w:p w14:paraId="7B142D5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01D55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0716D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A871F9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CD2B6F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AC32CC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EC85ACA" w14:textId="77777777" w:rsidTr="007F0963">
        <w:trPr>
          <w:cantSplit/>
          <w:trHeight w:val="284"/>
          <w:jc w:val="center"/>
        </w:trPr>
        <w:tc>
          <w:tcPr>
            <w:tcW w:w="2689" w:type="dxa"/>
            <w:vAlign w:val="center"/>
            <w:hideMark/>
          </w:tcPr>
          <w:p w14:paraId="1916992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Dimethylaminoethanol</w:t>
            </w:r>
          </w:p>
        </w:tc>
        <w:tc>
          <w:tcPr>
            <w:tcW w:w="2409" w:type="dxa"/>
            <w:vAlign w:val="center"/>
            <w:hideMark/>
          </w:tcPr>
          <w:p w14:paraId="12FF3F5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w:t>
            </w:r>
            <w:proofErr w:type="spellStart"/>
            <w:r w:rsidRPr="007F0846">
              <w:rPr>
                <w:rFonts w:eastAsia="Times New Roman"/>
                <w:color w:val="000000"/>
                <w:szCs w:val="22"/>
                <w:lang w:eastAsia="en-AU"/>
              </w:rPr>
              <w:t>dimethylamino</w:t>
            </w:r>
            <w:proofErr w:type="spellEnd"/>
            <w:r w:rsidRPr="007F0846">
              <w:rPr>
                <w:rFonts w:eastAsia="Times New Roman"/>
                <w:color w:val="000000"/>
                <w:szCs w:val="22"/>
                <w:lang w:eastAsia="en-AU"/>
              </w:rPr>
              <w:t>)-</w:t>
            </w:r>
          </w:p>
        </w:tc>
        <w:tc>
          <w:tcPr>
            <w:tcW w:w="1276" w:type="dxa"/>
            <w:noWrap/>
            <w:vAlign w:val="center"/>
            <w:hideMark/>
          </w:tcPr>
          <w:p w14:paraId="652CFC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108-01-0</w:t>
            </w:r>
          </w:p>
        </w:tc>
        <w:tc>
          <w:tcPr>
            <w:tcW w:w="851" w:type="dxa"/>
            <w:noWrap/>
            <w:vAlign w:val="center"/>
            <w:hideMark/>
          </w:tcPr>
          <w:p w14:paraId="09EB911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2D2A6E9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w:t>
            </w:r>
          </w:p>
        </w:tc>
        <w:tc>
          <w:tcPr>
            <w:tcW w:w="850" w:type="dxa"/>
            <w:noWrap/>
            <w:vAlign w:val="center"/>
            <w:hideMark/>
          </w:tcPr>
          <w:p w14:paraId="4FE21A2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w:t>
            </w:r>
          </w:p>
        </w:tc>
        <w:tc>
          <w:tcPr>
            <w:tcW w:w="993" w:type="dxa"/>
            <w:noWrap/>
            <w:vAlign w:val="center"/>
            <w:hideMark/>
          </w:tcPr>
          <w:p w14:paraId="301349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22</w:t>
            </w:r>
          </w:p>
        </w:tc>
        <w:tc>
          <w:tcPr>
            <w:tcW w:w="850" w:type="dxa"/>
            <w:noWrap/>
            <w:vAlign w:val="center"/>
            <w:hideMark/>
          </w:tcPr>
          <w:p w14:paraId="6F03174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4A229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C27EAD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6268EFE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C01F853" w14:textId="77777777" w:rsidTr="007F0963">
        <w:trPr>
          <w:cantSplit/>
          <w:trHeight w:val="284"/>
          <w:jc w:val="center"/>
        </w:trPr>
        <w:tc>
          <w:tcPr>
            <w:tcW w:w="2689" w:type="dxa"/>
            <w:vAlign w:val="center"/>
            <w:hideMark/>
          </w:tcPr>
          <w:p w14:paraId="174FEA7A" w14:textId="77777777" w:rsidR="00ED2FAD" w:rsidRPr="007F0846" w:rsidRDefault="00ED2FAD" w:rsidP="00E831A1">
            <w:pPr>
              <w:spacing w:after="0" w:line="240" w:lineRule="auto"/>
              <w:contextualSpacing w:val="0"/>
              <w:rPr>
                <w:rFonts w:eastAsia="Times New Roman"/>
                <w:color w:val="000000"/>
                <w:szCs w:val="22"/>
                <w:lang w:eastAsia="en-AU"/>
              </w:rPr>
            </w:pP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-Dimethylaniline</w:t>
            </w:r>
          </w:p>
        </w:tc>
        <w:tc>
          <w:tcPr>
            <w:tcW w:w="2409" w:type="dxa"/>
            <w:vAlign w:val="center"/>
            <w:hideMark/>
          </w:tcPr>
          <w:p w14:paraId="6FE2FDCB"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xml:space="preserve">, </w:t>
            </w: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-dimethyl-</w:t>
            </w:r>
          </w:p>
        </w:tc>
        <w:tc>
          <w:tcPr>
            <w:tcW w:w="1276" w:type="dxa"/>
            <w:noWrap/>
            <w:vAlign w:val="center"/>
            <w:hideMark/>
          </w:tcPr>
          <w:p w14:paraId="722F4CC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121-69-7</w:t>
            </w:r>
          </w:p>
        </w:tc>
        <w:tc>
          <w:tcPr>
            <w:tcW w:w="851" w:type="dxa"/>
            <w:noWrap/>
            <w:vAlign w:val="center"/>
            <w:hideMark/>
          </w:tcPr>
          <w:p w14:paraId="1BA16E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1B0D50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68D249E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3" w:type="dxa"/>
            <w:noWrap/>
            <w:vAlign w:val="center"/>
            <w:hideMark/>
          </w:tcPr>
          <w:p w14:paraId="6669C52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850" w:type="dxa"/>
            <w:noWrap/>
            <w:vAlign w:val="center"/>
            <w:hideMark/>
          </w:tcPr>
          <w:p w14:paraId="02BD901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D4E505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06C44F1"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49D924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1966F8E" w14:textId="77777777" w:rsidTr="007F0963">
        <w:trPr>
          <w:cantSplit/>
          <w:trHeight w:val="284"/>
          <w:jc w:val="center"/>
        </w:trPr>
        <w:tc>
          <w:tcPr>
            <w:tcW w:w="2689" w:type="dxa"/>
            <w:vAlign w:val="center"/>
            <w:hideMark/>
          </w:tcPr>
          <w:p w14:paraId="32A06C7C" w14:textId="77777777" w:rsidR="00ED2FAD" w:rsidRPr="007F0846" w:rsidRDefault="00ED2FAD" w:rsidP="00E831A1">
            <w:pPr>
              <w:spacing w:after="0" w:line="240" w:lineRule="auto"/>
              <w:contextualSpacing w:val="0"/>
              <w:rPr>
                <w:rFonts w:eastAsia="Times New Roman"/>
                <w:color w:val="000000"/>
                <w:szCs w:val="22"/>
                <w:lang w:eastAsia="en-AU"/>
              </w:rPr>
            </w:pP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w:t>
            </w:r>
            <w:proofErr w:type="spellStart"/>
            <w:r w:rsidRPr="007F0846">
              <w:rPr>
                <w:rFonts w:eastAsia="Times New Roman"/>
                <w:color w:val="000000"/>
                <w:szCs w:val="22"/>
                <w:lang w:eastAsia="en-AU"/>
              </w:rPr>
              <w:t>Dimethylethylamine</w:t>
            </w:r>
            <w:proofErr w:type="spellEnd"/>
          </w:p>
        </w:tc>
        <w:tc>
          <w:tcPr>
            <w:tcW w:w="2409" w:type="dxa"/>
            <w:vAlign w:val="center"/>
            <w:hideMark/>
          </w:tcPr>
          <w:p w14:paraId="4F6E8CD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Ethanamine</w:t>
            </w:r>
            <w:proofErr w:type="spellEnd"/>
            <w:r w:rsidRPr="007F0846">
              <w:rPr>
                <w:rFonts w:eastAsia="Times New Roman"/>
                <w:color w:val="000000"/>
                <w:szCs w:val="22"/>
                <w:lang w:eastAsia="en-AU"/>
              </w:rPr>
              <w:t xml:space="preserve">, </w:t>
            </w: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-dimethyl-</w:t>
            </w:r>
          </w:p>
        </w:tc>
        <w:tc>
          <w:tcPr>
            <w:tcW w:w="1276" w:type="dxa"/>
            <w:noWrap/>
            <w:vAlign w:val="center"/>
            <w:hideMark/>
          </w:tcPr>
          <w:p w14:paraId="5F1DEB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598-56-1</w:t>
            </w:r>
          </w:p>
        </w:tc>
        <w:tc>
          <w:tcPr>
            <w:tcW w:w="851" w:type="dxa"/>
            <w:noWrap/>
            <w:vAlign w:val="center"/>
            <w:hideMark/>
          </w:tcPr>
          <w:p w14:paraId="19F371F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2B6748B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w:t>
            </w:r>
          </w:p>
        </w:tc>
        <w:tc>
          <w:tcPr>
            <w:tcW w:w="850" w:type="dxa"/>
            <w:noWrap/>
            <w:vAlign w:val="center"/>
            <w:hideMark/>
          </w:tcPr>
          <w:p w14:paraId="345DCC0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D6A0FA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8E82A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DB260D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F3AD0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E5442E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D0D26E7" w14:textId="77777777" w:rsidTr="007F0963">
        <w:trPr>
          <w:cantSplit/>
          <w:trHeight w:val="284"/>
          <w:jc w:val="center"/>
        </w:trPr>
        <w:tc>
          <w:tcPr>
            <w:tcW w:w="2689" w:type="dxa"/>
            <w:vAlign w:val="center"/>
            <w:hideMark/>
          </w:tcPr>
          <w:p w14:paraId="13426EC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Dimethylformamide</w:t>
            </w:r>
          </w:p>
        </w:tc>
        <w:tc>
          <w:tcPr>
            <w:tcW w:w="2409" w:type="dxa"/>
            <w:vAlign w:val="center"/>
            <w:hideMark/>
          </w:tcPr>
          <w:p w14:paraId="76A1B4F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Formamide, </w:t>
            </w: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-dimethyl-</w:t>
            </w:r>
          </w:p>
        </w:tc>
        <w:tc>
          <w:tcPr>
            <w:tcW w:w="1276" w:type="dxa"/>
            <w:noWrap/>
            <w:vAlign w:val="center"/>
            <w:hideMark/>
          </w:tcPr>
          <w:p w14:paraId="34A869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68-12-2</w:t>
            </w:r>
          </w:p>
        </w:tc>
        <w:tc>
          <w:tcPr>
            <w:tcW w:w="851" w:type="dxa"/>
            <w:noWrap/>
            <w:vAlign w:val="center"/>
            <w:hideMark/>
          </w:tcPr>
          <w:p w14:paraId="3BEA2A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2173DDC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850" w:type="dxa"/>
            <w:noWrap/>
            <w:vAlign w:val="center"/>
            <w:hideMark/>
          </w:tcPr>
          <w:p w14:paraId="750F03B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C0E4BB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B7B62D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78C27F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6E57E8E"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D34C8E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3067716" w14:textId="77777777" w:rsidTr="007F0963">
        <w:trPr>
          <w:cantSplit/>
          <w:trHeight w:val="284"/>
          <w:jc w:val="center"/>
        </w:trPr>
        <w:tc>
          <w:tcPr>
            <w:tcW w:w="2689" w:type="dxa"/>
            <w:vAlign w:val="center"/>
            <w:hideMark/>
          </w:tcPr>
          <w:p w14:paraId="2C9A610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1,1-Dimethylhydrazine</w:t>
            </w:r>
          </w:p>
        </w:tc>
        <w:tc>
          <w:tcPr>
            <w:tcW w:w="2409" w:type="dxa"/>
            <w:vAlign w:val="center"/>
            <w:hideMark/>
          </w:tcPr>
          <w:p w14:paraId="3989462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254FC4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57-14-7</w:t>
            </w:r>
          </w:p>
        </w:tc>
        <w:tc>
          <w:tcPr>
            <w:tcW w:w="851" w:type="dxa"/>
            <w:noWrap/>
            <w:vAlign w:val="center"/>
            <w:hideMark/>
          </w:tcPr>
          <w:p w14:paraId="715E9C1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5596DA9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0.025</w:t>
            </w:r>
          </w:p>
        </w:tc>
        <w:tc>
          <w:tcPr>
            <w:tcW w:w="850" w:type="dxa"/>
            <w:noWrap/>
            <w:vAlign w:val="center"/>
            <w:hideMark/>
          </w:tcPr>
          <w:p w14:paraId="174CFAE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F42F35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67D64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384BE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69A171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075D20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5F77A0F" w14:textId="77777777" w:rsidTr="007F0963">
        <w:trPr>
          <w:cantSplit/>
          <w:trHeight w:val="284"/>
          <w:jc w:val="center"/>
        </w:trPr>
        <w:tc>
          <w:tcPr>
            <w:tcW w:w="2689" w:type="dxa"/>
            <w:vAlign w:val="center"/>
            <w:hideMark/>
          </w:tcPr>
          <w:p w14:paraId="6A135118"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Dimethylphthalate</w:t>
            </w:r>
            <w:proofErr w:type="spellEnd"/>
          </w:p>
        </w:tc>
        <w:tc>
          <w:tcPr>
            <w:tcW w:w="2409" w:type="dxa"/>
            <w:vAlign w:val="center"/>
            <w:hideMark/>
          </w:tcPr>
          <w:p w14:paraId="021B03A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168C4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131-11-3</w:t>
            </w:r>
          </w:p>
        </w:tc>
        <w:tc>
          <w:tcPr>
            <w:tcW w:w="851" w:type="dxa"/>
            <w:noWrap/>
            <w:vAlign w:val="center"/>
            <w:hideMark/>
          </w:tcPr>
          <w:p w14:paraId="0B3F067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BE76A2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47DF539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D96E5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0F805E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607805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8D3EC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518DD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E568D2F" w14:textId="77777777" w:rsidTr="007F0963">
        <w:trPr>
          <w:cantSplit/>
          <w:trHeight w:val="284"/>
          <w:jc w:val="center"/>
        </w:trPr>
        <w:tc>
          <w:tcPr>
            <w:tcW w:w="2689" w:type="dxa"/>
            <w:vAlign w:val="center"/>
            <w:hideMark/>
          </w:tcPr>
          <w:p w14:paraId="0212482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Dinitolmide</w:t>
            </w:r>
            <w:proofErr w:type="spellEnd"/>
          </w:p>
        </w:tc>
        <w:tc>
          <w:tcPr>
            <w:tcW w:w="2409" w:type="dxa"/>
            <w:vAlign w:val="center"/>
            <w:hideMark/>
          </w:tcPr>
          <w:p w14:paraId="1266A436" w14:textId="03300470" w:rsidR="00ED2FAD" w:rsidRPr="007F0846" w:rsidRDefault="00ED2FAD" w:rsidP="00147845">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3,5-Dinitro-o-toluamide;</w:t>
            </w:r>
            <w:r w:rsidRPr="007F0846">
              <w:rPr>
                <w:rFonts w:eastAsia="Times New Roman"/>
                <w:color w:val="000000"/>
                <w:szCs w:val="22"/>
                <w:lang w:eastAsia="en-AU"/>
              </w:rPr>
              <w:br/>
            </w:r>
            <w:proofErr w:type="spellStart"/>
            <w:r w:rsidRPr="007F0846">
              <w:rPr>
                <w:rFonts w:eastAsia="Times New Roman"/>
                <w:color w:val="000000"/>
                <w:szCs w:val="22"/>
                <w:lang w:eastAsia="en-AU"/>
              </w:rPr>
              <w:t>Zoalene</w:t>
            </w:r>
            <w:proofErr w:type="spellEnd"/>
          </w:p>
        </w:tc>
        <w:tc>
          <w:tcPr>
            <w:tcW w:w="1276" w:type="dxa"/>
            <w:noWrap/>
            <w:vAlign w:val="center"/>
            <w:hideMark/>
          </w:tcPr>
          <w:p w14:paraId="06B66D4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148-01-6</w:t>
            </w:r>
          </w:p>
        </w:tc>
        <w:tc>
          <w:tcPr>
            <w:tcW w:w="851" w:type="dxa"/>
            <w:noWrap/>
            <w:vAlign w:val="center"/>
            <w:hideMark/>
          </w:tcPr>
          <w:p w14:paraId="1F8A4BF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790945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209809D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3BDC84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2B949D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951EB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6B37C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EB2D9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4FE9501" w14:textId="77777777" w:rsidTr="007F0963">
        <w:trPr>
          <w:cantSplit/>
          <w:trHeight w:val="284"/>
          <w:jc w:val="center"/>
        </w:trPr>
        <w:tc>
          <w:tcPr>
            <w:tcW w:w="2689" w:type="dxa"/>
            <w:vAlign w:val="center"/>
            <w:hideMark/>
          </w:tcPr>
          <w:p w14:paraId="4972FFF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Dinitrobenzene (m-, o-, p-isomers)</w:t>
            </w:r>
          </w:p>
        </w:tc>
        <w:tc>
          <w:tcPr>
            <w:tcW w:w="2409" w:type="dxa"/>
            <w:vAlign w:val="center"/>
            <w:hideMark/>
          </w:tcPr>
          <w:p w14:paraId="5BD19F6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vAlign w:val="center"/>
            <w:hideMark/>
          </w:tcPr>
          <w:p w14:paraId="13DD57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99-65-0</w:t>
            </w:r>
            <w:r w:rsidRPr="007F0846">
              <w:rPr>
                <w:rFonts w:eastAsia="Times New Roman"/>
                <w:color w:val="000000"/>
                <w:szCs w:val="22"/>
                <w:lang w:eastAsia="en-AU"/>
              </w:rPr>
              <w:br/>
              <w:t>528-29-0</w:t>
            </w:r>
            <w:r w:rsidRPr="007F0846">
              <w:rPr>
                <w:rFonts w:eastAsia="Times New Roman"/>
                <w:color w:val="000000"/>
                <w:szCs w:val="22"/>
                <w:lang w:eastAsia="en-AU"/>
              </w:rPr>
              <w:br/>
              <w:t>100-25-4</w:t>
            </w:r>
          </w:p>
        </w:tc>
        <w:tc>
          <w:tcPr>
            <w:tcW w:w="851" w:type="dxa"/>
            <w:noWrap/>
            <w:vAlign w:val="center"/>
            <w:hideMark/>
          </w:tcPr>
          <w:p w14:paraId="2D6C501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0.15</w:t>
            </w:r>
          </w:p>
        </w:tc>
        <w:tc>
          <w:tcPr>
            <w:tcW w:w="992" w:type="dxa"/>
            <w:noWrap/>
            <w:vAlign w:val="center"/>
            <w:hideMark/>
          </w:tcPr>
          <w:p w14:paraId="2F485D2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0629F41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284D65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D1EA65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BE0F5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03561C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AF49B8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22C76F1" w14:textId="77777777" w:rsidTr="007F0963">
        <w:trPr>
          <w:cantSplit/>
          <w:trHeight w:val="284"/>
          <w:jc w:val="center"/>
        </w:trPr>
        <w:tc>
          <w:tcPr>
            <w:tcW w:w="2689" w:type="dxa"/>
            <w:vAlign w:val="center"/>
            <w:hideMark/>
          </w:tcPr>
          <w:p w14:paraId="15A72BD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Dinitro-o-cresol</w:t>
            </w:r>
          </w:p>
        </w:tc>
        <w:tc>
          <w:tcPr>
            <w:tcW w:w="2409" w:type="dxa"/>
            <w:vAlign w:val="center"/>
            <w:hideMark/>
          </w:tcPr>
          <w:p w14:paraId="4949C73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E6BBF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534-52-1</w:t>
            </w:r>
          </w:p>
        </w:tc>
        <w:tc>
          <w:tcPr>
            <w:tcW w:w="851" w:type="dxa"/>
            <w:noWrap/>
            <w:vAlign w:val="center"/>
            <w:hideMark/>
          </w:tcPr>
          <w:p w14:paraId="7691FE6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9D9CC8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1388FEF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9A8FC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2DD47A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E124D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F38ADF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C75E70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5820DED" w14:textId="77777777" w:rsidTr="007F0963">
        <w:trPr>
          <w:cantSplit/>
          <w:trHeight w:val="284"/>
          <w:jc w:val="center"/>
        </w:trPr>
        <w:tc>
          <w:tcPr>
            <w:tcW w:w="2689" w:type="dxa"/>
            <w:vAlign w:val="center"/>
            <w:hideMark/>
          </w:tcPr>
          <w:p w14:paraId="5EDBEA5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1,4-Dioxane</w:t>
            </w:r>
          </w:p>
        </w:tc>
        <w:tc>
          <w:tcPr>
            <w:tcW w:w="2409" w:type="dxa"/>
            <w:vAlign w:val="center"/>
            <w:hideMark/>
          </w:tcPr>
          <w:p w14:paraId="35BB0AC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1,4-Diethylene dioxide</w:t>
            </w:r>
          </w:p>
        </w:tc>
        <w:tc>
          <w:tcPr>
            <w:tcW w:w="1276" w:type="dxa"/>
            <w:noWrap/>
            <w:vAlign w:val="center"/>
            <w:hideMark/>
          </w:tcPr>
          <w:p w14:paraId="6399BDC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123-91-1</w:t>
            </w:r>
          </w:p>
        </w:tc>
        <w:tc>
          <w:tcPr>
            <w:tcW w:w="851" w:type="dxa"/>
            <w:noWrap/>
            <w:vAlign w:val="center"/>
            <w:hideMark/>
          </w:tcPr>
          <w:p w14:paraId="1C123F5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031450A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18</w:t>
            </w:r>
          </w:p>
        </w:tc>
        <w:tc>
          <w:tcPr>
            <w:tcW w:w="850" w:type="dxa"/>
            <w:noWrap/>
            <w:vAlign w:val="center"/>
            <w:hideMark/>
          </w:tcPr>
          <w:p w14:paraId="3D67206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8524A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7F7C4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72A28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74D880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46944D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A132945" w14:textId="77777777" w:rsidTr="007F0963">
        <w:trPr>
          <w:cantSplit/>
          <w:trHeight w:val="284"/>
          <w:jc w:val="center"/>
        </w:trPr>
        <w:tc>
          <w:tcPr>
            <w:tcW w:w="2689" w:type="dxa"/>
            <w:vAlign w:val="center"/>
          </w:tcPr>
          <w:p w14:paraId="695CE44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1,3-Dioxolane</w:t>
            </w:r>
          </w:p>
        </w:tc>
        <w:tc>
          <w:tcPr>
            <w:tcW w:w="2409" w:type="dxa"/>
            <w:vAlign w:val="center"/>
          </w:tcPr>
          <w:p w14:paraId="2BAE9E4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64FB213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646-06-0</w:t>
            </w:r>
          </w:p>
        </w:tc>
        <w:tc>
          <w:tcPr>
            <w:tcW w:w="851" w:type="dxa"/>
            <w:noWrap/>
            <w:vAlign w:val="center"/>
          </w:tcPr>
          <w:p w14:paraId="1136653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tcPr>
          <w:p w14:paraId="6ED5E33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61</w:t>
            </w:r>
          </w:p>
        </w:tc>
        <w:tc>
          <w:tcPr>
            <w:tcW w:w="850" w:type="dxa"/>
            <w:noWrap/>
            <w:vAlign w:val="center"/>
          </w:tcPr>
          <w:p w14:paraId="1E79C47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4071DD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6B483ED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4D9EB5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5CB1B6F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tcPr>
          <w:p w14:paraId="28C509B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8D5FEBA" w14:textId="77777777" w:rsidTr="007F0963">
        <w:trPr>
          <w:cantSplit/>
          <w:trHeight w:val="284"/>
          <w:jc w:val="center"/>
        </w:trPr>
        <w:tc>
          <w:tcPr>
            <w:tcW w:w="2689" w:type="dxa"/>
            <w:vAlign w:val="center"/>
            <w:hideMark/>
          </w:tcPr>
          <w:p w14:paraId="3C2309D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Diphenylamine</w:t>
            </w:r>
          </w:p>
        </w:tc>
        <w:tc>
          <w:tcPr>
            <w:tcW w:w="2409" w:type="dxa"/>
            <w:vAlign w:val="center"/>
            <w:hideMark/>
          </w:tcPr>
          <w:p w14:paraId="273D6BC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N-phenyl-</w:t>
            </w:r>
          </w:p>
        </w:tc>
        <w:tc>
          <w:tcPr>
            <w:tcW w:w="1276" w:type="dxa"/>
            <w:noWrap/>
            <w:vAlign w:val="center"/>
            <w:hideMark/>
          </w:tcPr>
          <w:p w14:paraId="7A5C6FA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122-39-4</w:t>
            </w:r>
          </w:p>
        </w:tc>
        <w:tc>
          <w:tcPr>
            <w:tcW w:w="851" w:type="dxa"/>
            <w:noWrap/>
            <w:vAlign w:val="center"/>
            <w:hideMark/>
          </w:tcPr>
          <w:p w14:paraId="4733787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CA216C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115068B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4CE3C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0421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4739D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264715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25C45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49764F4" w14:textId="77777777" w:rsidTr="007F0963">
        <w:trPr>
          <w:cantSplit/>
          <w:trHeight w:val="284"/>
          <w:jc w:val="center"/>
        </w:trPr>
        <w:tc>
          <w:tcPr>
            <w:tcW w:w="2689" w:type="dxa"/>
            <w:vAlign w:val="center"/>
            <w:hideMark/>
          </w:tcPr>
          <w:p w14:paraId="3499EE5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Dipropyl ketone</w:t>
            </w:r>
          </w:p>
        </w:tc>
        <w:tc>
          <w:tcPr>
            <w:tcW w:w="2409" w:type="dxa"/>
            <w:vAlign w:val="center"/>
            <w:hideMark/>
          </w:tcPr>
          <w:p w14:paraId="1058E54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4-Heptanone</w:t>
            </w:r>
          </w:p>
        </w:tc>
        <w:tc>
          <w:tcPr>
            <w:tcW w:w="1276" w:type="dxa"/>
            <w:noWrap/>
            <w:vAlign w:val="center"/>
            <w:hideMark/>
          </w:tcPr>
          <w:p w14:paraId="3D61C4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123-19-3</w:t>
            </w:r>
          </w:p>
        </w:tc>
        <w:tc>
          <w:tcPr>
            <w:tcW w:w="851" w:type="dxa"/>
            <w:noWrap/>
            <w:vAlign w:val="center"/>
            <w:hideMark/>
          </w:tcPr>
          <w:p w14:paraId="6ABDCE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0EB570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233</w:t>
            </w:r>
          </w:p>
        </w:tc>
        <w:tc>
          <w:tcPr>
            <w:tcW w:w="850" w:type="dxa"/>
            <w:noWrap/>
            <w:vAlign w:val="center"/>
            <w:hideMark/>
          </w:tcPr>
          <w:p w14:paraId="61AB34D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01662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5CFF4F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F5B2F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DDEE8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B8190A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0608178" w14:textId="77777777" w:rsidTr="007F0963">
        <w:trPr>
          <w:cantSplit/>
          <w:trHeight w:val="284"/>
          <w:jc w:val="center"/>
        </w:trPr>
        <w:tc>
          <w:tcPr>
            <w:tcW w:w="2689" w:type="dxa"/>
            <w:vAlign w:val="center"/>
            <w:hideMark/>
          </w:tcPr>
          <w:p w14:paraId="1F08E273" w14:textId="3D8EF82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Diquat (inhalable)</w:t>
            </w:r>
          </w:p>
        </w:tc>
        <w:tc>
          <w:tcPr>
            <w:tcW w:w="2409" w:type="dxa"/>
            <w:vAlign w:val="center"/>
            <w:hideMark/>
          </w:tcPr>
          <w:p w14:paraId="32E40848" w14:textId="77777777" w:rsidR="00ED2FAD" w:rsidRPr="007F0846" w:rsidRDefault="00ED2FAD" w:rsidP="00147845">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Diquat dibromide (ISO)</w:t>
            </w:r>
          </w:p>
        </w:tc>
        <w:tc>
          <w:tcPr>
            <w:tcW w:w="1276" w:type="dxa"/>
            <w:noWrap/>
            <w:vAlign w:val="center"/>
            <w:hideMark/>
          </w:tcPr>
          <w:p w14:paraId="711E75F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85-00-7</w:t>
            </w:r>
          </w:p>
        </w:tc>
        <w:tc>
          <w:tcPr>
            <w:tcW w:w="851" w:type="dxa"/>
            <w:noWrap/>
            <w:vAlign w:val="center"/>
            <w:hideMark/>
          </w:tcPr>
          <w:p w14:paraId="38A06D5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D8F1F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76AE13F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F40DC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659BD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BC3EA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603CD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7AE50E3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DD302EF" w14:textId="77777777" w:rsidTr="007F0963">
        <w:trPr>
          <w:cantSplit/>
          <w:trHeight w:val="284"/>
          <w:jc w:val="center"/>
        </w:trPr>
        <w:tc>
          <w:tcPr>
            <w:tcW w:w="2689" w:type="dxa"/>
            <w:vAlign w:val="center"/>
            <w:hideMark/>
          </w:tcPr>
          <w:p w14:paraId="5153B8BA" w14:textId="630D4EFA"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Diquat (respirable)</w:t>
            </w:r>
          </w:p>
        </w:tc>
        <w:tc>
          <w:tcPr>
            <w:tcW w:w="2409" w:type="dxa"/>
            <w:vAlign w:val="center"/>
            <w:hideMark/>
          </w:tcPr>
          <w:p w14:paraId="13E29323" w14:textId="77777777" w:rsidR="00ED2FAD" w:rsidRPr="007F0846" w:rsidRDefault="00ED2FAD" w:rsidP="00147845">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Diquat dibromide (ISO)</w:t>
            </w:r>
          </w:p>
        </w:tc>
        <w:tc>
          <w:tcPr>
            <w:tcW w:w="1276" w:type="dxa"/>
            <w:noWrap/>
            <w:vAlign w:val="center"/>
            <w:hideMark/>
          </w:tcPr>
          <w:p w14:paraId="763357D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85-00-7</w:t>
            </w:r>
          </w:p>
        </w:tc>
        <w:tc>
          <w:tcPr>
            <w:tcW w:w="851" w:type="dxa"/>
            <w:noWrap/>
            <w:vAlign w:val="center"/>
            <w:hideMark/>
          </w:tcPr>
          <w:p w14:paraId="2ABDC0C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C9A4F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6E19DE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873B2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982CF0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A4E0B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F1274E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521AEBC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C127459" w14:textId="77777777" w:rsidTr="007F0963">
        <w:trPr>
          <w:cantSplit/>
          <w:trHeight w:val="284"/>
          <w:jc w:val="center"/>
        </w:trPr>
        <w:tc>
          <w:tcPr>
            <w:tcW w:w="2689" w:type="dxa"/>
            <w:vAlign w:val="center"/>
            <w:hideMark/>
          </w:tcPr>
          <w:p w14:paraId="5324710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Di-sec-octyl phthalate</w:t>
            </w:r>
          </w:p>
        </w:tc>
        <w:tc>
          <w:tcPr>
            <w:tcW w:w="2409" w:type="dxa"/>
            <w:vAlign w:val="center"/>
            <w:hideMark/>
          </w:tcPr>
          <w:p w14:paraId="3810EA1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DOP </w:t>
            </w:r>
          </w:p>
        </w:tc>
        <w:tc>
          <w:tcPr>
            <w:tcW w:w="1276" w:type="dxa"/>
            <w:noWrap/>
            <w:vAlign w:val="center"/>
            <w:hideMark/>
          </w:tcPr>
          <w:p w14:paraId="7BF1584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117-81-7</w:t>
            </w:r>
          </w:p>
        </w:tc>
        <w:tc>
          <w:tcPr>
            <w:tcW w:w="851" w:type="dxa"/>
            <w:noWrap/>
            <w:vAlign w:val="center"/>
            <w:hideMark/>
          </w:tcPr>
          <w:p w14:paraId="74D5B46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575B3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4F71FDE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32620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AA13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FC4C7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B28506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4A153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FD21CA3" w14:textId="77777777" w:rsidTr="007F0963">
        <w:trPr>
          <w:cantSplit/>
          <w:trHeight w:val="284"/>
          <w:jc w:val="center"/>
        </w:trPr>
        <w:tc>
          <w:tcPr>
            <w:tcW w:w="2689" w:type="dxa"/>
            <w:vAlign w:val="center"/>
            <w:hideMark/>
          </w:tcPr>
          <w:p w14:paraId="7B0655E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Disulfiram</w:t>
            </w:r>
          </w:p>
        </w:tc>
        <w:tc>
          <w:tcPr>
            <w:tcW w:w="2409" w:type="dxa"/>
            <w:vAlign w:val="center"/>
            <w:hideMark/>
          </w:tcPr>
          <w:p w14:paraId="3D1A0AAF"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Tetraethylthiuram</w:t>
            </w:r>
            <w:proofErr w:type="spellEnd"/>
            <w:r w:rsidRPr="007F0846">
              <w:rPr>
                <w:rFonts w:eastAsia="Times New Roman"/>
                <w:color w:val="000000"/>
                <w:szCs w:val="22"/>
                <w:lang w:eastAsia="en-AU"/>
              </w:rPr>
              <w:t xml:space="preserve"> disulfide</w:t>
            </w:r>
          </w:p>
        </w:tc>
        <w:tc>
          <w:tcPr>
            <w:tcW w:w="1276" w:type="dxa"/>
            <w:noWrap/>
            <w:vAlign w:val="center"/>
            <w:hideMark/>
          </w:tcPr>
          <w:p w14:paraId="2B18A2F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97-77-8</w:t>
            </w:r>
          </w:p>
        </w:tc>
        <w:tc>
          <w:tcPr>
            <w:tcW w:w="851" w:type="dxa"/>
            <w:noWrap/>
            <w:vAlign w:val="center"/>
            <w:hideMark/>
          </w:tcPr>
          <w:p w14:paraId="6B3154F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E967D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4E6C84D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431FB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C83DF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A1089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78371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28A1BCB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0EF4556" w14:textId="77777777" w:rsidTr="007F0963">
        <w:trPr>
          <w:cantSplit/>
          <w:trHeight w:val="284"/>
          <w:jc w:val="center"/>
        </w:trPr>
        <w:tc>
          <w:tcPr>
            <w:tcW w:w="2689" w:type="dxa"/>
            <w:vAlign w:val="center"/>
            <w:hideMark/>
          </w:tcPr>
          <w:p w14:paraId="1AA176BA"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Disulfoton</w:t>
            </w:r>
            <w:proofErr w:type="spellEnd"/>
          </w:p>
        </w:tc>
        <w:tc>
          <w:tcPr>
            <w:tcW w:w="2409" w:type="dxa"/>
            <w:vAlign w:val="center"/>
            <w:hideMark/>
          </w:tcPr>
          <w:p w14:paraId="3F548B6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9757D8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298-04-4</w:t>
            </w:r>
          </w:p>
        </w:tc>
        <w:tc>
          <w:tcPr>
            <w:tcW w:w="851" w:type="dxa"/>
            <w:noWrap/>
            <w:vAlign w:val="center"/>
            <w:hideMark/>
          </w:tcPr>
          <w:p w14:paraId="1B5CC4D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0F7183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32688F6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0516C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EB008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24DEC6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272D5C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p w14:paraId="4A7F18A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br w:type="page"/>
            </w:r>
            <w:proofErr w:type="spellStart"/>
            <w:r w:rsidRPr="007F0846">
              <w:rPr>
                <w:rFonts w:eastAsia="Times New Roman"/>
                <w:color w:val="000000"/>
                <w:szCs w:val="22"/>
                <w:lang w:eastAsia="en-AU"/>
              </w:rPr>
              <w:t>Sk</w:t>
            </w:r>
            <w:proofErr w:type="spellEnd"/>
          </w:p>
        </w:tc>
        <w:tc>
          <w:tcPr>
            <w:tcW w:w="912" w:type="dxa"/>
            <w:noWrap/>
            <w:vAlign w:val="center"/>
            <w:hideMark/>
          </w:tcPr>
          <w:p w14:paraId="08E1290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F7DE179" w14:textId="77777777" w:rsidTr="007F0963">
        <w:trPr>
          <w:cantSplit/>
          <w:trHeight w:val="284"/>
          <w:jc w:val="center"/>
        </w:trPr>
        <w:tc>
          <w:tcPr>
            <w:tcW w:w="2689" w:type="dxa"/>
            <w:vAlign w:val="center"/>
            <w:hideMark/>
          </w:tcPr>
          <w:p w14:paraId="3643C7A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2,6-Di-tert-butyl-p-cresol</w:t>
            </w:r>
          </w:p>
        </w:tc>
        <w:tc>
          <w:tcPr>
            <w:tcW w:w="2409" w:type="dxa"/>
            <w:vAlign w:val="center"/>
            <w:hideMark/>
          </w:tcPr>
          <w:p w14:paraId="614E986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Phenol, 2,6-bis(1,1-dimethylethyl)-4-methyl-</w:t>
            </w:r>
          </w:p>
        </w:tc>
        <w:tc>
          <w:tcPr>
            <w:tcW w:w="1276" w:type="dxa"/>
            <w:noWrap/>
            <w:vAlign w:val="center"/>
            <w:hideMark/>
          </w:tcPr>
          <w:p w14:paraId="1F3A49C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128-37-0</w:t>
            </w:r>
          </w:p>
        </w:tc>
        <w:tc>
          <w:tcPr>
            <w:tcW w:w="851" w:type="dxa"/>
            <w:noWrap/>
            <w:vAlign w:val="center"/>
            <w:hideMark/>
          </w:tcPr>
          <w:p w14:paraId="1A2CB89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0B1A71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7A64B07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3D3AB0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A5478D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ABC4E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9AD25E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2952A2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EF1A6F4" w14:textId="77777777" w:rsidTr="007F0963">
        <w:trPr>
          <w:cantSplit/>
          <w:trHeight w:val="284"/>
          <w:jc w:val="center"/>
        </w:trPr>
        <w:tc>
          <w:tcPr>
            <w:tcW w:w="2689" w:type="dxa"/>
            <w:vAlign w:val="center"/>
            <w:hideMark/>
          </w:tcPr>
          <w:p w14:paraId="3B3F9C4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Diuron</w:t>
            </w:r>
          </w:p>
        </w:tc>
        <w:tc>
          <w:tcPr>
            <w:tcW w:w="2409" w:type="dxa"/>
            <w:vAlign w:val="center"/>
            <w:hideMark/>
          </w:tcPr>
          <w:p w14:paraId="125A0D0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Urea, N'-(3,4-dichlorophenyl)-</w:t>
            </w: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-dimethyl-</w:t>
            </w:r>
          </w:p>
        </w:tc>
        <w:tc>
          <w:tcPr>
            <w:tcW w:w="1276" w:type="dxa"/>
            <w:noWrap/>
            <w:vAlign w:val="center"/>
            <w:hideMark/>
          </w:tcPr>
          <w:p w14:paraId="23B3A8B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330-54-1</w:t>
            </w:r>
          </w:p>
        </w:tc>
        <w:tc>
          <w:tcPr>
            <w:tcW w:w="851" w:type="dxa"/>
            <w:noWrap/>
            <w:vAlign w:val="center"/>
            <w:hideMark/>
          </w:tcPr>
          <w:p w14:paraId="3E5BDA5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4D3B9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2986468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F4BD9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DCEE7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5B41B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9995F2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BE443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C261F41" w14:textId="77777777" w:rsidTr="007F0963">
        <w:trPr>
          <w:cantSplit/>
          <w:trHeight w:val="284"/>
          <w:jc w:val="center"/>
        </w:trPr>
        <w:tc>
          <w:tcPr>
            <w:tcW w:w="2689" w:type="dxa"/>
            <w:vAlign w:val="center"/>
            <w:hideMark/>
          </w:tcPr>
          <w:p w14:paraId="779ED2C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Divinyl benzene</w:t>
            </w:r>
          </w:p>
        </w:tc>
        <w:tc>
          <w:tcPr>
            <w:tcW w:w="2409" w:type="dxa"/>
            <w:vAlign w:val="center"/>
            <w:hideMark/>
          </w:tcPr>
          <w:p w14:paraId="23090AF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Benzene, </w:t>
            </w:r>
            <w:proofErr w:type="spellStart"/>
            <w:r w:rsidRPr="007F0846">
              <w:rPr>
                <w:rFonts w:eastAsia="Times New Roman"/>
                <w:color w:val="000000"/>
                <w:szCs w:val="22"/>
                <w:lang w:eastAsia="en-AU"/>
              </w:rPr>
              <w:t>diethenyl</w:t>
            </w:r>
            <w:proofErr w:type="spellEnd"/>
            <w:r w:rsidRPr="007F0846">
              <w:rPr>
                <w:rFonts w:eastAsia="Times New Roman"/>
                <w:color w:val="000000"/>
                <w:szCs w:val="22"/>
                <w:lang w:eastAsia="en-AU"/>
              </w:rPr>
              <w:t>-</w:t>
            </w:r>
          </w:p>
        </w:tc>
        <w:tc>
          <w:tcPr>
            <w:tcW w:w="1276" w:type="dxa"/>
            <w:noWrap/>
            <w:vAlign w:val="center"/>
            <w:hideMark/>
          </w:tcPr>
          <w:p w14:paraId="2CF664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1321-74-0</w:t>
            </w:r>
          </w:p>
        </w:tc>
        <w:tc>
          <w:tcPr>
            <w:tcW w:w="851" w:type="dxa"/>
            <w:noWrap/>
            <w:vAlign w:val="center"/>
            <w:hideMark/>
          </w:tcPr>
          <w:p w14:paraId="036CC50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7ED01C8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53</w:t>
            </w:r>
          </w:p>
        </w:tc>
        <w:tc>
          <w:tcPr>
            <w:tcW w:w="850" w:type="dxa"/>
            <w:noWrap/>
            <w:vAlign w:val="center"/>
            <w:hideMark/>
          </w:tcPr>
          <w:p w14:paraId="10E31F3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43249F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4D5F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B4838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CBBD8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D7427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CBDBB3A" w14:textId="77777777" w:rsidTr="007F0963">
        <w:trPr>
          <w:cantSplit/>
          <w:trHeight w:val="284"/>
          <w:jc w:val="center"/>
        </w:trPr>
        <w:tc>
          <w:tcPr>
            <w:tcW w:w="2689" w:type="dxa"/>
            <w:vAlign w:val="center"/>
            <w:hideMark/>
          </w:tcPr>
          <w:p w14:paraId="5D8A026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Emery (dust) </w:t>
            </w:r>
          </w:p>
        </w:tc>
        <w:tc>
          <w:tcPr>
            <w:tcW w:w="2409" w:type="dxa"/>
            <w:vAlign w:val="center"/>
            <w:hideMark/>
          </w:tcPr>
          <w:p w14:paraId="128A80E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67F2D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1302-74-5</w:t>
            </w:r>
          </w:p>
        </w:tc>
        <w:tc>
          <w:tcPr>
            <w:tcW w:w="851" w:type="dxa"/>
            <w:noWrap/>
            <w:vAlign w:val="center"/>
            <w:hideMark/>
          </w:tcPr>
          <w:p w14:paraId="38081BF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A24BB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5E29AF8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03FAF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64BECF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9CD79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ABFA7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57A37DB" w14:textId="531D5E0B"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3907A612" w14:textId="77777777" w:rsidTr="007F0963">
        <w:trPr>
          <w:cantSplit/>
          <w:trHeight w:val="284"/>
          <w:jc w:val="center"/>
        </w:trPr>
        <w:tc>
          <w:tcPr>
            <w:tcW w:w="2689" w:type="dxa"/>
            <w:noWrap/>
            <w:vAlign w:val="center"/>
            <w:hideMark/>
          </w:tcPr>
          <w:p w14:paraId="25C484C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Endosulfan</w:t>
            </w:r>
          </w:p>
        </w:tc>
        <w:tc>
          <w:tcPr>
            <w:tcW w:w="2409" w:type="dxa"/>
            <w:vAlign w:val="center"/>
            <w:hideMark/>
          </w:tcPr>
          <w:p w14:paraId="7F267E9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2D243F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115-29-7</w:t>
            </w:r>
          </w:p>
        </w:tc>
        <w:tc>
          <w:tcPr>
            <w:tcW w:w="851" w:type="dxa"/>
            <w:noWrap/>
            <w:vAlign w:val="center"/>
            <w:hideMark/>
          </w:tcPr>
          <w:p w14:paraId="578612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D88512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019EBDE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1E92F1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9C0B1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067F0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E75973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035BFB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C470018" w14:textId="77777777" w:rsidTr="007F0963">
        <w:trPr>
          <w:cantSplit/>
          <w:trHeight w:val="284"/>
          <w:jc w:val="center"/>
        </w:trPr>
        <w:tc>
          <w:tcPr>
            <w:tcW w:w="2689" w:type="dxa"/>
            <w:vAlign w:val="center"/>
            <w:hideMark/>
          </w:tcPr>
          <w:p w14:paraId="757ABFE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Enflurane</w:t>
            </w:r>
          </w:p>
        </w:tc>
        <w:tc>
          <w:tcPr>
            <w:tcW w:w="2409" w:type="dxa"/>
            <w:vAlign w:val="center"/>
            <w:hideMark/>
          </w:tcPr>
          <w:p w14:paraId="0121DA9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2-chloro-1-(</w:t>
            </w:r>
            <w:proofErr w:type="spellStart"/>
            <w:r w:rsidRPr="007F0846">
              <w:rPr>
                <w:rFonts w:eastAsia="Times New Roman"/>
                <w:color w:val="000000"/>
                <w:szCs w:val="22"/>
                <w:lang w:eastAsia="en-AU"/>
              </w:rPr>
              <w:t>difluoromethoxy</w:t>
            </w:r>
            <w:proofErr w:type="spellEnd"/>
            <w:r w:rsidRPr="007F0846">
              <w:rPr>
                <w:rFonts w:eastAsia="Times New Roman"/>
                <w:color w:val="000000"/>
                <w:szCs w:val="22"/>
                <w:lang w:eastAsia="en-AU"/>
              </w:rPr>
              <w:t>)-1,1,2-trifluoro-</w:t>
            </w:r>
          </w:p>
        </w:tc>
        <w:tc>
          <w:tcPr>
            <w:tcW w:w="1276" w:type="dxa"/>
            <w:noWrap/>
            <w:vAlign w:val="center"/>
            <w:hideMark/>
          </w:tcPr>
          <w:p w14:paraId="0ACA9CB5" w14:textId="77777777" w:rsidR="00ED2FAD" w:rsidRPr="007F0846" w:rsidRDefault="00ED2FAD" w:rsidP="00E831A1">
            <w:pPr>
              <w:spacing w:after="0" w:line="240" w:lineRule="auto"/>
              <w:ind w:left="-52" w:right="-29"/>
              <w:contextualSpacing w:val="0"/>
              <w:jc w:val="center"/>
              <w:rPr>
                <w:rFonts w:eastAsia="Times New Roman"/>
                <w:color w:val="000000"/>
                <w:szCs w:val="22"/>
                <w:lang w:eastAsia="en-AU"/>
              </w:rPr>
            </w:pPr>
            <w:r w:rsidRPr="007F0846">
              <w:rPr>
                <w:rFonts w:eastAsia="Times New Roman"/>
                <w:color w:val="000000"/>
                <w:szCs w:val="22"/>
                <w:lang w:eastAsia="en-AU"/>
              </w:rPr>
              <w:t>13838-16-9</w:t>
            </w:r>
          </w:p>
        </w:tc>
        <w:tc>
          <w:tcPr>
            <w:tcW w:w="851" w:type="dxa"/>
            <w:noWrap/>
            <w:vAlign w:val="center"/>
            <w:hideMark/>
          </w:tcPr>
          <w:p w14:paraId="19EA8F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569B1B0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w:t>
            </w:r>
          </w:p>
        </w:tc>
        <w:tc>
          <w:tcPr>
            <w:tcW w:w="850" w:type="dxa"/>
            <w:noWrap/>
            <w:vAlign w:val="center"/>
            <w:hideMark/>
          </w:tcPr>
          <w:p w14:paraId="1768A73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4E28AB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1F17E9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892C32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1553D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E18E6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0866CC7" w14:textId="77777777" w:rsidTr="007F0963">
        <w:trPr>
          <w:cantSplit/>
          <w:trHeight w:val="284"/>
          <w:jc w:val="center"/>
        </w:trPr>
        <w:tc>
          <w:tcPr>
            <w:tcW w:w="2689" w:type="dxa"/>
            <w:vAlign w:val="center"/>
            <w:hideMark/>
          </w:tcPr>
          <w:p w14:paraId="6ADB6B8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Epichlorohydrin</w:t>
            </w:r>
          </w:p>
        </w:tc>
        <w:tc>
          <w:tcPr>
            <w:tcW w:w="2409" w:type="dxa"/>
            <w:vAlign w:val="center"/>
            <w:hideMark/>
          </w:tcPr>
          <w:p w14:paraId="7EB875C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Oxirane, (chloromethyl)-</w:t>
            </w:r>
          </w:p>
        </w:tc>
        <w:tc>
          <w:tcPr>
            <w:tcW w:w="1276" w:type="dxa"/>
            <w:noWrap/>
            <w:vAlign w:val="center"/>
            <w:hideMark/>
          </w:tcPr>
          <w:p w14:paraId="058B306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106-89-8</w:t>
            </w:r>
          </w:p>
        </w:tc>
        <w:tc>
          <w:tcPr>
            <w:tcW w:w="851" w:type="dxa"/>
            <w:noWrap/>
            <w:vAlign w:val="center"/>
            <w:hideMark/>
          </w:tcPr>
          <w:p w14:paraId="47CDBD6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3AE829A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w:t>
            </w:r>
          </w:p>
        </w:tc>
        <w:tc>
          <w:tcPr>
            <w:tcW w:w="850" w:type="dxa"/>
            <w:noWrap/>
            <w:vAlign w:val="center"/>
            <w:hideMark/>
          </w:tcPr>
          <w:p w14:paraId="7791E01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24E29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BAA0C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B75A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60ED81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285C29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24B46AF" w14:textId="77777777" w:rsidTr="007F0963">
        <w:trPr>
          <w:cantSplit/>
          <w:trHeight w:val="284"/>
          <w:jc w:val="center"/>
        </w:trPr>
        <w:tc>
          <w:tcPr>
            <w:tcW w:w="2689" w:type="dxa"/>
            <w:vAlign w:val="center"/>
            <w:hideMark/>
          </w:tcPr>
          <w:p w14:paraId="4007CCE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O-Ethyl O-(4-nitrophenyl) </w:t>
            </w:r>
            <w:proofErr w:type="spellStart"/>
            <w:r w:rsidRPr="007F0846">
              <w:rPr>
                <w:rFonts w:eastAsia="Times New Roman"/>
                <w:color w:val="000000"/>
                <w:szCs w:val="22"/>
                <w:lang w:eastAsia="en-AU"/>
              </w:rPr>
              <w:t>phenylphosphonothioate</w:t>
            </w:r>
            <w:proofErr w:type="spellEnd"/>
          </w:p>
        </w:tc>
        <w:tc>
          <w:tcPr>
            <w:tcW w:w="2409" w:type="dxa"/>
            <w:vAlign w:val="center"/>
            <w:hideMark/>
          </w:tcPr>
          <w:p w14:paraId="064DC0F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EPN</w:t>
            </w:r>
          </w:p>
        </w:tc>
        <w:tc>
          <w:tcPr>
            <w:tcW w:w="1276" w:type="dxa"/>
            <w:noWrap/>
            <w:vAlign w:val="center"/>
            <w:hideMark/>
          </w:tcPr>
          <w:p w14:paraId="6FF0CE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2104-64-5</w:t>
            </w:r>
          </w:p>
        </w:tc>
        <w:tc>
          <w:tcPr>
            <w:tcW w:w="851" w:type="dxa"/>
            <w:noWrap/>
            <w:vAlign w:val="center"/>
            <w:hideMark/>
          </w:tcPr>
          <w:p w14:paraId="043766E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C7266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2BE3A43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71F66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AB520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1A11F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D44CBC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34968E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482B7AF" w14:textId="77777777" w:rsidTr="007F0963">
        <w:trPr>
          <w:cantSplit/>
          <w:trHeight w:val="284"/>
          <w:jc w:val="center"/>
        </w:trPr>
        <w:tc>
          <w:tcPr>
            <w:tcW w:w="2689" w:type="dxa"/>
            <w:vAlign w:val="center"/>
            <w:hideMark/>
          </w:tcPr>
          <w:p w14:paraId="3CE3615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Ethanolamine</w:t>
            </w:r>
          </w:p>
        </w:tc>
        <w:tc>
          <w:tcPr>
            <w:tcW w:w="2409" w:type="dxa"/>
            <w:vAlign w:val="center"/>
            <w:hideMark/>
          </w:tcPr>
          <w:p w14:paraId="7A1A488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2-amino-</w:t>
            </w:r>
          </w:p>
        </w:tc>
        <w:tc>
          <w:tcPr>
            <w:tcW w:w="1276" w:type="dxa"/>
            <w:noWrap/>
            <w:vAlign w:val="center"/>
            <w:hideMark/>
          </w:tcPr>
          <w:p w14:paraId="5D5D61E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141-43-5</w:t>
            </w:r>
          </w:p>
        </w:tc>
        <w:tc>
          <w:tcPr>
            <w:tcW w:w="851" w:type="dxa"/>
            <w:noWrap/>
            <w:vAlign w:val="center"/>
            <w:hideMark/>
          </w:tcPr>
          <w:p w14:paraId="62817BF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992" w:type="dxa"/>
            <w:noWrap/>
            <w:vAlign w:val="center"/>
            <w:hideMark/>
          </w:tcPr>
          <w:p w14:paraId="1C7D6A2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850" w:type="dxa"/>
            <w:noWrap/>
            <w:vAlign w:val="center"/>
            <w:hideMark/>
          </w:tcPr>
          <w:p w14:paraId="125F2A1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w:t>
            </w:r>
          </w:p>
        </w:tc>
        <w:tc>
          <w:tcPr>
            <w:tcW w:w="993" w:type="dxa"/>
            <w:noWrap/>
            <w:vAlign w:val="center"/>
            <w:hideMark/>
          </w:tcPr>
          <w:p w14:paraId="67DDD9B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850" w:type="dxa"/>
            <w:noWrap/>
            <w:vAlign w:val="center"/>
            <w:hideMark/>
          </w:tcPr>
          <w:p w14:paraId="44F53D6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F40A9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EB45A1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7F1DB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F431768" w14:textId="77777777" w:rsidTr="007F0963">
        <w:trPr>
          <w:cantSplit/>
          <w:trHeight w:val="284"/>
          <w:jc w:val="center"/>
        </w:trPr>
        <w:tc>
          <w:tcPr>
            <w:tcW w:w="2689" w:type="dxa"/>
            <w:vAlign w:val="center"/>
            <w:hideMark/>
          </w:tcPr>
          <w:p w14:paraId="25CD570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Ethion</w:t>
            </w:r>
          </w:p>
        </w:tc>
        <w:tc>
          <w:tcPr>
            <w:tcW w:w="2409" w:type="dxa"/>
            <w:vAlign w:val="center"/>
            <w:hideMark/>
          </w:tcPr>
          <w:p w14:paraId="519109C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Nialate</w:t>
            </w:r>
            <w:proofErr w:type="spellEnd"/>
          </w:p>
        </w:tc>
        <w:tc>
          <w:tcPr>
            <w:tcW w:w="1276" w:type="dxa"/>
            <w:noWrap/>
            <w:vAlign w:val="center"/>
            <w:hideMark/>
          </w:tcPr>
          <w:p w14:paraId="442FF2E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563-12-2</w:t>
            </w:r>
          </w:p>
        </w:tc>
        <w:tc>
          <w:tcPr>
            <w:tcW w:w="851" w:type="dxa"/>
            <w:noWrap/>
            <w:vAlign w:val="center"/>
            <w:hideMark/>
          </w:tcPr>
          <w:p w14:paraId="7E864DD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164838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081781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C75E7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37F6F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AE2A4A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3D309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621809F6" w14:textId="631BF930"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20FEC82C" w14:textId="77777777" w:rsidTr="007F0963">
        <w:trPr>
          <w:cantSplit/>
          <w:trHeight w:val="284"/>
          <w:jc w:val="center"/>
        </w:trPr>
        <w:tc>
          <w:tcPr>
            <w:tcW w:w="2689" w:type="dxa"/>
            <w:vAlign w:val="center"/>
            <w:hideMark/>
          </w:tcPr>
          <w:p w14:paraId="5BE5BFF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2-Ethoxyethanol</w:t>
            </w:r>
          </w:p>
        </w:tc>
        <w:tc>
          <w:tcPr>
            <w:tcW w:w="2409" w:type="dxa"/>
            <w:vAlign w:val="center"/>
            <w:hideMark/>
          </w:tcPr>
          <w:p w14:paraId="1802D9C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Ethylene glycol, ethyl ether</w:t>
            </w:r>
          </w:p>
        </w:tc>
        <w:tc>
          <w:tcPr>
            <w:tcW w:w="1276" w:type="dxa"/>
            <w:noWrap/>
            <w:vAlign w:val="center"/>
            <w:hideMark/>
          </w:tcPr>
          <w:p w14:paraId="406A4A3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110-80-5</w:t>
            </w:r>
          </w:p>
        </w:tc>
        <w:tc>
          <w:tcPr>
            <w:tcW w:w="851" w:type="dxa"/>
            <w:noWrap/>
            <w:vAlign w:val="center"/>
            <w:hideMark/>
          </w:tcPr>
          <w:p w14:paraId="48AEEB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799D3D1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w:t>
            </w:r>
          </w:p>
        </w:tc>
        <w:tc>
          <w:tcPr>
            <w:tcW w:w="850" w:type="dxa"/>
            <w:noWrap/>
            <w:vAlign w:val="center"/>
            <w:hideMark/>
          </w:tcPr>
          <w:p w14:paraId="203E317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CFD6BD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11EF2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B44E32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CCA40E1"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627D40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F3E1435" w14:textId="77777777" w:rsidTr="007F0963">
        <w:trPr>
          <w:cantSplit/>
          <w:trHeight w:val="284"/>
          <w:jc w:val="center"/>
        </w:trPr>
        <w:tc>
          <w:tcPr>
            <w:tcW w:w="2689" w:type="dxa"/>
            <w:vAlign w:val="center"/>
            <w:hideMark/>
          </w:tcPr>
          <w:p w14:paraId="6952047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2-Ethoxyethyl acetate</w:t>
            </w:r>
          </w:p>
        </w:tc>
        <w:tc>
          <w:tcPr>
            <w:tcW w:w="2409" w:type="dxa"/>
            <w:vAlign w:val="center"/>
            <w:hideMark/>
          </w:tcPr>
          <w:p w14:paraId="0A824A30" w14:textId="2D9F5D99"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Cellosolve</w:t>
            </w:r>
            <w:proofErr w:type="spellEnd"/>
            <w:r w:rsidRPr="007F0846">
              <w:rPr>
                <w:rFonts w:eastAsia="Times New Roman"/>
                <w:color w:val="000000"/>
                <w:szCs w:val="22"/>
                <w:lang w:eastAsia="en-AU"/>
              </w:rPr>
              <w:t xml:space="preserve"> acetate; Ethylene glycol, ethyl ether acetate; </w:t>
            </w:r>
            <w:proofErr w:type="spellStart"/>
            <w:r w:rsidRPr="007F0846">
              <w:rPr>
                <w:rFonts w:eastAsia="Times New Roman"/>
                <w:color w:val="000000"/>
                <w:szCs w:val="22"/>
                <w:lang w:eastAsia="en-AU"/>
              </w:rPr>
              <w:t>Ethylglycolacetate</w:t>
            </w:r>
            <w:proofErr w:type="spellEnd"/>
          </w:p>
        </w:tc>
        <w:tc>
          <w:tcPr>
            <w:tcW w:w="1276" w:type="dxa"/>
            <w:noWrap/>
            <w:vAlign w:val="center"/>
            <w:hideMark/>
          </w:tcPr>
          <w:p w14:paraId="4364B7B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111-15-9</w:t>
            </w:r>
          </w:p>
        </w:tc>
        <w:tc>
          <w:tcPr>
            <w:tcW w:w="851" w:type="dxa"/>
            <w:noWrap/>
            <w:vAlign w:val="center"/>
            <w:hideMark/>
          </w:tcPr>
          <w:p w14:paraId="09E84AF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2F8F84C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w:t>
            </w:r>
          </w:p>
        </w:tc>
        <w:tc>
          <w:tcPr>
            <w:tcW w:w="850" w:type="dxa"/>
            <w:noWrap/>
            <w:vAlign w:val="center"/>
            <w:hideMark/>
          </w:tcPr>
          <w:p w14:paraId="2FE6550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25811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7B0E5A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86635B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428955C"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3F6D46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BB1667F" w14:textId="77777777" w:rsidTr="007F0963">
        <w:trPr>
          <w:cantSplit/>
          <w:trHeight w:val="284"/>
          <w:jc w:val="center"/>
        </w:trPr>
        <w:tc>
          <w:tcPr>
            <w:tcW w:w="2689" w:type="dxa"/>
            <w:vAlign w:val="center"/>
          </w:tcPr>
          <w:p w14:paraId="7B9A0AF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2-Ethylhexanoic acid</w:t>
            </w:r>
          </w:p>
        </w:tc>
        <w:tc>
          <w:tcPr>
            <w:tcW w:w="2409" w:type="dxa"/>
            <w:vAlign w:val="center"/>
          </w:tcPr>
          <w:p w14:paraId="5FA3C48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28B65E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149-57-5</w:t>
            </w:r>
          </w:p>
        </w:tc>
        <w:tc>
          <w:tcPr>
            <w:tcW w:w="851" w:type="dxa"/>
            <w:noWrap/>
            <w:vAlign w:val="center"/>
          </w:tcPr>
          <w:p w14:paraId="775FEBC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35E56DE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tcPr>
          <w:p w14:paraId="3DB57EA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76C8705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0" w:type="dxa"/>
            <w:noWrap/>
            <w:vAlign w:val="center"/>
          </w:tcPr>
          <w:p w14:paraId="028A586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106E34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6ED0696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4C68CD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B6432BD" w14:textId="77777777" w:rsidTr="007F0963">
        <w:trPr>
          <w:cantSplit/>
          <w:trHeight w:val="284"/>
          <w:jc w:val="center"/>
        </w:trPr>
        <w:tc>
          <w:tcPr>
            <w:tcW w:w="2689" w:type="dxa"/>
            <w:vAlign w:val="center"/>
          </w:tcPr>
          <w:p w14:paraId="0FB60F1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2-Ethylhexanol</w:t>
            </w:r>
          </w:p>
        </w:tc>
        <w:tc>
          <w:tcPr>
            <w:tcW w:w="2409" w:type="dxa"/>
            <w:vAlign w:val="center"/>
          </w:tcPr>
          <w:p w14:paraId="566D05F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2F8AF28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104-76-7</w:t>
            </w:r>
          </w:p>
        </w:tc>
        <w:tc>
          <w:tcPr>
            <w:tcW w:w="851" w:type="dxa"/>
            <w:noWrap/>
            <w:vAlign w:val="center"/>
          </w:tcPr>
          <w:p w14:paraId="008713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tcPr>
          <w:p w14:paraId="5900925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5.33</w:t>
            </w:r>
          </w:p>
        </w:tc>
        <w:tc>
          <w:tcPr>
            <w:tcW w:w="850" w:type="dxa"/>
            <w:noWrap/>
            <w:vAlign w:val="center"/>
          </w:tcPr>
          <w:p w14:paraId="05FADC5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03E4A9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0" w:type="dxa"/>
            <w:noWrap/>
            <w:vAlign w:val="center"/>
          </w:tcPr>
          <w:p w14:paraId="7635A28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02A8C9D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205525B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7D95803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CD09247" w14:textId="77777777" w:rsidTr="007F0963">
        <w:trPr>
          <w:cantSplit/>
          <w:trHeight w:val="284"/>
          <w:jc w:val="center"/>
        </w:trPr>
        <w:tc>
          <w:tcPr>
            <w:tcW w:w="2689" w:type="dxa"/>
            <w:vAlign w:val="center"/>
            <w:hideMark/>
          </w:tcPr>
          <w:p w14:paraId="7DFB739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acetate</w:t>
            </w:r>
          </w:p>
        </w:tc>
        <w:tc>
          <w:tcPr>
            <w:tcW w:w="2409" w:type="dxa"/>
            <w:vAlign w:val="center"/>
            <w:hideMark/>
          </w:tcPr>
          <w:p w14:paraId="328D8C12" w14:textId="77777777" w:rsidR="00ED2FAD" w:rsidRPr="007F0846" w:rsidRDefault="00ED2FAD" w:rsidP="00147845">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Acetic acid, ethyl ester</w:t>
            </w:r>
          </w:p>
        </w:tc>
        <w:tc>
          <w:tcPr>
            <w:tcW w:w="1276" w:type="dxa"/>
            <w:noWrap/>
            <w:vAlign w:val="center"/>
            <w:hideMark/>
          </w:tcPr>
          <w:p w14:paraId="7B4354E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141-78-6</w:t>
            </w:r>
          </w:p>
        </w:tc>
        <w:tc>
          <w:tcPr>
            <w:tcW w:w="851" w:type="dxa"/>
            <w:noWrap/>
            <w:vAlign w:val="center"/>
            <w:hideMark/>
          </w:tcPr>
          <w:p w14:paraId="611CC48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27AC929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720</w:t>
            </w:r>
          </w:p>
        </w:tc>
        <w:tc>
          <w:tcPr>
            <w:tcW w:w="850" w:type="dxa"/>
            <w:noWrap/>
            <w:vAlign w:val="center"/>
            <w:hideMark/>
          </w:tcPr>
          <w:p w14:paraId="2281588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400</w:t>
            </w:r>
          </w:p>
        </w:tc>
        <w:tc>
          <w:tcPr>
            <w:tcW w:w="993" w:type="dxa"/>
            <w:noWrap/>
            <w:vAlign w:val="center"/>
            <w:hideMark/>
          </w:tcPr>
          <w:p w14:paraId="572DA4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1440</w:t>
            </w:r>
          </w:p>
        </w:tc>
        <w:tc>
          <w:tcPr>
            <w:tcW w:w="850" w:type="dxa"/>
            <w:noWrap/>
            <w:vAlign w:val="center"/>
            <w:hideMark/>
          </w:tcPr>
          <w:p w14:paraId="0D157F8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CCA90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20E92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40A5E4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E612E46" w14:textId="77777777" w:rsidTr="007F0963">
        <w:trPr>
          <w:cantSplit/>
          <w:trHeight w:val="284"/>
          <w:jc w:val="center"/>
        </w:trPr>
        <w:tc>
          <w:tcPr>
            <w:tcW w:w="2689" w:type="dxa"/>
            <w:vAlign w:val="center"/>
            <w:hideMark/>
          </w:tcPr>
          <w:p w14:paraId="188893A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acrylate</w:t>
            </w:r>
          </w:p>
        </w:tc>
        <w:tc>
          <w:tcPr>
            <w:tcW w:w="2409" w:type="dxa"/>
            <w:vAlign w:val="center"/>
            <w:hideMark/>
          </w:tcPr>
          <w:p w14:paraId="4A940EE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2-Propenoic acid, ethyl ester</w:t>
            </w:r>
          </w:p>
        </w:tc>
        <w:tc>
          <w:tcPr>
            <w:tcW w:w="1276" w:type="dxa"/>
            <w:noWrap/>
            <w:vAlign w:val="center"/>
            <w:hideMark/>
          </w:tcPr>
          <w:p w14:paraId="2D0CB37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140-88-5</w:t>
            </w:r>
          </w:p>
        </w:tc>
        <w:tc>
          <w:tcPr>
            <w:tcW w:w="851" w:type="dxa"/>
            <w:noWrap/>
            <w:vAlign w:val="center"/>
            <w:hideMark/>
          </w:tcPr>
          <w:p w14:paraId="5B4CFC1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337023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8.31</w:t>
            </w:r>
          </w:p>
        </w:tc>
        <w:tc>
          <w:tcPr>
            <w:tcW w:w="850" w:type="dxa"/>
            <w:noWrap/>
            <w:vAlign w:val="center"/>
            <w:hideMark/>
          </w:tcPr>
          <w:p w14:paraId="7003266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3" w:type="dxa"/>
            <w:noWrap/>
            <w:vAlign w:val="center"/>
            <w:hideMark/>
          </w:tcPr>
          <w:p w14:paraId="43E442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850" w:type="dxa"/>
            <w:noWrap/>
            <w:vAlign w:val="center"/>
            <w:hideMark/>
          </w:tcPr>
          <w:p w14:paraId="26DF1F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8CFCD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71044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061DC02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B81A4BF" w14:textId="77777777" w:rsidTr="007F0963">
        <w:trPr>
          <w:cantSplit/>
          <w:trHeight w:val="284"/>
          <w:jc w:val="center"/>
        </w:trPr>
        <w:tc>
          <w:tcPr>
            <w:tcW w:w="2689" w:type="dxa"/>
            <w:vAlign w:val="center"/>
            <w:hideMark/>
          </w:tcPr>
          <w:p w14:paraId="3138FD4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alcohol</w:t>
            </w:r>
          </w:p>
        </w:tc>
        <w:tc>
          <w:tcPr>
            <w:tcW w:w="2409" w:type="dxa"/>
            <w:vAlign w:val="center"/>
            <w:hideMark/>
          </w:tcPr>
          <w:p w14:paraId="725A9D4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w:t>
            </w:r>
          </w:p>
        </w:tc>
        <w:tc>
          <w:tcPr>
            <w:tcW w:w="1276" w:type="dxa"/>
            <w:noWrap/>
            <w:vAlign w:val="center"/>
            <w:hideMark/>
          </w:tcPr>
          <w:p w14:paraId="1950CE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64-17-5</w:t>
            </w:r>
          </w:p>
        </w:tc>
        <w:tc>
          <w:tcPr>
            <w:tcW w:w="851" w:type="dxa"/>
            <w:noWrap/>
            <w:vAlign w:val="center"/>
            <w:hideMark/>
          </w:tcPr>
          <w:p w14:paraId="4C08AAC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038BB5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380</w:t>
            </w:r>
          </w:p>
        </w:tc>
        <w:tc>
          <w:tcPr>
            <w:tcW w:w="850" w:type="dxa"/>
            <w:noWrap/>
            <w:vAlign w:val="center"/>
            <w:hideMark/>
          </w:tcPr>
          <w:p w14:paraId="21BC3E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800</w:t>
            </w:r>
          </w:p>
        </w:tc>
        <w:tc>
          <w:tcPr>
            <w:tcW w:w="993" w:type="dxa"/>
            <w:noWrap/>
            <w:vAlign w:val="center"/>
            <w:hideMark/>
          </w:tcPr>
          <w:p w14:paraId="4DC2831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1500</w:t>
            </w:r>
          </w:p>
        </w:tc>
        <w:tc>
          <w:tcPr>
            <w:tcW w:w="850" w:type="dxa"/>
            <w:noWrap/>
            <w:vAlign w:val="center"/>
            <w:hideMark/>
          </w:tcPr>
          <w:p w14:paraId="3A2BAE7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8D021E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3B0A61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4AE12CD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45C87D2" w14:textId="77777777" w:rsidTr="007F0963">
        <w:trPr>
          <w:cantSplit/>
          <w:trHeight w:val="284"/>
          <w:jc w:val="center"/>
        </w:trPr>
        <w:tc>
          <w:tcPr>
            <w:tcW w:w="2689" w:type="dxa"/>
            <w:vAlign w:val="center"/>
            <w:hideMark/>
          </w:tcPr>
          <w:p w14:paraId="779A042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benzene</w:t>
            </w:r>
          </w:p>
        </w:tc>
        <w:tc>
          <w:tcPr>
            <w:tcW w:w="2409" w:type="dxa"/>
            <w:vAlign w:val="center"/>
            <w:hideMark/>
          </w:tcPr>
          <w:p w14:paraId="6A9E6B6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A8AB4B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100-41-4</w:t>
            </w:r>
          </w:p>
        </w:tc>
        <w:tc>
          <w:tcPr>
            <w:tcW w:w="851" w:type="dxa"/>
            <w:noWrap/>
            <w:vAlign w:val="center"/>
            <w:hideMark/>
          </w:tcPr>
          <w:p w14:paraId="1643C5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40EC0F4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87</w:t>
            </w:r>
          </w:p>
        </w:tc>
        <w:tc>
          <w:tcPr>
            <w:tcW w:w="850" w:type="dxa"/>
            <w:noWrap/>
            <w:vAlign w:val="center"/>
            <w:hideMark/>
          </w:tcPr>
          <w:p w14:paraId="3B137C3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59177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8A5B05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76C288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B5B41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06E899AF" w14:textId="6B97D53A"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25BDC306" w14:textId="77777777" w:rsidTr="007F0963">
        <w:trPr>
          <w:cantSplit/>
          <w:trHeight w:val="284"/>
          <w:jc w:val="center"/>
        </w:trPr>
        <w:tc>
          <w:tcPr>
            <w:tcW w:w="2689" w:type="dxa"/>
            <w:vAlign w:val="center"/>
            <w:hideMark/>
          </w:tcPr>
          <w:p w14:paraId="0CD3547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bromide</w:t>
            </w:r>
          </w:p>
        </w:tc>
        <w:tc>
          <w:tcPr>
            <w:tcW w:w="2409" w:type="dxa"/>
            <w:vAlign w:val="center"/>
            <w:hideMark/>
          </w:tcPr>
          <w:p w14:paraId="225B1BA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bromo-</w:t>
            </w:r>
          </w:p>
        </w:tc>
        <w:tc>
          <w:tcPr>
            <w:tcW w:w="1276" w:type="dxa"/>
            <w:noWrap/>
            <w:vAlign w:val="center"/>
            <w:hideMark/>
          </w:tcPr>
          <w:p w14:paraId="1C410D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74-96-4</w:t>
            </w:r>
          </w:p>
        </w:tc>
        <w:tc>
          <w:tcPr>
            <w:tcW w:w="851" w:type="dxa"/>
            <w:noWrap/>
            <w:vAlign w:val="center"/>
            <w:hideMark/>
          </w:tcPr>
          <w:p w14:paraId="06AE7DB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6F1A06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22</w:t>
            </w:r>
          </w:p>
        </w:tc>
        <w:tc>
          <w:tcPr>
            <w:tcW w:w="850" w:type="dxa"/>
            <w:noWrap/>
            <w:vAlign w:val="center"/>
            <w:hideMark/>
          </w:tcPr>
          <w:p w14:paraId="5485176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0DFDE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76F64C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779E1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9C95F1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D530A4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3E9A7F7" w14:textId="77777777" w:rsidTr="007F0963">
        <w:trPr>
          <w:cantSplit/>
          <w:trHeight w:val="284"/>
          <w:jc w:val="center"/>
        </w:trPr>
        <w:tc>
          <w:tcPr>
            <w:tcW w:w="2689" w:type="dxa"/>
            <w:vAlign w:val="center"/>
            <w:hideMark/>
          </w:tcPr>
          <w:p w14:paraId="7BEF7B7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butyl ketone</w:t>
            </w:r>
          </w:p>
        </w:tc>
        <w:tc>
          <w:tcPr>
            <w:tcW w:w="2409" w:type="dxa"/>
            <w:vAlign w:val="center"/>
            <w:hideMark/>
          </w:tcPr>
          <w:p w14:paraId="2D5F9C1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3-Heptanone</w:t>
            </w:r>
          </w:p>
        </w:tc>
        <w:tc>
          <w:tcPr>
            <w:tcW w:w="1276" w:type="dxa"/>
            <w:noWrap/>
            <w:vAlign w:val="center"/>
            <w:hideMark/>
          </w:tcPr>
          <w:p w14:paraId="47F399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106-35-4</w:t>
            </w:r>
          </w:p>
        </w:tc>
        <w:tc>
          <w:tcPr>
            <w:tcW w:w="851" w:type="dxa"/>
            <w:noWrap/>
            <w:vAlign w:val="center"/>
            <w:hideMark/>
          </w:tcPr>
          <w:p w14:paraId="67488BD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6528D8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234</w:t>
            </w:r>
          </w:p>
        </w:tc>
        <w:tc>
          <w:tcPr>
            <w:tcW w:w="850" w:type="dxa"/>
            <w:noWrap/>
            <w:vAlign w:val="center"/>
            <w:hideMark/>
          </w:tcPr>
          <w:p w14:paraId="6B10E3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993" w:type="dxa"/>
            <w:noWrap/>
            <w:vAlign w:val="center"/>
            <w:hideMark/>
          </w:tcPr>
          <w:p w14:paraId="01F34DA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350</w:t>
            </w:r>
          </w:p>
        </w:tc>
        <w:tc>
          <w:tcPr>
            <w:tcW w:w="850" w:type="dxa"/>
            <w:noWrap/>
            <w:vAlign w:val="center"/>
            <w:hideMark/>
          </w:tcPr>
          <w:p w14:paraId="6DF60E0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38401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A2CF5F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9E57C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C7C39C3" w14:textId="77777777" w:rsidTr="007F0963">
        <w:trPr>
          <w:cantSplit/>
          <w:trHeight w:val="284"/>
          <w:jc w:val="center"/>
        </w:trPr>
        <w:tc>
          <w:tcPr>
            <w:tcW w:w="2689" w:type="dxa"/>
            <w:vAlign w:val="center"/>
            <w:hideMark/>
          </w:tcPr>
          <w:p w14:paraId="25DD72E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chloride</w:t>
            </w:r>
          </w:p>
        </w:tc>
        <w:tc>
          <w:tcPr>
            <w:tcW w:w="2409" w:type="dxa"/>
            <w:vAlign w:val="center"/>
            <w:hideMark/>
          </w:tcPr>
          <w:p w14:paraId="3B8E601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chloro-</w:t>
            </w:r>
          </w:p>
        </w:tc>
        <w:tc>
          <w:tcPr>
            <w:tcW w:w="1276" w:type="dxa"/>
            <w:noWrap/>
            <w:vAlign w:val="center"/>
            <w:hideMark/>
          </w:tcPr>
          <w:p w14:paraId="600907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75-00-3</w:t>
            </w:r>
          </w:p>
        </w:tc>
        <w:tc>
          <w:tcPr>
            <w:tcW w:w="851" w:type="dxa"/>
            <w:noWrap/>
            <w:vAlign w:val="center"/>
            <w:hideMark/>
          </w:tcPr>
          <w:p w14:paraId="55626B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3BD06A4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264</w:t>
            </w:r>
          </w:p>
        </w:tc>
        <w:tc>
          <w:tcPr>
            <w:tcW w:w="850" w:type="dxa"/>
            <w:noWrap/>
            <w:vAlign w:val="center"/>
            <w:hideMark/>
          </w:tcPr>
          <w:p w14:paraId="4589143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6D911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08F389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17B6C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704DE9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0DB69F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C56E2E9" w14:textId="77777777" w:rsidTr="007F0963">
        <w:trPr>
          <w:cantSplit/>
          <w:trHeight w:val="284"/>
          <w:jc w:val="center"/>
        </w:trPr>
        <w:tc>
          <w:tcPr>
            <w:tcW w:w="2689" w:type="dxa"/>
            <w:vAlign w:val="center"/>
            <w:hideMark/>
          </w:tcPr>
          <w:p w14:paraId="24C0C74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ether</w:t>
            </w:r>
          </w:p>
        </w:tc>
        <w:tc>
          <w:tcPr>
            <w:tcW w:w="2409" w:type="dxa"/>
            <w:vAlign w:val="center"/>
            <w:hideMark/>
          </w:tcPr>
          <w:p w14:paraId="12AAD08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1,1'-oxybis-</w:t>
            </w:r>
          </w:p>
        </w:tc>
        <w:tc>
          <w:tcPr>
            <w:tcW w:w="1276" w:type="dxa"/>
            <w:noWrap/>
            <w:vAlign w:val="center"/>
            <w:hideMark/>
          </w:tcPr>
          <w:p w14:paraId="3E0EB9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60-29-7</w:t>
            </w:r>
          </w:p>
        </w:tc>
        <w:tc>
          <w:tcPr>
            <w:tcW w:w="851" w:type="dxa"/>
            <w:noWrap/>
            <w:vAlign w:val="center"/>
            <w:hideMark/>
          </w:tcPr>
          <w:p w14:paraId="55DD80F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400</w:t>
            </w:r>
          </w:p>
        </w:tc>
        <w:tc>
          <w:tcPr>
            <w:tcW w:w="992" w:type="dxa"/>
            <w:noWrap/>
            <w:vAlign w:val="center"/>
            <w:hideMark/>
          </w:tcPr>
          <w:p w14:paraId="2DAA20E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1210</w:t>
            </w:r>
          </w:p>
        </w:tc>
        <w:tc>
          <w:tcPr>
            <w:tcW w:w="850" w:type="dxa"/>
            <w:noWrap/>
            <w:vAlign w:val="center"/>
            <w:hideMark/>
          </w:tcPr>
          <w:p w14:paraId="72BD4A8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w:t>
            </w:r>
          </w:p>
        </w:tc>
        <w:tc>
          <w:tcPr>
            <w:tcW w:w="993" w:type="dxa"/>
            <w:noWrap/>
            <w:vAlign w:val="center"/>
            <w:hideMark/>
          </w:tcPr>
          <w:p w14:paraId="62E227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1520</w:t>
            </w:r>
          </w:p>
        </w:tc>
        <w:tc>
          <w:tcPr>
            <w:tcW w:w="850" w:type="dxa"/>
            <w:noWrap/>
            <w:vAlign w:val="center"/>
            <w:hideMark/>
          </w:tcPr>
          <w:p w14:paraId="1910E01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770AB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87E26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A8E9E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8DFEBEC" w14:textId="77777777" w:rsidTr="007F0963">
        <w:trPr>
          <w:cantSplit/>
          <w:trHeight w:val="284"/>
          <w:jc w:val="center"/>
        </w:trPr>
        <w:tc>
          <w:tcPr>
            <w:tcW w:w="2689" w:type="dxa"/>
            <w:vAlign w:val="center"/>
            <w:hideMark/>
          </w:tcPr>
          <w:p w14:paraId="5C4BF82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Ethyl </w:t>
            </w:r>
            <w:proofErr w:type="spellStart"/>
            <w:r w:rsidRPr="007F0846">
              <w:rPr>
                <w:rFonts w:eastAsia="Times New Roman"/>
                <w:color w:val="000000"/>
                <w:szCs w:val="22"/>
                <w:lang w:eastAsia="en-AU"/>
              </w:rPr>
              <w:t>formate</w:t>
            </w:r>
            <w:proofErr w:type="spellEnd"/>
          </w:p>
        </w:tc>
        <w:tc>
          <w:tcPr>
            <w:tcW w:w="2409" w:type="dxa"/>
            <w:vAlign w:val="center"/>
            <w:hideMark/>
          </w:tcPr>
          <w:p w14:paraId="697D0082" w14:textId="77777777" w:rsidR="00ED2FAD" w:rsidRPr="007F0846" w:rsidRDefault="00ED2FAD" w:rsidP="00147845">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Formic acid, ethyl ester</w:t>
            </w:r>
          </w:p>
        </w:tc>
        <w:tc>
          <w:tcPr>
            <w:tcW w:w="1276" w:type="dxa"/>
            <w:noWrap/>
            <w:vAlign w:val="center"/>
            <w:hideMark/>
          </w:tcPr>
          <w:p w14:paraId="7B8968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109-94-4</w:t>
            </w:r>
          </w:p>
        </w:tc>
        <w:tc>
          <w:tcPr>
            <w:tcW w:w="851" w:type="dxa"/>
            <w:noWrap/>
            <w:vAlign w:val="center"/>
            <w:hideMark/>
          </w:tcPr>
          <w:p w14:paraId="6179BD5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166205F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303</w:t>
            </w:r>
          </w:p>
        </w:tc>
        <w:tc>
          <w:tcPr>
            <w:tcW w:w="850" w:type="dxa"/>
            <w:noWrap/>
            <w:vAlign w:val="center"/>
            <w:hideMark/>
          </w:tcPr>
          <w:p w14:paraId="498C315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w:t>
            </w:r>
          </w:p>
        </w:tc>
        <w:tc>
          <w:tcPr>
            <w:tcW w:w="993" w:type="dxa"/>
            <w:noWrap/>
            <w:vAlign w:val="center"/>
            <w:hideMark/>
          </w:tcPr>
          <w:p w14:paraId="224CE7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462</w:t>
            </w:r>
          </w:p>
        </w:tc>
        <w:tc>
          <w:tcPr>
            <w:tcW w:w="850" w:type="dxa"/>
            <w:noWrap/>
            <w:vAlign w:val="center"/>
            <w:hideMark/>
          </w:tcPr>
          <w:p w14:paraId="7B4832B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BCE664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8369CD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22CB9C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DBF8062" w14:textId="77777777" w:rsidTr="007F0963">
        <w:trPr>
          <w:cantSplit/>
          <w:trHeight w:val="284"/>
          <w:jc w:val="center"/>
        </w:trPr>
        <w:tc>
          <w:tcPr>
            <w:tcW w:w="2689" w:type="dxa"/>
            <w:vAlign w:val="center"/>
            <w:hideMark/>
          </w:tcPr>
          <w:p w14:paraId="516A946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 mercaptan</w:t>
            </w:r>
          </w:p>
        </w:tc>
        <w:tc>
          <w:tcPr>
            <w:tcW w:w="2409" w:type="dxa"/>
            <w:vAlign w:val="center"/>
            <w:hideMark/>
          </w:tcPr>
          <w:p w14:paraId="00CBFAD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Ethanethiol</w:t>
            </w:r>
          </w:p>
        </w:tc>
        <w:tc>
          <w:tcPr>
            <w:tcW w:w="1276" w:type="dxa"/>
            <w:noWrap/>
            <w:vAlign w:val="center"/>
            <w:hideMark/>
          </w:tcPr>
          <w:p w14:paraId="2C624E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75-08-1</w:t>
            </w:r>
          </w:p>
        </w:tc>
        <w:tc>
          <w:tcPr>
            <w:tcW w:w="851" w:type="dxa"/>
            <w:noWrap/>
            <w:vAlign w:val="center"/>
            <w:hideMark/>
          </w:tcPr>
          <w:p w14:paraId="5268EE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1E96078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w:t>
            </w:r>
          </w:p>
        </w:tc>
        <w:tc>
          <w:tcPr>
            <w:tcW w:w="850" w:type="dxa"/>
            <w:noWrap/>
            <w:vAlign w:val="center"/>
            <w:hideMark/>
          </w:tcPr>
          <w:p w14:paraId="7CAAF6E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5CF76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2FE2FF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C8251A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E83150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5C9E76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73B41DC" w14:textId="77777777" w:rsidTr="007F0963">
        <w:trPr>
          <w:cantSplit/>
          <w:trHeight w:val="284"/>
          <w:jc w:val="center"/>
        </w:trPr>
        <w:tc>
          <w:tcPr>
            <w:tcW w:w="2689" w:type="dxa"/>
            <w:vAlign w:val="center"/>
            <w:hideMark/>
          </w:tcPr>
          <w:p w14:paraId="46AD164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Ethyl silicate</w:t>
            </w:r>
          </w:p>
        </w:tc>
        <w:tc>
          <w:tcPr>
            <w:tcW w:w="2409" w:type="dxa"/>
            <w:vAlign w:val="center"/>
            <w:hideMark/>
          </w:tcPr>
          <w:p w14:paraId="793B8F9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Silicic acid (H4SiO4), tetraethyl ester</w:t>
            </w:r>
          </w:p>
        </w:tc>
        <w:tc>
          <w:tcPr>
            <w:tcW w:w="1276" w:type="dxa"/>
            <w:noWrap/>
            <w:vAlign w:val="center"/>
            <w:hideMark/>
          </w:tcPr>
          <w:p w14:paraId="7D011EE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78-10-4</w:t>
            </w:r>
          </w:p>
        </w:tc>
        <w:tc>
          <w:tcPr>
            <w:tcW w:w="851" w:type="dxa"/>
            <w:noWrap/>
            <w:vAlign w:val="center"/>
            <w:hideMark/>
          </w:tcPr>
          <w:p w14:paraId="2F0B45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5E75572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44</w:t>
            </w:r>
          </w:p>
        </w:tc>
        <w:tc>
          <w:tcPr>
            <w:tcW w:w="850" w:type="dxa"/>
            <w:noWrap/>
            <w:vAlign w:val="center"/>
            <w:hideMark/>
          </w:tcPr>
          <w:p w14:paraId="569C3F7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33C889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450A4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4CC63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009E1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60BA16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8452A9F" w14:textId="77777777" w:rsidTr="007F0963">
        <w:trPr>
          <w:cantSplit/>
          <w:trHeight w:val="284"/>
          <w:jc w:val="center"/>
        </w:trPr>
        <w:tc>
          <w:tcPr>
            <w:tcW w:w="2689" w:type="dxa"/>
            <w:vAlign w:val="center"/>
            <w:hideMark/>
          </w:tcPr>
          <w:p w14:paraId="275A682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Ethylamine</w:t>
            </w:r>
          </w:p>
        </w:tc>
        <w:tc>
          <w:tcPr>
            <w:tcW w:w="2409" w:type="dxa"/>
            <w:vAlign w:val="center"/>
            <w:hideMark/>
          </w:tcPr>
          <w:p w14:paraId="525B0BE4"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Ethanamine</w:t>
            </w:r>
            <w:proofErr w:type="spellEnd"/>
          </w:p>
        </w:tc>
        <w:tc>
          <w:tcPr>
            <w:tcW w:w="1276" w:type="dxa"/>
            <w:noWrap/>
            <w:vAlign w:val="center"/>
            <w:hideMark/>
          </w:tcPr>
          <w:p w14:paraId="09E4149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75-04-7</w:t>
            </w:r>
          </w:p>
        </w:tc>
        <w:tc>
          <w:tcPr>
            <w:tcW w:w="851" w:type="dxa"/>
            <w:noWrap/>
            <w:vAlign w:val="center"/>
            <w:hideMark/>
          </w:tcPr>
          <w:p w14:paraId="0DF72B9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5E4F286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w:t>
            </w:r>
          </w:p>
        </w:tc>
        <w:tc>
          <w:tcPr>
            <w:tcW w:w="850" w:type="dxa"/>
            <w:noWrap/>
            <w:vAlign w:val="center"/>
            <w:hideMark/>
          </w:tcPr>
          <w:p w14:paraId="1DCEB3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993" w:type="dxa"/>
            <w:noWrap/>
            <w:vAlign w:val="center"/>
            <w:hideMark/>
          </w:tcPr>
          <w:p w14:paraId="1DD33BB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28</w:t>
            </w:r>
          </w:p>
        </w:tc>
        <w:tc>
          <w:tcPr>
            <w:tcW w:w="850" w:type="dxa"/>
            <w:noWrap/>
            <w:vAlign w:val="center"/>
            <w:hideMark/>
          </w:tcPr>
          <w:p w14:paraId="4BA5FF2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A3AF6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31CE80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6FF39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48106CD" w14:textId="77777777" w:rsidTr="007F0963">
        <w:trPr>
          <w:cantSplit/>
          <w:trHeight w:val="284"/>
          <w:jc w:val="center"/>
        </w:trPr>
        <w:tc>
          <w:tcPr>
            <w:tcW w:w="2689" w:type="dxa"/>
            <w:vAlign w:val="center"/>
            <w:hideMark/>
          </w:tcPr>
          <w:p w14:paraId="6080C75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Ethylene chlorohydrin</w:t>
            </w:r>
          </w:p>
        </w:tc>
        <w:tc>
          <w:tcPr>
            <w:tcW w:w="2409" w:type="dxa"/>
            <w:vAlign w:val="center"/>
            <w:hideMark/>
          </w:tcPr>
          <w:p w14:paraId="476CC21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2-chloro-</w:t>
            </w:r>
          </w:p>
        </w:tc>
        <w:tc>
          <w:tcPr>
            <w:tcW w:w="1276" w:type="dxa"/>
            <w:noWrap/>
            <w:vAlign w:val="center"/>
            <w:hideMark/>
          </w:tcPr>
          <w:p w14:paraId="325E724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107-07-3</w:t>
            </w:r>
          </w:p>
        </w:tc>
        <w:tc>
          <w:tcPr>
            <w:tcW w:w="851" w:type="dxa"/>
            <w:noWrap/>
            <w:vAlign w:val="center"/>
            <w:hideMark/>
          </w:tcPr>
          <w:p w14:paraId="6C52CEA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FCFCE9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23547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7106DE1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F83DBF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709AA66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3.3</w:t>
            </w:r>
          </w:p>
        </w:tc>
        <w:tc>
          <w:tcPr>
            <w:tcW w:w="1134" w:type="dxa"/>
            <w:noWrap/>
            <w:vAlign w:val="center"/>
            <w:hideMark/>
          </w:tcPr>
          <w:p w14:paraId="77EF0ADE"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880E94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0D41EE7" w14:textId="77777777" w:rsidTr="007F0963">
        <w:trPr>
          <w:cantSplit/>
          <w:trHeight w:val="284"/>
          <w:jc w:val="center"/>
        </w:trPr>
        <w:tc>
          <w:tcPr>
            <w:tcW w:w="2689" w:type="dxa"/>
            <w:vAlign w:val="center"/>
            <w:hideMark/>
          </w:tcPr>
          <w:p w14:paraId="14EEDC6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Ethylene glycol (particulate)</w:t>
            </w:r>
          </w:p>
        </w:tc>
        <w:tc>
          <w:tcPr>
            <w:tcW w:w="2409" w:type="dxa"/>
            <w:vAlign w:val="center"/>
            <w:hideMark/>
          </w:tcPr>
          <w:p w14:paraId="2A8A7E6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1,2-Ethanediol</w:t>
            </w:r>
          </w:p>
        </w:tc>
        <w:tc>
          <w:tcPr>
            <w:tcW w:w="1276" w:type="dxa"/>
            <w:noWrap/>
            <w:vAlign w:val="center"/>
            <w:hideMark/>
          </w:tcPr>
          <w:p w14:paraId="1E1F786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107-21-1</w:t>
            </w:r>
          </w:p>
        </w:tc>
        <w:tc>
          <w:tcPr>
            <w:tcW w:w="851" w:type="dxa"/>
            <w:noWrap/>
            <w:vAlign w:val="center"/>
            <w:hideMark/>
          </w:tcPr>
          <w:p w14:paraId="385BCCF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4D39B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50C6FB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926CF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20FE727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C792EC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0040D9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68B15E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02C1FAD" w14:textId="77777777" w:rsidTr="007F0963">
        <w:trPr>
          <w:cantSplit/>
          <w:trHeight w:val="284"/>
          <w:jc w:val="center"/>
        </w:trPr>
        <w:tc>
          <w:tcPr>
            <w:tcW w:w="2689" w:type="dxa"/>
            <w:vAlign w:val="center"/>
            <w:hideMark/>
          </w:tcPr>
          <w:p w14:paraId="24B2518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Ethylene glycol (vapour)</w:t>
            </w:r>
          </w:p>
        </w:tc>
        <w:tc>
          <w:tcPr>
            <w:tcW w:w="2409" w:type="dxa"/>
            <w:vAlign w:val="center"/>
            <w:hideMark/>
          </w:tcPr>
          <w:p w14:paraId="67EF223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1,2-Ethanediol</w:t>
            </w:r>
          </w:p>
        </w:tc>
        <w:tc>
          <w:tcPr>
            <w:tcW w:w="1276" w:type="dxa"/>
            <w:noWrap/>
            <w:vAlign w:val="center"/>
            <w:hideMark/>
          </w:tcPr>
          <w:p w14:paraId="5C00F80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107-21-1</w:t>
            </w:r>
          </w:p>
        </w:tc>
        <w:tc>
          <w:tcPr>
            <w:tcW w:w="851" w:type="dxa"/>
            <w:noWrap/>
            <w:vAlign w:val="center"/>
            <w:hideMark/>
          </w:tcPr>
          <w:p w14:paraId="2C378F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6A82C6E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52</w:t>
            </w:r>
          </w:p>
        </w:tc>
        <w:tc>
          <w:tcPr>
            <w:tcW w:w="850" w:type="dxa"/>
            <w:noWrap/>
            <w:vAlign w:val="center"/>
            <w:hideMark/>
          </w:tcPr>
          <w:p w14:paraId="36169FD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993" w:type="dxa"/>
            <w:noWrap/>
            <w:vAlign w:val="center"/>
            <w:hideMark/>
          </w:tcPr>
          <w:p w14:paraId="1CFF770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104</w:t>
            </w:r>
          </w:p>
        </w:tc>
        <w:tc>
          <w:tcPr>
            <w:tcW w:w="850" w:type="dxa"/>
            <w:noWrap/>
            <w:vAlign w:val="center"/>
            <w:hideMark/>
          </w:tcPr>
          <w:p w14:paraId="0F85A1D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49F1A6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6C41AE9"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C49396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A979E96" w14:textId="77777777" w:rsidTr="007F0963">
        <w:trPr>
          <w:cantSplit/>
          <w:trHeight w:val="284"/>
          <w:jc w:val="center"/>
        </w:trPr>
        <w:tc>
          <w:tcPr>
            <w:tcW w:w="2689" w:type="dxa"/>
            <w:vAlign w:val="center"/>
            <w:hideMark/>
          </w:tcPr>
          <w:p w14:paraId="77C801F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Ethylene glycol dinitrate</w:t>
            </w:r>
          </w:p>
        </w:tc>
        <w:tc>
          <w:tcPr>
            <w:tcW w:w="2409" w:type="dxa"/>
            <w:vAlign w:val="center"/>
            <w:hideMark/>
          </w:tcPr>
          <w:p w14:paraId="4F0063E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1,2-Ethanediol, dinitrate</w:t>
            </w:r>
          </w:p>
        </w:tc>
        <w:tc>
          <w:tcPr>
            <w:tcW w:w="1276" w:type="dxa"/>
            <w:noWrap/>
            <w:vAlign w:val="center"/>
            <w:hideMark/>
          </w:tcPr>
          <w:p w14:paraId="5D067D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628-96-6</w:t>
            </w:r>
          </w:p>
        </w:tc>
        <w:tc>
          <w:tcPr>
            <w:tcW w:w="851" w:type="dxa"/>
            <w:noWrap/>
            <w:vAlign w:val="center"/>
            <w:hideMark/>
          </w:tcPr>
          <w:p w14:paraId="5D05870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3819CA4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0.063</w:t>
            </w:r>
          </w:p>
        </w:tc>
        <w:tc>
          <w:tcPr>
            <w:tcW w:w="850" w:type="dxa"/>
            <w:noWrap/>
            <w:vAlign w:val="center"/>
            <w:hideMark/>
          </w:tcPr>
          <w:p w14:paraId="507191C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FF281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56DF8A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6E9A71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CBBF79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2156A3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A460F65" w14:textId="77777777" w:rsidTr="007F0963">
        <w:trPr>
          <w:cantSplit/>
          <w:trHeight w:val="284"/>
          <w:jc w:val="center"/>
        </w:trPr>
        <w:tc>
          <w:tcPr>
            <w:tcW w:w="2689" w:type="dxa"/>
            <w:vAlign w:val="center"/>
            <w:hideMark/>
          </w:tcPr>
          <w:p w14:paraId="35ABB09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Ethylene thiourea</w:t>
            </w:r>
          </w:p>
        </w:tc>
        <w:tc>
          <w:tcPr>
            <w:tcW w:w="2409" w:type="dxa"/>
            <w:vAlign w:val="center"/>
            <w:hideMark/>
          </w:tcPr>
          <w:p w14:paraId="16A2715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2-Imidazolidinethione</w:t>
            </w:r>
          </w:p>
        </w:tc>
        <w:tc>
          <w:tcPr>
            <w:tcW w:w="1276" w:type="dxa"/>
            <w:noWrap/>
            <w:vAlign w:val="center"/>
            <w:hideMark/>
          </w:tcPr>
          <w:p w14:paraId="70E3D4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96-45-7</w:t>
            </w:r>
          </w:p>
        </w:tc>
        <w:tc>
          <w:tcPr>
            <w:tcW w:w="851" w:type="dxa"/>
            <w:noWrap/>
            <w:vAlign w:val="center"/>
            <w:hideMark/>
          </w:tcPr>
          <w:p w14:paraId="6F688CE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8F2434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210BA7A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72C6A1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DEFEBA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830F9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9D14F8E"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DE5F71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D09CE6A" w14:textId="77777777" w:rsidTr="007F0963">
        <w:trPr>
          <w:cantSplit/>
          <w:trHeight w:val="284"/>
          <w:jc w:val="center"/>
        </w:trPr>
        <w:tc>
          <w:tcPr>
            <w:tcW w:w="2689" w:type="dxa"/>
            <w:vAlign w:val="center"/>
            <w:hideMark/>
          </w:tcPr>
          <w:p w14:paraId="0CC952D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Ethylenediamine</w:t>
            </w:r>
          </w:p>
        </w:tc>
        <w:tc>
          <w:tcPr>
            <w:tcW w:w="2409" w:type="dxa"/>
            <w:vAlign w:val="center"/>
            <w:hideMark/>
          </w:tcPr>
          <w:p w14:paraId="227B979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1,2-Ethanediamine</w:t>
            </w:r>
          </w:p>
        </w:tc>
        <w:tc>
          <w:tcPr>
            <w:tcW w:w="1276" w:type="dxa"/>
            <w:noWrap/>
            <w:vAlign w:val="center"/>
            <w:hideMark/>
          </w:tcPr>
          <w:p w14:paraId="7A741A8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107-15-3</w:t>
            </w:r>
          </w:p>
        </w:tc>
        <w:tc>
          <w:tcPr>
            <w:tcW w:w="851" w:type="dxa"/>
            <w:noWrap/>
            <w:vAlign w:val="center"/>
            <w:hideMark/>
          </w:tcPr>
          <w:p w14:paraId="532AAB9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2705DE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2734DC9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2005B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2B9E63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0C1B3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219E2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622B86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AA38BFD" w14:textId="77777777" w:rsidTr="007F0963">
        <w:trPr>
          <w:cantSplit/>
          <w:trHeight w:val="284"/>
          <w:jc w:val="center"/>
        </w:trPr>
        <w:tc>
          <w:tcPr>
            <w:tcW w:w="2689" w:type="dxa"/>
            <w:vAlign w:val="center"/>
            <w:hideMark/>
          </w:tcPr>
          <w:p w14:paraId="0C40A7C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Ethylidene norbornene</w:t>
            </w:r>
          </w:p>
        </w:tc>
        <w:tc>
          <w:tcPr>
            <w:tcW w:w="2409" w:type="dxa"/>
            <w:vAlign w:val="center"/>
            <w:hideMark/>
          </w:tcPr>
          <w:p w14:paraId="27714D05"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proofErr w:type="gramStart"/>
            <w:r w:rsidRPr="007F0846">
              <w:rPr>
                <w:rFonts w:eastAsia="Times New Roman"/>
                <w:color w:val="000000"/>
                <w:szCs w:val="22"/>
                <w:lang w:eastAsia="en-AU"/>
              </w:rPr>
              <w:t>Bicyclo</w:t>
            </w:r>
            <w:proofErr w:type="spellEnd"/>
            <w:r w:rsidRPr="007F0846">
              <w:rPr>
                <w:rFonts w:eastAsia="Times New Roman"/>
                <w:color w:val="000000"/>
                <w:szCs w:val="22"/>
                <w:lang w:eastAsia="en-AU"/>
              </w:rPr>
              <w:t>[2.2.1]hept</w:t>
            </w:r>
            <w:proofErr w:type="gramEnd"/>
            <w:r w:rsidRPr="007F0846">
              <w:rPr>
                <w:rFonts w:eastAsia="Times New Roman"/>
                <w:color w:val="000000"/>
                <w:szCs w:val="22"/>
                <w:lang w:eastAsia="en-AU"/>
              </w:rPr>
              <w:t>-2-ene, 5-ethylidene-</w:t>
            </w:r>
          </w:p>
        </w:tc>
        <w:tc>
          <w:tcPr>
            <w:tcW w:w="1276" w:type="dxa"/>
            <w:noWrap/>
            <w:vAlign w:val="center"/>
            <w:hideMark/>
          </w:tcPr>
          <w:p w14:paraId="40A4767C" w14:textId="77777777" w:rsidR="00ED2FAD" w:rsidRPr="007F0846" w:rsidRDefault="00ED2FAD" w:rsidP="00E831A1">
            <w:pPr>
              <w:spacing w:after="0" w:line="240" w:lineRule="auto"/>
              <w:ind w:left="-52" w:right="-43"/>
              <w:contextualSpacing w:val="0"/>
              <w:jc w:val="center"/>
              <w:rPr>
                <w:rFonts w:eastAsia="Times New Roman"/>
                <w:color w:val="000000"/>
                <w:szCs w:val="22"/>
                <w:lang w:eastAsia="en-AU"/>
              </w:rPr>
            </w:pPr>
            <w:r w:rsidRPr="007F0846">
              <w:rPr>
                <w:rFonts w:eastAsia="Times New Roman"/>
                <w:color w:val="000000"/>
                <w:szCs w:val="22"/>
                <w:lang w:eastAsia="en-AU"/>
              </w:rPr>
              <w:t>16219-75-3</w:t>
            </w:r>
          </w:p>
        </w:tc>
        <w:tc>
          <w:tcPr>
            <w:tcW w:w="851" w:type="dxa"/>
            <w:noWrap/>
            <w:vAlign w:val="center"/>
            <w:hideMark/>
          </w:tcPr>
          <w:p w14:paraId="0062395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533E33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14598CA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w:t>
            </w:r>
          </w:p>
        </w:tc>
        <w:tc>
          <w:tcPr>
            <w:tcW w:w="993" w:type="dxa"/>
            <w:noWrap/>
            <w:vAlign w:val="center"/>
            <w:hideMark/>
          </w:tcPr>
          <w:p w14:paraId="4A755D7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850" w:type="dxa"/>
            <w:noWrap/>
            <w:vAlign w:val="center"/>
            <w:hideMark/>
          </w:tcPr>
          <w:p w14:paraId="1390BCE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2AB0B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6E8390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5E0C2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8A5CA79" w14:textId="77777777" w:rsidTr="007F0963">
        <w:trPr>
          <w:cantSplit/>
          <w:trHeight w:val="284"/>
          <w:jc w:val="center"/>
        </w:trPr>
        <w:tc>
          <w:tcPr>
            <w:tcW w:w="2689" w:type="dxa"/>
            <w:vAlign w:val="center"/>
            <w:hideMark/>
          </w:tcPr>
          <w:p w14:paraId="7F3E4D3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w:t>
            </w:r>
            <w:proofErr w:type="spellStart"/>
            <w:r w:rsidRPr="007F0846">
              <w:rPr>
                <w:rFonts w:eastAsia="Times New Roman"/>
                <w:color w:val="000000"/>
                <w:szCs w:val="22"/>
                <w:lang w:eastAsia="en-AU"/>
              </w:rPr>
              <w:t>Ethylmorpholine</w:t>
            </w:r>
            <w:proofErr w:type="spellEnd"/>
          </w:p>
        </w:tc>
        <w:tc>
          <w:tcPr>
            <w:tcW w:w="2409" w:type="dxa"/>
            <w:vAlign w:val="center"/>
            <w:hideMark/>
          </w:tcPr>
          <w:p w14:paraId="1425FF5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Morpholine, 4-ethyl-</w:t>
            </w:r>
          </w:p>
        </w:tc>
        <w:tc>
          <w:tcPr>
            <w:tcW w:w="1276" w:type="dxa"/>
            <w:noWrap/>
            <w:vAlign w:val="center"/>
            <w:hideMark/>
          </w:tcPr>
          <w:p w14:paraId="10C09E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100-74-3</w:t>
            </w:r>
          </w:p>
        </w:tc>
        <w:tc>
          <w:tcPr>
            <w:tcW w:w="851" w:type="dxa"/>
            <w:noWrap/>
            <w:vAlign w:val="center"/>
            <w:hideMark/>
          </w:tcPr>
          <w:p w14:paraId="488C25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4386A8E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w:t>
            </w:r>
          </w:p>
        </w:tc>
        <w:tc>
          <w:tcPr>
            <w:tcW w:w="850" w:type="dxa"/>
            <w:noWrap/>
            <w:vAlign w:val="center"/>
            <w:hideMark/>
          </w:tcPr>
          <w:p w14:paraId="2009F81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97E515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E03FE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A3BEB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7BA18D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957640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4BD3A6E" w14:textId="77777777" w:rsidTr="007F0963">
        <w:trPr>
          <w:cantSplit/>
          <w:trHeight w:val="284"/>
          <w:jc w:val="center"/>
        </w:trPr>
        <w:tc>
          <w:tcPr>
            <w:tcW w:w="2689" w:type="dxa"/>
            <w:vAlign w:val="center"/>
            <w:hideMark/>
          </w:tcPr>
          <w:p w14:paraId="2B553A95"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Fenamiphos</w:t>
            </w:r>
            <w:proofErr w:type="spellEnd"/>
            <w:r w:rsidRPr="007F0846">
              <w:rPr>
                <w:rFonts w:eastAsia="Times New Roman"/>
                <w:color w:val="000000"/>
                <w:szCs w:val="22"/>
                <w:lang w:eastAsia="en-AU"/>
              </w:rPr>
              <w:t xml:space="preserve"> (including vapour)</w:t>
            </w:r>
          </w:p>
        </w:tc>
        <w:tc>
          <w:tcPr>
            <w:tcW w:w="2409" w:type="dxa"/>
            <w:vAlign w:val="center"/>
            <w:hideMark/>
          </w:tcPr>
          <w:p w14:paraId="7FB5299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408656F" w14:textId="77777777" w:rsidR="00ED2FAD" w:rsidRPr="007F0846" w:rsidRDefault="00ED2FAD" w:rsidP="00E831A1">
            <w:pPr>
              <w:spacing w:after="0" w:line="240" w:lineRule="auto"/>
              <w:ind w:left="-94" w:right="-71"/>
              <w:contextualSpacing w:val="0"/>
              <w:jc w:val="center"/>
              <w:rPr>
                <w:rFonts w:eastAsia="Times New Roman"/>
                <w:color w:val="000000"/>
                <w:szCs w:val="22"/>
                <w:lang w:eastAsia="en-AU"/>
              </w:rPr>
            </w:pPr>
            <w:r w:rsidRPr="007F0846">
              <w:rPr>
                <w:rFonts w:eastAsia="Times New Roman"/>
                <w:color w:val="000000"/>
                <w:szCs w:val="22"/>
                <w:lang w:eastAsia="en-AU"/>
              </w:rPr>
              <w:t>22224-92-6</w:t>
            </w:r>
          </w:p>
        </w:tc>
        <w:tc>
          <w:tcPr>
            <w:tcW w:w="851" w:type="dxa"/>
            <w:noWrap/>
            <w:vAlign w:val="center"/>
            <w:hideMark/>
          </w:tcPr>
          <w:p w14:paraId="3128315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DFA6EA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3B752EB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98E78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9BF10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1E9A9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C19EA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093A82EC" w14:textId="6276C97B"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087F8BB9" w14:textId="77777777" w:rsidTr="007F0963">
        <w:trPr>
          <w:cantSplit/>
          <w:trHeight w:val="284"/>
          <w:jc w:val="center"/>
        </w:trPr>
        <w:tc>
          <w:tcPr>
            <w:tcW w:w="2689" w:type="dxa"/>
            <w:vAlign w:val="center"/>
            <w:hideMark/>
          </w:tcPr>
          <w:p w14:paraId="0A77454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Fensulfothion</w:t>
            </w:r>
            <w:proofErr w:type="spellEnd"/>
            <w:r w:rsidRPr="007F0846">
              <w:rPr>
                <w:rFonts w:eastAsia="Times New Roman"/>
                <w:color w:val="000000"/>
                <w:szCs w:val="22"/>
                <w:lang w:eastAsia="en-AU"/>
              </w:rPr>
              <w:t xml:space="preserve"> (including vapour)</w:t>
            </w:r>
          </w:p>
        </w:tc>
        <w:tc>
          <w:tcPr>
            <w:tcW w:w="2409" w:type="dxa"/>
            <w:vAlign w:val="center"/>
            <w:hideMark/>
          </w:tcPr>
          <w:p w14:paraId="1CA8D0C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35DB63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115-90-2</w:t>
            </w:r>
          </w:p>
        </w:tc>
        <w:tc>
          <w:tcPr>
            <w:tcW w:w="851" w:type="dxa"/>
            <w:noWrap/>
            <w:vAlign w:val="center"/>
            <w:hideMark/>
          </w:tcPr>
          <w:p w14:paraId="0D24FD2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F0FB2F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78511DE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AF5B4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F098EA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CB333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11CD849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4652D1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E847468" w14:textId="77777777" w:rsidTr="007F0963">
        <w:trPr>
          <w:cantSplit/>
          <w:trHeight w:val="284"/>
          <w:jc w:val="center"/>
        </w:trPr>
        <w:tc>
          <w:tcPr>
            <w:tcW w:w="2689" w:type="dxa"/>
            <w:vAlign w:val="center"/>
            <w:hideMark/>
          </w:tcPr>
          <w:p w14:paraId="201FECC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Fenthion</w:t>
            </w:r>
          </w:p>
        </w:tc>
        <w:tc>
          <w:tcPr>
            <w:tcW w:w="2409" w:type="dxa"/>
            <w:vAlign w:val="center"/>
            <w:hideMark/>
          </w:tcPr>
          <w:p w14:paraId="03CC884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89600A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55-38-9</w:t>
            </w:r>
          </w:p>
        </w:tc>
        <w:tc>
          <w:tcPr>
            <w:tcW w:w="851" w:type="dxa"/>
            <w:noWrap/>
            <w:vAlign w:val="center"/>
            <w:hideMark/>
          </w:tcPr>
          <w:p w14:paraId="0DA3411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B03C0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69ED95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A917E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AB4A59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F421C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64A4C4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B5C49B5" w14:textId="4253B280"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3667CC88" w14:textId="77777777" w:rsidTr="007F0963">
        <w:trPr>
          <w:cantSplit/>
          <w:trHeight w:val="284"/>
          <w:jc w:val="center"/>
        </w:trPr>
        <w:tc>
          <w:tcPr>
            <w:tcW w:w="2689" w:type="dxa"/>
            <w:vAlign w:val="center"/>
            <w:hideMark/>
          </w:tcPr>
          <w:p w14:paraId="0A72707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Ferbam</w:t>
            </w:r>
          </w:p>
        </w:tc>
        <w:tc>
          <w:tcPr>
            <w:tcW w:w="2409" w:type="dxa"/>
            <w:vAlign w:val="center"/>
            <w:hideMark/>
          </w:tcPr>
          <w:p w14:paraId="6351E916" w14:textId="232D05F2"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Iron, tris(</w:t>
            </w:r>
            <w:proofErr w:type="spellStart"/>
            <w:r w:rsidRPr="007F0846">
              <w:rPr>
                <w:rFonts w:eastAsia="Times New Roman"/>
                <w:color w:val="000000"/>
                <w:szCs w:val="22"/>
                <w:lang w:eastAsia="en-AU"/>
              </w:rPr>
              <w:t>dimethylcarb</w:t>
            </w:r>
            <w:proofErr w:type="spellEnd"/>
            <w:r w:rsidR="00AD7F42">
              <w:rPr>
                <w:rFonts w:eastAsia="Times New Roman"/>
                <w:color w:val="000000"/>
                <w:szCs w:val="22"/>
                <w:lang w:eastAsia="en-AU"/>
              </w:rPr>
              <w:t> </w:t>
            </w:r>
            <w:proofErr w:type="spellStart"/>
            <w:r w:rsidRPr="007F0846">
              <w:rPr>
                <w:rFonts w:eastAsia="Times New Roman"/>
                <w:color w:val="000000"/>
                <w:szCs w:val="22"/>
                <w:lang w:eastAsia="en-AU"/>
              </w:rPr>
              <w:t>amodithioato</w:t>
            </w:r>
            <w:proofErr w:type="spellEnd"/>
            <w:r w:rsidRPr="007F0846">
              <w:rPr>
                <w:rFonts w:eastAsia="Times New Roman"/>
                <w:color w:val="000000"/>
                <w:szCs w:val="22"/>
                <w:lang w:eastAsia="en-AU"/>
              </w:rPr>
              <w:t>-</w:t>
            </w:r>
            <w:proofErr w:type="gramStart"/>
            <w:r w:rsidRPr="007F0846">
              <w:rPr>
                <w:rFonts w:eastAsia="Times New Roman"/>
                <w:color w:val="000000"/>
                <w:szCs w:val="22"/>
                <w:lang w:eastAsia="en-AU"/>
              </w:rPr>
              <w:t>S,S</w:t>
            </w:r>
            <w:proofErr w:type="gramEnd"/>
            <w:r w:rsidRPr="007F0846">
              <w:rPr>
                <w:rFonts w:eastAsia="Times New Roman"/>
                <w:color w:val="000000"/>
                <w:szCs w:val="22"/>
                <w:lang w:eastAsia="en-AU"/>
              </w:rPr>
              <w:t>')-, (OC-6-11)-;</w:t>
            </w:r>
            <w:r w:rsidRPr="007F0846">
              <w:rPr>
                <w:rFonts w:eastAsia="Times New Roman"/>
                <w:color w:val="000000"/>
                <w:szCs w:val="22"/>
                <w:lang w:eastAsia="en-AU"/>
              </w:rPr>
              <w:br/>
              <w:t xml:space="preserve">Ferric dimethyl </w:t>
            </w:r>
            <w:proofErr w:type="spellStart"/>
            <w:r w:rsidRPr="007F0846">
              <w:rPr>
                <w:rFonts w:eastAsia="Times New Roman"/>
                <w:color w:val="000000"/>
                <w:szCs w:val="22"/>
                <w:lang w:eastAsia="en-AU"/>
              </w:rPr>
              <w:t>dithiocarbamate</w:t>
            </w:r>
            <w:proofErr w:type="spellEnd"/>
          </w:p>
        </w:tc>
        <w:tc>
          <w:tcPr>
            <w:tcW w:w="1276" w:type="dxa"/>
            <w:noWrap/>
            <w:vAlign w:val="center"/>
            <w:hideMark/>
          </w:tcPr>
          <w:p w14:paraId="5867D8FE" w14:textId="77777777" w:rsidR="00ED2FAD" w:rsidRPr="007F0846" w:rsidRDefault="00ED2FAD" w:rsidP="00E831A1">
            <w:pPr>
              <w:spacing w:after="0" w:line="240" w:lineRule="auto"/>
              <w:ind w:left="-52" w:right="-57"/>
              <w:contextualSpacing w:val="0"/>
              <w:jc w:val="center"/>
              <w:rPr>
                <w:rFonts w:eastAsia="Times New Roman"/>
                <w:color w:val="000000"/>
                <w:szCs w:val="22"/>
                <w:lang w:eastAsia="en-AU"/>
              </w:rPr>
            </w:pPr>
            <w:r w:rsidRPr="007F0846">
              <w:rPr>
                <w:rFonts w:eastAsia="Times New Roman"/>
                <w:color w:val="000000"/>
                <w:szCs w:val="22"/>
                <w:lang w:eastAsia="en-AU"/>
              </w:rPr>
              <w:t>14484-64-1</w:t>
            </w:r>
          </w:p>
        </w:tc>
        <w:tc>
          <w:tcPr>
            <w:tcW w:w="851" w:type="dxa"/>
            <w:noWrap/>
            <w:vAlign w:val="center"/>
            <w:hideMark/>
          </w:tcPr>
          <w:p w14:paraId="22FC66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7F93C7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3F90D01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18B9A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3AC8D8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DBDC4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41E365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617B4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E88CE49" w14:textId="77777777" w:rsidTr="007F0963">
        <w:trPr>
          <w:cantSplit/>
          <w:trHeight w:val="284"/>
          <w:jc w:val="center"/>
        </w:trPr>
        <w:tc>
          <w:tcPr>
            <w:tcW w:w="2689" w:type="dxa"/>
            <w:vAlign w:val="center"/>
            <w:hideMark/>
          </w:tcPr>
          <w:p w14:paraId="471E615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Ferrovanadium dust</w:t>
            </w:r>
          </w:p>
        </w:tc>
        <w:tc>
          <w:tcPr>
            <w:tcW w:w="2409" w:type="dxa"/>
            <w:vAlign w:val="center"/>
            <w:hideMark/>
          </w:tcPr>
          <w:p w14:paraId="7389EC1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D336795" w14:textId="77777777" w:rsidR="00ED2FAD" w:rsidRPr="007F0846" w:rsidRDefault="00ED2FAD" w:rsidP="00E831A1">
            <w:pPr>
              <w:spacing w:after="0" w:line="240" w:lineRule="auto"/>
              <w:ind w:left="-52" w:right="-57"/>
              <w:contextualSpacing w:val="0"/>
              <w:jc w:val="center"/>
              <w:rPr>
                <w:rFonts w:eastAsia="Times New Roman"/>
                <w:color w:val="000000"/>
                <w:szCs w:val="22"/>
                <w:lang w:eastAsia="en-AU"/>
              </w:rPr>
            </w:pPr>
            <w:r w:rsidRPr="007F0846">
              <w:rPr>
                <w:rFonts w:eastAsia="Times New Roman"/>
                <w:color w:val="000000"/>
                <w:szCs w:val="22"/>
                <w:lang w:eastAsia="en-AU"/>
              </w:rPr>
              <w:t>12604-58-9</w:t>
            </w:r>
          </w:p>
        </w:tc>
        <w:tc>
          <w:tcPr>
            <w:tcW w:w="851" w:type="dxa"/>
            <w:noWrap/>
            <w:vAlign w:val="center"/>
            <w:hideMark/>
          </w:tcPr>
          <w:p w14:paraId="0819733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36574F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764446B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459124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581DF73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0A0F9C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A9A2A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761D08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E4386E2" w14:textId="77777777" w:rsidTr="007F0963">
        <w:trPr>
          <w:cantSplit/>
          <w:trHeight w:val="284"/>
          <w:jc w:val="center"/>
        </w:trPr>
        <w:tc>
          <w:tcPr>
            <w:tcW w:w="2689" w:type="dxa"/>
            <w:vAlign w:val="center"/>
            <w:hideMark/>
          </w:tcPr>
          <w:p w14:paraId="415EB62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Flour (cereal) dust</w:t>
            </w:r>
          </w:p>
        </w:tc>
        <w:tc>
          <w:tcPr>
            <w:tcW w:w="2409" w:type="dxa"/>
            <w:vAlign w:val="center"/>
            <w:hideMark/>
          </w:tcPr>
          <w:p w14:paraId="697F357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032BF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45E168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36F0E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068007F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8BDDE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70429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5B6DF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3A3002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F4968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98F4527" w14:textId="77777777" w:rsidTr="007F0963">
        <w:trPr>
          <w:cantSplit/>
          <w:trHeight w:val="284"/>
          <w:jc w:val="center"/>
        </w:trPr>
        <w:tc>
          <w:tcPr>
            <w:tcW w:w="2689" w:type="dxa"/>
            <w:vAlign w:val="center"/>
            <w:hideMark/>
          </w:tcPr>
          <w:p w14:paraId="4F9A416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Fluorides and compounds</w:t>
            </w:r>
          </w:p>
        </w:tc>
        <w:tc>
          <w:tcPr>
            <w:tcW w:w="2409" w:type="dxa"/>
            <w:vAlign w:val="center"/>
            <w:hideMark/>
          </w:tcPr>
          <w:p w14:paraId="6BCADF5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0E6A9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0BFF9E7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86DD34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584E30A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AADD19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94F1E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B416E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83B2B81"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100DF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2C5FE1D" w14:textId="77777777" w:rsidTr="007F0963">
        <w:trPr>
          <w:cantSplit/>
          <w:trHeight w:val="284"/>
          <w:jc w:val="center"/>
        </w:trPr>
        <w:tc>
          <w:tcPr>
            <w:tcW w:w="2689" w:type="dxa"/>
            <w:vAlign w:val="center"/>
            <w:hideMark/>
          </w:tcPr>
          <w:p w14:paraId="185CCF2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Fluorine</w:t>
            </w:r>
          </w:p>
        </w:tc>
        <w:tc>
          <w:tcPr>
            <w:tcW w:w="2409" w:type="dxa"/>
            <w:vAlign w:val="center"/>
            <w:hideMark/>
          </w:tcPr>
          <w:p w14:paraId="3B83A07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3AF25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7782-41-4</w:t>
            </w:r>
          </w:p>
        </w:tc>
        <w:tc>
          <w:tcPr>
            <w:tcW w:w="851" w:type="dxa"/>
            <w:noWrap/>
            <w:vAlign w:val="center"/>
            <w:hideMark/>
          </w:tcPr>
          <w:p w14:paraId="31475B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198D9B1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w:t>
            </w:r>
          </w:p>
        </w:tc>
        <w:tc>
          <w:tcPr>
            <w:tcW w:w="850" w:type="dxa"/>
            <w:noWrap/>
            <w:vAlign w:val="center"/>
            <w:hideMark/>
          </w:tcPr>
          <w:p w14:paraId="68844CB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3" w:type="dxa"/>
            <w:noWrap/>
            <w:vAlign w:val="center"/>
            <w:hideMark/>
          </w:tcPr>
          <w:p w14:paraId="367F4C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3.1</w:t>
            </w:r>
          </w:p>
        </w:tc>
        <w:tc>
          <w:tcPr>
            <w:tcW w:w="850" w:type="dxa"/>
            <w:noWrap/>
            <w:vAlign w:val="center"/>
            <w:hideMark/>
          </w:tcPr>
          <w:p w14:paraId="4CA5381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96683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CE021A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D787FA6" w14:textId="02BB8F78"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33575645" w14:textId="77777777" w:rsidTr="007F0963">
        <w:trPr>
          <w:cantSplit/>
          <w:trHeight w:val="284"/>
          <w:jc w:val="center"/>
        </w:trPr>
        <w:tc>
          <w:tcPr>
            <w:tcW w:w="2689" w:type="dxa"/>
            <w:vAlign w:val="center"/>
            <w:hideMark/>
          </w:tcPr>
          <w:p w14:paraId="40B26D49"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lastRenderedPageBreak/>
              <w:t>Fonofos</w:t>
            </w:r>
            <w:proofErr w:type="spellEnd"/>
          </w:p>
        </w:tc>
        <w:tc>
          <w:tcPr>
            <w:tcW w:w="2409" w:type="dxa"/>
            <w:vAlign w:val="center"/>
            <w:hideMark/>
          </w:tcPr>
          <w:p w14:paraId="18175FB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3BEB86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944-22-9</w:t>
            </w:r>
          </w:p>
        </w:tc>
        <w:tc>
          <w:tcPr>
            <w:tcW w:w="851" w:type="dxa"/>
            <w:noWrap/>
            <w:vAlign w:val="center"/>
            <w:hideMark/>
          </w:tcPr>
          <w:p w14:paraId="56B6377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77AB2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291D37B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0EFB2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6A9B4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7849EB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5C9E53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D6A554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BF4E276" w14:textId="77777777" w:rsidTr="007F0963">
        <w:trPr>
          <w:cantSplit/>
          <w:trHeight w:val="284"/>
          <w:jc w:val="center"/>
        </w:trPr>
        <w:tc>
          <w:tcPr>
            <w:tcW w:w="2689" w:type="dxa"/>
            <w:vAlign w:val="center"/>
            <w:hideMark/>
          </w:tcPr>
          <w:p w14:paraId="3895731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Formaldehyde  </w:t>
            </w:r>
          </w:p>
        </w:tc>
        <w:tc>
          <w:tcPr>
            <w:tcW w:w="2409" w:type="dxa"/>
            <w:vAlign w:val="center"/>
            <w:hideMark/>
          </w:tcPr>
          <w:p w14:paraId="5897848C" w14:textId="77777777" w:rsidR="00AD7F42" w:rsidRDefault="00ED2FAD" w:rsidP="00E831A1">
            <w:pPr>
              <w:spacing w:after="0" w:line="240" w:lineRule="auto"/>
              <w:ind w:right="-108"/>
              <w:contextualSpacing w:val="0"/>
              <w:rPr>
                <w:rFonts w:eastAsia="Times New Roman"/>
                <w:color w:val="000000"/>
                <w:szCs w:val="22"/>
                <w:lang w:eastAsia="en-AU"/>
              </w:rPr>
            </w:pPr>
            <w:proofErr w:type="gramStart"/>
            <w:r w:rsidRPr="007F0846">
              <w:rPr>
                <w:rFonts w:eastAsia="Times New Roman"/>
                <w:color w:val="000000"/>
                <w:szCs w:val="22"/>
                <w:lang w:eastAsia="en-AU"/>
              </w:rPr>
              <w:t>Formalin;</w:t>
            </w:r>
            <w:proofErr w:type="gramEnd"/>
            <w:r w:rsidR="008C1BE7" w:rsidRPr="00FE3307">
              <w:rPr>
                <w:rFonts w:eastAsia="Times New Roman"/>
                <w:color w:val="000000"/>
                <w:szCs w:val="22"/>
                <w:lang w:eastAsia="en-AU"/>
              </w:rPr>
              <w:t xml:space="preserve"> </w:t>
            </w:r>
          </w:p>
          <w:p w14:paraId="586D84B6" w14:textId="5865E88E" w:rsidR="00ED2FAD" w:rsidRPr="007F0846" w:rsidRDefault="00ED2FAD" w:rsidP="00E831A1">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Formic aldehyde;</w:t>
            </w:r>
            <w:r w:rsidR="008C1BE7" w:rsidRPr="00FE3307">
              <w:rPr>
                <w:rFonts w:eastAsia="Times New Roman"/>
                <w:color w:val="000000"/>
                <w:szCs w:val="22"/>
                <w:lang w:eastAsia="en-AU"/>
              </w:rPr>
              <w:t xml:space="preserve"> </w:t>
            </w:r>
            <w:proofErr w:type="spellStart"/>
            <w:r w:rsidRPr="007F0846">
              <w:rPr>
                <w:rFonts w:eastAsia="Times New Roman"/>
                <w:color w:val="000000"/>
                <w:szCs w:val="22"/>
                <w:lang w:eastAsia="en-AU"/>
              </w:rPr>
              <w:t>Methaldehyde</w:t>
            </w:r>
            <w:proofErr w:type="spellEnd"/>
            <w:r w:rsidRPr="007F0846">
              <w:rPr>
                <w:rFonts w:eastAsia="Times New Roman"/>
                <w:color w:val="000000"/>
                <w:szCs w:val="22"/>
                <w:lang w:eastAsia="en-AU"/>
              </w:rPr>
              <w:t xml:space="preserve">; Methanal; </w:t>
            </w:r>
            <w:proofErr w:type="spellStart"/>
            <w:r w:rsidRPr="007F0846">
              <w:rPr>
                <w:rFonts w:eastAsia="Times New Roman"/>
                <w:color w:val="000000"/>
                <w:szCs w:val="22"/>
                <w:lang w:eastAsia="en-AU"/>
              </w:rPr>
              <w:t>Oxomethane</w:t>
            </w:r>
            <w:proofErr w:type="spellEnd"/>
            <w:r w:rsidRPr="007F0846">
              <w:rPr>
                <w:rFonts w:eastAsia="Times New Roman"/>
                <w:color w:val="000000"/>
                <w:szCs w:val="22"/>
                <w:lang w:eastAsia="en-AU"/>
              </w:rPr>
              <w:t xml:space="preserve">; </w:t>
            </w:r>
            <w:proofErr w:type="spellStart"/>
            <w:r w:rsidRPr="007F0846">
              <w:rPr>
                <w:rFonts w:eastAsia="Times New Roman"/>
                <w:color w:val="000000"/>
                <w:szCs w:val="22"/>
                <w:lang w:eastAsia="en-AU"/>
              </w:rPr>
              <w:t>Oxymethylene</w:t>
            </w:r>
            <w:proofErr w:type="spellEnd"/>
          </w:p>
        </w:tc>
        <w:tc>
          <w:tcPr>
            <w:tcW w:w="1276" w:type="dxa"/>
            <w:noWrap/>
            <w:vAlign w:val="center"/>
            <w:hideMark/>
          </w:tcPr>
          <w:p w14:paraId="7C8912E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50-00-0</w:t>
            </w:r>
          </w:p>
        </w:tc>
        <w:tc>
          <w:tcPr>
            <w:tcW w:w="851" w:type="dxa"/>
            <w:noWrap/>
            <w:vAlign w:val="center"/>
            <w:hideMark/>
          </w:tcPr>
          <w:p w14:paraId="31A7317D" w14:textId="53A2771A"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76224EC4" w14:textId="14591BE3"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w:t>
            </w:r>
          </w:p>
        </w:tc>
        <w:tc>
          <w:tcPr>
            <w:tcW w:w="850" w:type="dxa"/>
            <w:noWrap/>
            <w:vAlign w:val="center"/>
            <w:hideMark/>
          </w:tcPr>
          <w:p w14:paraId="1D34A48D" w14:textId="7EE302CE"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3" w:type="dxa"/>
            <w:noWrap/>
            <w:vAlign w:val="center"/>
            <w:hideMark/>
          </w:tcPr>
          <w:p w14:paraId="079965B4" w14:textId="39D3113E"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22DF71E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1205C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19496F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3C71271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3042B5C" w14:textId="77777777" w:rsidTr="007F0963">
        <w:trPr>
          <w:cantSplit/>
          <w:trHeight w:val="284"/>
          <w:jc w:val="center"/>
        </w:trPr>
        <w:tc>
          <w:tcPr>
            <w:tcW w:w="2689" w:type="dxa"/>
            <w:vAlign w:val="center"/>
            <w:hideMark/>
          </w:tcPr>
          <w:p w14:paraId="5CA0B70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Formamide</w:t>
            </w:r>
          </w:p>
        </w:tc>
        <w:tc>
          <w:tcPr>
            <w:tcW w:w="2409" w:type="dxa"/>
            <w:vAlign w:val="center"/>
            <w:hideMark/>
          </w:tcPr>
          <w:p w14:paraId="1C99C86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2A906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75-12-7</w:t>
            </w:r>
          </w:p>
        </w:tc>
        <w:tc>
          <w:tcPr>
            <w:tcW w:w="851" w:type="dxa"/>
            <w:noWrap/>
            <w:vAlign w:val="center"/>
            <w:hideMark/>
          </w:tcPr>
          <w:p w14:paraId="3965B81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0E53F4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18</w:t>
            </w:r>
          </w:p>
        </w:tc>
        <w:tc>
          <w:tcPr>
            <w:tcW w:w="850" w:type="dxa"/>
            <w:noWrap/>
            <w:vAlign w:val="center"/>
            <w:hideMark/>
          </w:tcPr>
          <w:p w14:paraId="45D6563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AB665C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26B6F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E9E13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15DB3E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2CB0ED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20FB172" w14:textId="77777777" w:rsidTr="007F0963">
        <w:trPr>
          <w:cantSplit/>
          <w:trHeight w:val="284"/>
          <w:jc w:val="center"/>
        </w:trPr>
        <w:tc>
          <w:tcPr>
            <w:tcW w:w="2689" w:type="dxa"/>
            <w:vAlign w:val="center"/>
            <w:hideMark/>
          </w:tcPr>
          <w:p w14:paraId="6200548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Formic acid</w:t>
            </w:r>
          </w:p>
        </w:tc>
        <w:tc>
          <w:tcPr>
            <w:tcW w:w="2409" w:type="dxa"/>
            <w:vAlign w:val="center"/>
            <w:hideMark/>
          </w:tcPr>
          <w:p w14:paraId="41B8367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30DF7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64-18-6</w:t>
            </w:r>
          </w:p>
        </w:tc>
        <w:tc>
          <w:tcPr>
            <w:tcW w:w="851" w:type="dxa"/>
            <w:noWrap/>
            <w:vAlign w:val="center"/>
            <w:hideMark/>
          </w:tcPr>
          <w:p w14:paraId="59E8506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4060A26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9.4</w:t>
            </w:r>
          </w:p>
        </w:tc>
        <w:tc>
          <w:tcPr>
            <w:tcW w:w="850" w:type="dxa"/>
            <w:noWrap/>
            <w:vAlign w:val="center"/>
            <w:hideMark/>
          </w:tcPr>
          <w:p w14:paraId="5644463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3" w:type="dxa"/>
            <w:noWrap/>
            <w:vAlign w:val="center"/>
            <w:hideMark/>
          </w:tcPr>
          <w:p w14:paraId="144616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w:t>
            </w:r>
          </w:p>
        </w:tc>
        <w:tc>
          <w:tcPr>
            <w:tcW w:w="850" w:type="dxa"/>
            <w:noWrap/>
            <w:vAlign w:val="center"/>
            <w:hideMark/>
          </w:tcPr>
          <w:p w14:paraId="5FD91B2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6F2FF3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3365B6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75CE6D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5270CA3" w14:textId="77777777" w:rsidTr="007F0963">
        <w:trPr>
          <w:cantSplit/>
          <w:trHeight w:val="284"/>
          <w:jc w:val="center"/>
        </w:trPr>
        <w:tc>
          <w:tcPr>
            <w:tcW w:w="2689" w:type="dxa"/>
            <w:vAlign w:val="center"/>
            <w:hideMark/>
          </w:tcPr>
          <w:p w14:paraId="2EABFDC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Furfural</w:t>
            </w:r>
          </w:p>
        </w:tc>
        <w:tc>
          <w:tcPr>
            <w:tcW w:w="2409" w:type="dxa"/>
            <w:vAlign w:val="center"/>
            <w:hideMark/>
          </w:tcPr>
          <w:p w14:paraId="1733628F" w14:textId="77777777" w:rsidR="00ED2FAD" w:rsidRPr="007F0846" w:rsidRDefault="00ED2FAD" w:rsidP="00AD7F42">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2-Furancarboxaldehyde</w:t>
            </w:r>
          </w:p>
        </w:tc>
        <w:tc>
          <w:tcPr>
            <w:tcW w:w="1276" w:type="dxa"/>
            <w:noWrap/>
            <w:vAlign w:val="center"/>
            <w:hideMark/>
          </w:tcPr>
          <w:p w14:paraId="2958C25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98-01-1</w:t>
            </w:r>
          </w:p>
        </w:tc>
        <w:tc>
          <w:tcPr>
            <w:tcW w:w="851" w:type="dxa"/>
            <w:noWrap/>
            <w:vAlign w:val="center"/>
            <w:hideMark/>
          </w:tcPr>
          <w:p w14:paraId="4D238A5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67803C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0.8</w:t>
            </w:r>
          </w:p>
        </w:tc>
        <w:tc>
          <w:tcPr>
            <w:tcW w:w="850" w:type="dxa"/>
            <w:noWrap/>
            <w:vAlign w:val="center"/>
            <w:hideMark/>
          </w:tcPr>
          <w:p w14:paraId="3D99DF6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31B93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3FB904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4DBF4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305546"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A44316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0BCB7D7" w14:textId="77777777" w:rsidTr="007F0963">
        <w:trPr>
          <w:cantSplit/>
          <w:trHeight w:val="284"/>
          <w:jc w:val="center"/>
        </w:trPr>
        <w:tc>
          <w:tcPr>
            <w:tcW w:w="2689" w:type="dxa"/>
            <w:vAlign w:val="center"/>
            <w:hideMark/>
          </w:tcPr>
          <w:p w14:paraId="561C9E1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Furfuryl alcohol</w:t>
            </w:r>
          </w:p>
        </w:tc>
        <w:tc>
          <w:tcPr>
            <w:tcW w:w="2409" w:type="dxa"/>
            <w:vAlign w:val="center"/>
            <w:hideMark/>
          </w:tcPr>
          <w:p w14:paraId="22EA6A4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2-Furanmethanol</w:t>
            </w:r>
          </w:p>
        </w:tc>
        <w:tc>
          <w:tcPr>
            <w:tcW w:w="1276" w:type="dxa"/>
            <w:noWrap/>
            <w:vAlign w:val="center"/>
            <w:hideMark/>
          </w:tcPr>
          <w:p w14:paraId="15FC9C1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98-00-0</w:t>
            </w:r>
          </w:p>
        </w:tc>
        <w:tc>
          <w:tcPr>
            <w:tcW w:w="851" w:type="dxa"/>
            <w:noWrap/>
            <w:vAlign w:val="center"/>
            <w:hideMark/>
          </w:tcPr>
          <w:p w14:paraId="16FCAD7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769888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0.8</w:t>
            </w:r>
          </w:p>
        </w:tc>
        <w:tc>
          <w:tcPr>
            <w:tcW w:w="850" w:type="dxa"/>
            <w:noWrap/>
            <w:vAlign w:val="center"/>
            <w:hideMark/>
          </w:tcPr>
          <w:p w14:paraId="54C3F12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C06CA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B904A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98BE1B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65F4AE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0C856F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E972AD0" w14:textId="77777777" w:rsidTr="007F0963">
        <w:trPr>
          <w:cantSplit/>
          <w:trHeight w:val="284"/>
          <w:jc w:val="center"/>
        </w:trPr>
        <w:tc>
          <w:tcPr>
            <w:tcW w:w="2689" w:type="dxa"/>
            <w:vAlign w:val="center"/>
          </w:tcPr>
          <w:p w14:paraId="72E58DD7" w14:textId="008B8084"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Gallium arsenide</w:t>
            </w:r>
            <w:r w:rsidR="00DB1D95">
              <w:rPr>
                <w:rFonts w:eastAsia="Times New Roman"/>
                <w:color w:val="000000"/>
                <w:szCs w:val="22"/>
                <w:lang w:eastAsia="en-AU"/>
              </w:rPr>
              <w:t xml:space="preserve"> (respirable)</w:t>
            </w:r>
          </w:p>
        </w:tc>
        <w:tc>
          <w:tcPr>
            <w:tcW w:w="2409" w:type="dxa"/>
            <w:vAlign w:val="center"/>
          </w:tcPr>
          <w:p w14:paraId="6B7F700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12F9D7B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1303-00-0</w:t>
            </w:r>
          </w:p>
        </w:tc>
        <w:tc>
          <w:tcPr>
            <w:tcW w:w="851" w:type="dxa"/>
            <w:noWrap/>
            <w:vAlign w:val="center"/>
          </w:tcPr>
          <w:p w14:paraId="15D58E9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3CCB8A5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0.0003</w:t>
            </w:r>
          </w:p>
        </w:tc>
        <w:tc>
          <w:tcPr>
            <w:tcW w:w="850" w:type="dxa"/>
            <w:noWrap/>
            <w:vAlign w:val="center"/>
          </w:tcPr>
          <w:p w14:paraId="6787563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4E036C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746CE38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106121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794B86B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617B34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83EDA12" w14:textId="77777777" w:rsidTr="007F0963">
        <w:trPr>
          <w:cantSplit/>
          <w:trHeight w:val="284"/>
          <w:jc w:val="center"/>
        </w:trPr>
        <w:tc>
          <w:tcPr>
            <w:tcW w:w="2689" w:type="dxa"/>
            <w:vAlign w:val="center"/>
            <w:hideMark/>
          </w:tcPr>
          <w:p w14:paraId="1852590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Germanium tetrahydride</w:t>
            </w:r>
          </w:p>
        </w:tc>
        <w:tc>
          <w:tcPr>
            <w:tcW w:w="2409" w:type="dxa"/>
            <w:vAlign w:val="center"/>
            <w:hideMark/>
          </w:tcPr>
          <w:p w14:paraId="2A2D8DB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Germane</w:t>
            </w:r>
          </w:p>
        </w:tc>
        <w:tc>
          <w:tcPr>
            <w:tcW w:w="1276" w:type="dxa"/>
            <w:noWrap/>
            <w:vAlign w:val="center"/>
            <w:hideMark/>
          </w:tcPr>
          <w:p w14:paraId="30A1DC0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7782-65-2</w:t>
            </w:r>
          </w:p>
        </w:tc>
        <w:tc>
          <w:tcPr>
            <w:tcW w:w="851" w:type="dxa"/>
            <w:noWrap/>
            <w:vAlign w:val="center"/>
            <w:hideMark/>
          </w:tcPr>
          <w:p w14:paraId="4C83B84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7440BE8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0.63</w:t>
            </w:r>
          </w:p>
        </w:tc>
        <w:tc>
          <w:tcPr>
            <w:tcW w:w="850" w:type="dxa"/>
            <w:noWrap/>
            <w:vAlign w:val="center"/>
            <w:hideMark/>
          </w:tcPr>
          <w:p w14:paraId="72D91E5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E6F15A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69F6E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D67D0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2B4C7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C6135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A6586C9" w14:textId="77777777" w:rsidTr="007F0963">
        <w:trPr>
          <w:cantSplit/>
          <w:trHeight w:val="284"/>
          <w:jc w:val="center"/>
        </w:trPr>
        <w:tc>
          <w:tcPr>
            <w:tcW w:w="2689" w:type="dxa"/>
            <w:vAlign w:val="center"/>
            <w:hideMark/>
          </w:tcPr>
          <w:p w14:paraId="5E40C43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Glutaraldehyde</w:t>
            </w:r>
          </w:p>
        </w:tc>
        <w:tc>
          <w:tcPr>
            <w:tcW w:w="2409" w:type="dxa"/>
            <w:vAlign w:val="center"/>
            <w:hideMark/>
          </w:tcPr>
          <w:p w14:paraId="75B496D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Pentanedial</w:t>
            </w:r>
            <w:proofErr w:type="spellEnd"/>
          </w:p>
        </w:tc>
        <w:tc>
          <w:tcPr>
            <w:tcW w:w="1276" w:type="dxa"/>
            <w:noWrap/>
            <w:vAlign w:val="center"/>
            <w:hideMark/>
          </w:tcPr>
          <w:p w14:paraId="2C0AE7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111-30-8</w:t>
            </w:r>
          </w:p>
        </w:tc>
        <w:tc>
          <w:tcPr>
            <w:tcW w:w="851" w:type="dxa"/>
            <w:noWrap/>
            <w:vAlign w:val="center"/>
            <w:hideMark/>
          </w:tcPr>
          <w:p w14:paraId="39602B6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96D41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F783D6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2D84BF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EE741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78D19E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1134" w:type="dxa"/>
            <w:vAlign w:val="center"/>
            <w:hideMark/>
          </w:tcPr>
          <w:p w14:paraId="1CBCEF4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p>
        </w:tc>
        <w:tc>
          <w:tcPr>
            <w:tcW w:w="912" w:type="dxa"/>
            <w:noWrap/>
            <w:vAlign w:val="center"/>
            <w:hideMark/>
          </w:tcPr>
          <w:p w14:paraId="17343F1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8605F44" w14:textId="77777777" w:rsidTr="007F0963">
        <w:trPr>
          <w:cantSplit/>
          <w:trHeight w:val="284"/>
          <w:jc w:val="center"/>
        </w:trPr>
        <w:tc>
          <w:tcPr>
            <w:tcW w:w="2689" w:type="dxa"/>
            <w:vAlign w:val="center"/>
            <w:hideMark/>
          </w:tcPr>
          <w:p w14:paraId="33F0ABA8"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Glycerin</w:t>
            </w:r>
            <w:proofErr w:type="spellEnd"/>
            <w:r w:rsidRPr="007F0846">
              <w:rPr>
                <w:rFonts w:eastAsia="Times New Roman"/>
                <w:color w:val="000000"/>
                <w:szCs w:val="22"/>
                <w:lang w:eastAsia="en-AU"/>
              </w:rPr>
              <w:t xml:space="preserve"> mist</w:t>
            </w:r>
          </w:p>
        </w:tc>
        <w:tc>
          <w:tcPr>
            <w:tcW w:w="2409" w:type="dxa"/>
            <w:vAlign w:val="center"/>
            <w:hideMark/>
          </w:tcPr>
          <w:p w14:paraId="32F60F5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1,2,3-Propanetriol</w:t>
            </w:r>
          </w:p>
        </w:tc>
        <w:tc>
          <w:tcPr>
            <w:tcW w:w="1276" w:type="dxa"/>
            <w:noWrap/>
            <w:vAlign w:val="center"/>
            <w:hideMark/>
          </w:tcPr>
          <w:p w14:paraId="24B6749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56-81-5</w:t>
            </w:r>
          </w:p>
        </w:tc>
        <w:tc>
          <w:tcPr>
            <w:tcW w:w="851" w:type="dxa"/>
            <w:noWrap/>
            <w:vAlign w:val="center"/>
            <w:hideMark/>
          </w:tcPr>
          <w:p w14:paraId="06A46AE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CA4E3E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0CC8B8B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B621DC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E1CBC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F6F9BA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7B22C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9727E34" w14:textId="0BC9660A"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30B55845" w14:textId="77777777" w:rsidTr="007F0963">
        <w:trPr>
          <w:cantSplit/>
          <w:trHeight w:val="284"/>
          <w:jc w:val="center"/>
        </w:trPr>
        <w:tc>
          <w:tcPr>
            <w:tcW w:w="2689" w:type="dxa"/>
            <w:vAlign w:val="center"/>
            <w:hideMark/>
          </w:tcPr>
          <w:p w14:paraId="34338D6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Glycidol</w:t>
            </w:r>
          </w:p>
        </w:tc>
        <w:tc>
          <w:tcPr>
            <w:tcW w:w="2409" w:type="dxa"/>
            <w:vAlign w:val="center"/>
            <w:hideMark/>
          </w:tcPr>
          <w:p w14:paraId="38C41F6D"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Oxiranemethanol</w:t>
            </w:r>
            <w:proofErr w:type="spellEnd"/>
          </w:p>
        </w:tc>
        <w:tc>
          <w:tcPr>
            <w:tcW w:w="1276" w:type="dxa"/>
            <w:noWrap/>
            <w:vAlign w:val="center"/>
            <w:hideMark/>
          </w:tcPr>
          <w:p w14:paraId="56F67A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556-52-5</w:t>
            </w:r>
          </w:p>
        </w:tc>
        <w:tc>
          <w:tcPr>
            <w:tcW w:w="851" w:type="dxa"/>
            <w:noWrap/>
            <w:vAlign w:val="center"/>
            <w:hideMark/>
          </w:tcPr>
          <w:p w14:paraId="48BBF6E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hideMark/>
          </w:tcPr>
          <w:p w14:paraId="6DFC1B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w:t>
            </w:r>
          </w:p>
        </w:tc>
        <w:tc>
          <w:tcPr>
            <w:tcW w:w="850" w:type="dxa"/>
            <w:noWrap/>
            <w:vAlign w:val="center"/>
            <w:hideMark/>
          </w:tcPr>
          <w:p w14:paraId="7BB58CD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EEA4A8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D39550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B8025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E1FAA6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FDA31C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3802DFA" w14:textId="77777777" w:rsidTr="007F0963">
        <w:trPr>
          <w:cantSplit/>
          <w:trHeight w:val="284"/>
          <w:jc w:val="center"/>
        </w:trPr>
        <w:tc>
          <w:tcPr>
            <w:tcW w:w="2689" w:type="dxa"/>
            <w:vAlign w:val="center"/>
            <w:hideMark/>
          </w:tcPr>
          <w:p w14:paraId="38081DE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Glyoxal</w:t>
            </w:r>
          </w:p>
        </w:tc>
        <w:tc>
          <w:tcPr>
            <w:tcW w:w="2409" w:type="dxa"/>
            <w:vAlign w:val="center"/>
            <w:hideMark/>
          </w:tcPr>
          <w:p w14:paraId="2A6F90F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Ethanedial</w:t>
            </w:r>
            <w:proofErr w:type="spellEnd"/>
          </w:p>
        </w:tc>
        <w:tc>
          <w:tcPr>
            <w:tcW w:w="1276" w:type="dxa"/>
            <w:noWrap/>
            <w:vAlign w:val="center"/>
            <w:hideMark/>
          </w:tcPr>
          <w:p w14:paraId="1519251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107-22-2</w:t>
            </w:r>
          </w:p>
        </w:tc>
        <w:tc>
          <w:tcPr>
            <w:tcW w:w="851" w:type="dxa"/>
            <w:noWrap/>
            <w:vAlign w:val="center"/>
            <w:hideMark/>
          </w:tcPr>
          <w:p w14:paraId="00B13A5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0.042</w:t>
            </w:r>
          </w:p>
        </w:tc>
        <w:tc>
          <w:tcPr>
            <w:tcW w:w="992" w:type="dxa"/>
            <w:noWrap/>
            <w:vAlign w:val="center"/>
            <w:hideMark/>
          </w:tcPr>
          <w:p w14:paraId="2A1760D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DEBC88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9793BB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AF410D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03758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644865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6DE2090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C663B2E" w14:textId="77777777" w:rsidTr="007F0963">
        <w:trPr>
          <w:cantSplit/>
          <w:trHeight w:val="284"/>
          <w:jc w:val="center"/>
        </w:trPr>
        <w:tc>
          <w:tcPr>
            <w:tcW w:w="2689" w:type="dxa"/>
            <w:vAlign w:val="center"/>
            <w:hideMark/>
          </w:tcPr>
          <w:p w14:paraId="377095BB" w14:textId="7F203F42"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Grain dust (oats, wheat, barley)</w:t>
            </w:r>
          </w:p>
        </w:tc>
        <w:tc>
          <w:tcPr>
            <w:tcW w:w="2409" w:type="dxa"/>
            <w:vAlign w:val="center"/>
            <w:hideMark/>
          </w:tcPr>
          <w:p w14:paraId="752CEC7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77880A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44EC3E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614E8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850" w:type="dxa"/>
            <w:noWrap/>
            <w:vAlign w:val="center"/>
            <w:hideMark/>
          </w:tcPr>
          <w:p w14:paraId="5B24073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03690D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86069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AC8C6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792CD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5F17D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EAE512D" w14:textId="77777777" w:rsidTr="007F0963">
        <w:trPr>
          <w:cantSplit/>
          <w:trHeight w:val="284"/>
          <w:jc w:val="center"/>
        </w:trPr>
        <w:tc>
          <w:tcPr>
            <w:tcW w:w="2689" w:type="dxa"/>
            <w:vAlign w:val="center"/>
            <w:hideMark/>
          </w:tcPr>
          <w:p w14:paraId="38F93977" w14:textId="3BB31021" w:rsidR="00ED2FAD" w:rsidRPr="007F0846" w:rsidRDefault="00ED2FAD" w:rsidP="00AD7F42">
            <w:pPr>
              <w:spacing w:after="0" w:line="240" w:lineRule="auto"/>
              <w:ind w:right="-114"/>
              <w:contextualSpacing w:val="0"/>
              <w:rPr>
                <w:rFonts w:eastAsia="Times New Roman"/>
                <w:color w:val="000000"/>
                <w:szCs w:val="22"/>
                <w:lang w:eastAsia="en-AU"/>
              </w:rPr>
            </w:pPr>
            <w:r w:rsidRPr="007F0846">
              <w:rPr>
                <w:rFonts w:eastAsia="Times New Roman"/>
                <w:color w:val="000000"/>
                <w:szCs w:val="22"/>
                <w:lang w:eastAsia="en-AU"/>
              </w:rPr>
              <w:t>Graphite (all forms except fibres) (natural and synthetic) (respirable)</w:t>
            </w:r>
          </w:p>
        </w:tc>
        <w:tc>
          <w:tcPr>
            <w:tcW w:w="2409" w:type="dxa"/>
            <w:vAlign w:val="center"/>
            <w:hideMark/>
          </w:tcPr>
          <w:p w14:paraId="4C1E575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3092E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7782-42-5</w:t>
            </w:r>
          </w:p>
        </w:tc>
        <w:tc>
          <w:tcPr>
            <w:tcW w:w="851" w:type="dxa"/>
            <w:noWrap/>
            <w:vAlign w:val="center"/>
            <w:hideMark/>
          </w:tcPr>
          <w:p w14:paraId="523E179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31BFD7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53D83AA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94F639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5ABD3B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BE71B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C284A1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0B018A4" w14:textId="1657F208"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5E8922AA" w14:textId="77777777" w:rsidTr="007F0963">
        <w:trPr>
          <w:cantSplit/>
          <w:trHeight w:val="284"/>
          <w:jc w:val="center"/>
        </w:trPr>
        <w:tc>
          <w:tcPr>
            <w:tcW w:w="2689" w:type="dxa"/>
            <w:noWrap/>
            <w:vAlign w:val="center"/>
            <w:hideMark/>
          </w:tcPr>
          <w:p w14:paraId="706D001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Hafnium</w:t>
            </w:r>
          </w:p>
        </w:tc>
        <w:tc>
          <w:tcPr>
            <w:tcW w:w="2409" w:type="dxa"/>
            <w:vAlign w:val="center"/>
            <w:hideMark/>
          </w:tcPr>
          <w:p w14:paraId="20A95CE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C5DEF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7440-58-6</w:t>
            </w:r>
          </w:p>
        </w:tc>
        <w:tc>
          <w:tcPr>
            <w:tcW w:w="851" w:type="dxa"/>
            <w:noWrap/>
            <w:vAlign w:val="center"/>
            <w:hideMark/>
          </w:tcPr>
          <w:p w14:paraId="5AAC477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E3F79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0427DD3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5E2E2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01E01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A27FDA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B3B66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0DD22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215F4BA" w14:textId="77777777" w:rsidTr="007F0963">
        <w:trPr>
          <w:cantSplit/>
          <w:trHeight w:val="284"/>
          <w:jc w:val="center"/>
        </w:trPr>
        <w:tc>
          <w:tcPr>
            <w:tcW w:w="2689" w:type="dxa"/>
            <w:vAlign w:val="center"/>
            <w:hideMark/>
          </w:tcPr>
          <w:p w14:paraId="4E03B45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Halothane</w:t>
            </w:r>
          </w:p>
        </w:tc>
        <w:tc>
          <w:tcPr>
            <w:tcW w:w="2409" w:type="dxa"/>
            <w:vAlign w:val="center"/>
            <w:hideMark/>
          </w:tcPr>
          <w:p w14:paraId="7F2A4C9C" w14:textId="77777777" w:rsidR="00ED2FAD" w:rsidRPr="00FE3307" w:rsidRDefault="00ED2FAD" w:rsidP="00E831A1">
            <w:pPr>
              <w:spacing w:after="0" w:line="240" w:lineRule="auto"/>
              <w:contextualSpacing w:val="0"/>
              <w:rPr>
                <w:szCs w:val="22"/>
              </w:rPr>
            </w:pPr>
            <w:r w:rsidRPr="00FE3307">
              <w:rPr>
                <w:szCs w:val="22"/>
              </w:rPr>
              <w:t>Ethane, 2-bromo-2-chloro-1,1,1-trifluoro-</w:t>
            </w:r>
          </w:p>
        </w:tc>
        <w:tc>
          <w:tcPr>
            <w:tcW w:w="1276" w:type="dxa"/>
            <w:noWrap/>
            <w:vAlign w:val="center"/>
            <w:hideMark/>
          </w:tcPr>
          <w:p w14:paraId="14CA092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151-67-7</w:t>
            </w:r>
          </w:p>
        </w:tc>
        <w:tc>
          <w:tcPr>
            <w:tcW w:w="851" w:type="dxa"/>
            <w:noWrap/>
            <w:vAlign w:val="center"/>
            <w:hideMark/>
          </w:tcPr>
          <w:p w14:paraId="25CE59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785C2EA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4.1</w:t>
            </w:r>
          </w:p>
        </w:tc>
        <w:tc>
          <w:tcPr>
            <w:tcW w:w="850" w:type="dxa"/>
            <w:noWrap/>
            <w:vAlign w:val="center"/>
            <w:hideMark/>
          </w:tcPr>
          <w:p w14:paraId="0377F72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C502A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A76244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15A80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7F6E3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58388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27C8665" w14:textId="77777777" w:rsidTr="007F0963">
        <w:trPr>
          <w:cantSplit/>
          <w:trHeight w:val="284"/>
          <w:jc w:val="center"/>
        </w:trPr>
        <w:tc>
          <w:tcPr>
            <w:tcW w:w="2689" w:type="dxa"/>
            <w:vAlign w:val="center"/>
            <w:hideMark/>
          </w:tcPr>
          <w:p w14:paraId="1F5A345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Heptane (n-heptane)</w:t>
            </w:r>
          </w:p>
        </w:tc>
        <w:tc>
          <w:tcPr>
            <w:tcW w:w="2409" w:type="dxa"/>
            <w:vAlign w:val="center"/>
            <w:hideMark/>
          </w:tcPr>
          <w:p w14:paraId="62971DB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A5AD4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142-82-5</w:t>
            </w:r>
          </w:p>
        </w:tc>
        <w:tc>
          <w:tcPr>
            <w:tcW w:w="851" w:type="dxa"/>
            <w:noWrap/>
            <w:vAlign w:val="center"/>
            <w:hideMark/>
          </w:tcPr>
          <w:p w14:paraId="698CDFD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400</w:t>
            </w:r>
          </w:p>
        </w:tc>
        <w:tc>
          <w:tcPr>
            <w:tcW w:w="992" w:type="dxa"/>
            <w:noWrap/>
            <w:vAlign w:val="center"/>
            <w:hideMark/>
          </w:tcPr>
          <w:p w14:paraId="5C73C6A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1640</w:t>
            </w:r>
          </w:p>
        </w:tc>
        <w:tc>
          <w:tcPr>
            <w:tcW w:w="850" w:type="dxa"/>
            <w:noWrap/>
            <w:vAlign w:val="center"/>
            <w:hideMark/>
          </w:tcPr>
          <w:p w14:paraId="609880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w:t>
            </w:r>
          </w:p>
        </w:tc>
        <w:tc>
          <w:tcPr>
            <w:tcW w:w="993" w:type="dxa"/>
            <w:noWrap/>
            <w:vAlign w:val="center"/>
            <w:hideMark/>
          </w:tcPr>
          <w:p w14:paraId="558F692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2050</w:t>
            </w:r>
          </w:p>
        </w:tc>
        <w:tc>
          <w:tcPr>
            <w:tcW w:w="850" w:type="dxa"/>
            <w:noWrap/>
            <w:vAlign w:val="center"/>
            <w:hideMark/>
          </w:tcPr>
          <w:p w14:paraId="79C1506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837A1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941F3F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5239123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40A2680" w14:textId="77777777" w:rsidTr="007F0963">
        <w:trPr>
          <w:cantSplit/>
          <w:trHeight w:val="284"/>
          <w:jc w:val="center"/>
        </w:trPr>
        <w:tc>
          <w:tcPr>
            <w:tcW w:w="2689" w:type="dxa"/>
            <w:vAlign w:val="center"/>
            <w:hideMark/>
          </w:tcPr>
          <w:p w14:paraId="2E3CB64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Hexachlorobutadiene</w:t>
            </w:r>
          </w:p>
        </w:tc>
        <w:tc>
          <w:tcPr>
            <w:tcW w:w="2409" w:type="dxa"/>
            <w:vAlign w:val="center"/>
            <w:hideMark/>
          </w:tcPr>
          <w:p w14:paraId="6A2A40C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1,3-Butadiene, 1,1,2,3,4,4-hexachloro-</w:t>
            </w:r>
          </w:p>
        </w:tc>
        <w:tc>
          <w:tcPr>
            <w:tcW w:w="1276" w:type="dxa"/>
            <w:noWrap/>
            <w:vAlign w:val="center"/>
            <w:hideMark/>
          </w:tcPr>
          <w:p w14:paraId="7203CA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87-68-3</w:t>
            </w:r>
          </w:p>
        </w:tc>
        <w:tc>
          <w:tcPr>
            <w:tcW w:w="851" w:type="dxa"/>
            <w:noWrap/>
            <w:vAlign w:val="center"/>
            <w:hideMark/>
          </w:tcPr>
          <w:p w14:paraId="167C001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2" w:type="dxa"/>
            <w:noWrap/>
            <w:vAlign w:val="center"/>
            <w:hideMark/>
          </w:tcPr>
          <w:p w14:paraId="2E1C54B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0.21</w:t>
            </w:r>
          </w:p>
        </w:tc>
        <w:tc>
          <w:tcPr>
            <w:tcW w:w="850" w:type="dxa"/>
            <w:noWrap/>
            <w:vAlign w:val="center"/>
            <w:hideMark/>
          </w:tcPr>
          <w:p w14:paraId="0FEB9D1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CF671A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5737FB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AF6899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F0902B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7B98AA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E1C02FD" w14:textId="77777777" w:rsidTr="007F0963">
        <w:trPr>
          <w:cantSplit/>
          <w:trHeight w:val="284"/>
          <w:jc w:val="center"/>
        </w:trPr>
        <w:tc>
          <w:tcPr>
            <w:tcW w:w="2689" w:type="dxa"/>
            <w:vAlign w:val="center"/>
            <w:hideMark/>
          </w:tcPr>
          <w:p w14:paraId="2473EEEB"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Hexachlorocyclopentadiene</w:t>
            </w:r>
            <w:proofErr w:type="spellEnd"/>
          </w:p>
        </w:tc>
        <w:tc>
          <w:tcPr>
            <w:tcW w:w="2409" w:type="dxa"/>
            <w:vAlign w:val="center"/>
            <w:hideMark/>
          </w:tcPr>
          <w:p w14:paraId="0EA16ED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1,3-Cyclopentadiene, 1,2,3,4,5,5-hexachloro-</w:t>
            </w:r>
          </w:p>
        </w:tc>
        <w:tc>
          <w:tcPr>
            <w:tcW w:w="1276" w:type="dxa"/>
            <w:noWrap/>
            <w:vAlign w:val="center"/>
            <w:hideMark/>
          </w:tcPr>
          <w:p w14:paraId="6226BE5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77-47-4</w:t>
            </w:r>
          </w:p>
        </w:tc>
        <w:tc>
          <w:tcPr>
            <w:tcW w:w="851" w:type="dxa"/>
            <w:noWrap/>
            <w:vAlign w:val="center"/>
            <w:hideMark/>
          </w:tcPr>
          <w:p w14:paraId="036025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1A973DC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0.11</w:t>
            </w:r>
          </w:p>
        </w:tc>
        <w:tc>
          <w:tcPr>
            <w:tcW w:w="850" w:type="dxa"/>
            <w:noWrap/>
            <w:vAlign w:val="center"/>
            <w:hideMark/>
          </w:tcPr>
          <w:p w14:paraId="372900D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B12D9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D2B2A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C0366D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98CA1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30CD38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03758A5" w14:textId="77777777" w:rsidTr="007F0963">
        <w:trPr>
          <w:cantSplit/>
          <w:trHeight w:val="284"/>
          <w:jc w:val="center"/>
        </w:trPr>
        <w:tc>
          <w:tcPr>
            <w:tcW w:w="2689" w:type="dxa"/>
            <w:vAlign w:val="center"/>
            <w:hideMark/>
          </w:tcPr>
          <w:p w14:paraId="23AB840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Hexachloroethane</w:t>
            </w:r>
          </w:p>
        </w:tc>
        <w:tc>
          <w:tcPr>
            <w:tcW w:w="2409" w:type="dxa"/>
            <w:vAlign w:val="center"/>
            <w:hideMark/>
          </w:tcPr>
          <w:p w14:paraId="05F5759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4ABC77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67-72-1</w:t>
            </w:r>
          </w:p>
        </w:tc>
        <w:tc>
          <w:tcPr>
            <w:tcW w:w="851" w:type="dxa"/>
            <w:noWrap/>
            <w:vAlign w:val="center"/>
            <w:hideMark/>
          </w:tcPr>
          <w:p w14:paraId="3D0F016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03B4E37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9.7</w:t>
            </w:r>
          </w:p>
        </w:tc>
        <w:tc>
          <w:tcPr>
            <w:tcW w:w="850" w:type="dxa"/>
            <w:noWrap/>
            <w:vAlign w:val="center"/>
            <w:hideMark/>
          </w:tcPr>
          <w:p w14:paraId="4D8653E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54D5C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3F47B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53A41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6E3D37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D3332F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057C172" w14:textId="77777777" w:rsidTr="007F0963">
        <w:trPr>
          <w:cantSplit/>
          <w:trHeight w:val="284"/>
          <w:jc w:val="center"/>
        </w:trPr>
        <w:tc>
          <w:tcPr>
            <w:tcW w:w="2689" w:type="dxa"/>
            <w:vAlign w:val="center"/>
            <w:hideMark/>
          </w:tcPr>
          <w:p w14:paraId="665071C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Hexahydrophthalic</w:t>
            </w:r>
            <w:proofErr w:type="spellEnd"/>
            <w:r w:rsidRPr="007F0846">
              <w:rPr>
                <w:rFonts w:eastAsia="Times New Roman"/>
                <w:color w:val="000000"/>
                <w:szCs w:val="22"/>
                <w:lang w:eastAsia="en-AU"/>
              </w:rPr>
              <w:t xml:space="preserve"> anhydride</w:t>
            </w:r>
          </w:p>
        </w:tc>
        <w:tc>
          <w:tcPr>
            <w:tcW w:w="2409" w:type="dxa"/>
            <w:vAlign w:val="center"/>
            <w:hideMark/>
          </w:tcPr>
          <w:p w14:paraId="3729D635" w14:textId="7A69638A"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1,3-Isobenzofurandione, hexahydro-</w:t>
            </w:r>
          </w:p>
        </w:tc>
        <w:tc>
          <w:tcPr>
            <w:tcW w:w="1276" w:type="dxa"/>
            <w:noWrap/>
            <w:vAlign w:val="center"/>
            <w:hideMark/>
          </w:tcPr>
          <w:p w14:paraId="5B0B7B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85-42-7</w:t>
            </w:r>
          </w:p>
        </w:tc>
        <w:tc>
          <w:tcPr>
            <w:tcW w:w="851" w:type="dxa"/>
            <w:noWrap/>
            <w:vAlign w:val="center"/>
            <w:hideMark/>
          </w:tcPr>
          <w:p w14:paraId="6283675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61F62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D23B3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DAC400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421268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6D00F0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0.005</w:t>
            </w:r>
          </w:p>
        </w:tc>
        <w:tc>
          <w:tcPr>
            <w:tcW w:w="1134" w:type="dxa"/>
            <w:vAlign w:val="center"/>
            <w:hideMark/>
          </w:tcPr>
          <w:p w14:paraId="06DCDD9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p>
        </w:tc>
        <w:tc>
          <w:tcPr>
            <w:tcW w:w="912" w:type="dxa"/>
            <w:noWrap/>
            <w:vAlign w:val="center"/>
            <w:hideMark/>
          </w:tcPr>
          <w:p w14:paraId="622E2BE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1AADD00" w14:textId="77777777" w:rsidTr="007F0963">
        <w:trPr>
          <w:cantSplit/>
          <w:trHeight w:val="284"/>
          <w:jc w:val="center"/>
        </w:trPr>
        <w:tc>
          <w:tcPr>
            <w:tcW w:w="2689" w:type="dxa"/>
            <w:vAlign w:val="center"/>
            <w:hideMark/>
          </w:tcPr>
          <w:p w14:paraId="61A4FB8B"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Hexachloronaphthalene</w:t>
            </w:r>
            <w:proofErr w:type="spellEnd"/>
          </w:p>
        </w:tc>
        <w:tc>
          <w:tcPr>
            <w:tcW w:w="2409" w:type="dxa"/>
            <w:vAlign w:val="center"/>
            <w:hideMark/>
          </w:tcPr>
          <w:p w14:paraId="1152E82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49FEB4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1335-87-1</w:t>
            </w:r>
          </w:p>
        </w:tc>
        <w:tc>
          <w:tcPr>
            <w:tcW w:w="851" w:type="dxa"/>
            <w:noWrap/>
            <w:vAlign w:val="center"/>
            <w:hideMark/>
          </w:tcPr>
          <w:p w14:paraId="761263A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A85DB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3C41C10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197A82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21A9BE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1DB246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F0FCA66"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BD47C2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016AE89" w14:textId="77777777" w:rsidTr="007F0963">
        <w:trPr>
          <w:cantSplit/>
          <w:trHeight w:val="284"/>
          <w:jc w:val="center"/>
        </w:trPr>
        <w:tc>
          <w:tcPr>
            <w:tcW w:w="2689" w:type="dxa"/>
            <w:vAlign w:val="center"/>
            <w:hideMark/>
          </w:tcPr>
          <w:p w14:paraId="62ED08C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Hexafluoroacetone</w:t>
            </w:r>
          </w:p>
        </w:tc>
        <w:tc>
          <w:tcPr>
            <w:tcW w:w="2409" w:type="dxa"/>
            <w:vAlign w:val="center"/>
            <w:hideMark/>
          </w:tcPr>
          <w:p w14:paraId="3A7610C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E6EB0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684-16-2</w:t>
            </w:r>
          </w:p>
        </w:tc>
        <w:tc>
          <w:tcPr>
            <w:tcW w:w="851" w:type="dxa"/>
            <w:noWrap/>
            <w:vAlign w:val="center"/>
            <w:hideMark/>
          </w:tcPr>
          <w:p w14:paraId="577EDB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38AD7C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0.68</w:t>
            </w:r>
          </w:p>
        </w:tc>
        <w:tc>
          <w:tcPr>
            <w:tcW w:w="850" w:type="dxa"/>
            <w:noWrap/>
            <w:vAlign w:val="center"/>
            <w:hideMark/>
          </w:tcPr>
          <w:p w14:paraId="729A269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EC7E97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65550E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20C93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791741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21FFC1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F28F695" w14:textId="77777777" w:rsidTr="007F0963">
        <w:trPr>
          <w:cantSplit/>
          <w:trHeight w:val="284"/>
          <w:jc w:val="center"/>
        </w:trPr>
        <w:tc>
          <w:tcPr>
            <w:tcW w:w="2689" w:type="dxa"/>
            <w:vAlign w:val="center"/>
            <w:hideMark/>
          </w:tcPr>
          <w:p w14:paraId="41328FB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Hexamethylene diisocyanate</w:t>
            </w:r>
          </w:p>
        </w:tc>
        <w:tc>
          <w:tcPr>
            <w:tcW w:w="2409" w:type="dxa"/>
            <w:vAlign w:val="center"/>
            <w:hideMark/>
          </w:tcPr>
          <w:p w14:paraId="4BC13AE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Hexane, 1,6-diisocyanato-</w:t>
            </w:r>
          </w:p>
        </w:tc>
        <w:tc>
          <w:tcPr>
            <w:tcW w:w="1276" w:type="dxa"/>
            <w:noWrap/>
            <w:vAlign w:val="center"/>
            <w:hideMark/>
          </w:tcPr>
          <w:p w14:paraId="4EFE53D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822-06-0</w:t>
            </w:r>
          </w:p>
        </w:tc>
        <w:tc>
          <w:tcPr>
            <w:tcW w:w="851" w:type="dxa"/>
            <w:noWrap/>
            <w:vAlign w:val="center"/>
            <w:hideMark/>
          </w:tcPr>
          <w:p w14:paraId="0DE32C5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F2983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569F6F4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D7BC64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0.07</w:t>
            </w:r>
          </w:p>
        </w:tc>
        <w:tc>
          <w:tcPr>
            <w:tcW w:w="850" w:type="dxa"/>
            <w:noWrap/>
            <w:vAlign w:val="center"/>
            <w:hideMark/>
          </w:tcPr>
          <w:p w14:paraId="5071D44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9E97C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D641D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4DD0C2E" w14:textId="7021D5C4"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0069CC7C" w14:textId="77777777" w:rsidTr="007F0963">
        <w:trPr>
          <w:cantSplit/>
          <w:trHeight w:val="284"/>
          <w:jc w:val="center"/>
        </w:trPr>
        <w:tc>
          <w:tcPr>
            <w:tcW w:w="2689" w:type="dxa"/>
            <w:vAlign w:val="center"/>
            <w:hideMark/>
          </w:tcPr>
          <w:p w14:paraId="6188A2F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Hexane (n-hexane)</w:t>
            </w:r>
          </w:p>
        </w:tc>
        <w:tc>
          <w:tcPr>
            <w:tcW w:w="2409" w:type="dxa"/>
            <w:vAlign w:val="center"/>
            <w:hideMark/>
          </w:tcPr>
          <w:p w14:paraId="51E0F33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DDF46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110-54-3</w:t>
            </w:r>
          </w:p>
        </w:tc>
        <w:tc>
          <w:tcPr>
            <w:tcW w:w="851" w:type="dxa"/>
            <w:noWrap/>
            <w:vAlign w:val="center"/>
            <w:hideMark/>
          </w:tcPr>
          <w:p w14:paraId="39AAB97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659A42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176</w:t>
            </w:r>
          </w:p>
        </w:tc>
        <w:tc>
          <w:tcPr>
            <w:tcW w:w="850" w:type="dxa"/>
            <w:noWrap/>
            <w:vAlign w:val="center"/>
            <w:hideMark/>
          </w:tcPr>
          <w:p w14:paraId="6A03949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66928B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B4B10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9C2F9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7DDEE5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80C717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7271AEF" w14:textId="77777777" w:rsidTr="007F0963">
        <w:trPr>
          <w:cantSplit/>
          <w:trHeight w:val="284"/>
          <w:jc w:val="center"/>
        </w:trPr>
        <w:tc>
          <w:tcPr>
            <w:tcW w:w="2689" w:type="dxa"/>
            <w:vAlign w:val="center"/>
            <w:hideMark/>
          </w:tcPr>
          <w:p w14:paraId="75D653E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Hexane, other isomers</w:t>
            </w:r>
          </w:p>
        </w:tc>
        <w:tc>
          <w:tcPr>
            <w:tcW w:w="2409" w:type="dxa"/>
            <w:vAlign w:val="center"/>
            <w:hideMark/>
          </w:tcPr>
          <w:p w14:paraId="3A5D171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04AA2B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6A523C5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w:t>
            </w:r>
          </w:p>
        </w:tc>
        <w:tc>
          <w:tcPr>
            <w:tcW w:w="992" w:type="dxa"/>
            <w:noWrap/>
            <w:vAlign w:val="center"/>
            <w:hideMark/>
          </w:tcPr>
          <w:p w14:paraId="6FE2F1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1760</w:t>
            </w:r>
          </w:p>
        </w:tc>
        <w:tc>
          <w:tcPr>
            <w:tcW w:w="850" w:type="dxa"/>
            <w:noWrap/>
            <w:vAlign w:val="center"/>
            <w:hideMark/>
          </w:tcPr>
          <w:p w14:paraId="704B8EC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3" w:type="dxa"/>
            <w:noWrap/>
            <w:vAlign w:val="center"/>
            <w:hideMark/>
          </w:tcPr>
          <w:p w14:paraId="1DB09D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3500</w:t>
            </w:r>
          </w:p>
        </w:tc>
        <w:tc>
          <w:tcPr>
            <w:tcW w:w="850" w:type="dxa"/>
            <w:noWrap/>
            <w:vAlign w:val="center"/>
            <w:hideMark/>
          </w:tcPr>
          <w:p w14:paraId="1BA5FF9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A4AC31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12BC3B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6FF31D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02FFD06" w14:textId="77777777" w:rsidTr="007F0963">
        <w:trPr>
          <w:cantSplit/>
          <w:trHeight w:val="284"/>
          <w:jc w:val="center"/>
        </w:trPr>
        <w:tc>
          <w:tcPr>
            <w:tcW w:w="2689" w:type="dxa"/>
            <w:vAlign w:val="center"/>
            <w:hideMark/>
          </w:tcPr>
          <w:p w14:paraId="72410DF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sec-Hexyl acetate</w:t>
            </w:r>
          </w:p>
        </w:tc>
        <w:tc>
          <w:tcPr>
            <w:tcW w:w="2409" w:type="dxa"/>
            <w:vAlign w:val="center"/>
            <w:hideMark/>
          </w:tcPr>
          <w:p w14:paraId="44C210C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2-Pentanol, 4-methyl-, acetate</w:t>
            </w:r>
          </w:p>
        </w:tc>
        <w:tc>
          <w:tcPr>
            <w:tcW w:w="1276" w:type="dxa"/>
            <w:noWrap/>
            <w:vAlign w:val="center"/>
            <w:hideMark/>
          </w:tcPr>
          <w:p w14:paraId="640A7D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108-84-9</w:t>
            </w:r>
          </w:p>
        </w:tc>
        <w:tc>
          <w:tcPr>
            <w:tcW w:w="851" w:type="dxa"/>
            <w:noWrap/>
            <w:vAlign w:val="center"/>
            <w:hideMark/>
          </w:tcPr>
          <w:p w14:paraId="018DF2E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3DAD0AF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295</w:t>
            </w:r>
          </w:p>
        </w:tc>
        <w:tc>
          <w:tcPr>
            <w:tcW w:w="850" w:type="dxa"/>
            <w:noWrap/>
            <w:vAlign w:val="center"/>
            <w:hideMark/>
          </w:tcPr>
          <w:p w14:paraId="3289BD2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92990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AA3EA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D66148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02EFF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60D88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AD45D1D" w14:textId="77777777" w:rsidTr="007F0963">
        <w:trPr>
          <w:cantSplit/>
          <w:trHeight w:val="284"/>
          <w:jc w:val="center"/>
        </w:trPr>
        <w:tc>
          <w:tcPr>
            <w:tcW w:w="2689" w:type="dxa"/>
            <w:vAlign w:val="center"/>
            <w:hideMark/>
          </w:tcPr>
          <w:p w14:paraId="0C0AB4DC"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Hexylene</w:t>
            </w:r>
            <w:proofErr w:type="spellEnd"/>
            <w:r w:rsidRPr="007F0846">
              <w:rPr>
                <w:rFonts w:eastAsia="Times New Roman"/>
                <w:color w:val="000000"/>
                <w:szCs w:val="22"/>
                <w:lang w:eastAsia="en-AU"/>
              </w:rPr>
              <w:t xml:space="preserve"> glycol</w:t>
            </w:r>
          </w:p>
        </w:tc>
        <w:tc>
          <w:tcPr>
            <w:tcW w:w="2409" w:type="dxa"/>
            <w:vAlign w:val="center"/>
            <w:hideMark/>
          </w:tcPr>
          <w:p w14:paraId="11C9220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2,4-Pentanediol, 2-methyl-</w:t>
            </w:r>
          </w:p>
        </w:tc>
        <w:tc>
          <w:tcPr>
            <w:tcW w:w="1276" w:type="dxa"/>
            <w:noWrap/>
            <w:vAlign w:val="center"/>
            <w:hideMark/>
          </w:tcPr>
          <w:p w14:paraId="6C2C4D8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107-41-5</w:t>
            </w:r>
          </w:p>
        </w:tc>
        <w:tc>
          <w:tcPr>
            <w:tcW w:w="851" w:type="dxa"/>
            <w:noWrap/>
            <w:vAlign w:val="center"/>
            <w:hideMark/>
          </w:tcPr>
          <w:p w14:paraId="7AA6F0B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16E3B3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CE325A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2128E5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90739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hideMark/>
          </w:tcPr>
          <w:p w14:paraId="6542857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121</w:t>
            </w:r>
          </w:p>
        </w:tc>
        <w:tc>
          <w:tcPr>
            <w:tcW w:w="1134" w:type="dxa"/>
            <w:noWrap/>
            <w:vAlign w:val="center"/>
            <w:hideMark/>
          </w:tcPr>
          <w:p w14:paraId="4406B49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504BE67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ECDC0F2" w14:textId="77777777" w:rsidTr="007F0963">
        <w:trPr>
          <w:cantSplit/>
          <w:trHeight w:val="284"/>
          <w:jc w:val="center"/>
        </w:trPr>
        <w:tc>
          <w:tcPr>
            <w:tcW w:w="2689" w:type="dxa"/>
            <w:vAlign w:val="center"/>
            <w:hideMark/>
          </w:tcPr>
          <w:p w14:paraId="1004CFC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Hydrogen bromide</w:t>
            </w:r>
          </w:p>
        </w:tc>
        <w:tc>
          <w:tcPr>
            <w:tcW w:w="2409" w:type="dxa"/>
            <w:vAlign w:val="center"/>
            <w:hideMark/>
          </w:tcPr>
          <w:p w14:paraId="23A36ED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Hydrobromic acid</w:t>
            </w:r>
          </w:p>
        </w:tc>
        <w:tc>
          <w:tcPr>
            <w:tcW w:w="1276" w:type="dxa"/>
            <w:noWrap/>
            <w:vAlign w:val="center"/>
            <w:hideMark/>
          </w:tcPr>
          <w:p w14:paraId="4FDF0EE2" w14:textId="77777777" w:rsidR="00ED2FAD" w:rsidRPr="007F0846" w:rsidRDefault="00ED2FAD" w:rsidP="00E831A1">
            <w:pPr>
              <w:spacing w:after="0" w:line="240" w:lineRule="auto"/>
              <w:ind w:left="-108" w:right="-85"/>
              <w:contextualSpacing w:val="0"/>
              <w:jc w:val="center"/>
              <w:rPr>
                <w:rFonts w:eastAsia="Times New Roman"/>
                <w:color w:val="000000"/>
                <w:szCs w:val="22"/>
                <w:lang w:eastAsia="en-AU"/>
              </w:rPr>
            </w:pPr>
            <w:r w:rsidRPr="007F0846">
              <w:rPr>
                <w:rFonts w:eastAsia="Times New Roman"/>
                <w:color w:val="000000"/>
                <w:szCs w:val="22"/>
                <w:lang w:eastAsia="en-AU"/>
              </w:rPr>
              <w:t>10035-10-6</w:t>
            </w:r>
          </w:p>
        </w:tc>
        <w:tc>
          <w:tcPr>
            <w:tcW w:w="851" w:type="dxa"/>
            <w:noWrap/>
            <w:vAlign w:val="center"/>
            <w:hideMark/>
          </w:tcPr>
          <w:p w14:paraId="3B4ACE7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FDF875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D5711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1040BA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E484B1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992" w:type="dxa"/>
            <w:noWrap/>
            <w:vAlign w:val="center"/>
            <w:hideMark/>
          </w:tcPr>
          <w:p w14:paraId="56764D5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9.9</w:t>
            </w:r>
          </w:p>
        </w:tc>
        <w:tc>
          <w:tcPr>
            <w:tcW w:w="1134" w:type="dxa"/>
            <w:noWrap/>
            <w:vAlign w:val="center"/>
            <w:hideMark/>
          </w:tcPr>
          <w:p w14:paraId="13819FC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6EDA7BD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5F7D4FA" w14:textId="77777777" w:rsidTr="007F0963">
        <w:trPr>
          <w:cantSplit/>
          <w:trHeight w:val="284"/>
          <w:jc w:val="center"/>
        </w:trPr>
        <w:tc>
          <w:tcPr>
            <w:tcW w:w="2689" w:type="dxa"/>
            <w:vAlign w:val="center"/>
            <w:hideMark/>
          </w:tcPr>
          <w:p w14:paraId="466FD5A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Hydrogen chloride</w:t>
            </w:r>
          </w:p>
        </w:tc>
        <w:tc>
          <w:tcPr>
            <w:tcW w:w="2409" w:type="dxa"/>
            <w:vAlign w:val="center"/>
            <w:hideMark/>
          </w:tcPr>
          <w:p w14:paraId="4B6494C0" w14:textId="2C86BC46"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Hydrochloric acid;</w:t>
            </w:r>
            <w:r w:rsidRPr="007F0846">
              <w:rPr>
                <w:rFonts w:eastAsia="Times New Roman"/>
                <w:color w:val="000000"/>
                <w:szCs w:val="22"/>
                <w:lang w:eastAsia="en-AU"/>
              </w:rPr>
              <w:br/>
              <w:t>Muriatic acid</w:t>
            </w:r>
          </w:p>
        </w:tc>
        <w:tc>
          <w:tcPr>
            <w:tcW w:w="1276" w:type="dxa"/>
            <w:noWrap/>
            <w:vAlign w:val="center"/>
            <w:hideMark/>
          </w:tcPr>
          <w:p w14:paraId="6CAB7A3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7647-01-0</w:t>
            </w:r>
          </w:p>
        </w:tc>
        <w:tc>
          <w:tcPr>
            <w:tcW w:w="851" w:type="dxa"/>
            <w:noWrap/>
            <w:vAlign w:val="center"/>
            <w:hideMark/>
          </w:tcPr>
          <w:p w14:paraId="097C827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8A624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8CFC2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05706F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56EF9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4D6820A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2.98</w:t>
            </w:r>
          </w:p>
        </w:tc>
        <w:tc>
          <w:tcPr>
            <w:tcW w:w="1134" w:type="dxa"/>
            <w:noWrap/>
            <w:vAlign w:val="center"/>
            <w:hideMark/>
          </w:tcPr>
          <w:p w14:paraId="2EB8F09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07F1E5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2A94D3B" w14:textId="77777777" w:rsidTr="007F0963">
        <w:trPr>
          <w:cantSplit/>
          <w:trHeight w:val="284"/>
          <w:jc w:val="center"/>
        </w:trPr>
        <w:tc>
          <w:tcPr>
            <w:tcW w:w="2689" w:type="dxa"/>
            <w:vAlign w:val="center"/>
            <w:hideMark/>
          </w:tcPr>
          <w:p w14:paraId="6FB2789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Hydrogen cyanide </w:t>
            </w:r>
          </w:p>
        </w:tc>
        <w:tc>
          <w:tcPr>
            <w:tcW w:w="2409" w:type="dxa"/>
            <w:vAlign w:val="center"/>
            <w:hideMark/>
          </w:tcPr>
          <w:p w14:paraId="2CCA6AF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Hydrocyanic acid</w:t>
            </w:r>
          </w:p>
        </w:tc>
        <w:tc>
          <w:tcPr>
            <w:tcW w:w="1276" w:type="dxa"/>
            <w:noWrap/>
            <w:vAlign w:val="center"/>
            <w:hideMark/>
          </w:tcPr>
          <w:p w14:paraId="6C7756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74-90-8</w:t>
            </w:r>
          </w:p>
        </w:tc>
        <w:tc>
          <w:tcPr>
            <w:tcW w:w="851" w:type="dxa"/>
            <w:noWrap/>
            <w:vAlign w:val="center"/>
            <w:hideMark/>
          </w:tcPr>
          <w:p w14:paraId="39340BF9" w14:textId="71D4E372"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CBC10B9" w14:textId="0F268B92"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5DA44B2" w14:textId="28F4B055"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18A6968" w14:textId="4E1D71BD"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0" w:type="dxa"/>
            <w:noWrap/>
            <w:vAlign w:val="center"/>
            <w:hideMark/>
          </w:tcPr>
          <w:p w14:paraId="45FAA7A7" w14:textId="0B684926"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3BFE8896" w14:textId="6B0E9DD9"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w:t>
            </w:r>
          </w:p>
        </w:tc>
        <w:tc>
          <w:tcPr>
            <w:tcW w:w="1134" w:type="dxa"/>
            <w:vAlign w:val="center"/>
            <w:hideMark/>
          </w:tcPr>
          <w:p w14:paraId="2ECAB0F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0F2EE3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D8F63F6" w14:textId="77777777" w:rsidTr="007F0963">
        <w:trPr>
          <w:cantSplit/>
          <w:trHeight w:val="284"/>
          <w:jc w:val="center"/>
        </w:trPr>
        <w:tc>
          <w:tcPr>
            <w:tcW w:w="2689" w:type="dxa"/>
            <w:vAlign w:val="center"/>
            <w:hideMark/>
          </w:tcPr>
          <w:p w14:paraId="6404B27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Hydrogen fluoride (as F)</w:t>
            </w:r>
          </w:p>
        </w:tc>
        <w:tc>
          <w:tcPr>
            <w:tcW w:w="2409" w:type="dxa"/>
            <w:vAlign w:val="center"/>
            <w:hideMark/>
          </w:tcPr>
          <w:p w14:paraId="233E630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Hydrofluoric acid</w:t>
            </w:r>
          </w:p>
        </w:tc>
        <w:tc>
          <w:tcPr>
            <w:tcW w:w="1276" w:type="dxa"/>
            <w:noWrap/>
            <w:vAlign w:val="center"/>
            <w:hideMark/>
          </w:tcPr>
          <w:p w14:paraId="2B6901E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7664-39-3</w:t>
            </w:r>
          </w:p>
        </w:tc>
        <w:tc>
          <w:tcPr>
            <w:tcW w:w="851" w:type="dxa"/>
            <w:noWrap/>
            <w:vAlign w:val="center"/>
            <w:hideMark/>
          </w:tcPr>
          <w:p w14:paraId="767B651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76E12F1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w:t>
            </w:r>
          </w:p>
        </w:tc>
        <w:tc>
          <w:tcPr>
            <w:tcW w:w="850" w:type="dxa"/>
            <w:noWrap/>
            <w:vAlign w:val="center"/>
            <w:hideMark/>
          </w:tcPr>
          <w:p w14:paraId="37D77C9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0D459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D8D3FA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3ECF2C4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w:t>
            </w:r>
          </w:p>
        </w:tc>
        <w:tc>
          <w:tcPr>
            <w:tcW w:w="1134" w:type="dxa"/>
            <w:noWrap/>
            <w:vAlign w:val="center"/>
            <w:hideMark/>
          </w:tcPr>
          <w:p w14:paraId="2CE368E1"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B3B509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4E38C0E" w14:textId="77777777" w:rsidTr="007F0963">
        <w:trPr>
          <w:cantSplit/>
          <w:trHeight w:val="284"/>
          <w:jc w:val="center"/>
        </w:trPr>
        <w:tc>
          <w:tcPr>
            <w:tcW w:w="2689" w:type="dxa"/>
            <w:vAlign w:val="center"/>
            <w:hideMark/>
          </w:tcPr>
          <w:p w14:paraId="20FA833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Hydrogen peroxide</w:t>
            </w:r>
          </w:p>
        </w:tc>
        <w:tc>
          <w:tcPr>
            <w:tcW w:w="2409" w:type="dxa"/>
            <w:vAlign w:val="center"/>
            <w:hideMark/>
          </w:tcPr>
          <w:p w14:paraId="4588032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DEE084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7722-84-1</w:t>
            </w:r>
          </w:p>
        </w:tc>
        <w:tc>
          <w:tcPr>
            <w:tcW w:w="851" w:type="dxa"/>
            <w:noWrap/>
            <w:vAlign w:val="center"/>
            <w:hideMark/>
          </w:tcPr>
          <w:p w14:paraId="7FBF363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6590F5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0.7</w:t>
            </w:r>
          </w:p>
        </w:tc>
        <w:tc>
          <w:tcPr>
            <w:tcW w:w="850" w:type="dxa"/>
            <w:noWrap/>
            <w:vAlign w:val="center"/>
            <w:hideMark/>
          </w:tcPr>
          <w:p w14:paraId="051A23D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6DE22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2E382C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D1D1C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0C83B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C8DBEF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03F67E4" w14:textId="77777777" w:rsidTr="007F0963">
        <w:trPr>
          <w:cantSplit/>
          <w:trHeight w:val="284"/>
          <w:jc w:val="center"/>
        </w:trPr>
        <w:tc>
          <w:tcPr>
            <w:tcW w:w="2689" w:type="dxa"/>
            <w:vAlign w:val="center"/>
            <w:hideMark/>
          </w:tcPr>
          <w:p w14:paraId="1880C0C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Hydrogen selenide (as Se)</w:t>
            </w:r>
          </w:p>
        </w:tc>
        <w:tc>
          <w:tcPr>
            <w:tcW w:w="2409" w:type="dxa"/>
            <w:vAlign w:val="center"/>
            <w:hideMark/>
          </w:tcPr>
          <w:p w14:paraId="1E6FE43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592D09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7783-07-5</w:t>
            </w:r>
          </w:p>
        </w:tc>
        <w:tc>
          <w:tcPr>
            <w:tcW w:w="851" w:type="dxa"/>
            <w:noWrap/>
            <w:vAlign w:val="center"/>
            <w:hideMark/>
          </w:tcPr>
          <w:p w14:paraId="2C5A37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1C1F987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0.16</w:t>
            </w:r>
          </w:p>
        </w:tc>
        <w:tc>
          <w:tcPr>
            <w:tcW w:w="850" w:type="dxa"/>
            <w:noWrap/>
            <w:vAlign w:val="center"/>
            <w:hideMark/>
          </w:tcPr>
          <w:p w14:paraId="03282D1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756F03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D499F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C744EB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4FB98D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323675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36DF46E" w14:textId="77777777" w:rsidTr="007F0963">
        <w:trPr>
          <w:cantSplit/>
          <w:trHeight w:val="284"/>
          <w:jc w:val="center"/>
        </w:trPr>
        <w:tc>
          <w:tcPr>
            <w:tcW w:w="2689" w:type="dxa"/>
            <w:vAlign w:val="center"/>
            <w:hideMark/>
          </w:tcPr>
          <w:p w14:paraId="5B816B05" w14:textId="5F171622"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Hydrogen sulphide</w:t>
            </w:r>
          </w:p>
        </w:tc>
        <w:tc>
          <w:tcPr>
            <w:tcW w:w="2409" w:type="dxa"/>
            <w:vAlign w:val="center"/>
            <w:hideMark/>
          </w:tcPr>
          <w:p w14:paraId="0EF38CD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06DD3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7783-06-4</w:t>
            </w:r>
          </w:p>
        </w:tc>
        <w:tc>
          <w:tcPr>
            <w:tcW w:w="851" w:type="dxa"/>
            <w:noWrap/>
            <w:vAlign w:val="center"/>
            <w:hideMark/>
          </w:tcPr>
          <w:p w14:paraId="0067955F" w14:textId="5FB99382"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20DA1D6E" w14:textId="2D9A5D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w:t>
            </w:r>
          </w:p>
        </w:tc>
        <w:tc>
          <w:tcPr>
            <w:tcW w:w="850" w:type="dxa"/>
            <w:noWrap/>
            <w:vAlign w:val="center"/>
            <w:hideMark/>
          </w:tcPr>
          <w:p w14:paraId="6AA7B61D" w14:textId="2AA4DC95"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993" w:type="dxa"/>
            <w:noWrap/>
            <w:vAlign w:val="center"/>
            <w:hideMark/>
          </w:tcPr>
          <w:p w14:paraId="3F0264C1" w14:textId="1F485509"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21</w:t>
            </w:r>
          </w:p>
        </w:tc>
        <w:tc>
          <w:tcPr>
            <w:tcW w:w="850" w:type="dxa"/>
            <w:noWrap/>
            <w:vAlign w:val="center"/>
            <w:hideMark/>
          </w:tcPr>
          <w:p w14:paraId="59E0215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66D0A8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3904A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673617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BF19FB4" w14:textId="77777777" w:rsidTr="007F0963">
        <w:trPr>
          <w:cantSplit/>
          <w:trHeight w:val="284"/>
          <w:jc w:val="center"/>
        </w:trPr>
        <w:tc>
          <w:tcPr>
            <w:tcW w:w="2689" w:type="dxa"/>
            <w:vAlign w:val="center"/>
            <w:hideMark/>
          </w:tcPr>
          <w:p w14:paraId="3C470BA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Hydrogenated terphenyls</w:t>
            </w:r>
          </w:p>
        </w:tc>
        <w:tc>
          <w:tcPr>
            <w:tcW w:w="2409" w:type="dxa"/>
            <w:vAlign w:val="center"/>
            <w:hideMark/>
          </w:tcPr>
          <w:p w14:paraId="0C96205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66479CE" w14:textId="77777777" w:rsidR="00ED2FAD" w:rsidRPr="007F0846" w:rsidRDefault="00ED2FAD" w:rsidP="00E831A1">
            <w:pPr>
              <w:spacing w:after="0" w:line="240" w:lineRule="auto"/>
              <w:ind w:left="-108" w:right="-57"/>
              <w:contextualSpacing w:val="0"/>
              <w:jc w:val="center"/>
              <w:rPr>
                <w:rFonts w:eastAsia="Times New Roman"/>
                <w:color w:val="000000"/>
                <w:szCs w:val="22"/>
                <w:lang w:eastAsia="en-AU"/>
              </w:rPr>
            </w:pPr>
            <w:r w:rsidRPr="007F0846">
              <w:rPr>
                <w:rFonts w:eastAsia="Times New Roman"/>
                <w:color w:val="000000"/>
                <w:szCs w:val="22"/>
                <w:lang w:eastAsia="en-AU"/>
              </w:rPr>
              <w:t>37275-59-5</w:t>
            </w:r>
          </w:p>
        </w:tc>
        <w:tc>
          <w:tcPr>
            <w:tcW w:w="851" w:type="dxa"/>
            <w:noWrap/>
            <w:vAlign w:val="center"/>
            <w:hideMark/>
          </w:tcPr>
          <w:p w14:paraId="07A1D4D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666FF40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4.9</w:t>
            </w:r>
          </w:p>
        </w:tc>
        <w:tc>
          <w:tcPr>
            <w:tcW w:w="850" w:type="dxa"/>
            <w:noWrap/>
            <w:vAlign w:val="center"/>
            <w:hideMark/>
          </w:tcPr>
          <w:p w14:paraId="6FF1B74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3" w:type="dxa"/>
            <w:noWrap/>
            <w:vAlign w:val="center"/>
            <w:hideMark/>
          </w:tcPr>
          <w:p w14:paraId="271075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w:t>
            </w:r>
          </w:p>
        </w:tc>
        <w:tc>
          <w:tcPr>
            <w:tcW w:w="850" w:type="dxa"/>
            <w:noWrap/>
            <w:vAlign w:val="center"/>
            <w:hideMark/>
          </w:tcPr>
          <w:p w14:paraId="3D84526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85A08D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1120EA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CC7E6E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D0FA02C" w14:textId="77777777" w:rsidTr="007F0963">
        <w:trPr>
          <w:cantSplit/>
          <w:trHeight w:val="284"/>
          <w:jc w:val="center"/>
        </w:trPr>
        <w:tc>
          <w:tcPr>
            <w:tcW w:w="2689" w:type="dxa"/>
            <w:vAlign w:val="center"/>
            <w:hideMark/>
          </w:tcPr>
          <w:p w14:paraId="5F88A54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Hydroquinone</w:t>
            </w:r>
          </w:p>
        </w:tc>
        <w:tc>
          <w:tcPr>
            <w:tcW w:w="2409" w:type="dxa"/>
            <w:vAlign w:val="center"/>
            <w:hideMark/>
          </w:tcPr>
          <w:p w14:paraId="1839ED1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1,4-Benzenediol</w:t>
            </w:r>
          </w:p>
        </w:tc>
        <w:tc>
          <w:tcPr>
            <w:tcW w:w="1276" w:type="dxa"/>
            <w:noWrap/>
            <w:vAlign w:val="center"/>
            <w:hideMark/>
          </w:tcPr>
          <w:p w14:paraId="014A34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123-31-9</w:t>
            </w:r>
          </w:p>
        </w:tc>
        <w:tc>
          <w:tcPr>
            <w:tcW w:w="851" w:type="dxa"/>
            <w:noWrap/>
            <w:vAlign w:val="center"/>
            <w:hideMark/>
          </w:tcPr>
          <w:p w14:paraId="16C23B8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471CB0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0C86F15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FE4BF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587F90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C688C0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1D0663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2EE5A6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962FEB6" w14:textId="77777777" w:rsidTr="007F0963">
        <w:trPr>
          <w:cantSplit/>
          <w:trHeight w:val="284"/>
          <w:jc w:val="center"/>
        </w:trPr>
        <w:tc>
          <w:tcPr>
            <w:tcW w:w="2689" w:type="dxa"/>
            <w:vAlign w:val="center"/>
            <w:hideMark/>
          </w:tcPr>
          <w:p w14:paraId="6B80A80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Hydroxypropyl acrylate (all isomers)</w:t>
            </w:r>
          </w:p>
        </w:tc>
        <w:tc>
          <w:tcPr>
            <w:tcW w:w="2409" w:type="dxa"/>
            <w:vAlign w:val="center"/>
            <w:hideMark/>
          </w:tcPr>
          <w:p w14:paraId="41B9F70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vAlign w:val="center"/>
            <w:hideMark/>
          </w:tcPr>
          <w:p w14:paraId="16474255" w14:textId="77777777" w:rsidR="00ED2FAD" w:rsidRPr="007F0846" w:rsidRDefault="00ED2FAD" w:rsidP="00E831A1">
            <w:pPr>
              <w:spacing w:after="0" w:line="240" w:lineRule="auto"/>
              <w:ind w:left="-108" w:right="-57"/>
              <w:contextualSpacing w:val="0"/>
              <w:jc w:val="center"/>
              <w:rPr>
                <w:rFonts w:eastAsia="Times New Roman"/>
                <w:color w:val="000000"/>
                <w:szCs w:val="22"/>
                <w:lang w:eastAsia="en-AU"/>
              </w:rPr>
            </w:pPr>
            <w:r w:rsidRPr="007F0846">
              <w:rPr>
                <w:rFonts w:eastAsia="Times New Roman"/>
                <w:color w:val="000000"/>
                <w:szCs w:val="22"/>
                <w:lang w:eastAsia="en-AU"/>
              </w:rPr>
              <w:t>25584-83-2</w:t>
            </w:r>
            <w:r w:rsidRPr="007F0846">
              <w:rPr>
                <w:rFonts w:eastAsia="Times New Roman"/>
                <w:color w:val="000000"/>
                <w:szCs w:val="22"/>
                <w:lang w:eastAsia="en-AU"/>
              </w:rPr>
              <w:br/>
              <w:t>999-61-1</w:t>
            </w:r>
          </w:p>
        </w:tc>
        <w:tc>
          <w:tcPr>
            <w:tcW w:w="851" w:type="dxa"/>
            <w:noWrap/>
            <w:vAlign w:val="center"/>
            <w:hideMark/>
          </w:tcPr>
          <w:p w14:paraId="46C868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115D19F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2.8</w:t>
            </w:r>
          </w:p>
        </w:tc>
        <w:tc>
          <w:tcPr>
            <w:tcW w:w="850" w:type="dxa"/>
            <w:noWrap/>
            <w:vAlign w:val="center"/>
            <w:hideMark/>
          </w:tcPr>
          <w:p w14:paraId="3BB9E60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5BB924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7E8B7C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5DEB6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C0F974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6D2B18C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93B37DA" w14:textId="77777777" w:rsidTr="007F0963">
        <w:trPr>
          <w:cantSplit/>
          <w:trHeight w:val="284"/>
          <w:jc w:val="center"/>
        </w:trPr>
        <w:tc>
          <w:tcPr>
            <w:tcW w:w="2689" w:type="dxa"/>
            <w:vAlign w:val="center"/>
            <w:hideMark/>
          </w:tcPr>
          <w:p w14:paraId="55D2535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Indene</w:t>
            </w:r>
          </w:p>
        </w:tc>
        <w:tc>
          <w:tcPr>
            <w:tcW w:w="2409" w:type="dxa"/>
            <w:vAlign w:val="center"/>
            <w:hideMark/>
          </w:tcPr>
          <w:p w14:paraId="00D559C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1H-Indene</w:t>
            </w:r>
          </w:p>
        </w:tc>
        <w:tc>
          <w:tcPr>
            <w:tcW w:w="1276" w:type="dxa"/>
            <w:noWrap/>
            <w:vAlign w:val="center"/>
            <w:hideMark/>
          </w:tcPr>
          <w:p w14:paraId="13E0E6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95-13-6</w:t>
            </w:r>
          </w:p>
        </w:tc>
        <w:tc>
          <w:tcPr>
            <w:tcW w:w="851" w:type="dxa"/>
            <w:noWrap/>
            <w:vAlign w:val="center"/>
            <w:hideMark/>
          </w:tcPr>
          <w:p w14:paraId="35F1EF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1D6E86B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48</w:t>
            </w:r>
          </w:p>
        </w:tc>
        <w:tc>
          <w:tcPr>
            <w:tcW w:w="850" w:type="dxa"/>
            <w:noWrap/>
            <w:vAlign w:val="center"/>
            <w:hideMark/>
          </w:tcPr>
          <w:p w14:paraId="3432B03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79ED5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35EECA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BA948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85E09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A94CAF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FDD8186" w14:textId="77777777" w:rsidTr="007F0963">
        <w:trPr>
          <w:cantSplit/>
          <w:trHeight w:val="284"/>
          <w:jc w:val="center"/>
        </w:trPr>
        <w:tc>
          <w:tcPr>
            <w:tcW w:w="2689" w:type="dxa"/>
            <w:vAlign w:val="center"/>
            <w:hideMark/>
          </w:tcPr>
          <w:p w14:paraId="1FDA8309" w14:textId="57864282"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Indium and compounds (except indium phosphide)</w:t>
            </w:r>
          </w:p>
        </w:tc>
        <w:tc>
          <w:tcPr>
            <w:tcW w:w="2409" w:type="dxa"/>
            <w:vAlign w:val="center"/>
            <w:hideMark/>
          </w:tcPr>
          <w:p w14:paraId="1CE1A5C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7A144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20D04BE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1FC1B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6FC38D9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1BDF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45839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7B17D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F2E2E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9B640B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9E7C4FD" w14:textId="77777777" w:rsidTr="007F0963">
        <w:trPr>
          <w:cantSplit/>
          <w:trHeight w:val="284"/>
          <w:jc w:val="center"/>
        </w:trPr>
        <w:tc>
          <w:tcPr>
            <w:tcW w:w="2689" w:type="dxa"/>
            <w:vAlign w:val="center"/>
            <w:hideMark/>
          </w:tcPr>
          <w:p w14:paraId="4FBED1D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Indium phosphide</w:t>
            </w:r>
          </w:p>
        </w:tc>
        <w:tc>
          <w:tcPr>
            <w:tcW w:w="2409" w:type="dxa"/>
            <w:vAlign w:val="center"/>
            <w:hideMark/>
          </w:tcPr>
          <w:p w14:paraId="6683F41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F39481D" w14:textId="77777777" w:rsidR="00ED2FAD" w:rsidRPr="007F0846" w:rsidRDefault="00ED2FAD" w:rsidP="00E831A1">
            <w:pPr>
              <w:spacing w:after="0" w:line="240" w:lineRule="auto"/>
              <w:ind w:left="-94" w:right="-57"/>
              <w:contextualSpacing w:val="0"/>
              <w:jc w:val="center"/>
              <w:rPr>
                <w:rFonts w:eastAsia="Times New Roman"/>
                <w:color w:val="000000"/>
                <w:szCs w:val="22"/>
                <w:lang w:eastAsia="en-AU"/>
              </w:rPr>
            </w:pPr>
            <w:r w:rsidRPr="007F0846">
              <w:rPr>
                <w:rFonts w:eastAsia="Times New Roman"/>
                <w:color w:val="000000"/>
                <w:szCs w:val="22"/>
                <w:lang w:eastAsia="en-AU"/>
              </w:rPr>
              <w:t>22398-80-7</w:t>
            </w:r>
          </w:p>
        </w:tc>
        <w:tc>
          <w:tcPr>
            <w:tcW w:w="851" w:type="dxa"/>
            <w:noWrap/>
            <w:vAlign w:val="center"/>
            <w:hideMark/>
          </w:tcPr>
          <w:p w14:paraId="03906E3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6E1A44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2967FF4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5B905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609A7D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B79621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AB4C4A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3E817D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98B5902" w14:textId="77777777" w:rsidTr="007F0963">
        <w:trPr>
          <w:cantSplit/>
          <w:trHeight w:val="284"/>
          <w:jc w:val="center"/>
        </w:trPr>
        <w:tc>
          <w:tcPr>
            <w:tcW w:w="2689" w:type="dxa"/>
            <w:vAlign w:val="center"/>
            <w:hideMark/>
          </w:tcPr>
          <w:p w14:paraId="3B7CD9C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Iodine</w:t>
            </w:r>
          </w:p>
        </w:tc>
        <w:tc>
          <w:tcPr>
            <w:tcW w:w="2409" w:type="dxa"/>
            <w:vAlign w:val="center"/>
            <w:hideMark/>
          </w:tcPr>
          <w:p w14:paraId="3FBB862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8165E5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7553-56-2</w:t>
            </w:r>
          </w:p>
        </w:tc>
        <w:tc>
          <w:tcPr>
            <w:tcW w:w="851" w:type="dxa"/>
            <w:noWrap/>
            <w:vAlign w:val="center"/>
            <w:hideMark/>
          </w:tcPr>
          <w:p w14:paraId="2D2EC13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75B84ED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3AB5C72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AA6FC5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32C4E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75D258D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1134" w:type="dxa"/>
            <w:noWrap/>
            <w:vAlign w:val="center"/>
            <w:hideMark/>
          </w:tcPr>
          <w:p w14:paraId="21A66FA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0916C4D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721C19E" w14:textId="77777777" w:rsidTr="007F0963">
        <w:trPr>
          <w:cantSplit/>
          <w:trHeight w:val="284"/>
          <w:jc w:val="center"/>
        </w:trPr>
        <w:tc>
          <w:tcPr>
            <w:tcW w:w="2689" w:type="dxa"/>
            <w:vAlign w:val="center"/>
            <w:hideMark/>
          </w:tcPr>
          <w:p w14:paraId="01E26BD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Iodoform</w:t>
            </w:r>
          </w:p>
        </w:tc>
        <w:tc>
          <w:tcPr>
            <w:tcW w:w="2409" w:type="dxa"/>
            <w:vAlign w:val="center"/>
            <w:hideMark/>
          </w:tcPr>
          <w:p w14:paraId="664F968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Methane, triiodo-</w:t>
            </w:r>
          </w:p>
        </w:tc>
        <w:tc>
          <w:tcPr>
            <w:tcW w:w="1276" w:type="dxa"/>
            <w:noWrap/>
            <w:vAlign w:val="center"/>
            <w:hideMark/>
          </w:tcPr>
          <w:p w14:paraId="164DC1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75-47-8</w:t>
            </w:r>
          </w:p>
        </w:tc>
        <w:tc>
          <w:tcPr>
            <w:tcW w:w="851" w:type="dxa"/>
            <w:noWrap/>
            <w:vAlign w:val="center"/>
            <w:hideMark/>
          </w:tcPr>
          <w:p w14:paraId="400C39D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w:t>
            </w:r>
          </w:p>
        </w:tc>
        <w:tc>
          <w:tcPr>
            <w:tcW w:w="992" w:type="dxa"/>
            <w:noWrap/>
            <w:vAlign w:val="center"/>
            <w:hideMark/>
          </w:tcPr>
          <w:p w14:paraId="301453E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16E2F05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B2A773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72C7B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0938D5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7A2761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E97F86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EAF1E20" w14:textId="77777777" w:rsidTr="007F0963">
        <w:trPr>
          <w:cantSplit/>
          <w:trHeight w:val="284"/>
          <w:jc w:val="center"/>
        </w:trPr>
        <w:tc>
          <w:tcPr>
            <w:tcW w:w="2689" w:type="dxa"/>
            <w:vAlign w:val="center"/>
            <w:hideMark/>
          </w:tcPr>
          <w:p w14:paraId="550D8C6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Iron oxide fume (Fe</w:t>
            </w:r>
            <w:r w:rsidRPr="009F2E39">
              <w:rPr>
                <w:rFonts w:eastAsia="Times New Roman"/>
                <w:color w:val="000000"/>
                <w:szCs w:val="22"/>
                <w:vertAlign w:val="subscript"/>
                <w:lang w:eastAsia="en-AU"/>
              </w:rPr>
              <w:t>2</w:t>
            </w:r>
            <w:r w:rsidRPr="007F0846">
              <w:rPr>
                <w:rFonts w:eastAsia="Times New Roman"/>
                <w:color w:val="000000"/>
                <w:szCs w:val="22"/>
                <w:lang w:eastAsia="en-AU"/>
              </w:rPr>
              <w:t>O</w:t>
            </w:r>
            <w:r w:rsidRPr="009F2E39">
              <w:rPr>
                <w:rFonts w:eastAsia="Times New Roman"/>
                <w:color w:val="000000"/>
                <w:szCs w:val="22"/>
                <w:vertAlign w:val="subscript"/>
                <w:lang w:eastAsia="en-AU"/>
              </w:rPr>
              <w:t>3</w:t>
            </w:r>
            <w:r w:rsidRPr="007F0846">
              <w:rPr>
                <w:rFonts w:eastAsia="Times New Roman"/>
                <w:color w:val="000000"/>
                <w:szCs w:val="22"/>
                <w:lang w:eastAsia="en-AU"/>
              </w:rPr>
              <w:t>) (as Fe)</w:t>
            </w:r>
          </w:p>
        </w:tc>
        <w:tc>
          <w:tcPr>
            <w:tcW w:w="2409" w:type="dxa"/>
            <w:vAlign w:val="center"/>
            <w:hideMark/>
          </w:tcPr>
          <w:p w14:paraId="03D072F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ED7008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1309-37-1</w:t>
            </w:r>
          </w:p>
        </w:tc>
        <w:tc>
          <w:tcPr>
            <w:tcW w:w="851" w:type="dxa"/>
            <w:noWrap/>
            <w:vAlign w:val="center"/>
            <w:hideMark/>
          </w:tcPr>
          <w:p w14:paraId="493C785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FE0684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4F0E70F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810C4D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65D4C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443C1D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66F45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5BA7F3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C8C1267" w14:textId="77777777" w:rsidTr="007F0963">
        <w:trPr>
          <w:cantSplit/>
          <w:trHeight w:val="284"/>
          <w:jc w:val="center"/>
        </w:trPr>
        <w:tc>
          <w:tcPr>
            <w:tcW w:w="2689" w:type="dxa"/>
            <w:vAlign w:val="center"/>
            <w:hideMark/>
          </w:tcPr>
          <w:p w14:paraId="0F236D7F" w14:textId="77777777" w:rsidR="00ED2FAD" w:rsidRPr="007F0846" w:rsidRDefault="00ED2FAD" w:rsidP="00446658">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Iron pentacarbonyl (as Fe)</w:t>
            </w:r>
          </w:p>
        </w:tc>
        <w:tc>
          <w:tcPr>
            <w:tcW w:w="2409" w:type="dxa"/>
            <w:vAlign w:val="center"/>
            <w:hideMark/>
          </w:tcPr>
          <w:p w14:paraId="5D2C59A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977740C" w14:textId="77777777" w:rsidR="00ED2FAD" w:rsidRPr="007F0846" w:rsidRDefault="00ED2FAD" w:rsidP="00E831A1">
            <w:pPr>
              <w:spacing w:after="0" w:line="240" w:lineRule="auto"/>
              <w:ind w:left="-94" w:right="-57"/>
              <w:contextualSpacing w:val="0"/>
              <w:jc w:val="center"/>
              <w:rPr>
                <w:rFonts w:eastAsia="Times New Roman"/>
                <w:color w:val="000000"/>
                <w:szCs w:val="22"/>
                <w:lang w:eastAsia="en-AU"/>
              </w:rPr>
            </w:pPr>
            <w:r w:rsidRPr="007F0846">
              <w:rPr>
                <w:rFonts w:eastAsia="Times New Roman"/>
                <w:color w:val="000000"/>
                <w:szCs w:val="22"/>
                <w:lang w:eastAsia="en-AU"/>
              </w:rPr>
              <w:t>13463-40-6</w:t>
            </w:r>
          </w:p>
        </w:tc>
        <w:tc>
          <w:tcPr>
            <w:tcW w:w="851" w:type="dxa"/>
            <w:noWrap/>
            <w:vAlign w:val="center"/>
            <w:hideMark/>
          </w:tcPr>
          <w:p w14:paraId="46AB9B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4085884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0.8</w:t>
            </w:r>
          </w:p>
        </w:tc>
        <w:tc>
          <w:tcPr>
            <w:tcW w:w="850" w:type="dxa"/>
            <w:noWrap/>
            <w:vAlign w:val="center"/>
            <w:hideMark/>
          </w:tcPr>
          <w:p w14:paraId="5DC8EB9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003191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1E625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4549D32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w:t>
            </w:r>
          </w:p>
        </w:tc>
        <w:tc>
          <w:tcPr>
            <w:tcW w:w="1134" w:type="dxa"/>
            <w:noWrap/>
            <w:vAlign w:val="center"/>
            <w:hideMark/>
          </w:tcPr>
          <w:p w14:paraId="3C35A571"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118B95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F55FF70" w14:textId="77777777" w:rsidTr="007F0963">
        <w:trPr>
          <w:cantSplit/>
          <w:trHeight w:val="284"/>
          <w:jc w:val="center"/>
        </w:trPr>
        <w:tc>
          <w:tcPr>
            <w:tcW w:w="2689" w:type="dxa"/>
            <w:vAlign w:val="center"/>
            <w:hideMark/>
          </w:tcPr>
          <w:p w14:paraId="04AAEFB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Iron salts, soluble (as Fe)</w:t>
            </w:r>
          </w:p>
        </w:tc>
        <w:tc>
          <w:tcPr>
            <w:tcW w:w="2409" w:type="dxa"/>
            <w:vAlign w:val="center"/>
            <w:hideMark/>
          </w:tcPr>
          <w:p w14:paraId="2CBBAB8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6AF54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7439-89-6</w:t>
            </w:r>
          </w:p>
        </w:tc>
        <w:tc>
          <w:tcPr>
            <w:tcW w:w="851" w:type="dxa"/>
            <w:noWrap/>
            <w:vAlign w:val="center"/>
            <w:hideMark/>
          </w:tcPr>
          <w:p w14:paraId="7F3BF8F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ACA05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734D51A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84164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FAFF8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CE27C2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7C0BBA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7EBE2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1FA674E" w14:textId="77777777" w:rsidTr="007F0963">
        <w:trPr>
          <w:cantSplit/>
          <w:trHeight w:val="284"/>
          <w:jc w:val="center"/>
        </w:trPr>
        <w:tc>
          <w:tcPr>
            <w:tcW w:w="2689" w:type="dxa"/>
            <w:vAlign w:val="center"/>
            <w:hideMark/>
          </w:tcPr>
          <w:p w14:paraId="1135469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Isoamyl alcohol</w:t>
            </w:r>
          </w:p>
        </w:tc>
        <w:tc>
          <w:tcPr>
            <w:tcW w:w="2409" w:type="dxa"/>
            <w:vAlign w:val="center"/>
            <w:hideMark/>
          </w:tcPr>
          <w:p w14:paraId="43E15BE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1-Butanol, 3-methyl-</w:t>
            </w:r>
          </w:p>
        </w:tc>
        <w:tc>
          <w:tcPr>
            <w:tcW w:w="1276" w:type="dxa"/>
            <w:noWrap/>
            <w:vAlign w:val="center"/>
            <w:hideMark/>
          </w:tcPr>
          <w:p w14:paraId="378F99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123-51-3</w:t>
            </w:r>
          </w:p>
        </w:tc>
        <w:tc>
          <w:tcPr>
            <w:tcW w:w="851" w:type="dxa"/>
            <w:noWrap/>
            <w:vAlign w:val="center"/>
            <w:hideMark/>
          </w:tcPr>
          <w:p w14:paraId="1AFA72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14F72A1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73</w:t>
            </w:r>
          </w:p>
        </w:tc>
        <w:tc>
          <w:tcPr>
            <w:tcW w:w="850" w:type="dxa"/>
            <w:noWrap/>
            <w:vAlign w:val="center"/>
            <w:hideMark/>
          </w:tcPr>
          <w:p w14:paraId="69161F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w:t>
            </w:r>
          </w:p>
        </w:tc>
        <w:tc>
          <w:tcPr>
            <w:tcW w:w="993" w:type="dxa"/>
            <w:noWrap/>
            <w:vAlign w:val="center"/>
            <w:hideMark/>
          </w:tcPr>
          <w:p w14:paraId="10CA049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292</w:t>
            </w:r>
          </w:p>
        </w:tc>
        <w:tc>
          <w:tcPr>
            <w:tcW w:w="850" w:type="dxa"/>
            <w:noWrap/>
            <w:vAlign w:val="center"/>
            <w:hideMark/>
          </w:tcPr>
          <w:p w14:paraId="311EFF6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D38F7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D7B9E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A72D24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9AFE504" w14:textId="77777777" w:rsidTr="007F0963">
        <w:trPr>
          <w:cantSplit/>
          <w:trHeight w:val="284"/>
          <w:jc w:val="center"/>
        </w:trPr>
        <w:tc>
          <w:tcPr>
            <w:tcW w:w="2689" w:type="dxa"/>
            <w:vAlign w:val="center"/>
            <w:hideMark/>
          </w:tcPr>
          <w:p w14:paraId="0E59EFE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Isobutyl alcohol</w:t>
            </w:r>
          </w:p>
        </w:tc>
        <w:tc>
          <w:tcPr>
            <w:tcW w:w="2409" w:type="dxa"/>
            <w:vAlign w:val="center"/>
            <w:hideMark/>
          </w:tcPr>
          <w:p w14:paraId="2B565A1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1-Propanol, 2-methyl-</w:t>
            </w:r>
          </w:p>
        </w:tc>
        <w:tc>
          <w:tcPr>
            <w:tcW w:w="1276" w:type="dxa"/>
            <w:noWrap/>
            <w:vAlign w:val="center"/>
            <w:hideMark/>
          </w:tcPr>
          <w:p w14:paraId="2ACA51D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78-83-1</w:t>
            </w:r>
          </w:p>
        </w:tc>
        <w:tc>
          <w:tcPr>
            <w:tcW w:w="851" w:type="dxa"/>
            <w:noWrap/>
            <w:vAlign w:val="center"/>
            <w:hideMark/>
          </w:tcPr>
          <w:p w14:paraId="2EB33F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2D8FAF9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152</w:t>
            </w:r>
          </w:p>
        </w:tc>
        <w:tc>
          <w:tcPr>
            <w:tcW w:w="850" w:type="dxa"/>
            <w:noWrap/>
            <w:vAlign w:val="center"/>
            <w:hideMark/>
          </w:tcPr>
          <w:p w14:paraId="7C50B03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E84FE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F30E4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1BCF7B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97944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C3C8B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BC1B718" w14:textId="77777777" w:rsidTr="007F0963">
        <w:trPr>
          <w:cantSplit/>
          <w:trHeight w:val="284"/>
          <w:jc w:val="center"/>
        </w:trPr>
        <w:tc>
          <w:tcPr>
            <w:tcW w:w="2689" w:type="dxa"/>
            <w:vAlign w:val="center"/>
            <w:hideMark/>
          </w:tcPr>
          <w:p w14:paraId="5BF19C2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Isocyanates, (poly-) (as-NCO)</w:t>
            </w:r>
          </w:p>
        </w:tc>
        <w:tc>
          <w:tcPr>
            <w:tcW w:w="2409" w:type="dxa"/>
            <w:vAlign w:val="center"/>
            <w:hideMark/>
          </w:tcPr>
          <w:p w14:paraId="5EFF5103" w14:textId="6BA23542" w:rsidR="00ED2FAD" w:rsidRPr="007F0846" w:rsidRDefault="00ED2FAD" w:rsidP="00E831A1">
            <w:pPr>
              <w:spacing w:after="0" w:line="240" w:lineRule="auto"/>
              <w:contextualSpacing w:val="0"/>
              <w:rPr>
                <w:rFonts w:eastAsia="Times New Roman"/>
                <w:color w:val="000000"/>
                <w:szCs w:val="22"/>
                <w:lang w:eastAsia="en-AU"/>
              </w:rPr>
            </w:pPr>
            <w:proofErr w:type="gramStart"/>
            <w:r w:rsidRPr="007F0846">
              <w:rPr>
                <w:rFonts w:eastAsia="Times New Roman"/>
                <w:color w:val="000000"/>
                <w:szCs w:val="22"/>
                <w:lang w:eastAsia="en-AU"/>
              </w:rPr>
              <w:t>TDI;</w:t>
            </w:r>
            <w:proofErr w:type="gramEnd"/>
          </w:p>
          <w:p w14:paraId="03D3D4AF" w14:textId="758D402B"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br w:type="page"/>
              <w:t>2,6-</w:t>
            </w:r>
            <w:proofErr w:type="gramStart"/>
            <w:r w:rsidRPr="007F0846">
              <w:rPr>
                <w:rFonts w:eastAsia="Times New Roman"/>
                <w:color w:val="000000"/>
                <w:szCs w:val="22"/>
                <w:lang w:eastAsia="en-AU"/>
              </w:rPr>
              <w:t>TDI;</w:t>
            </w:r>
            <w:proofErr w:type="gramEnd"/>
          </w:p>
          <w:p w14:paraId="7092E2F6" w14:textId="34EDE5C1"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br w:type="page"/>
            </w:r>
            <w:proofErr w:type="gramStart"/>
            <w:r w:rsidRPr="007F0846">
              <w:rPr>
                <w:rFonts w:eastAsia="Times New Roman"/>
                <w:color w:val="000000"/>
                <w:szCs w:val="22"/>
                <w:lang w:eastAsia="en-AU"/>
              </w:rPr>
              <w:t>HDI;</w:t>
            </w:r>
            <w:proofErr w:type="gramEnd"/>
          </w:p>
          <w:p w14:paraId="4E19E9B5" w14:textId="63303E8B"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br w:type="page"/>
            </w:r>
            <w:proofErr w:type="gramStart"/>
            <w:r w:rsidRPr="007F0846">
              <w:rPr>
                <w:rFonts w:eastAsia="Times New Roman"/>
                <w:color w:val="000000"/>
                <w:szCs w:val="22"/>
                <w:lang w:eastAsia="en-AU"/>
              </w:rPr>
              <w:t>IPDI;</w:t>
            </w:r>
            <w:proofErr w:type="gramEnd"/>
          </w:p>
          <w:p w14:paraId="5327A5C9" w14:textId="5BEB2FBB"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br w:type="page"/>
            </w:r>
            <w:proofErr w:type="gramStart"/>
            <w:r w:rsidRPr="007F0846">
              <w:rPr>
                <w:rFonts w:eastAsia="Times New Roman"/>
                <w:color w:val="000000"/>
                <w:szCs w:val="22"/>
                <w:lang w:eastAsia="en-AU"/>
              </w:rPr>
              <w:t>MDI;</w:t>
            </w:r>
            <w:proofErr w:type="gramEnd"/>
          </w:p>
          <w:p w14:paraId="330FF27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br w:type="page"/>
              <w:t>HMDI</w:t>
            </w:r>
          </w:p>
        </w:tc>
        <w:tc>
          <w:tcPr>
            <w:tcW w:w="1276" w:type="dxa"/>
            <w:vAlign w:val="center"/>
            <w:hideMark/>
          </w:tcPr>
          <w:p w14:paraId="05D5FFB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584-84-9</w:t>
            </w:r>
            <w:r w:rsidRPr="007F0846">
              <w:rPr>
                <w:rFonts w:eastAsia="Times New Roman"/>
                <w:color w:val="000000"/>
                <w:szCs w:val="22"/>
                <w:lang w:eastAsia="en-AU"/>
              </w:rPr>
              <w:br w:type="page"/>
            </w:r>
          </w:p>
          <w:p w14:paraId="7DC0280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91-08-7</w:t>
            </w:r>
            <w:r w:rsidRPr="007F0846">
              <w:rPr>
                <w:rFonts w:eastAsia="Times New Roman"/>
                <w:color w:val="000000"/>
                <w:szCs w:val="22"/>
                <w:lang w:eastAsia="en-AU"/>
              </w:rPr>
              <w:br w:type="page"/>
            </w:r>
          </w:p>
          <w:p w14:paraId="4FCCB43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822-06-0</w:t>
            </w:r>
            <w:r w:rsidRPr="007F0846">
              <w:rPr>
                <w:rFonts w:eastAsia="Times New Roman"/>
                <w:color w:val="000000"/>
                <w:szCs w:val="22"/>
                <w:lang w:eastAsia="en-AU"/>
              </w:rPr>
              <w:br w:type="page"/>
            </w:r>
          </w:p>
          <w:p w14:paraId="7B2A7E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4098-71-9</w:t>
            </w:r>
          </w:p>
          <w:p w14:paraId="284FF3C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br w:type="page"/>
              <w:t>101-68-8</w:t>
            </w:r>
            <w:r w:rsidRPr="007F0846">
              <w:rPr>
                <w:rFonts w:eastAsia="Times New Roman"/>
                <w:color w:val="000000"/>
                <w:szCs w:val="22"/>
                <w:lang w:eastAsia="en-AU"/>
              </w:rPr>
              <w:br w:type="page"/>
            </w:r>
          </w:p>
          <w:p w14:paraId="1E485A8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5124-30-1</w:t>
            </w:r>
          </w:p>
        </w:tc>
        <w:tc>
          <w:tcPr>
            <w:tcW w:w="851" w:type="dxa"/>
            <w:noWrap/>
            <w:vAlign w:val="center"/>
            <w:hideMark/>
          </w:tcPr>
          <w:p w14:paraId="58C5FE8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EC35DA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67EDE31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C2D74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0.07</w:t>
            </w:r>
          </w:p>
        </w:tc>
        <w:tc>
          <w:tcPr>
            <w:tcW w:w="850" w:type="dxa"/>
            <w:noWrap/>
            <w:vAlign w:val="center"/>
            <w:hideMark/>
          </w:tcPr>
          <w:p w14:paraId="66E1AE5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AEB3BB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D5EC7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ype="page"/>
            </w:r>
          </w:p>
          <w:p w14:paraId="28081D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RSEN</w:t>
            </w:r>
          </w:p>
          <w:p w14:paraId="5A6C7C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br w:type="page"/>
            </w:r>
            <w:proofErr w:type="spellStart"/>
            <w:r w:rsidRPr="007F0846">
              <w:rPr>
                <w:rFonts w:eastAsia="Times New Roman"/>
                <w:color w:val="000000"/>
                <w:szCs w:val="22"/>
                <w:lang w:eastAsia="en-AU"/>
              </w:rPr>
              <w:t>Sk</w:t>
            </w:r>
            <w:proofErr w:type="spellEnd"/>
          </w:p>
        </w:tc>
        <w:tc>
          <w:tcPr>
            <w:tcW w:w="912" w:type="dxa"/>
            <w:noWrap/>
            <w:vAlign w:val="center"/>
            <w:hideMark/>
          </w:tcPr>
          <w:p w14:paraId="0EEB1643" w14:textId="090A109F"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1113F90E" w14:textId="77777777" w:rsidTr="007F0963">
        <w:trPr>
          <w:cantSplit/>
          <w:trHeight w:val="284"/>
          <w:jc w:val="center"/>
        </w:trPr>
        <w:tc>
          <w:tcPr>
            <w:tcW w:w="2689" w:type="dxa"/>
            <w:vAlign w:val="center"/>
            <w:hideMark/>
          </w:tcPr>
          <w:p w14:paraId="0199FAC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Isooctyl</w:t>
            </w:r>
            <w:proofErr w:type="spellEnd"/>
            <w:r w:rsidRPr="007F0846">
              <w:rPr>
                <w:rFonts w:eastAsia="Times New Roman"/>
                <w:color w:val="000000"/>
                <w:szCs w:val="22"/>
                <w:lang w:eastAsia="en-AU"/>
              </w:rPr>
              <w:t xml:space="preserve"> alcohol</w:t>
            </w:r>
          </w:p>
        </w:tc>
        <w:tc>
          <w:tcPr>
            <w:tcW w:w="2409" w:type="dxa"/>
            <w:vAlign w:val="center"/>
            <w:hideMark/>
          </w:tcPr>
          <w:p w14:paraId="0B3541F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Isooctanol</w:t>
            </w:r>
            <w:proofErr w:type="spellEnd"/>
          </w:p>
        </w:tc>
        <w:tc>
          <w:tcPr>
            <w:tcW w:w="1276" w:type="dxa"/>
            <w:noWrap/>
            <w:vAlign w:val="center"/>
            <w:hideMark/>
          </w:tcPr>
          <w:p w14:paraId="152F51C8" w14:textId="77777777" w:rsidR="00ED2FAD" w:rsidRPr="007F0846" w:rsidRDefault="00ED2FAD" w:rsidP="00E831A1">
            <w:pPr>
              <w:spacing w:after="0" w:line="240" w:lineRule="auto"/>
              <w:ind w:left="-94" w:right="-57"/>
              <w:contextualSpacing w:val="0"/>
              <w:jc w:val="center"/>
              <w:rPr>
                <w:rFonts w:eastAsia="Times New Roman"/>
                <w:color w:val="000000"/>
                <w:szCs w:val="22"/>
                <w:lang w:eastAsia="en-AU"/>
              </w:rPr>
            </w:pPr>
            <w:r w:rsidRPr="007F0846">
              <w:rPr>
                <w:rFonts w:eastAsia="Times New Roman"/>
                <w:color w:val="000000"/>
                <w:szCs w:val="22"/>
                <w:lang w:eastAsia="en-AU"/>
              </w:rPr>
              <w:t>26952-21-6</w:t>
            </w:r>
          </w:p>
        </w:tc>
        <w:tc>
          <w:tcPr>
            <w:tcW w:w="851" w:type="dxa"/>
            <w:noWrap/>
            <w:vAlign w:val="center"/>
            <w:hideMark/>
          </w:tcPr>
          <w:p w14:paraId="536130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528D66B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266</w:t>
            </w:r>
          </w:p>
        </w:tc>
        <w:tc>
          <w:tcPr>
            <w:tcW w:w="850" w:type="dxa"/>
            <w:noWrap/>
            <w:vAlign w:val="center"/>
            <w:hideMark/>
          </w:tcPr>
          <w:p w14:paraId="15AB3B7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515707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2895B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A9972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BD3810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C089A4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4914342" w14:textId="77777777" w:rsidTr="007F0963">
        <w:trPr>
          <w:cantSplit/>
          <w:trHeight w:val="284"/>
          <w:jc w:val="center"/>
        </w:trPr>
        <w:tc>
          <w:tcPr>
            <w:tcW w:w="2689" w:type="dxa"/>
            <w:vAlign w:val="center"/>
            <w:hideMark/>
          </w:tcPr>
          <w:p w14:paraId="46463E5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Isophorone</w:t>
            </w:r>
            <w:proofErr w:type="spellEnd"/>
          </w:p>
        </w:tc>
        <w:tc>
          <w:tcPr>
            <w:tcW w:w="2409" w:type="dxa"/>
            <w:vAlign w:val="center"/>
            <w:hideMark/>
          </w:tcPr>
          <w:p w14:paraId="0FD2688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2-Cyclohexen-1-one, 3,5,5-trimethyl-</w:t>
            </w:r>
          </w:p>
        </w:tc>
        <w:tc>
          <w:tcPr>
            <w:tcW w:w="1276" w:type="dxa"/>
            <w:noWrap/>
            <w:vAlign w:val="center"/>
            <w:hideMark/>
          </w:tcPr>
          <w:p w14:paraId="16018DA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78-59-1</w:t>
            </w:r>
          </w:p>
        </w:tc>
        <w:tc>
          <w:tcPr>
            <w:tcW w:w="851" w:type="dxa"/>
            <w:noWrap/>
            <w:vAlign w:val="center"/>
            <w:hideMark/>
          </w:tcPr>
          <w:p w14:paraId="54A38AB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10C986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B3F2A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414828A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84CF2A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0B06A66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28</w:t>
            </w:r>
          </w:p>
        </w:tc>
        <w:tc>
          <w:tcPr>
            <w:tcW w:w="1134" w:type="dxa"/>
            <w:noWrap/>
            <w:vAlign w:val="center"/>
            <w:hideMark/>
          </w:tcPr>
          <w:p w14:paraId="192B535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2E288C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802BF99" w14:textId="77777777" w:rsidTr="007F0963">
        <w:trPr>
          <w:cantSplit/>
          <w:trHeight w:val="284"/>
          <w:jc w:val="center"/>
        </w:trPr>
        <w:tc>
          <w:tcPr>
            <w:tcW w:w="2689" w:type="dxa"/>
            <w:vAlign w:val="center"/>
            <w:hideMark/>
          </w:tcPr>
          <w:p w14:paraId="33CE1CD5"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lastRenderedPageBreak/>
              <w:t>Isophorone</w:t>
            </w:r>
            <w:proofErr w:type="spellEnd"/>
            <w:r w:rsidRPr="007F0846">
              <w:rPr>
                <w:rFonts w:eastAsia="Times New Roman"/>
                <w:color w:val="000000"/>
                <w:szCs w:val="22"/>
                <w:lang w:eastAsia="en-AU"/>
              </w:rPr>
              <w:t xml:space="preserve"> diisocyanate (see isocyanates)</w:t>
            </w:r>
          </w:p>
        </w:tc>
        <w:tc>
          <w:tcPr>
            <w:tcW w:w="2409" w:type="dxa"/>
            <w:vAlign w:val="center"/>
            <w:hideMark/>
          </w:tcPr>
          <w:p w14:paraId="0534F9C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Cyclohexane, 5-isocyanato-1-(</w:t>
            </w:r>
            <w:proofErr w:type="spellStart"/>
            <w:r w:rsidRPr="007F0846">
              <w:rPr>
                <w:rFonts w:eastAsia="Times New Roman"/>
                <w:color w:val="000000"/>
                <w:szCs w:val="22"/>
                <w:lang w:eastAsia="en-AU"/>
              </w:rPr>
              <w:t>isocyanatomethyl</w:t>
            </w:r>
            <w:proofErr w:type="spellEnd"/>
            <w:r w:rsidRPr="007F0846">
              <w:rPr>
                <w:rFonts w:eastAsia="Times New Roman"/>
                <w:color w:val="000000"/>
                <w:szCs w:val="22"/>
                <w:lang w:eastAsia="en-AU"/>
              </w:rPr>
              <w:t>)-1,3,3-trimethyl-</w:t>
            </w:r>
          </w:p>
        </w:tc>
        <w:tc>
          <w:tcPr>
            <w:tcW w:w="1276" w:type="dxa"/>
            <w:noWrap/>
            <w:vAlign w:val="center"/>
            <w:hideMark/>
          </w:tcPr>
          <w:p w14:paraId="5C5E744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4098-71-9</w:t>
            </w:r>
          </w:p>
        </w:tc>
        <w:tc>
          <w:tcPr>
            <w:tcW w:w="851" w:type="dxa"/>
            <w:noWrap/>
            <w:vAlign w:val="center"/>
            <w:hideMark/>
          </w:tcPr>
          <w:p w14:paraId="2E9F716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5CD68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243AAD7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A1E312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0.07</w:t>
            </w:r>
          </w:p>
        </w:tc>
        <w:tc>
          <w:tcPr>
            <w:tcW w:w="850" w:type="dxa"/>
            <w:noWrap/>
            <w:vAlign w:val="center"/>
            <w:hideMark/>
          </w:tcPr>
          <w:p w14:paraId="7351A85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EB340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DB6ED8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DC3B4FA" w14:textId="7F28AAE3"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34173363" w14:textId="77777777" w:rsidTr="007F0963">
        <w:trPr>
          <w:cantSplit/>
          <w:trHeight w:val="284"/>
          <w:jc w:val="center"/>
        </w:trPr>
        <w:tc>
          <w:tcPr>
            <w:tcW w:w="2689" w:type="dxa"/>
            <w:vAlign w:val="center"/>
            <w:hideMark/>
          </w:tcPr>
          <w:p w14:paraId="4C7D362F"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Isopropoxyethanol</w:t>
            </w:r>
            <w:proofErr w:type="spellEnd"/>
          </w:p>
        </w:tc>
        <w:tc>
          <w:tcPr>
            <w:tcW w:w="2409" w:type="dxa"/>
            <w:vAlign w:val="center"/>
            <w:hideMark/>
          </w:tcPr>
          <w:p w14:paraId="7A948E9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2-(1-methylethoxy)-</w:t>
            </w:r>
          </w:p>
        </w:tc>
        <w:tc>
          <w:tcPr>
            <w:tcW w:w="1276" w:type="dxa"/>
            <w:noWrap/>
            <w:vAlign w:val="center"/>
            <w:hideMark/>
          </w:tcPr>
          <w:p w14:paraId="302F88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109-59-1</w:t>
            </w:r>
          </w:p>
        </w:tc>
        <w:tc>
          <w:tcPr>
            <w:tcW w:w="851" w:type="dxa"/>
            <w:noWrap/>
            <w:vAlign w:val="center"/>
            <w:hideMark/>
          </w:tcPr>
          <w:p w14:paraId="2A949FB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22BF398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43</w:t>
            </w:r>
          </w:p>
        </w:tc>
        <w:tc>
          <w:tcPr>
            <w:tcW w:w="850" w:type="dxa"/>
            <w:noWrap/>
            <w:vAlign w:val="center"/>
            <w:hideMark/>
          </w:tcPr>
          <w:p w14:paraId="1D0F671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2F265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82AB7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9DF067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C08F23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E418EF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0B1369D" w14:textId="77777777" w:rsidTr="007F0963">
        <w:trPr>
          <w:cantSplit/>
          <w:trHeight w:val="284"/>
          <w:jc w:val="center"/>
        </w:trPr>
        <w:tc>
          <w:tcPr>
            <w:tcW w:w="2689" w:type="dxa"/>
            <w:vAlign w:val="center"/>
            <w:hideMark/>
          </w:tcPr>
          <w:p w14:paraId="791B2EB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Isopropyl alcohol</w:t>
            </w:r>
          </w:p>
        </w:tc>
        <w:tc>
          <w:tcPr>
            <w:tcW w:w="2409" w:type="dxa"/>
            <w:vAlign w:val="center"/>
            <w:hideMark/>
          </w:tcPr>
          <w:p w14:paraId="22DBDC7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2-Propanol</w:t>
            </w:r>
          </w:p>
        </w:tc>
        <w:tc>
          <w:tcPr>
            <w:tcW w:w="1276" w:type="dxa"/>
            <w:noWrap/>
            <w:vAlign w:val="center"/>
            <w:hideMark/>
          </w:tcPr>
          <w:p w14:paraId="67A5FE9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67-63-0</w:t>
            </w:r>
          </w:p>
        </w:tc>
        <w:tc>
          <w:tcPr>
            <w:tcW w:w="851" w:type="dxa"/>
            <w:noWrap/>
            <w:vAlign w:val="center"/>
            <w:hideMark/>
          </w:tcPr>
          <w:p w14:paraId="662427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140AE6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491</w:t>
            </w:r>
          </w:p>
        </w:tc>
        <w:tc>
          <w:tcPr>
            <w:tcW w:w="850" w:type="dxa"/>
            <w:noWrap/>
            <w:vAlign w:val="center"/>
            <w:hideMark/>
          </w:tcPr>
          <w:p w14:paraId="014560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400</w:t>
            </w:r>
          </w:p>
        </w:tc>
        <w:tc>
          <w:tcPr>
            <w:tcW w:w="993" w:type="dxa"/>
            <w:noWrap/>
            <w:vAlign w:val="center"/>
            <w:hideMark/>
          </w:tcPr>
          <w:p w14:paraId="5D8960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984</w:t>
            </w:r>
          </w:p>
        </w:tc>
        <w:tc>
          <w:tcPr>
            <w:tcW w:w="850" w:type="dxa"/>
            <w:noWrap/>
            <w:vAlign w:val="center"/>
            <w:hideMark/>
          </w:tcPr>
          <w:p w14:paraId="7A44D06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CFCA5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3694A2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94D97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1D90EE0" w14:textId="77777777" w:rsidTr="007F0963">
        <w:trPr>
          <w:cantSplit/>
          <w:trHeight w:val="284"/>
          <w:jc w:val="center"/>
        </w:trPr>
        <w:tc>
          <w:tcPr>
            <w:tcW w:w="2689" w:type="dxa"/>
            <w:vAlign w:val="center"/>
            <w:hideMark/>
          </w:tcPr>
          <w:p w14:paraId="59890B3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Isopropyl ether</w:t>
            </w:r>
          </w:p>
        </w:tc>
        <w:tc>
          <w:tcPr>
            <w:tcW w:w="2409" w:type="dxa"/>
            <w:vAlign w:val="center"/>
            <w:hideMark/>
          </w:tcPr>
          <w:p w14:paraId="7980F3B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Propane, 2,2'-oxybis-</w:t>
            </w:r>
          </w:p>
        </w:tc>
        <w:tc>
          <w:tcPr>
            <w:tcW w:w="1276" w:type="dxa"/>
            <w:noWrap/>
            <w:vAlign w:val="center"/>
            <w:hideMark/>
          </w:tcPr>
          <w:p w14:paraId="63124AB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108-20-3</w:t>
            </w:r>
          </w:p>
        </w:tc>
        <w:tc>
          <w:tcPr>
            <w:tcW w:w="851" w:type="dxa"/>
            <w:noWrap/>
            <w:vAlign w:val="center"/>
            <w:hideMark/>
          </w:tcPr>
          <w:p w14:paraId="4FC8E7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250</w:t>
            </w:r>
          </w:p>
        </w:tc>
        <w:tc>
          <w:tcPr>
            <w:tcW w:w="992" w:type="dxa"/>
            <w:noWrap/>
            <w:vAlign w:val="center"/>
            <w:hideMark/>
          </w:tcPr>
          <w:p w14:paraId="696913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1040</w:t>
            </w:r>
          </w:p>
        </w:tc>
        <w:tc>
          <w:tcPr>
            <w:tcW w:w="850" w:type="dxa"/>
            <w:noWrap/>
            <w:vAlign w:val="center"/>
            <w:hideMark/>
          </w:tcPr>
          <w:p w14:paraId="7F125D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310</w:t>
            </w:r>
          </w:p>
        </w:tc>
        <w:tc>
          <w:tcPr>
            <w:tcW w:w="993" w:type="dxa"/>
            <w:noWrap/>
            <w:vAlign w:val="center"/>
            <w:hideMark/>
          </w:tcPr>
          <w:p w14:paraId="7EA2660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1300</w:t>
            </w:r>
          </w:p>
        </w:tc>
        <w:tc>
          <w:tcPr>
            <w:tcW w:w="850" w:type="dxa"/>
            <w:noWrap/>
            <w:vAlign w:val="center"/>
            <w:hideMark/>
          </w:tcPr>
          <w:p w14:paraId="373058D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4CCB1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BCEF2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D4096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9F38E32" w14:textId="77777777" w:rsidTr="007F0963">
        <w:trPr>
          <w:cantSplit/>
          <w:trHeight w:val="284"/>
          <w:jc w:val="center"/>
        </w:trPr>
        <w:tc>
          <w:tcPr>
            <w:tcW w:w="2689" w:type="dxa"/>
            <w:vAlign w:val="center"/>
            <w:hideMark/>
          </w:tcPr>
          <w:p w14:paraId="4F1C715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Isopropyl glycidyl ether</w:t>
            </w:r>
          </w:p>
        </w:tc>
        <w:tc>
          <w:tcPr>
            <w:tcW w:w="2409" w:type="dxa"/>
            <w:vAlign w:val="center"/>
            <w:hideMark/>
          </w:tcPr>
          <w:p w14:paraId="1134881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IGE</w:t>
            </w:r>
          </w:p>
        </w:tc>
        <w:tc>
          <w:tcPr>
            <w:tcW w:w="1276" w:type="dxa"/>
            <w:noWrap/>
            <w:vAlign w:val="center"/>
            <w:hideMark/>
          </w:tcPr>
          <w:p w14:paraId="2754EB3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4016-14-2</w:t>
            </w:r>
          </w:p>
        </w:tc>
        <w:tc>
          <w:tcPr>
            <w:tcW w:w="851" w:type="dxa"/>
            <w:noWrap/>
            <w:vAlign w:val="center"/>
            <w:hideMark/>
          </w:tcPr>
          <w:p w14:paraId="7FD14EA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1BC4936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238</w:t>
            </w:r>
          </w:p>
        </w:tc>
        <w:tc>
          <w:tcPr>
            <w:tcW w:w="850" w:type="dxa"/>
            <w:noWrap/>
            <w:vAlign w:val="center"/>
            <w:hideMark/>
          </w:tcPr>
          <w:p w14:paraId="5F5690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993" w:type="dxa"/>
            <w:noWrap/>
            <w:vAlign w:val="center"/>
            <w:hideMark/>
          </w:tcPr>
          <w:p w14:paraId="16FF15B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356</w:t>
            </w:r>
          </w:p>
        </w:tc>
        <w:tc>
          <w:tcPr>
            <w:tcW w:w="850" w:type="dxa"/>
            <w:noWrap/>
            <w:vAlign w:val="center"/>
            <w:hideMark/>
          </w:tcPr>
          <w:p w14:paraId="52F1F61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77B73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FA971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9840D0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0886337" w14:textId="77777777" w:rsidTr="007F0963">
        <w:trPr>
          <w:cantSplit/>
          <w:trHeight w:val="284"/>
          <w:jc w:val="center"/>
        </w:trPr>
        <w:tc>
          <w:tcPr>
            <w:tcW w:w="2689" w:type="dxa"/>
            <w:vAlign w:val="center"/>
            <w:hideMark/>
          </w:tcPr>
          <w:p w14:paraId="2FA2DBCC"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Isopropylamine</w:t>
            </w:r>
            <w:proofErr w:type="spellEnd"/>
          </w:p>
        </w:tc>
        <w:tc>
          <w:tcPr>
            <w:tcW w:w="2409" w:type="dxa"/>
            <w:vAlign w:val="center"/>
            <w:hideMark/>
          </w:tcPr>
          <w:p w14:paraId="15D6ED7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2-Propanamine</w:t>
            </w:r>
          </w:p>
        </w:tc>
        <w:tc>
          <w:tcPr>
            <w:tcW w:w="1276" w:type="dxa"/>
            <w:noWrap/>
            <w:vAlign w:val="center"/>
            <w:hideMark/>
          </w:tcPr>
          <w:p w14:paraId="7160A5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75-31-0</w:t>
            </w:r>
          </w:p>
        </w:tc>
        <w:tc>
          <w:tcPr>
            <w:tcW w:w="851" w:type="dxa"/>
            <w:noWrap/>
            <w:vAlign w:val="center"/>
            <w:hideMark/>
          </w:tcPr>
          <w:p w14:paraId="23AF885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200E95E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w:t>
            </w:r>
          </w:p>
        </w:tc>
        <w:tc>
          <w:tcPr>
            <w:tcW w:w="850" w:type="dxa"/>
            <w:noWrap/>
            <w:vAlign w:val="center"/>
            <w:hideMark/>
          </w:tcPr>
          <w:p w14:paraId="6A9A658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3" w:type="dxa"/>
            <w:noWrap/>
            <w:vAlign w:val="center"/>
            <w:hideMark/>
          </w:tcPr>
          <w:p w14:paraId="40361AB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w:t>
            </w:r>
          </w:p>
        </w:tc>
        <w:tc>
          <w:tcPr>
            <w:tcW w:w="850" w:type="dxa"/>
            <w:noWrap/>
            <w:vAlign w:val="center"/>
            <w:hideMark/>
          </w:tcPr>
          <w:p w14:paraId="76AB2E6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01F01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08B4E9E"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B53FFC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5CAB8FF" w14:textId="77777777" w:rsidTr="007F0963">
        <w:trPr>
          <w:cantSplit/>
          <w:trHeight w:val="284"/>
          <w:jc w:val="center"/>
        </w:trPr>
        <w:tc>
          <w:tcPr>
            <w:tcW w:w="2689" w:type="dxa"/>
            <w:vAlign w:val="center"/>
            <w:hideMark/>
          </w:tcPr>
          <w:p w14:paraId="4B52FA5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w:t>
            </w:r>
            <w:proofErr w:type="spellStart"/>
            <w:r w:rsidRPr="007F0846">
              <w:rPr>
                <w:rFonts w:eastAsia="Times New Roman"/>
                <w:color w:val="000000"/>
                <w:szCs w:val="22"/>
                <w:lang w:eastAsia="en-AU"/>
              </w:rPr>
              <w:t>Isopropylaniline</w:t>
            </w:r>
            <w:proofErr w:type="spellEnd"/>
          </w:p>
        </w:tc>
        <w:tc>
          <w:tcPr>
            <w:tcW w:w="2409" w:type="dxa"/>
            <w:vAlign w:val="center"/>
            <w:hideMark/>
          </w:tcPr>
          <w:p w14:paraId="495BA344"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N-(1-methylethyl)-</w:t>
            </w:r>
          </w:p>
        </w:tc>
        <w:tc>
          <w:tcPr>
            <w:tcW w:w="1276" w:type="dxa"/>
            <w:noWrap/>
            <w:vAlign w:val="center"/>
            <w:hideMark/>
          </w:tcPr>
          <w:p w14:paraId="5B934D9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768-52-5</w:t>
            </w:r>
          </w:p>
        </w:tc>
        <w:tc>
          <w:tcPr>
            <w:tcW w:w="851" w:type="dxa"/>
            <w:noWrap/>
            <w:vAlign w:val="center"/>
            <w:hideMark/>
          </w:tcPr>
          <w:p w14:paraId="3D150E5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6BD43A6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w:t>
            </w:r>
          </w:p>
        </w:tc>
        <w:tc>
          <w:tcPr>
            <w:tcW w:w="850" w:type="dxa"/>
            <w:noWrap/>
            <w:vAlign w:val="center"/>
            <w:hideMark/>
          </w:tcPr>
          <w:p w14:paraId="47D18BF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CF330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89EAA7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9FFA19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EE683A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C54A1A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704D08E" w14:textId="77777777" w:rsidTr="007F0963">
        <w:trPr>
          <w:cantSplit/>
          <w:trHeight w:val="284"/>
          <w:jc w:val="center"/>
        </w:trPr>
        <w:tc>
          <w:tcPr>
            <w:tcW w:w="2689" w:type="dxa"/>
            <w:vAlign w:val="center"/>
            <w:hideMark/>
          </w:tcPr>
          <w:p w14:paraId="1D27D7F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Kaolin</w:t>
            </w:r>
          </w:p>
        </w:tc>
        <w:tc>
          <w:tcPr>
            <w:tcW w:w="2409" w:type="dxa"/>
            <w:vAlign w:val="center"/>
            <w:hideMark/>
          </w:tcPr>
          <w:p w14:paraId="1C95FE72" w14:textId="054D22F4"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Argilla</w:t>
            </w:r>
            <w:proofErr w:type="spellEnd"/>
            <w:r w:rsidRPr="007F0846">
              <w:rPr>
                <w:rFonts w:eastAsia="Times New Roman"/>
                <w:color w:val="000000"/>
                <w:szCs w:val="22"/>
                <w:lang w:eastAsia="en-AU"/>
              </w:rPr>
              <w:t>;</w:t>
            </w:r>
            <w:r w:rsidR="00196E69" w:rsidRPr="00264AF8">
              <w:rPr>
                <w:rFonts w:eastAsia="Times New Roman"/>
                <w:color w:val="000000"/>
                <w:szCs w:val="22"/>
                <w:lang w:eastAsia="en-AU"/>
              </w:rPr>
              <w:t xml:space="preserve"> </w:t>
            </w:r>
            <w:r w:rsidRPr="007F0846">
              <w:rPr>
                <w:rFonts w:eastAsia="Times New Roman"/>
                <w:color w:val="000000"/>
                <w:szCs w:val="22"/>
                <w:lang w:eastAsia="en-AU"/>
              </w:rPr>
              <w:t>Porcelain clay</w:t>
            </w:r>
          </w:p>
        </w:tc>
        <w:tc>
          <w:tcPr>
            <w:tcW w:w="1276" w:type="dxa"/>
            <w:noWrap/>
            <w:vAlign w:val="center"/>
            <w:hideMark/>
          </w:tcPr>
          <w:p w14:paraId="414F26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1332-58-7</w:t>
            </w:r>
          </w:p>
        </w:tc>
        <w:tc>
          <w:tcPr>
            <w:tcW w:w="851" w:type="dxa"/>
            <w:noWrap/>
            <w:vAlign w:val="center"/>
            <w:hideMark/>
          </w:tcPr>
          <w:p w14:paraId="148D296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6791B2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6F12468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B28BA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47B4A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8E24D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CC3F98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54945BA" w14:textId="04E77FC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652004DD" w14:textId="77777777" w:rsidTr="007F0963">
        <w:trPr>
          <w:cantSplit/>
          <w:trHeight w:val="284"/>
          <w:jc w:val="center"/>
        </w:trPr>
        <w:tc>
          <w:tcPr>
            <w:tcW w:w="2689" w:type="dxa"/>
            <w:vAlign w:val="center"/>
            <w:hideMark/>
          </w:tcPr>
          <w:p w14:paraId="7EC1A53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Ketene</w:t>
            </w:r>
          </w:p>
        </w:tc>
        <w:tc>
          <w:tcPr>
            <w:tcW w:w="2409" w:type="dxa"/>
            <w:vAlign w:val="center"/>
            <w:hideMark/>
          </w:tcPr>
          <w:p w14:paraId="65EBE95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Ethenone</w:t>
            </w:r>
          </w:p>
        </w:tc>
        <w:tc>
          <w:tcPr>
            <w:tcW w:w="1276" w:type="dxa"/>
            <w:noWrap/>
            <w:vAlign w:val="center"/>
            <w:hideMark/>
          </w:tcPr>
          <w:p w14:paraId="2663E8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463-51-4</w:t>
            </w:r>
          </w:p>
        </w:tc>
        <w:tc>
          <w:tcPr>
            <w:tcW w:w="851" w:type="dxa"/>
            <w:noWrap/>
            <w:vAlign w:val="center"/>
            <w:hideMark/>
          </w:tcPr>
          <w:p w14:paraId="61D5A98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5CD64C6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0.86</w:t>
            </w:r>
          </w:p>
        </w:tc>
        <w:tc>
          <w:tcPr>
            <w:tcW w:w="850" w:type="dxa"/>
            <w:noWrap/>
            <w:vAlign w:val="center"/>
            <w:hideMark/>
          </w:tcPr>
          <w:p w14:paraId="243EF95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993" w:type="dxa"/>
            <w:noWrap/>
            <w:vAlign w:val="center"/>
            <w:hideMark/>
          </w:tcPr>
          <w:p w14:paraId="1EF16A1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2.6</w:t>
            </w:r>
          </w:p>
        </w:tc>
        <w:tc>
          <w:tcPr>
            <w:tcW w:w="850" w:type="dxa"/>
            <w:noWrap/>
            <w:vAlign w:val="center"/>
            <w:hideMark/>
          </w:tcPr>
          <w:p w14:paraId="2E7F86C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D62C1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0962A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BE2C15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FC756B1" w14:textId="77777777" w:rsidTr="007F0963">
        <w:trPr>
          <w:cantSplit/>
          <w:trHeight w:val="284"/>
          <w:jc w:val="center"/>
        </w:trPr>
        <w:tc>
          <w:tcPr>
            <w:tcW w:w="2689" w:type="dxa"/>
            <w:vAlign w:val="center"/>
            <w:hideMark/>
          </w:tcPr>
          <w:p w14:paraId="18678AF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Lead arsenate (as Pb</w:t>
            </w:r>
            <w:r w:rsidRPr="007F0846">
              <w:rPr>
                <w:rFonts w:eastAsia="Times New Roman"/>
                <w:color w:val="000000"/>
                <w:szCs w:val="22"/>
                <w:vertAlign w:val="subscript"/>
                <w:lang w:eastAsia="en-AU"/>
              </w:rPr>
              <w:t>3</w:t>
            </w:r>
            <w:r w:rsidRPr="007F0846">
              <w:rPr>
                <w:rFonts w:eastAsia="Times New Roman"/>
                <w:color w:val="000000"/>
                <w:szCs w:val="22"/>
                <w:lang w:eastAsia="en-AU"/>
              </w:rPr>
              <w:t>(AsO</w:t>
            </w:r>
            <w:r w:rsidRPr="007F0846">
              <w:rPr>
                <w:rFonts w:eastAsia="Times New Roman"/>
                <w:color w:val="000000"/>
                <w:szCs w:val="22"/>
                <w:vertAlign w:val="subscript"/>
                <w:lang w:eastAsia="en-AU"/>
              </w:rPr>
              <w:t>4</w:t>
            </w:r>
            <w:r w:rsidRPr="007F0846">
              <w:rPr>
                <w:rFonts w:eastAsia="Times New Roman"/>
                <w:color w:val="000000"/>
                <w:szCs w:val="22"/>
                <w:lang w:eastAsia="en-AU"/>
              </w:rPr>
              <w:t>)</w:t>
            </w:r>
            <w:r w:rsidRPr="00ED77B4">
              <w:rPr>
                <w:rFonts w:eastAsia="Times New Roman"/>
                <w:color w:val="000000"/>
                <w:szCs w:val="22"/>
                <w:vertAlign w:val="subscript"/>
                <w:lang w:eastAsia="en-AU"/>
              </w:rPr>
              <w:t>2</w:t>
            </w:r>
            <w:r w:rsidRPr="007F0846">
              <w:rPr>
                <w:rFonts w:eastAsia="Times New Roman"/>
                <w:color w:val="000000"/>
                <w:szCs w:val="22"/>
                <w:lang w:eastAsia="en-AU"/>
              </w:rPr>
              <w:t>)</w:t>
            </w:r>
          </w:p>
        </w:tc>
        <w:tc>
          <w:tcPr>
            <w:tcW w:w="2409" w:type="dxa"/>
            <w:vAlign w:val="center"/>
            <w:hideMark/>
          </w:tcPr>
          <w:p w14:paraId="574AB41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7ECB7F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3687-31-8</w:t>
            </w:r>
          </w:p>
        </w:tc>
        <w:tc>
          <w:tcPr>
            <w:tcW w:w="851" w:type="dxa"/>
            <w:noWrap/>
            <w:vAlign w:val="center"/>
            <w:hideMark/>
          </w:tcPr>
          <w:p w14:paraId="7F59789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674CD4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0.15</w:t>
            </w:r>
          </w:p>
        </w:tc>
        <w:tc>
          <w:tcPr>
            <w:tcW w:w="850" w:type="dxa"/>
            <w:noWrap/>
            <w:vAlign w:val="center"/>
            <w:hideMark/>
          </w:tcPr>
          <w:p w14:paraId="69F3866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E7778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84D2BD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3984D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4CF98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vAlign w:val="center"/>
            <w:hideMark/>
          </w:tcPr>
          <w:p w14:paraId="3B0EBF22" w14:textId="4C46BE85"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0DB26333" w14:textId="77777777" w:rsidTr="007F0963">
        <w:trPr>
          <w:cantSplit/>
          <w:trHeight w:val="284"/>
          <w:jc w:val="center"/>
        </w:trPr>
        <w:tc>
          <w:tcPr>
            <w:tcW w:w="2689" w:type="dxa"/>
            <w:vAlign w:val="center"/>
            <w:hideMark/>
          </w:tcPr>
          <w:p w14:paraId="5D5587E2" w14:textId="5902E02A"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Lead, inorganic dusts and fumes (as Pb) </w:t>
            </w:r>
          </w:p>
        </w:tc>
        <w:tc>
          <w:tcPr>
            <w:tcW w:w="2409" w:type="dxa"/>
            <w:vAlign w:val="center"/>
            <w:hideMark/>
          </w:tcPr>
          <w:p w14:paraId="354AE32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4F9719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7439-92-1</w:t>
            </w:r>
          </w:p>
        </w:tc>
        <w:tc>
          <w:tcPr>
            <w:tcW w:w="851" w:type="dxa"/>
            <w:noWrap/>
            <w:vAlign w:val="center"/>
            <w:hideMark/>
          </w:tcPr>
          <w:p w14:paraId="4088661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BC1097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47962D1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74DCB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E93A43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10EFF1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75DB30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vAlign w:val="center"/>
            <w:hideMark/>
          </w:tcPr>
          <w:p w14:paraId="10AB10DB" w14:textId="7EC028D4"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108C10B0" w14:textId="77777777" w:rsidTr="007F0963">
        <w:trPr>
          <w:cantSplit/>
          <w:trHeight w:val="284"/>
          <w:jc w:val="center"/>
        </w:trPr>
        <w:tc>
          <w:tcPr>
            <w:tcW w:w="2689" w:type="dxa"/>
            <w:noWrap/>
            <w:vAlign w:val="center"/>
            <w:hideMark/>
          </w:tcPr>
          <w:p w14:paraId="0F94538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Lindane</w:t>
            </w:r>
          </w:p>
        </w:tc>
        <w:tc>
          <w:tcPr>
            <w:tcW w:w="2409" w:type="dxa"/>
            <w:vAlign w:val="center"/>
            <w:hideMark/>
          </w:tcPr>
          <w:p w14:paraId="4854234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EDA231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58-89-9</w:t>
            </w:r>
          </w:p>
        </w:tc>
        <w:tc>
          <w:tcPr>
            <w:tcW w:w="851" w:type="dxa"/>
            <w:noWrap/>
            <w:vAlign w:val="center"/>
            <w:hideMark/>
          </w:tcPr>
          <w:p w14:paraId="71815AC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0.008</w:t>
            </w:r>
          </w:p>
        </w:tc>
        <w:tc>
          <w:tcPr>
            <w:tcW w:w="992" w:type="dxa"/>
            <w:noWrap/>
            <w:vAlign w:val="center"/>
            <w:hideMark/>
          </w:tcPr>
          <w:p w14:paraId="0A84AF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1F53836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1E478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4EEE8C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C64782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561440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F7CC48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FACB719" w14:textId="77777777" w:rsidTr="007F0963">
        <w:trPr>
          <w:cantSplit/>
          <w:trHeight w:val="284"/>
          <w:jc w:val="center"/>
        </w:trPr>
        <w:tc>
          <w:tcPr>
            <w:tcW w:w="2689" w:type="dxa"/>
            <w:vAlign w:val="center"/>
            <w:hideMark/>
          </w:tcPr>
          <w:p w14:paraId="6868F8C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Lithium hydride</w:t>
            </w:r>
          </w:p>
        </w:tc>
        <w:tc>
          <w:tcPr>
            <w:tcW w:w="2409" w:type="dxa"/>
            <w:vAlign w:val="center"/>
            <w:hideMark/>
          </w:tcPr>
          <w:p w14:paraId="1E1C665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28E3FF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7580-67-8</w:t>
            </w:r>
          </w:p>
        </w:tc>
        <w:tc>
          <w:tcPr>
            <w:tcW w:w="851" w:type="dxa"/>
            <w:noWrap/>
            <w:vAlign w:val="center"/>
            <w:hideMark/>
          </w:tcPr>
          <w:p w14:paraId="6637C67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4C562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35CD2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B03499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082C0E3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D290E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B1CF2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0A046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69676EA" w14:textId="77777777" w:rsidTr="007F0963">
        <w:trPr>
          <w:cantSplit/>
          <w:trHeight w:val="284"/>
          <w:jc w:val="center"/>
        </w:trPr>
        <w:tc>
          <w:tcPr>
            <w:tcW w:w="2689" w:type="dxa"/>
            <w:vAlign w:val="center"/>
            <w:hideMark/>
          </w:tcPr>
          <w:p w14:paraId="6FF8E10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LPG (liquified petroleum gas)</w:t>
            </w:r>
          </w:p>
        </w:tc>
        <w:tc>
          <w:tcPr>
            <w:tcW w:w="2409" w:type="dxa"/>
            <w:vAlign w:val="center"/>
            <w:hideMark/>
          </w:tcPr>
          <w:p w14:paraId="39DE4E3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06B917D" w14:textId="77777777" w:rsidR="00ED2FAD" w:rsidRPr="007F0846" w:rsidRDefault="00ED2FAD" w:rsidP="00E831A1">
            <w:pPr>
              <w:spacing w:after="0" w:line="240" w:lineRule="auto"/>
              <w:ind w:left="-94" w:right="-99"/>
              <w:contextualSpacing w:val="0"/>
              <w:jc w:val="center"/>
              <w:rPr>
                <w:rFonts w:eastAsia="Times New Roman"/>
                <w:color w:val="000000"/>
                <w:szCs w:val="22"/>
                <w:lang w:eastAsia="en-AU"/>
              </w:rPr>
            </w:pPr>
            <w:r w:rsidRPr="007F0846">
              <w:rPr>
                <w:rFonts w:eastAsia="Times New Roman"/>
                <w:color w:val="000000"/>
                <w:szCs w:val="22"/>
                <w:lang w:eastAsia="en-AU"/>
              </w:rPr>
              <w:t>68476-85-7</w:t>
            </w:r>
          </w:p>
        </w:tc>
        <w:tc>
          <w:tcPr>
            <w:tcW w:w="851" w:type="dxa"/>
            <w:noWrap/>
            <w:vAlign w:val="center"/>
            <w:hideMark/>
          </w:tcPr>
          <w:p w14:paraId="59B925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2EDCB4B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1800</w:t>
            </w:r>
          </w:p>
        </w:tc>
        <w:tc>
          <w:tcPr>
            <w:tcW w:w="850" w:type="dxa"/>
            <w:noWrap/>
            <w:vAlign w:val="center"/>
            <w:hideMark/>
          </w:tcPr>
          <w:p w14:paraId="640D913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788E8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A573FE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03AAB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CF44C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B8E21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DB2B49E" w14:textId="77777777" w:rsidTr="007F0963">
        <w:trPr>
          <w:cantSplit/>
          <w:trHeight w:val="284"/>
          <w:jc w:val="center"/>
        </w:trPr>
        <w:tc>
          <w:tcPr>
            <w:tcW w:w="2689" w:type="dxa"/>
            <w:vAlign w:val="center"/>
            <w:hideMark/>
          </w:tcPr>
          <w:p w14:paraId="655CD9A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Magnesite </w:t>
            </w:r>
          </w:p>
        </w:tc>
        <w:tc>
          <w:tcPr>
            <w:tcW w:w="2409" w:type="dxa"/>
            <w:vAlign w:val="center"/>
            <w:hideMark/>
          </w:tcPr>
          <w:p w14:paraId="3615E18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Carbonic acid, magnesium salt (1:1)</w:t>
            </w:r>
          </w:p>
        </w:tc>
        <w:tc>
          <w:tcPr>
            <w:tcW w:w="1276" w:type="dxa"/>
            <w:noWrap/>
            <w:vAlign w:val="center"/>
            <w:hideMark/>
          </w:tcPr>
          <w:p w14:paraId="007A1BC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546-93-0</w:t>
            </w:r>
          </w:p>
        </w:tc>
        <w:tc>
          <w:tcPr>
            <w:tcW w:w="851" w:type="dxa"/>
            <w:noWrap/>
            <w:vAlign w:val="center"/>
            <w:hideMark/>
          </w:tcPr>
          <w:p w14:paraId="6787DD4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240098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4DB9D86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DAFE4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FD436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B322EB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F36C0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281EECA" w14:textId="3A0F6FC8"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5B2BC8D5" w14:textId="77777777" w:rsidTr="007F0963">
        <w:trPr>
          <w:cantSplit/>
          <w:trHeight w:val="284"/>
          <w:jc w:val="center"/>
        </w:trPr>
        <w:tc>
          <w:tcPr>
            <w:tcW w:w="2689" w:type="dxa"/>
            <w:vAlign w:val="center"/>
            <w:hideMark/>
          </w:tcPr>
          <w:p w14:paraId="3BC7E73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Magnesium oxide (fume)</w:t>
            </w:r>
          </w:p>
        </w:tc>
        <w:tc>
          <w:tcPr>
            <w:tcW w:w="2409" w:type="dxa"/>
            <w:vAlign w:val="center"/>
            <w:hideMark/>
          </w:tcPr>
          <w:p w14:paraId="7EFD1BD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Calcined magnesite</w:t>
            </w:r>
          </w:p>
        </w:tc>
        <w:tc>
          <w:tcPr>
            <w:tcW w:w="1276" w:type="dxa"/>
            <w:noWrap/>
            <w:vAlign w:val="center"/>
            <w:hideMark/>
          </w:tcPr>
          <w:p w14:paraId="4F20F2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1309-48-4</w:t>
            </w:r>
          </w:p>
        </w:tc>
        <w:tc>
          <w:tcPr>
            <w:tcW w:w="851" w:type="dxa"/>
            <w:noWrap/>
            <w:vAlign w:val="center"/>
            <w:hideMark/>
          </w:tcPr>
          <w:p w14:paraId="3E0A90E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66658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0F5BD56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11759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C0A9E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543F7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B7F07F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36094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417C8F1" w14:textId="77777777" w:rsidTr="007F0963">
        <w:trPr>
          <w:cantSplit/>
          <w:trHeight w:val="284"/>
          <w:jc w:val="center"/>
        </w:trPr>
        <w:tc>
          <w:tcPr>
            <w:tcW w:w="2689" w:type="dxa"/>
            <w:vAlign w:val="center"/>
            <w:hideMark/>
          </w:tcPr>
          <w:p w14:paraId="39C4711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Malathion</w:t>
            </w:r>
          </w:p>
        </w:tc>
        <w:tc>
          <w:tcPr>
            <w:tcW w:w="2409" w:type="dxa"/>
            <w:vAlign w:val="center"/>
            <w:hideMark/>
          </w:tcPr>
          <w:p w14:paraId="4034484A"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Maldison</w:t>
            </w:r>
            <w:proofErr w:type="spellEnd"/>
          </w:p>
        </w:tc>
        <w:tc>
          <w:tcPr>
            <w:tcW w:w="1276" w:type="dxa"/>
            <w:noWrap/>
            <w:vAlign w:val="center"/>
            <w:hideMark/>
          </w:tcPr>
          <w:p w14:paraId="30C628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121-75-5</w:t>
            </w:r>
          </w:p>
        </w:tc>
        <w:tc>
          <w:tcPr>
            <w:tcW w:w="851" w:type="dxa"/>
            <w:noWrap/>
            <w:vAlign w:val="center"/>
            <w:hideMark/>
          </w:tcPr>
          <w:p w14:paraId="3CFF683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D4EC09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413FC8F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70E3AB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F08B0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21162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FEE71B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98E5320" w14:textId="2D753CF7"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79772453" w14:textId="77777777" w:rsidTr="007F0963">
        <w:trPr>
          <w:cantSplit/>
          <w:trHeight w:val="284"/>
          <w:jc w:val="center"/>
        </w:trPr>
        <w:tc>
          <w:tcPr>
            <w:tcW w:w="2689" w:type="dxa"/>
            <w:vAlign w:val="center"/>
            <w:hideMark/>
          </w:tcPr>
          <w:p w14:paraId="5F84A8F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Maleic anhydride</w:t>
            </w:r>
          </w:p>
        </w:tc>
        <w:tc>
          <w:tcPr>
            <w:tcW w:w="2409" w:type="dxa"/>
            <w:vAlign w:val="center"/>
            <w:hideMark/>
          </w:tcPr>
          <w:p w14:paraId="7F53807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2,5-Furandione</w:t>
            </w:r>
          </w:p>
        </w:tc>
        <w:tc>
          <w:tcPr>
            <w:tcW w:w="1276" w:type="dxa"/>
            <w:noWrap/>
            <w:vAlign w:val="center"/>
            <w:hideMark/>
          </w:tcPr>
          <w:p w14:paraId="417378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108-31-6</w:t>
            </w:r>
          </w:p>
        </w:tc>
        <w:tc>
          <w:tcPr>
            <w:tcW w:w="851" w:type="dxa"/>
            <w:noWrap/>
            <w:vAlign w:val="center"/>
            <w:hideMark/>
          </w:tcPr>
          <w:p w14:paraId="05DE9296" w14:textId="77777777" w:rsidR="00ED2FAD" w:rsidRPr="007F0846" w:rsidRDefault="00ED2FAD" w:rsidP="00095508">
            <w:pPr>
              <w:spacing w:after="0" w:line="240" w:lineRule="auto"/>
              <w:ind w:left="-54" w:right="-42"/>
              <w:contextualSpacing w:val="0"/>
              <w:jc w:val="center"/>
              <w:rPr>
                <w:rFonts w:eastAsia="Times New Roman"/>
                <w:color w:val="000000"/>
                <w:szCs w:val="22"/>
                <w:lang w:eastAsia="en-AU"/>
              </w:rPr>
            </w:pPr>
            <w:r w:rsidRPr="007F0846">
              <w:rPr>
                <w:rFonts w:eastAsia="Times New Roman"/>
                <w:color w:val="000000"/>
                <w:szCs w:val="22"/>
                <w:lang w:eastAsia="en-AU"/>
              </w:rPr>
              <w:t>0.0025</w:t>
            </w:r>
          </w:p>
        </w:tc>
        <w:tc>
          <w:tcPr>
            <w:tcW w:w="992" w:type="dxa"/>
            <w:noWrap/>
            <w:vAlign w:val="center"/>
            <w:hideMark/>
          </w:tcPr>
          <w:p w14:paraId="46AA3A7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0B90D28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DE83C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1786A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38C8B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1CA858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ype="page"/>
            </w:r>
          </w:p>
          <w:p w14:paraId="7170C48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RSEN</w:t>
            </w:r>
          </w:p>
          <w:p w14:paraId="0E31973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br w:type="page"/>
            </w:r>
            <w:proofErr w:type="spellStart"/>
            <w:r w:rsidRPr="007F0846">
              <w:rPr>
                <w:rFonts w:eastAsia="Times New Roman"/>
                <w:color w:val="000000"/>
                <w:szCs w:val="22"/>
                <w:lang w:eastAsia="en-AU"/>
              </w:rPr>
              <w:t>Sk</w:t>
            </w:r>
            <w:proofErr w:type="spellEnd"/>
          </w:p>
        </w:tc>
        <w:tc>
          <w:tcPr>
            <w:tcW w:w="912" w:type="dxa"/>
            <w:noWrap/>
            <w:vAlign w:val="center"/>
            <w:hideMark/>
          </w:tcPr>
          <w:p w14:paraId="1F82D6C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2C1B8B4" w14:textId="77777777" w:rsidTr="007F0963">
        <w:trPr>
          <w:cantSplit/>
          <w:trHeight w:val="284"/>
          <w:jc w:val="center"/>
        </w:trPr>
        <w:tc>
          <w:tcPr>
            <w:tcW w:w="2689" w:type="dxa"/>
            <w:vAlign w:val="center"/>
            <w:hideMark/>
          </w:tcPr>
          <w:p w14:paraId="6AB98AA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 xml:space="preserve">Manganese </w:t>
            </w:r>
            <w:proofErr w:type="spellStart"/>
            <w:r w:rsidRPr="007F0846">
              <w:rPr>
                <w:rFonts w:eastAsia="Times New Roman"/>
                <w:color w:val="000000"/>
                <w:szCs w:val="22"/>
                <w:lang w:eastAsia="en-AU"/>
              </w:rPr>
              <w:t>cyclopenta</w:t>
            </w:r>
            <w:proofErr w:type="spellEnd"/>
            <w:r w:rsidRPr="007F0846">
              <w:rPr>
                <w:rFonts w:eastAsia="Times New Roman"/>
                <w:color w:val="000000"/>
                <w:szCs w:val="22"/>
                <w:lang w:eastAsia="en-AU"/>
              </w:rPr>
              <w:t>-dienyl tricarbonyl (as Mn)</w:t>
            </w:r>
          </w:p>
        </w:tc>
        <w:tc>
          <w:tcPr>
            <w:tcW w:w="2409" w:type="dxa"/>
            <w:vAlign w:val="center"/>
            <w:hideMark/>
          </w:tcPr>
          <w:p w14:paraId="6B08DDF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E374602" w14:textId="77777777" w:rsidR="00ED2FAD" w:rsidRPr="007F0846" w:rsidRDefault="00ED2FAD" w:rsidP="00E831A1">
            <w:pPr>
              <w:spacing w:after="0" w:line="240" w:lineRule="auto"/>
              <w:ind w:left="-94" w:right="-99"/>
              <w:contextualSpacing w:val="0"/>
              <w:jc w:val="center"/>
              <w:rPr>
                <w:rFonts w:eastAsia="Times New Roman"/>
                <w:color w:val="000000"/>
                <w:szCs w:val="22"/>
                <w:lang w:eastAsia="en-AU"/>
              </w:rPr>
            </w:pPr>
            <w:r w:rsidRPr="007F0846">
              <w:rPr>
                <w:rFonts w:eastAsia="Times New Roman"/>
                <w:color w:val="000000"/>
                <w:szCs w:val="22"/>
                <w:lang w:eastAsia="en-AU"/>
              </w:rPr>
              <w:t>12079-65-1</w:t>
            </w:r>
          </w:p>
        </w:tc>
        <w:tc>
          <w:tcPr>
            <w:tcW w:w="851" w:type="dxa"/>
            <w:noWrap/>
            <w:vAlign w:val="center"/>
            <w:hideMark/>
          </w:tcPr>
          <w:p w14:paraId="3985A47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702B4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1DE3F08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C8FD5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4FB4A4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75E63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B187B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7539501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D3D07C6" w14:textId="77777777" w:rsidTr="007F0963">
        <w:trPr>
          <w:cantSplit/>
          <w:trHeight w:val="284"/>
          <w:jc w:val="center"/>
        </w:trPr>
        <w:tc>
          <w:tcPr>
            <w:tcW w:w="2689" w:type="dxa"/>
            <w:vAlign w:val="center"/>
            <w:hideMark/>
          </w:tcPr>
          <w:p w14:paraId="4CD79619" w14:textId="427ADEDF"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Manganese fume, dust and compounds (as Mn) (inhalable)</w:t>
            </w:r>
          </w:p>
        </w:tc>
        <w:tc>
          <w:tcPr>
            <w:tcW w:w="2409" w:type="dxa"/>
            <w:vAlign w:val="center"/>
            <w:hideMark/>
          </w:tcPr>
          <w:p w14:paraId="05A62C9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308E80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7439-96-5</w:t>
            </w:r>
          </w:p>
        </w:tc>
        <w:tc>
          <w:tcPr>
            <w:tcW w:w="851" w:type="dxa"/>
            <w:noWrap/>
            <w:vAlign w:val="center"/>
            <w:hideMark/>
          </w:tcPr>
          <w:p w14:paraId="17BA529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1FE98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7F391B0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CCE05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6B3F2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057F9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A0824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4565CB8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69B94DE" w14:textId="77777777" w:rsidTr="007F0963">
        <w:trPr>
          <w:cantSplit/>
          <w:trHeight w:val="284"/>
          <w:jc w:val="center"/>
        </w:trPr>
        <w:tc>
          <w:tcPr>
            <w:tcW w:w="2689" w:type="dxa"/>
            <w:vAlign w:val="center"/>
            <w:hideMark/>
          </w:tcPr>
          <w:p w14:paraId="5960370E" w14:textId="04C3D004"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Manganese fume, dust and compounds (as Mn) (respirable)</w:t>
            </w:r>
          </w:p>
        </w:tc>
        <w:tc>
          <w:tcPr>
            <w:tcW w:w="2409" w:type="dxa"/>
            <w:vAlign w:val="center"/>
            <w:hideMark/>
          </w:tcPr>
          <w:p w14:paraId="5B2D054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93146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7439-96-5</w:t>
            </w:r>
          </w:p>
        </w:tc>
        <w:tc>
          <w:tcPr>
            <w:tcW w:w="851" w:type="dxa"/>
            <w:noWrap/>
            <w:vAlign w:val="center"/>
            <w:hideMark/>
          </w:tcPr>
          <w:p w14:paraId="226762D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347C8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23E3635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565D04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DF4E4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6ECFE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CF5BF9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0AC4451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196E69" w:rsidRPr="007F0846" w14:paraId="6B1A4577" w14:textId="77777777" w:rsidTr="007F0963">
        <w:trPr>
          <w:cantSplit/>
          <w:trHeight w:val="284"/>
          <w:jc w:val="center"/>
        </w:trPr>
        <w:tc>
          <w:tcPr>
            <w:tcW w:w="2689" w:type="dxa"/>
            <w:vAlign w:val="center"/>
            <w:hideMark/>
          </w:tcPr>
          <w:p w14:paraId="39AAD8BF" w14:textId="77777777" w:rsidR="00196E69" w:rsidRPr="007F0846" w:rsidRDefault="00196E69"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Man-Made Vitreous (Silicate) Fibres (MMVF)</w:t>
            </w:r>
          </w:p>
        </w:tc>
        <w:tc>
          <w:tcPr>
            <w:tcW w:w="2409" w:type="dxa"/>
            <w:vAlign w:val="center"/>
            <w:hideMark/>
          </w:tcPr>
          <w:p w14:paraId="6A49F7E4" w14:textId="77777777" w:rsidR="00196E69" w:rsidRPr="007F0846" w:rsidRDefault="00196E69"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Synthetic Mineral Fibres (SMF)</w:t>
            </w:r>
          </w:p>
        </w:tc>
        <w:tc>
          <w:tcPr>
            <w:tcW w:w="1276" w:type="dxa"/>
            <w:noWrap/>
            <w:vAlign w:val="center"/>
            <w:hideMark/>
          </w:tcPr>
          <w:p w14:paraId="32B7E43C" w14:textId="77777777" w:rsidR="00196E69" w:rsidRPr="007F0846" w:rsidRDefault="00196E69" w:rsidP="00E831A1">
            <w:pPr>
              <w:spacing w:after="0" w:line="240" w:lineRule="auto"/>
              <w:contextualSpacing w:val="0"/>
              <w:jc w:val="center"/>
              <w:rPr>
                <w:rFonts w:eastAsia="Times New Roman"/>
                <w:color w:val="000000"/>
                <w:szCs w:val="22"/>
                <w:lang w:eastAsia="en-AU"/>
              </w:rPr>
            </w:pPr>
          </w:p>
        </w:tc>
        <w:tc>
          <w:tcPr>
            <w:tcW w:w="1843" w:type="dxa"/>
            <w:gridSpan w:val="2"/>
            <w:noWrap/>
            <w:vAlign w:val="center"/>
            <w:hideMark/>
          </w:tcPr>
          <w:p w14:paraId="5E6A23C7" w14:textId="77777777" w:rsidR="00196E69" w:rsidRPr="00264AF8" w:rsidRDefault="00196E69" w:rsidP="00E831A1">
            <w:pPr>
              <w:spacing w:after="0" w:line="240" w:lineRule="auto"/>
              <w:contextualSpacing w:val="0"/>
              <w:jc w:val="center"/>
              <w:rPr>
                <w:rFonts w:eastAsia="Times New Roman"/>
                <w:color w:val="000000"/>
                <w:szCs w:val="22"/>
                <w:lang w:eastAsia="en-AU"/>
              </w:rPr>
            </w:pPr>
            <w:r w:rsidRPr="00264AF8">
              <w:rPr>
                <w:rFonts w:eastAsia="Times New Roman"/>
                <w:color w:val="000000"/>
                <w:szCs w:val="22"/>
                <w:lang w:eastAsia="en-AU"/>
              </w:rPr>
              <w:t>See synthetic mineral fibres</w:t>
            </w:r>
          </w:p>
        </w:tc>
        <w:tc>
          <w:tcPr>
            <w:tcW w:w="850" w:type="dxa"/>
            <w:noWrap/>
            <w:vAlign w:val="center"/>
            <w:hideMark/>
          </w:tcPr>
          <w:p w14:paraId="28EB74E4" w14:textId="415A8606" w:rsidR="00196E69" w:rsidRPr="007F0846" w:rsidRDefault="00196E69"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BF0225F" w14:textId="48D45DAF" w:rsidR="00196E69" w:rsidRPr="007F0846" w:rsidRDefault="00196E69" w:rsidP="00E831A1">
            <w:pPr>
              <w:spacing w:after="0" w:line="240" w:lineRule="auto"/>
              <w:contextualSpacing w:val="0"/>
              <w:jc w:val="center"/>
              <w:rPr>
                <w:rFonts w:eastAsia="Times New Roman"/>
                <w:color w:val="000000"/>
                <w:szCs w:val="22"/>
                <w:lang w:eastAsia="en-AU"/>
              </w:rPr>
            </w:pPr>
          </w:p>
        </w:tc>
        <w:tc>
          <w:tcPr>
            <w:tcW w:w="850" w:type="dxa"/>
            <w:noWrap/>
            <w:vAlign w:val="center"/>
            <w:hideMark/>
          </w:tcPr>
          <w:p w14:paraId="766384A7" w14:textId="161AE3AF" w:rsidR="00196E69" w:rsidRPr="007F0846" w:rsidRDefault="00196E69"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2E4FB78" w14:textId="209D73A3" w:rsidR="00196E69" w:rsidRPr="007F0846" w:rsidRDefault="00196E69" w:rsidP="00E831A1">
            <w:pPr>
              <w:spacing w:after="0" w:line="240" w:lineRule="auto"/>
              <w:contextualSpacing w:val="0"/>
              <w:jc w:val="center"/>
              <w:rPr>
                <w:rFonts w:eastAsia="Times New Roman"/>
                <w:color w:val="000000"/>
                <w:szCs w:val="22"/>
                <w:lang w:eastAsia="en-AU"/>
              </w:rPr>
            </w:pPr>
          </w:p>
        </w:tc>
        <w:tc>
          <w:tcPr>
            <w:tcW w:w="1134" w:type="dxa"/>
            <w:noWrap/>
            <w:vAlign w:val="center"/>
            <w:hideMark/>
          </w:tcPr>
          <w:p w14:paraId="05900DBA" w14:textId="77777777" w:rsidR="00196E69" w:rsidRPr="007F0846" w:rsidRDefault="00196E69"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026B57F7" w14:textId="77777777" w:rsidR="00196E69" w:rsidRPr="007F0846" w:rsidRDefault="00196E69"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34075C1" w14:textId="77777777" w:rsidTr="007F0963">
        <w:trPr>
          <w:cantSplit/>
          <w:trHeight w:val="284"/>
          <w:jc w:val="center"/>
        </w:trPr>
        <w:tc>
          <w:tcPr>
            <w:tcW w:w="2689" w:type="dxa"/>
            <w:vAlign w:val="center"/>
            <w:hideMark/>
          </w:tcPr>
          <w:p w14:paraId="69E7E2E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Mercury, alkyl compounds (as Hg)</w:t>
            </w:r>
          </w:p>
        </w:tc>
        <w:tc>
          <w:tcPr>
            <w:tcW w:w="2409" w:type="dxa"/>
            <w:vAlign w:val="center"/>
            <w:hideMark/>
          </w:tcPr>
          <w:p w14:paraId="7FF8FF2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E6154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46ED20B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20CCC2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1001769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32F91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0.03</w:t>
            </w:r>
          </w:p>
        </w:tc>
        <w:tc>
          <w:tcPr>
            <w:tcW w:w="850" w:type="dxa"/>
            <w:noWrap/>
            <w:vAlign w:val="center"/>
            <w:hideMark/>
          </w:tcPr>
          <w:p w14:paraId="72EA746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781B9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6C430B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F8DF017" w14:textId="09E693E6" w:rsidR="00ED2FAD" w:rsidRPr="007F0846" w:rsidRDefault="00ED2FAD" w:rsidP="00E831A1">
            <w:pPr>
              <w:spacing w:after="0" w:line="240" w:lineRule="auto"/>
              <w:contextualSpacing w:val="0"/>
              <w:jc w:val="center"/>
              <w:rPr>
                <w:rFonts w:eastAsia="Times New Roman"/>
                <w:color w:val="000000"/>
                <w:szCs w:val="22"/>
                <w:lang w:eastAsia="en-AU"/>
              </w:rPr>
            </w:pPr>
            <w:hyperlink w:anchor="_Notes" w:history="1">
              <w:r w:rsidRPr="007F0846">
                <w:rPr>
                  <w:rStyle w:val="Hyperlink"/>
                  <w:rFonts w:eastAsia="Times New Roman"/>
                  <w:szCs w:val="22"/>
                  <w:lang w:eastAsia="en-AU"/>
                </w:rPr>
                <w:t>e</w:t>
              </w:r>
            </w:hyperlink>
          </w:p>
        </w:tc>
      </w:tr>
      <w:tr w:rsidR="00ED2FAD" w:rsidRPr="007F0846" w14:paraId="289B105E" w14:textId="77777777" w:rsidTr="007F0963">
        <w:trPr>
          <w:cantSplit/>
          <w:trHeight w:val="284"/>
          <w:jc w:val="center"/>
        </w:trPr>
        <w:tc>
          <w:tcPr>
            <w:tcW w:w="2689" w:type="dxa"/>
            <w:vAlign w:val="center"/>
          </w:tcPr>
          <w:p w14:paraId="2382D235" w14:textId="58B5C162"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Mercury, aryl compounds (as Hg)</w:t>
            </w:r>
          </w:p>
        </w:tc>
        <w:tc>
          <w:tcPr>
            <w:tcW w:w="2409" w:type="dxa"/>
            <w:vAlign w:val="center"/>
          </w:tcPr>
          <w:p w14:paraId="6CC70A0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2AD79E8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1" w:type="dxa"/>
            <w:noWrap/>
            <w:vAlign w:val="center"/>
          </w:tcPr>
          <w:p w14:paraId="2CE99D0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193AC6CE" w14:textId="370ADC76"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tcPr>
          <w:p w14:paraId="7EE9807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5EF20E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07222F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4583DD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tcPr>
          <w:p w14:paraId="6ED7EEBF" w14:textId="7F485431" w:rsidR="00ED2FAD" w:rsidRPr="007F0846" w:rsidRDefault="00BB4683"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tcPr>
          <w:p w14:paraId="6CEF04E1" w14:textId="3FE09D27" w:rsidR="00ED2FAD" w:rsidRPr="007F0846" w:rsidRDefault="00ED2FAD" w:rsidP="00E831A1">
            <w:pPr>
              <w:spacing w:after="0" w:line="240" w:lineRule="auto"/>
              <w:contextualSpacing w:val="0"/>
              <w:jc w:val="center"/>
              <w:rPr>
                <w:szCs w:val="22"/>
              </w:rPr>
            </w:pPr>
            <w:hyperlink w:anchor="_Toc125022441" w:history="1">
              <w:r w:rsidRPr="007F0846">
                <w:rPr>
                  <w:rStyle w:val="Hyperlink"/>
                  <w:rFonts w:eastAsia="Times New Roman"/>
                  <w:szCs w:val="22"/>
                  <w:lang w:eastAsia="en-AU"/>
                </w:rPr>
                <w:t>e</w:t>
              </w:r>
            </w:hyperlink>
          </w:p>
        </w:tc>
      </w:tr>
      <w:tr w:rsidR="00ED2FAD" w:rsidRPr="007F0846" w14:paraId="6CD6B28E" w14:textId="77777777" w:rsidTr="007F0963">
        <w:trPr>
          <w:cantSplit/>
          <w:trHeight w:val="284"/>
          <w:jc w:val="center"/>
        </w:trPr>
        <w:tc>
          <w:tcPr>
            <w:tcW w:w="2689" w:type="dxa"/>
            <w:vAlign w:val="center"/>
            <w:hideMark/>
          </w:tcPr>
          <w:p w14:paraId="7AF226F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Mercury, elemental vapour (as Hg)</w:t>
            </w:r>
          </w:p>
        </w:tc>
        <w:tc>
          <w:tcPr>
            <w:tcW w:w="2409" w:type="dxa"/>
            <w:vAlign w:val="center"/>
            <w:hideMark/>
          </w:tcPr>
          <w:p w14:paraId="36CD678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109C73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7439-97-6</w:t>
            </w:r>
          </w:p>
        </w:tc>
        <w:tc>
          <w:tcPr>
            <w:tcW w:w="851" w:type="dxa"/>
            <w:noWrap/>
            <w:vAlign w:val="center"/>
            <w:hideMark/>
          </w:tcPr>
          <w:p w14:paraId="6F2C57A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0.003</w:t>
            </w:r>
          </w:p>
        </w:tc>
        <w:tc>
          <w:tcPr>
            <w:tcW w:w="992" w:type="dxa"/>
            <w:noWrap/>
            <w:vAlign w:val="center"/>
            <w:hideMark/>
          </w:tcPr>
          <w:p w14:paraId="132B97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0.025</w:t>
            </w:r>
          </w:p>
        </w:tc>
        <w:tc>
          <w:tcPr>
            <w:tcW w:w="850" w:type="dxa"/>
            <w:noWrap/>
            <w:vAlign w:val="center"/>
            <w:hideMark/>
          </w:tcPr>
          <w:p w14:paraId="0A5597A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0A817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B983D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A7147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6DBDDE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BDDF396" w14:textId="30328177"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0A8BF419" w14:textId="77777777" w:rsidTr="007F0963">
        <w:trPr>
          <w:cantSplit/>
          <w:trHeight w:val="284"/>
          <w:jc w:val="center"/>
        </w:trPr>
        <w:tc>
          <w:tcPr>
            <w:tcW w:w="2689" w:type="dxa"/>
            <w:vAlign w:val="center"/>
            <w:hideMark/>
          </w:tcPr>
          <w:p w14:paraId="038CF57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Mercury, inorganic divalent compounds (as Hg)</w:t>
            </w:r>
          </w:p>
        </w:tc>
        <w:tc>
          <w:tcPr>
            <w:tcW w:w="2409" w:type="dxa"/>
            <w:vAlign w:val="center"/>
            <w:hideMark/>
          </w:tcPr>
          <w:p w14:paraId="51B17DB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130CB1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67ED1E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0.003</w:t>
            </w:r>
          </w:p>
        </w:tc>
        <w:tc>
          <w:tcPr>
            <w:tcW w:w="992" w:type="dxa"/>
            <w:noWrap/>
            <w:vAlign w:val="center"/>
            <w:hideMark/>
          </w:tcPr>
          <w:p w14:paraId="0EB733B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0.025</w:t>
            </w:r>
          </w:p>
        </w:tc>
        <w:tc>
          <w:tcPr>
            <w:tcW w:w="850" w:type="dxa"/>
            <w:noWrap/>
            <w:vAlign w:val="center"/>
            <w:hideMark/>
          </w:tcPr>
          <w:p w14:paraId="2546F36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DF58C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01D723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4B340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BC0779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1B93DFE" w14:textId="178A78A4"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4D3F6465" w14:textId="77777777" w:rsidTr="007F0963">
        <w:trPr>
          <w:cantSplit/>
          <w:trHeight w:val="284"/>
          <w:jc w:val="center"/>
        </w:trPr>
        <w:tc>
          <w:tcPr>
            <w:tcW w:w="2689" w:type="dxa"/>
            <w:vAlign w:val="center"/>
            <w:hideMark/>
          </w:tcPr>
          <w:p w14:paraId="362006C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Mercury, inorganic monovalent compounds (as Hg)</w:t>
            </w:r>
          </w:p>
        </w:tc>
        <w:tc>
          <w:tcPr>
            <w:tcW w:w="2409" w:type="dxa"/>
            <w:vAlign w:val="center"/>
            <w:hideMark/>
          </w:tcPr>
          <w:p w14:paraId="05AFB8EA"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1558F3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0A6449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468BF9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018AB62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17A0B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21CA1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F6740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72184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BE14C78" w14:textId="17B98AC9"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4D0E8840" w14:textId="77777777" w:rsidTr="007F0963">
        <w:trPr>
          <w:cantSplit/>
          <w:trHeight w:val="284"/>
          <w:jc w:val="center"/>
        </w:trPr>
        <w:tc>
          <w:tcPr>
            <w:tcW w:w="2689" w:type="dxa"/>
            <w:vAlign w:val="center"/>
            <w:hideMark/>
          </w:tcPr>
          <w:p w14:paraId="13FB578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Mesityl oxide</w:t>
            </w:r>
          </w:p>
        </w:tc>
        <w:tc>
          <w:tcPr>
            <w:tcW w:w="2409" w:type="dxa"/>
            <w:vAlign w:val="center"/>
            <w:hideMark/>
          </w:tcPr>
          <w:p w14:paraId="2C58970D" w14:textId="35B9391C"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4-Methylpent-3-en-2-one;</w:t>
            </w:r>
            <w:r w:rsidR="00196E69" w:rsidRPr="00BC380B">
              <w:rPr>
                <w:rFonts w:eastAsia="Times New Roman"/>
                <w:color w:val="000000"/>
                <w:sz w:val="20"/>
                <w:szCs w:val="20"/>
                <w:lang w:eastAsia="en-AU"/>
              </w:rPr>
              <w:t xml:space="preserve"> </w:t>
            </w:r>
            <w:proofErr w:type="spellStart"/>
            <w:r w:rsidRPr="007F0846">
              <w:rPr>
                <w:rFonts w:eastAsia="Times New Roman"/>
                <w:color w:val="000000"/>
                <w:szCs w:val="22"/>
                <w:lang w:eastAsia="en-AU"/>
              </w:rPr>
              <w:t>Isobutenyl</w:t>
            </w:r>
            <w:proofErr w:type="spellEnd"/>
            <w:r w:rsidRPr="007F0846">
              <w:rPr>
                <w:rFonts w:eastAsia="Times New Roman"/>
                <w:color w:val="000000"/>
                <w:szCs w:val="22"/>
                <w:lang w:eastAsia="en-AU"/>
              </w:rPr>
              <w:t xml:space="preserve"> methyl ketone;</w:t>
            </w:r>
            <w:r w:rsidR="00196E69" w:rsidRPr="00BC380B">
              <w:rPr>
                <w:rFonts w:eastAsia="Times New Roman"/>
                <w:color w:val="000000"/>
                <w:szCs w:val="22"/>
                <w:lang w:eastAsia="en-AU"/>
              </w:rPr>
              <w:t xml:space="preserve"> </w:t>
            </w:r>
            <w:proofErr w:type="spellStart"/>
            <w:r w:rsidRPr="007F0846">
              <w:rPr>
                <w:rFonts w:eastAsia="Times New Roman"/>
                <w:color w:val="000000"/>
                <w:szCs w:val="22"/>
                <w:lang w:eastAsia="en-AU"/>
              </w:rPr>
              <w:t>Isopropylidene</w:t>
            </w:r>
            <w:proofErr w:type="spellEnd"/>
            <w:r w:rsidRPr="007F0846">
              <w:rPr>
                <w:rFonts w:eastAsia="Times New Roman"/>
                <w:color w:val="000000"/>
                <w:szCs w:val="22"/>
                <w:lang w:eastAsia="en-AU"/>
              </w:rPr>
              <w:t xml:space="preserve"> acetone</w:t>
            </w:r>
          </w:p>
        </w:tc>
        <w:tc>
          <w:tcPr>
            <w:tcW w:w="1276" w:type="dxa"/>
            <w:noWrap/>
            <w:vAlign w:val="center"/>
            <w:hideMark/>
          </w:tcPr>
          <w:p w14:paraId="5DA7A77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141-79-7</w:t>
            </w:r>
          </w:p>
        </w:tc>
        <w:tc>
          <w:tcPr>
            <w:tcW w:w="851" w:type="dxa"/>
            <w:noWrap/>
            <w:vAlign w:val="center"/>
            <w:hideMark/>
          </w:tcPr>
          <w:p w14:paraId="03D1311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0B56030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8.1</w:t>
            </w:r>
          </w:p>
        </w:tc>
        <w:tc>
          <w:tcPr>
            <w:tcW w:w="850" w:type="dxa"/>
            <w:noWrap/>
            <w:vAlign w:val="center"/>
            <w:hideMark/>
          </w:tcPr>
          <w:p w14:paraId="7DBFB13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DFE33E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C1992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C1864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EE383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928609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C312D3D" w14:textId="77777777" w:rsidTr="007F0963">
        <w:trPr>
          <w:cantSplit/>
          <w:trHeight w:val="284"/>
          <w:jc w:val="center"/>
        </w:trPr>
        <w:tc>
          <w:tcPr>
            <w:tcW w:w="2689" w:type="dxa"/>
            <w:vAlign w:val="center"/>
            <w:hideMark/>
          </w:tcPr>
          <w:p w14:paraId="418DE1B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Methacrylic acid</w:t>
            </w:r>
          </w:p>
        </w:tc>
        <w:tc>
          <w:tcPr>
            <w:tcW w:w="2409" w:type="dxa"/>
            <w:vAlign w:val="center"/>
            <w:hideMark/>
          </w:tcPr>
          <w:p w14:paraId="7B18AA2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C448C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79-41-4</w:t>
            </w:r>
          </w:p>
        </w:tc>
        <w:tc>
          <w:tcPr>
            <w:tcW w:w="851" w:type="dxa"/>
            <w:noWrap/>
            <w:vAlign w:val="center"/>
            <w:hideMark/>
          </w:tcPr>
          <w:p w14:paraId="6CC9785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081B8AF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70</w:t>
            </w:r>
          </w:p>
        </w:tc>
        <w:tc>
          <w:tcPr>
            <w:tcW w:w="850" w:type="dxa"/>
            <w:noWrap/>
            <w:vAlign w:val="center"/>
            <w:hideMark/>
          </w:tcPr>
          <w:p w14:paraId="23AFC17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89E870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4AE7D8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513163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847F1D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B1629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2253CF0" w14:textId="77777777" w:rsidTr="007F0963">
        <w:trPr>
          <w:cantSplit/>
          <w:trHeight w:val="284"/>
          <w:jc w:val="center"/>
        </w:trPr>
        <w:tc>
          <w:tcPr>
            <w:tcW w:w="2689" w:type="dxa"/>
            <w:vAlign w:val="center"/>
            <w:hideMark/>
          </w:tcPr>
          <w:p w14:paraId="45A1576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Methomyl</w:t>
            </w:r>
          </w:p>
        </w:tc>
        <w:tc>
          <w:tcPr>
            <w:tcW w:w="2409" w:type="dxa"/>
            <w:vAlign w:val="center"/>
            <w:hideMark/>
          </w:tcPr>
          <w:p w14:paraId="59A1CC06"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Lannate</w:t>
            </w:r>
            <w:proofErr w:type="spellEnd"/>
          </w:p>
        </w:tc>
        <w:tc>
          <w:tcPr>
            <w:tcW w:w="1276" w:type="dxa"/>
            <w:noWrap/>
            <w:vAlign w:val="center"/>
            <w:hideMark/>
          </w:tcPr>
          <w:p w14:paraId="2F1CED54" w14:textId="77777777" w:rsidR="00ED2FAD" w:rsidRPr="007F0846" w:rsidRDefault="00ED2FAD" w:rsidP="00E831A1">
            <w:pPr>
              <w:spacing w:after="0" w:line="240" w:lineRule="auto"/>
              <w:ind w:left="-136" w:right="-85"/>
              <w:contextualSpacing w:val="0"/>
              <w:jc w:val="center"/>
              <w:rPr>
                <w:rFonts w:eastAsia="Times New Roman"/>
                <w:color w:val="000000"/>
                <w:szCs w:val="22"/>
                <w:lang w:eastAsia="en-AU"/>
              </w:rPr>
            </w:pPr>
            <w:r w:rsidRPr="007F0846">
              <w:rPr>
                <w:rFonts w:eastAsia="Times New Roman"/>
                <w:color w:val="000000"/>
                <w:szCs w:val="22"/>
                <w:lang w:eastAsia="en-AU"/>
              </w:rPr>
              <w:t>16752-77-5</w:t>
            </w:r>
          </w:p>
        </w:tc>
        <w:tc>
          <w:tcPr>
            <w:tcW w:w="851" w:type="dxa"/>
            <w:noWrap/>
            <w:vAlign w:val="center"/>
            <w:hideMark/>
          </w:tcPr>
          <w:p w14:paraId="03C97F9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4318A8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5B9CCE8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9AC48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153B1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2BAF8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9D8CE0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D65B6D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56F8EC0" w14:textId="77777777" w:rsidTr="007F0963">
        <w:trPr>
          <w:cantSplit/>
          <w:trHeight w:val="284"/>
          <w:jc w:val="center"/>
        </w:trPr>
        <w:tc>
          <w:tcPr>
            <w:tcW w:w="2689" w:type="dxa"/>
            <w:noWrap/>
            <w:vAlign w:val="center"/>
            <w:hideMark/>
          </w:tcPr>
          <w:p w14:paraId="299F986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Methoxychlor</w:t>
            </w:r>
          </w:p>
        </w:tc>
        <w:tc>
          <w:tcPr>
            <w:tcW w:w="2409" w:type="dxa"/>
            <w:vAlign w:val="center"/>
            <w:hideMark/>
          </w:tcPr>
          <w:p w14:paraId="6AA5AF3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1405D2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72-43-5</w:t>
            </w:r>
          </w:p>
        </w:tc>
        <w:tc>
          <w:tcPr>
            <w:tcW w:w="851" w:type="dxa"/>
            <w:noWrap/>
            <w:vAlign w:val="center"/>
            <w:hideMark/>
          </w:tcPr>
          <w:p w14:paraId="4D4258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53D29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1675040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22858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0C9F72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F1B751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B6829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60A55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DF4A62E" w14:textId="77777777" w:rsidTr="007F0963">
        <w:trPr>
          <w:cantSplit/>
          <w:trHeight w:val="284"/>
          <w:jc w:val="center"/>
        </w:trPr>
        <w:tc>
          <w:tcPr>
            <w:tcW w:w="2689" w:type="dxa"/>
            <w:vAlign w:val="center"/>
            <w:hideMark/>
          </w:tcPr>
          <w:p w14:paraId="53C4407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1-Methoxy-2-propanol acetate</w:t>
            </w:r>
          </w:p>
        </w:tc>
        <w:tc>
          <w:tcPr>
            <w:tcW w:w="2409" w:type="dxa"/>
            <w:vAlign w:val="center"/>
            <w:hideMark/>
          </w:tcPr>
          <w:p w14:paraId="2AE980C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2-Propanol, 1-methoxy-, acetate</w:t>
            </w:r>
          </w:p>
        </w:tc>
        <w:tc>
          <w:tcPr>
            <w:tcW w:w="1276" w:type="dxa"/>
            <w:noWrap/>
            <w:vAlign w:val="center"/>
            <w:hideMark/>
          </w:tcPr>
          <w:p w14:paraId="5AFE15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108-65-6</w:t>
            </w:r>
          </w:p>
        </w:tc>
        <w:tc>
          <w:tcPr>
            <w:tcW w:w="851" w:type="dxa"/>
            <w:noWrap/>
            <w:vAlign w:val="center"/>
            <w:hideMark/>
          </w:tcPr>
          <w:p w14:paraId="608EACF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5C8DCC7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274</w:t>
            </w:r>
          </w:p>
        </w:tc>
        <w:tc>
          <w:tcPr>
            <w:tcW w:w="850" w:type="dxa"/>
            <w:noWrap/>
            <w:vAlign w:val="center"/>
            <w:hideMark/>
          </w:tcPr>
          <w:p w14:paraId="46EA5B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hideMark/>
          </w:tcPr>
          <w:p w14:paraId="27BACA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548</w:t>
            </w:r>
          </w:p>
        </w:tc>
        <w:tc>
          <w:tcPr>
            <w:tcW w:w="850" w:type="dxa"/>
            <w:noWrap/>
            <w:vAlign w:val="center"/>
            <w:hideMark/>
          </w:tcPr>
          <w:p w14:paraId="43F31DA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0C509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1F9F85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DB904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404A0CE" w14:textId="77777777" w:rsidTr="007F0963">
        <w:trPr>
          <w:cantSplit/>
          <w:trHeight w:val="284"/>
          <w:jc w:val="center"/>
        </w:trPr>
        <w:tc>
          <w:tcPr>
            <w:tcW w:w="2689" w:type="dxa"/>
            <w:vAlign w:val="center"/>
            <w:hideMark/>
          </w:tcPr>
          <w:p w14:paraId="5D981AE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2-Methoxyethanol</w:t>
            </w:r>
          </w:p>
        </w:tc>
        <w:tc>
          <w:tcPr>
            <w:tcW w:w="2409" w:type="dxa"/>
            <w:vAlign w:val="center"/>
            <w:hideMark/>
          </w:tcPr>
          <w:p w14:paraId="2F4E3624" w14:textId="41BA596D"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Ethylene glycol, monomethyl ether;</w:t>
            </w:r>
            <w:r w:rsidRPr="007F0846">
              <w:rPr>
                <w:rFonts w:eastAsia="Times New Roman"/>
                <w:color w:val="000000"/>
                <w:szCs w:val="22"/>
                <w:lang w:eastAsia="en-AU"/>
              </w:rPr>
              <w:br/>
              <w:t xml:space="preserve">Methyl </w:t>
            </w:r>
            <w:proofErr w:type="spellStart"/>
            <w:r w:rsidRPr="007F0846">
              <w:rPr>
                <w:rFonts w:eastAsia="Times New Roman"/>
                <w:color w:val="000000"/>
                <w:szCs w:val="22"/>
                <w:lang w:eastAsia="en-AU"/>
              </w:rPr>
              <w:t>cellosolve</w:t>
            </w:r>
            <w:proofErr w:type="spellEnd"/>
            <w:r w:rsidRPr="007F0846">
              <w:rPr>
                <w:rFonts w:eastAsia="Times New Roman"/>
                <w:color w:val="000000"/>
                <w:szCs w:val="22"/>
                <w:lang w:eastAsia="en-AU"/>
              </w:rPr>
              <w:t>;</w:t>
            </w:r>
            <w:r w:rsidRPr="007F0846">
              <w:rPr>
                <w:rFonts w:eastAsia="Times New Roman"/>
                <w:color w:val="000000"/>
                <w:szCs w:val="22"/>
                <w:lang w:eastAsia="en-AU"/>
              </w:rPr>
              <w:br/>
              <w:t>Methyl g</w:t>
            </w:r>
            <w:r w:rsidR="0088091F">
              <w:rPr>
                <w:rFonts w:eastAsia="Times New Roman"/>
                <w:color w:val="000000"/>
                <w:szCs w:val="22"/>
                <w:lang w:eastAsia="en-AU"/>
              </w:rPr>
              <w:t>l</w:t>
            </w:r>
            <w:r w:rsidRPr="007F0846">
              <w:rPr>
                <w:rFonts w:eastAsia="Times New Roman"/>
                <w:color w:val="000000"/>
                <w:szCs w:val="22"/>
                <w:lang w:eastAsia="en-AU"/>
              </w:rPr>
              <w:t>ycol</w:t>
            </w:r>
          </w:p>
        </w:tc>
        <w:tc>
          <w:tcPr>
            <w:tcW w:w="1276" w:type="dxa"/>
            <w:noWrap/>
            <w:vAlign w:val="center"/>
            <w:hideMark/>
          </w:tcPr>
          <w:p w14:paraId="667FCB7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109-86-4</w:t>
            </w:r>
          </w:p>
        </w:tc>
        <w:tc>
          <w:tcPr>
            <w:tcW w:w="851" w:type="dxa"/>
            <w:noWrap/>
            <w:vAlign w:val="center"/>
            <w:hideMark/>
          </w:tcPr>
          <w:p w14:paraId="4FAD33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42911FD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850" w:type="dxa"/>
            <w:noWrap/>
            <w:vAlign w:val="center"/>
            <w:hideMark/>
          </w:tcPr>
          <w:p w14:paraId="548024F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31632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59F29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602A7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ED56E99"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D00D55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115C212" w14:textId="77777777" w:rsidTr="007F0963">
        <w:trPr>
          <w:cantSplit/>
          <w:trHeight w:val="284"/>
          <w:jc w:val="center"/>
        </w:trPr>
        <w:tc>
          <w:tcPr>
            <w:tcW w:w="2689" w:type="dxa"/>
            <w:vAlign w:val="center"/>
            <w:hideMark/>
          </w:tcPr>
          <w:p w14:paraId="4099B58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2-Methoxyethyl acetate</w:t>
            </w:r>
          </w:p>
        </w:tc>
        <w:tc>
          <w:tcPr>
            <w:tcW w:w="2409" w:type="dxa"/>
            <w:vAlign w:val="center"/>
            <w:hideMark/>
          </w:tcPr>
          <w:p w14:paraId="63D6132C" w14:textId="295AE77D"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2-methoxy-, acetate;</w:t>
            </w:r>
            <w:r w:rsidR="00196E69" w:rsidRPr="00BC380B">
              <w:rPr>
                <w:rFonts w:eastAsia="Times New Roman"/>
                <w:color w:val="000000"/>
                <w:szCs w:val="22"/>
                <w:lang w:eastAsia="en-AU"/>
              </w:rPr>
              <w:t xml:space="preserve"> </w:t>
            </w:r>
            <w:r w:rsidRPr="007F0846">
              <w:rPr>
                <w:rFonts w:eastAsia="Times New Roman"/>
                <w:color w:val="000000"/>
                <w:szCs w:val="22"/>
                <w:lang w:eastAsia="en-AU"/>
              </w:rPr>
              <w:t>Methyl glycol acetate;</w:t>
            </w:r>
            <w:r w:rsidR="00196E69" w:rsidRPr="00BC380B">
              <w:rPr>
                <w:rFonts w:eastAsia="Times New Roman"/>
                <w:color w:val="000000"/>
                <w:szCs w:val="22"/>
                <w:lang w:eastAsia="en-AU"/>
              </w:rPr>
              <w:t xml:space="preserve"> </w:t>
            </w:r>
            <w:r w:rsidRPr="007F0846">
              <w:rPr>
                <w:rFonts w:eastAsia="Times New Roman"/>
                <w:color w:val="000000"/>
                <w:szCs w:val="22"/>
                <w:lang w:eastAsia="en-AU"/>
              </w:rPr>
              <w:t xml:space="preserve">Methyl </w:t>
            </w:r>
            <w:proofErr w:type="spellStart"/>
            <w:r w:rsidRPr="007F0846">
              <w:rPr>
                <w:rFonts w:eastAsia="Times New Roman"/>
                <w:color w:val="000000"/>
                <w:szCs w:val="22"/>
                <w:lang w:eastAsia="en-AU"/>
              </w:rPr>
              <w:t>cellosolve</w:t>
            </w:r>
            <w:proofErr w:type="spellEnd"/>
            <w:r w:rsidRPr="007F0846">
              <w:rPr>
                <w:rFonts w:eastAsia="Times New Roman"/>
                <w:color w:val="000000"/>
                <w:szCs w:val="22"/>
                <w:lang w:eastAsia="en-AU"/>
              </w:rPr>
              <w:t xml:space="preserve"> acetate</w:t>
            </w:r>
          </w:p>
        </w:tc>
        <w:tc>
          <w:tcPr>
            <w:tcW w:w="1276" w:type="dxa"/>
            <w:noWrap/>
            <w:vAlign w:val="center"/>
            <w:hideMark/>
          </w:tcPr>
          <w:p w14:paraId="26AA66F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110-49-6</w:t>
            </w:r>
          </w:p>
        </w:tc>
        <w:tc>
          <w:tcPr>
            <w:tcW w:w="851" w:type="dxa"/>
            <w:noWrap/>
            <w:vAlign w:val="center"/>
            <w:hideMark/>
          </w:tcPr>
          <w:p w14:paraId="723DAFE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43913EE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36260632" w14:textId="6E3AEBDC"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BC87870" w14:textId="5D26DF14"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0" w:type="dxa"/>
            <w:noWrap/>
            <w:vAlign w:val="center"/>
            <w:hideMark/>
          </w:tcPr>
          <w:p w14:paraId="04C15D7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92AA2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3A9CCC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422409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1EDF0F8" w14:textId="77777777" w:rsidTr="007F0963">
        <w:trPr>
          <w:cantSplit/>
          <w:trHeight w:val="284"/>
          <w:jc w:val="center"/>
        </w:trPr>
        <w:tc>
          <w:tcPr>
            <w:tcW w:w="2689" w:type="dxa"/>
            <w:vAlign w:val="center"/>
            <w:hideMark/>
          </w:tcPr>
          <w:p w14:paraId="0AC2E9C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(2-Methoxymethylethoxy) propanol</w:t>
            </w:r>
          </w:p>
        </w:tc>
        <w:tc>
          <w:tcPr>
            <w:tcW w:w="2409" w:type="dxa"/>
            <w:vAlign w:val="center"/>
            <w:hideMark/>
          </w:tcPr>
          <w:p w14:paraId="728E7A4F" w14:textId="77777777" w:rsidR="00ED2FAD" w:rsidRPr="007F0846" w:rsidRDefault="00ED2FAD" w:rsidP="002A4C3C">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 xml:space="preserve">Propanol, 1(or </w:t>
            </w:r>
            <w:proofErr w:type="gramStart"/>
            <w:r w:rsidRPr="007F0846">
              <w:rPr>
                <w:rFonts w:eastAsia="Times New Roman"/>
                <w:color w:val="000000"/>
                <w:szCs w:val="22"/>
                <w:lang w:eastAsia="en-AU"/>
              </w:rPr>
              <w:t>2)-(</w:t>
            </w:r>
            <w:proofErr w:type="gramEnd"/>
            <w:r w:rsidRPr="007F0846">
              <w:rPr>
                <w:rFonts w:eastAsia="Times New Roman"/>
                <w:color w:val="000000"/>
                <w:szCs w:val="22"/>
                <w:lang w:eastAsia="en-AU"/>
              </w:rPr>
              <w:t>2-methoxymethylethoxy)-</w:t>
            </w:r>
          </w:p>
        </w:tc>
        <w:tc>
          <w:tcPr>
            <w:tcW w:w="1276" w:type="dxa"/>
            <w:noWrap/>
            <w:vAlign w:val="center"/>
            <w:hideMark/>
          </w:tcPr>
          <w:p w14:paraId="5EF729CD" w14:textId="77777777" w:rsidR="00ED2FAD" w:rsidRPr="007F0846" w:rsidRDefault="00ED2FAD" w:rsidP="00E831A1">
            <w:pPr>
              <w:spacing w:after="0" w:line="240" w:lineRule="auto"/>
              <w:ind w:left="-94" w:right="-71"/>
              <w:contextualSpacing w:val="0"/>
              <w:jc w:val="center"/>
              <w:rPr>
                <w:rFonts w:eastAsia="Times New Roman"/>
                <w:color w:val="000000"/>
                <w:szCs w:val="22"/>
                <w:lang w:eastAsia="en-AU"/>
              </w:rPr>
            </w:pPr>
            <w:r w:rsidRPr="007F0846">
              <w:rPr>
                <w:rFonts w:eastAsia="Times New Roman"/>
                <w:color w:val="000000"/>
                <w:szCs w:val="22"/>
                <w:lang w:eastAsia="en-AU"/>
              </w:rPr>
              <w:t>34590-94-8</w:t>
            </w:r>
          </w:p>
        </w:tc>
        <w:tc>
          <w:tcPr>
            <w:tcW w:w="851" w:type="dxa"/>
            <w:noWrap/>
            <w:vAlign w:val="center"/>
            <w:hideMark/>
          </w:tcPr>
          <w:p w14:paraId="4B0B761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11BF0B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305</w:t>
            </w:r>
          </w:p>
        </w:tc>
        <w:tc>
          <w:tcPr>
            <w:tcW w:w="850" w:type="dxa"/>
            <w:noWrap/>
            <w:vAlign w:val="center"/>
            <w:hideMark/>
          </w:tcPr>
          <w:p w14:paraId="6934AC6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4C80C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9A4711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493FB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C26AC96"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2B7D83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2ED2903" w14:textId="77777777" w:rsidTr="007F0963">
        <w:trPr>
          <w:cantSplit/>
          <w:trHeight w:val="284"/>
          <w:jc w:val="center"/>
        </w:trPr>
        <w:tc>
          <w:tcPr>
            <w:tcW w:w="2689" w:type="dxa"/>
            <w:vAlign w:val="center"/>
            <w:hideMark/>
          </w:tcPr>
          <w:p w14:paraId="50424F2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4-Methoxyphenol</w:t>
            </w:r>
          </w:p>
        </w:tc>
        <w:tc>
          <w:tcPr>
            <w:tcW w:w="2409" w:type="dxa"/>
            <w:vAlign w:val="center"/>
            <w:hideMark/>
          </w:tcPr>
          <w:p w14:paraId="1AE29AB4" w14:textId="0B3F5781"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Mequinol</w:t>
            </w:r>
            <w:proofErr w:type="spellEnd"/>
            <w:r w:rsidRPr="007F0846">
              <w:rPr>
                <w:rFonts w:eastAsia="Times New Roman"/>
                <w:color w:val="000000"/>
                <w:szCs w:val="22"/>
                <w:lang w:eastAsia="en-AU"/>
              </w:rPr>
              <w:t>;</w:t>
            </w:r>
            <w:r w:rsidRPr="007F0846">
              <w:rPr>
                <w:rFonts w:eastAsia="Times New Roman"/>
                <w:color w:val="000000"/>
                <w:szCs w:val="22"/>
                <w:lang w:eastAsia="en-AU"/>
              </w:rPr>
              <w:br/>
              <w:t>Hydroquinone monomethyl ether</w:t>
            </w:r>
            <w:r w:rsidR="00EC609D">
              <w:rPr>
                <w:rFonts w:eastAsia="Times New Roman"/>
                <w:color w:val="000000"/>
                <w:szCs w:val="22"/>
                <w:lang w:eastAsia="en-AU"/>
              </w:rPr>
              <w:t>;</w:t>
            </w:r>
            <w:r w:rsidRPr="007F0846">
              <w:rPr>
                <w:rFonts w:eastAsia="Times New Roman"/>
                <w:color w:val="000000"/>
                <w:szCs w:val="22"/>
                <w:lang w:eastAsia="en-AU"/>
              </w:rPr>
              <w:t xml:space="preserve"> p-</w:t>
            </w:r>
            <w:r w:rsidR="004E6988">
              <w:rPr>
                <w:rFonts w:eastAsia="Times New Roman"/>
                <w:color w:val="000000"/>
                <w:szCs w:val="22"/>
                <w:lang w:eastAsia="en-AU"/>
              </w:rPr>
              <w:t xml:space="preserve"> </w:t>
            </w:r>
            <w:r w:rsidRPr="007F0846">
              <w:rPr>
                <w:rFonts w:eastAsia="Times New Roman"/>
                <w:color w:val="000000"/>
                <w:szCs w:val="22"/>
                <w:lang w:eastAsia="en-AU"/>
              </w:rPr>
              <w:t>Hydroxyanisole;</w:t>
            </w:r>
            <w:r w:rsidRPr="007F0846">
              <w:rPr>
                <w:rFonts w:eastAsia="Times New Roman"/>
                <w:color w:val="000000"/>
                <w:szCs w:val="22"/>
                <w:lang w:eastAsia="en-AU"/>
              </w:rPr>
              <w:br/>
              <w:t>p-Methoxyphenol</w:t>
            </w:r>
          </w:p>
        </w:tc>
        <w:tc>
          <w:tcPr>
            <w:tcW w:w="1276" w:type="dxa"/>
            <w:noWrap/>
            <w:vAlign w:val="center"/>
            <w:hideMark/>
          </w:tcPr>
          <w:p w14:paraId="0255AC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150-76-5</w:t>
            </w:r>
          </w:p>
        </w:tc>
        <w:tc>
          <w:tcPr>
            <w:tcW w:w="851" w:type="dxa"/>
            <w:noWrap/>
            <w:vAlign w:val="center"/>
            <w:hideMark/>
          </w:tcPr>
          <w:p w14:paraId="2BCA84A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34FE1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7A7E320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652C0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FB9E0E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8F6564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D5A04B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0173CF8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62F6EB6" w14:textId="77777777" w:rsidTr="007F0963">
        <w:trPr>
          <w:cantSplit/>
          <w:trHeight w:val="284"/>
          <w:jc w:val="center"/>
        </w:trPr>
        <w:tc>
          <w:tcPr>
            <w:tcW w:w="2689" w:type="dxa"/>
            <w:vAlign w:val="center"/>
            <w:hideMark/>
          </w:tcPr>
          <w:p w14:paraId="6F4B300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acetate</w:t>
            </w:r>
          </w:p>
        </w:tc>
        <w:tc>
          <w:tcPr>
            <w:tcW w:w="2409" w:type="dxa"/>
            <w:vAlign w:val="center"/>
            <w:hideMark/>
          </w:tcPr>
          <w:p w14:paraId="327F77D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Acetic acid, methyl ester</w:t>
            </w:r>
          </w:p>
        </w:tc>
        <w:tc>
          <w:tcPr>
            <w:tcW w:w="1276" w:type="dxa"/>
            <w:noWrap/>
            <w:vAlign w:val="center"/>
            <w:hideMark/>
          </w:tcPr>
          <w:p w14:paraId="5F24EBD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79-20-9</w:t>
            </w:r>
          </w:p>
        </w:tc>
        <w:tc>
          <w:tcPr>
            <w:tcW w:w="851" w:type="dxa"/>
            <w:noWrap/>
            <w:vAlign w:val="center"/>
            <w:hideMark/>
          </w:tcPr>
          <w:p w14:paraId="267859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72028E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606</w:t>
            </w:r>
          </w:p>
        </w:tc>
        <w:tc>
          <w:tcPr>
            <w:tcW w:w="850" w:type="dxa"/>
            <w:noWrap/>
            <w:vAlign w:val="center"/>
            <w:hideMark/>
          </w:tcPr>
          <w:p w14:paraId="6724C58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250</w:t>
            </w:r>
          </w:p>
        </w:tc>
        <w:tc>
          <w:tcPr>
            <w:tcW w:w="993" w:type="dxa"/>
            <w:noWrap/>
            <w:vAlign w:val="center"/>
            <w:hideMark/>
          </w:tcPr>
          <w:p w14:paraId="08BB300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757</w:t>
            </w:r>
          </w:p>
        </w:tc>
        <w:tc>
          <w:tcPr>
            <w:tcW w:w="850" w:type="dxa"/>
            <w:noWrap/>
            <w:vAlign w:val="center"/>
            <w:hideMark/>
          </w:tcPr>
          <w:p w14:paraId="102F324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DA963B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662BEE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542FEA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72CFAEC" w14:textId="77777777" w:rsidTr="007F0963">
        <w:trPr>
          <w:cantSplit/>
          <w:trHeight w:val="284"/>
          <w:jc w:val="center"/>
        </w:trPr>
        <w:tc>
          <w:tcPr>
            <w:tcW w:w="2689" w:type="dxa"/>
            <w:vAlign w:val="center"/>
            <w:hideMark/>
          </w:tcPr>
          <w:p w14:paraId="04B6F84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acetylene</w:t>
            </w:r>
          </w:p>
        </w:tc>
        <w:tc>
          <w:tcPr>
            <w:tcW w:w="2409" w:type="dxa"/>
            <w:vAlign w:val="center"/>
            <w:hideMark/>
          </w:tcPr>
          <w:p w14:paraId="7A5FDCE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1-Propyne</w:t>
            </w:r>
          </w:p>
        </w:tc>
        <w:tc>
          <w:tcPr>
            <w:tcW w:w="1276" w:type="dxa"/>
            <w:noWrap/>
            <w:vAlign w:val="center"/>
            <w:hideMark/>
          </w:tcPr>
          <w:p w14:paraId="4AA9DE8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74-99-7</w:t>
            </w:r>
          </w:p>
        </w:tc>
        <w:tc>
          <w:tcPr>
            <w:tcW w:w="851" w:type="dxa"/>
            <w:noWrap/>
            <w:vAlign w:val="center"/>
            <w:hideMark/>
          </w:tcPr>
          <w:p w14:paraId="71CB01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13F888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1640</w:t>
            </w:r>
          </w:p>
        </w:tc>
        <w:tc>
          <w:tcPr>
            <w:tcW w:w="850" w:type="dxa"/>
            <w:noWrap/>
            <w:vAlign w:val="center"/>
            <w:hideMark/>
          </w:tcPr>
          <w:p w14:paraId="40981FC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70750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E9CEF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9616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9E8F93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9ACD9D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C983DBA" w14:textId="77777777" w:rsidTr="007F0963">
        <w:trPr>
          <w:cantSplit/>
          <w:trHeight w:val="284"/>
          <w:jc w:val="center"/>
        </w:trPr>
        <w:tc>
          <w:tcPr>
            <w:tcW w:w="2689" w:type="dxa"/>
            <w:vAlign w:val="center"/>
            <w:hideMark/>
          </w:tcPr>
          <w:p w14:paraId="03A2FAF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acetylene-</w:t>
            </w:r>
            <w:proofErr w:type="spellStart"/>
            <w:r w:rsidRPr="007F0846">
              <w:rPr>
                <w:rFonts w:eastAsia="Times New Roman"/>
                <w:color w:val="000000"/>
                <w:szCs w:val="22"/>
                <w:lang w:eastAsia="en-AU"/>
              </w:rPr>
              <w:t>propadiene</w:t>
            </w:r>
            <w:proofErr w:type="spellEnd"/>
            <w:r w:rsidRPr="007F0846">
              <w:rPr>
                <w:rFonts w:eastAsia="Times New Roman"/>
                <w:color w:val="000000"/>
                <w:szCs w:val="22"/>
                <w:lang w:eastAsia="en-AU"/>
              </w:rPr>
              <w:t xml:space="preserve"> mixture </w:t>
            </w:r>
          </w:p>
        </w:tc>
        <w:tc>
          <w:tcPr>
            <w:tcW w:w="2409" w:type="dxa"/>
            <w:vAlign w:val="center"/>
            <w:hideMark/>
          </w:tcPr>
          <w:p w14:paraId="1E82974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MAPP</w:t>
            </w:r>
          </w:p>
        </w:tc>
        <w:tc>
          <w:tcPr>
            <w:tcW w:w="1276" w:type="dxa"/>
            <w:noWrap/>
            <w:vAlign w:val="center"/>
            <w:hideMark/>
          </w:tcPr>
          <w:p w14:paraId="12F2EF9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1" w:type="dxa"/>
            <w:noWrap/>
            <w:vAlign w:val="center"/>
            <w:hideMark/>
          </w:tcPr>
          <w:p w14:paraId="0CDF2BE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68A537C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1640</w:t>
            </w:r>
          </w:p>
        </w:tc>
        <w:tc>
          <w:tcPr>
            <w:tcW w:w="850" w:type="dxa"/>
            <w:noWrap/>
            <w:vAlign w:val="center"/>
            <w:hideMark/>
          </w:tcPr>
          <w:p w14:paraId="2558CF5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1250</w:t>
            </w:r>
          </w:p>
        </w:tc>
        <w:tc>
          <w:tcPr>
            <w:tcW w:w="993" w:type="dxa"/>
            <w:noWrap/>
            <w:vAlign w:val="center"/>
            <w:hideMark/>
          </w:tcPr>
          <w:p w14:paraId="5B1709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2050</w:t>
            </w:r>
          </w:p>
        </w:tc>
        <w:tc>
          <w:tcPr>
            <w:tcW w:w="850" w:type="dxa"/>
            <w:noWrap/>
            <w:vAlign w:val="center"/>
            <w:hideMark/>
          </w:tcPr>
          <w:p w14:paraId="1DD39B7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9FFC74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48D88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4C3F4F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20A0B0C" w14:textId="77777777" w:rsidTr="007F0963">
        <w:trPr>
          <w:cantSplit/>
          <w:trHeight w:val="284"/>
          <w:jc w:val="center"/>
        </w:trPr>
        <w:tc>
          <w:tcPr>
            <w:tcW w:w="2689" w:type="dxa"/>
            <w:vAlign w:val="center"/>
            <w:hideMark/>
          </w:tcPr>
          <w:p w14:paraId="2784FEA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acrylate</w:t>
            </w:r>
          </w:p>
        </w:tc>
        <w:tc>
          <w:tcPr>
            <w:tcW w:w="2409" w:type="dxa"/>
            <w:vAlign w:val="center"/>
            <w:hideMark/>
          </w:tcPr>
          <w:p w14:paraId="342A571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2-Propenoic acid, methyl ester</w:t>
            </w:r>
          </w:p>
        </w:tc>
        <w:tc>
          <w:tcPr>
            <w:tcW w:w="1276" w:type="dxa"/>
            <w:noWrap/>
            <w:vAlign w:val="center"/>
            <w:hideMark/>
          </w:tcPr>
          <w:p w14:paraId="575AC71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96-33-3</w:t>
            </w:r>
          </w:p>
        </w:tc>
        <w:tc>
          <w:tcPr>
            <w:tcW w:w="851" w:type="dxa"/>
            <w:noWrap/>
            <w:vAlign w:val="center"/>
            <w:hideMark/>
          </w:tcPr>
          <w:p w14:paraId="5094CC1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77668F8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w:t>
            </w:r>
          </w:p>
        </w:tc>
        <w:tc>
          <w:tcPr>
            <w:tcW w:w="850" w:type="dxa"/>
            <w:noWrap/>
            <w:vAlign w:val="center"/>
            <w:hideMark/>
          </w:tcPr>
          <w:p w14:paraId="349D33F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DDE6E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94DAE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43B94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1CAEA96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73A4BD9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BF625BE" w14:textId="77777777" w:rsidTr="007F0963">
        <w:trPr>
          <w:cantSplit/>
          <w:trHeight w:val="284"/>
          <w:jc w:val="center"/>
        </w:trPr>
        <w:tc>
          <w:tcPr>
            <w:tcW w:w="2689" w:type="dxa"/>
            <w:vAlign w:val="center"/>
            <w:hideMark/>
          </w:tcPr>
          <w:p w14:paraId="2656800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alcohol</w:t>
            </w:r>
          </w:p>
        </w:tc>
        <w:tc>
          <w:tcPr>
            <w:tcW w:w="2409" w:type="dxa"/>
            <w:vAlign w:val="center"/>
            <w:hideMark/>
          </w:tcPr>
          <w:p w14:paraId="5F7AA75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Methanol</w:t>
            </w:r>
          </w:p>
        </w:tc>
        <w:tc>
          <w:tcPr>
            <w:tcW w:w="1276" w:type="dxa"/>
            <w:noWrap/>
            <w:vAlign w:val="center"/>
            <w:hideMark/>
          </w:tcPr>
          <w:p w14:paraId="7F72BF2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67-56-1</w:t>
            </w:r>
          </w:p>
        </w:tc>
        <w:tc>
          <w:tcPr>
            <w:tcW w:w="851" w:type="dxa"/>
            <w:noWrap/>
            <w:vAlign w:val="center"/>
            <w:hideMark/>
          </w:tcPr>
          <w:p w14:paraId="701BE9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79C76B4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w:t>
            </w:r>
          </w:p>
        </w:tc>
        <w:tc>
          <w:tcPr>
            <w:tcW w:w="850" w:type="dxa"/>
            <w:noWrap/>
            <w:vAlign w:val="center"/>
            <w:hideMark/>
          </w:tcPr>
          <w:p w14:paraId="726CB7B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FD02D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070B7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F3F0F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14BAC3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F1B78CD" w14:textId="09DC140E"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f</w:t>
              </w:r>
            </w:hyperlink>
          </w:p>
        </w:tc>
      </w:tr>
      <w:tr w:rsidR="00ED2FAD" w:rsidRPr="007F0846" w14:paraId="2F5393C7" w14:textId="77777777" w:rsidTr="007F0963">
        <w:trPr>
          <w:cantSplit/>
          <w:trHeight w:val="284"/>
          <w:jc w:val="center"/>
        </w:trPr>
        <w:tc>
          <w:tcPr>
            <w:tcW w:w="2689" w:type="dxa"/>
            <w:vAlign w:val="center"/>
            <w:hideMark/>
          </w:tcPr>
          <w:p w14:paraId="4D12B89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N-Methyl aniline</w:t>
            </w:r>
          </w:p>
        </w:tc>
        <w:tc>
          <w:tcPr>
            <w:tcW w:w="2409" w:type="dxa"/>
            <w:vAlign w:val="center"/>
            <w:hideMark/>
          </w:tcPr>
          <w:p w14:paraId="62419A5B" w14:textId="77777777" w:rsidR="00ED2FAD" w:rsidRPr="007F0846" w:rsidRDefault="00ED2FAD" w:rsidP="00E831A1">
            <w:pPr>
              <w:spacing w:after="0" w:line="240" w:lineRule="auto"/>
              <w:ind w:right="-108"/>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N-methyl-</w:t>
            </w:r>
          </w:p>
        </w:tc>
        <w:tc>
          <w:tcPr>
            <w:tcW w:w="1276" w:type="dxa"/>
            <w:noWrap/>
            <w:vAlign w:val="center"/>
            <w:hideMark/>
          </w:tcPr>
          <w:p w14:paraId="09CB72C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100-61-8</w:t>
            </w:r>
          </w:p>
        </w:tc>
        <w:tc>
          <w:tcPr>
            <w:tcW w:w="851" w:type="dxa"/>
            <w:noWrap/>
            <w:vAlign w:val="center"/>
            <w:hideMark/>
          </w:tcPr>
          <w:p w14:paraId="5CFFB88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5955EFC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2.2</w:t>
            </w:r>
          </w:p>
        </w:tc>
        <w:tc>
          <w:tcPr>
            <w:tcW w:w="850" w:type="dxa"/>
            <w:noWrap/>
            <w:vAlign w:val="center"/>
            <w:hideMark/>
          </w:tcPr>
          <w:p w14:paraId="50DC60A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17421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F3C1F1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080C4B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708604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762409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1A8B480" w14:textId="77777777" w:rsidTr="007F0963">
        <w:trPr>
          <w:cantSplit/>
          <w:trHeight w:val="284"/>
          <w:jc w:val="center"/>
        </w:trPr>
        <w:tc>
          <w:tcPr>
            <w:tcW w:w="2689" w:type="dxa"/>
            <w:vAlign w:val="center"/>
            <w:hideMark/>
          </w:tcPr>
          <w:p w14:paraId="34590D5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bromide</w:t>
            </w:r>
          </w:p>
        </w:tc>
        <w:tc>
          <w:tcPr>
            <w:tcW w:w="2409" w:type="dxa"/>
            <w:vAlign w:val="center"/>
            <w:hideMark/>
          </w:tcPr>
          <w:p w14:paraId="57627AF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Methane, bromo-</w:t>
            </w:r>
          </w:p>
        </w:tc>
        <w:tc>
          <w:tcPr>
            <w:tcW w:w="1276" w:type="dxa"/>
            <w:noWrap/>
            <w:vAlign w:val="center"/>
            <w:hideMark/>
          </w:tcPr>
          <w:p w14:paraId="7814D2F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74-83-9</w:t>
            </w:r>
          </w:p>
        </w:tc>
        <w:tc>
          <w:tcPr>
            <w:tcW w:w="851" w:type="dxa"/>
            <w:noWrap/>
            <w:vAlign w:val="center"/>
            <w:hideMark/>
          </w:tcPr>
          <w:p w14:paraId="51EF0BA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5A9ED41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3.89</w:t>
            </w:r>
          </w:p>
        </w:tc>
        <w:tc>
          <w:tcPr>
            <w:tcW w:w="850" w:type="dxa"/>
            <w:noWrap/>
            <w:vAlign w:val="center"/>
            <w:hideMark/>
          </w:tcPr>
          <w:p w14:paraId="1A3C638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9C424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4BB8A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9B635B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E389E9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D28649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001EFAA" w14:textId="77777777" w:rsidTr="007F0963">
        <w:trPr>
          <w:cantSplit/>
          <w:trHeight w:val="284"/>
          <w:jc w:val="center"/>
        </w:trPr>
        <w:tc>
          <w:tcPr>
            <w:tcW w:w="2689" w:type="dxa"/>
            <w:vAlign w:val="center"/>
            <w:hideMark/>
          </w:tcPr>
          <w:p w14:paraId="502167B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chloride</w:t>
            </w:r>
          </w:p>
        </w:tc>
        <w:tc>
          <w:tcPr>
            <w:tcW w:w="2409" w:type="dxa"/>
            <w:vAlign w:val="center"/>
            <w:hideMark/>
          </w:tcPr>
          <w:p w14:paraId="2C93DF4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Methane, chloro-</w:t>
            </w:r>
          </w:p>
        </w:tc>
        <w:tc>
          <w:tcPr>
            <w:tcW w:w="1276" w:type="dxa"/>
            <w:noWrap/>
            <w:vAlign w:val="center"/>
            <w:hideMark/>
          </w:tcPr>
          <w:p w14:paraId="3FEA32F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74-87-3</w:t>
            </w:r>
          </w:p>
        </w:tc>
        <w:tc>
          <w:tcPr>
            <w:tcW w:w="851" w:type="dxa"/>
            <w:noWrap/>
            <w:vAlign w:val="center"/>
            <w:hideMark/>
          </w:tcPr>
          <w:p w14:paraId="16B1E4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41A099D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w:t>
            </w:r>
          </w:p>
        </w:tc>
        <w:tc>
          <w:tcPr>
            <w:tcW w:w="850" w:type="dxa"/>
            <w:noWrap/>
            <w:vAlign w:val="center"/>
            <w:hideMark/>
          </w:tcPr>
          <w:p w14:paraId="493AF15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w:t>
            </w:r>
          </w:p>
        </w:tc>
        <w:tc>
          <w:tcPr>
            <w:tcW w:w="993" w:type="dxa"/>
            <w:noWrap/>
            <w:vAlign w:val="center"/>
            <w:hideMark/>
          </w:tcPr>
          <w:p w14:paraId="7549C32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167</w:t>
            </w:r>
          </w:p>
        </w:tc>
        <w:tc>
          <w:tcPr>
            <w:tcW w:w="850" w:type="dxa"/>
            <w:noWrap/>
            <w:vAlign w:val="center"/>
            <w:hideMark/>
          </w:tcPr>
          <w:p w14:paraId="29D1085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338A7D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F8B1D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6F494E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5EF64F3" w14:textId="77777777" w:rsidTr="007F0963">
        <w:trPr>
          <w:cantSplit/>
          <w:trHeight w:val="284"/>
          <w:jc w:val="center"/>
        </w:trPr>
        <w:tc>
          <w:tcPr>
            <w:tcW w:w="2689" w:type="dxa"/>
            <w:vAlign w:val="center"/>
            <w:hideMark/>
          </w:tcPr>
          <w:p w14:paraId="6553FCA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demeton</w:t>
            </w:r>
          </w:p>
        </w:tc>
        <w:tc>
          <w:tcPr>
            <w:tcW w:w="2409" w:type="dxa"/>
            <w:vAlign w:val="center"/>
            <w:hideMark/>
          </w:tcPr>
          <w:p w14:paraId="620FD5A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4853B1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8022-00-2</w:t>
            </w:r>
          </w:p>
        </w:tc>
        <w:tc>
          <w:tcPr>
            <w:tcW w:w="851" w:type="dxa"/>
            <w:noWrap/>
            <w:vAlign w:val="center"/>
            <w:hideMark/>
          </w:tcPr>
          <w:p w14:paraId="5638DB1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E3AC7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100DA68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6BB69F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EDCA3B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181508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18FA91C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FB821A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D84F39C" w14:textId="77777777" w:rsidTr="007F0963">
        <w:trPr>
          <w:cantSplit/>
          <w:trHeight w:val="284"/>
          <w:jc w:val="center"/>
        </w:trPr>
        <w:tc>
          <w:tcPr>
            <w:tcW w:w="2689" w:type="dxa"/>
            <w:vAlign w:val="center"/>
            <w:hideMark/>
          </w:tcPr>
          <w:p w14:paraId="3C0085F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ethyl ketone</w:t>
            </w:r>
          </w:p>
        </w:tc>
        <w:tc>
          <w:tcPr>
            <w:tcW w:w="2409" w:type="dxa"/>
            <w:vAlign w:val="center"/>
            <w:hideMark/>
          </w:tcPr>
          <w:p w14:paraId="7B20E7DD" w14:textId="1686370D"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MEK;</w:t>
            </w:r>
            <w:r w:rsidR="00FA5466">
              <w:rPr>
                <w:rFonts w:eastAsia="Times New Roman"/>
                <w:color w:val="000000"/>
                <w:szCs w:val="22"/>
                <w:lang w:eastAsia="en-AU"/>
              </w:rPr>
              <w:t xml:space="preserve"> </w:t>
            </w:r>
            <w:r w:rsidRPr="007F0846">
              <w:rPr>
                <w:rFonts w:eastAsia="Times New Roman"/>
                <w:color w:val="000000"/>
                <w:szCs w:val="22"/>
                <w:lang w:eastAsia="en-AU"/>
              </w:rPr>
              <w:t>2-Butanone</w:t>
            </w:r>
          </w:p>
        </w:tc>
        <w:tc>
          <w:tcPr>
            <w:tcW w:w="1276" w:type="dxa"/>
            <w:noWrap/>
            <w:vAlign w:val="center"/>
            <w:hideMark/>
          </w:tcPr>
          <w:p w14:paraId="386C08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78-93-3</w:t>
            </w:r>
          </w:p>
        </w:tc>
        <w:tc>
          <w:tcPr>
            <w:tcW w:w="851" w:type="dxa"/>
            <w:noWrap/>
            <w:vAlign w:val="center"/>
            <w:hideMark/>
          </w:tcPr>
          <w:p w14:paraId="239DD3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78BBD9C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590</w:t>
            </w:r>
          </w:p>
        </w:tc>
        <w:tc>
          <w:tcPr>
            <w:tcW w:w="850" w:type="dxa"/>
            <w:noWrap/>
            <w:vAlign w:val="center"/>
            <w:hideMark/>
          </w:tcPr>
          <w:p w14:paraId="599DFB4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300</w:t>
            </w:r>
          </w:p>
        </w:tc>
        <w:tc>
          <w:tcPr>
            <w:tcW w:w="993" w:type="dxa"/>
            <w:noWrap/>
            <w:vAlign w:val="center"/>
            <w:hideMark/>
          </w:tcPr>
          <w:p w14:paraId="1CBEEE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885</w:t>
            </w:r>
          </w:p>
        </w:tc>
        <w:tc>
          <w:tcPr>
            <w:tcW w:w="850" w:type="dxa"/>
            <w:noWrap/>
            <w:vAlign w:val="center"/>
            <w:hideMark/>
          </w:tcPr>
          <w:p w14:paraId="63C029B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E0D310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B1E30A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03C89F3" w14:textId="19B8E852"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4CF50E08" w14:textId="77777777" w:rsidTr="007F0963">
        <w:trPr>
          <w:cantSplit/>
          <w:trHeight w:val="284"/>
          <w:jc w:val="center"/>
        </w:trPr>
        <w:tc>
          <w:tcPr>
            <w:tcW w:w="2689" w:type="dxa"/>
            <w:vAlign w:val="center"/>
            <w:hideMark/>
          </w:tcPr>
          <w:p w14:paraId="70829AA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Methyl ethyl ketone peroxide</w:t>
            </w:r>
          </w:p>
        </w:tc>
        <w:tc>
          <w:tcPr>
            <w:tcW w:w="2409" w:type="dxa"/>
            <w:vAlign w:val="center"/>
            <w:hideMark/>
          </w:tcPr>
          <w:p w14:paraId="5D7524E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2-Butanone, peroxide</w:t>
            </w:r>
          </w:p>
        </w:tc>
        <w:tc>
          <w:tcPr>
            <w:tcW w:w="1276" w:type="dxa"/>
            <w:noWrap/>
            <w:vAlign w:val="center"/>
            <w:hideMark/>
          </w:tcPr>
          <w:p w14:paraId="7214CEE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1338-23-4</w:t>
            </w:r>
          </w:p>
        </w:tc>
        <w:tc>
          <w:tcPr>
            <w:tcW w:w="851" w:type="dxa"/>
            <w:noWrap/>
            <w:vAlign w:val="center"/>
            <w:hideMark/>
          </w:tcPr>
          <w:p w14:paraId="2353A90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B8925D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77EC7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15AB3FF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5C2D3C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7E4377B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1134" w:type="dxa"/>
            <w:noWrap/>
            <w:vAlign w:val="center"/>
            <w:hideMark/>
          </w:tcPr>
          <w:p w14:paraId="7D53D1E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13A8C7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0EF8D63" w14:textId="77777777" w:rsidTr="007F0963">
        <w:trPr>
          <w:cantSplit/>
          <w:trHeight w:val="284"/>
          <w:jc w:val="center"/>
        </w:trPr>
        <w:tc>
          <w:tcPr>
            <w:tcW w:w="2689" w:type="dxa"/>
            <w:vAlign w:val="center"/>
            <w:hideMark/>
          </w:tcPr>
          <w:p w14:paraId="70281B2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Methyl </w:t>
            </w:r>
            <w:proofErr w:type="spellStart"/>
            <w:r w:rsidRPr="007F0846">
              <w:rPr>
                <w:rFonts w:eastAsia="Times New Roman"/>
                <w:color w:val="000000"/>
                <w:szCs w:val="22"/>
                <w:lang w:eastAsia="en-AU"/>
              </w:rPr>
              <w:t>formate</w:t>
            </w:r>
            <w:proofErr w:type="spellEnd"/>
          </w:p>
        </w:tc>
        <w:tc>
          <w:tcPr>
            <w:tcW w:w="2409" w:type="dxa"/>
            <w:vAlign w:val="center"/>
            <w:hideMark/>
          </w:tcPr>
          <w:p w14:paraId="4DA7781F" w14:textId="77777777" w:rsidR="00ED2FAD" w:rsidRPr="007F0846" w:rsidRDefault="00ED2FAD" w:rsidP="00E831A1">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Formic acid, methyl ester</w:t>
            </w:r>
          </w:p>
        </w:tc>
        <w:tc>
          <w:tcPr>
            <w:tcW w:w="1276" w:type="dxa"/>
            <w:noWrap/>
            <w:vAlign w:val="center"/>
            <w:hideMark/>
          </w:tcPr>
          <w:p w14:paraId="2CB810F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107-31-3</w:t>
            </w:r>
          </w:p>
        </w:tc>
        <w:tc>
          <w:tcPr>
            <w:tcW w:w="851" w:type="dxa"/>
            <w:noWrap/>
            <w:vAlign w:val="center"/>
            <w:hideMark/>
          </w:tcPr>
          <w:p w14:paraId="2C6F5CB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4744F74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w:t>
            </w:r>
          </w:p>
        </w:tc>
        <w:tc>
          <w:tcPr>
            <w:tcW w:w="850" w:type="dxa"/>
            <w:noWrap/>
            <w:vAlign w:val="center"/>
            <w:hideMark/>
          </w:tcPr>
          <w:p w14:paraId="3BCE4E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hideMark/>
          </w:tcPr>
          <w:p w14:paraId="74A5A4A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245</w:t>
            </w:r>
          </w:p>
        </w:tc>
        <w:tc>
          <w:tcPr>
            <w:tcW w:w="850" w:type="dxa"/>
            <w:noWrap/>
            <w:vAlign w:val="center"/>
            <w:hideMark/>
          </w:tcPr>
          <w:p w14:paraId="11AB01C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86EDD1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025B4D9"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197A05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776663D" w14:textId="77777777" w:rsidTr="007F0963">
        <w:trPr>
          <w:cantSplit/>
          <w:trHeight w:val="284"/>
          <w:jc w:val="center"/>
        </w:trPr>
        <w:tc>
          <w:tcPr>
            <w:tcW w:w="2689" w:type="dxa"/>
            <w:vAlign w:val="center"/>
            <w:hideMark/>
          </w:tcPr>
          <w:p w14:paraId="310FFE6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hydrazine</w:t>
            </w:r>
          </w:p>
        </w:tc>
        <w:tc>
          <w:tcPr>
            <w:tcW w:w="2409" w:type="dxa"/>
            <w:vAlign w:val="center"/>
            <w:hideMark/>
          </w:tcPr>
          <w:p w14:paraId="4D9ED35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11E6C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60-34-4</w:t>
            </w:r>
          </w:p>
        </w:tc>
        <w:tc>
          <w:tcPr>
            <w:tcW w:w="851" w:type="dxa"/>
            <w:noWrap/>
            <w:vAlign w:val="center"/>
            <w:hideMark/>
          </w:tcPr>
          <w:p w14:paraId="67485BE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5DFADB5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0.019</w:t>
            </w:r>
          </w:p>
        </w:tc>
        <w:tc>
          <w:tcPr>
            <w:tcW w:w="850" w:type="dxa"/>
            <w:noWrap/>
            <w:vAlign w:val="center"/>
            <w:hideMark/>
          </w:tcPr>
          <w:p w14:paraId="7BBDE02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E4C93C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ACD22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AAFF0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AA713C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6ADDFF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7AF9EA0" w14:textId="77777777" w:rsidTr="007F0963">
        <w:trPr>
          <w:cantSplit/>
          <w:trHeight w:val="284"/>
          <w:jc w:val="center"/>
        </w:trPr>
        <w:tc>
          <w:tcPr>
            <w:tcW w:w="2689" w:type="dxa"/>
            <w:vAlign w:val="center"/>
            <w:hideMark/>
          </w:tcPr>
          <w:p w14:paraId="443D2BF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iodide</w:t>
            </w:r>
          </w:p>
        </w:tc>
        <w:tc>
          <w:tcPr>
            <w:tcW w:w="2409" w:type="dxa"/>
            <w:vAlign w:val="center"/>
            <w:hideMark/>
          </w:tcPr>
          <w:p w14:paraId="79CD967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Methane, </w:t>
            </w:r>
            <w:proofErr w:type="spellStart"/>
            <w:r w:rsidRPr="007F0846">
              <w:rPr>
                <w:rFonts w:eastAsia="Times New Roman"/>
                <w:color w:val="000000"/>
                <w:szCs w:val="22"/>
                <w:lang w:eastAsia="en-AU"/>
              </w:rPr>
              <w:t>iodo</w:t>
            </w:r>
            <w:proofErr w:type="spellEnd"/>
            <w:r w:rsidRPr="007F0846">
              <w:rPr>
                <w:rFonts w:eastAsia="Times New Roman"/>
                <w:color w:val="000000"/>
                <w:szCs w:val="22"/>
                <w:lang w:eastAsia="en-AU"/>
              </w:rPr>
              <w:t>-</w:t>
            </w:r>
          </w:p>
        </w:tc>
        <w:tc>
          <w:tcPr>
            <w:tcW w:w="1276" w:type="dxa"/>
            <w:noWrap/>
            <w:vAlign w:val="center"/>
            <w:hideMark/>
          </w:tcPr>
          <w:p w14:paraId="5F1198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74-88-4</w:t>
            </w:r>
          </w:p>
        </w:tc>
        <w:tc>
          <w:tcPr>
            <w:tcW w:w="851" w:type="dxa"/>
            <w:noWrap/>
            <w:vAlign w:val="center"/>
            <w:hideMark/>
          </w:tcPr>
          <w:p w14:paraId="41083E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7446554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w:t>
            </w:r>
          </w:p>
        </w:tc>
        <w:tc>
          <w:tcPr>
            <w:tcW w:w="850" w:type="dxa"/>
            <w:noWrap/>
            <w:vAlign w:val="center"/>
            <w:hideMark/>
          </w:tcPr>
          <w:p w14:paraId="4941AA0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725B6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CCE777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7C905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5F78FF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55A63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90F58AC" w14:textId="77777777" w:rsidTr="007F0963">
        <w:trPr>
          <w:cantSplit/>
          <w:trHeight w:val="284"/>
          <w:jc w:val="center"/>
        </w:trPr>
        <w:tc>
          <w:tcPr>
            <w:tcW w:w="2689" w:type="dxa"/>
            <w:vAlign w:val="center"/>
            <w:hideMark/>
          </w:tcPr>
          <w:p w14:paraId="7765165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isoamyl ketone</w:t>
            </w:r>
          </w:p>
        </w:tc>
        <w:tc>
          <w:tcPr>
            <w:tcW w:w="2409" w:type="dxa"/>
            <w:vAlign w:val="center"/>
            <w:hideMark/>
          </w:tcPr>
          <w:p w14:paraId="7C1827D4" w14:textId="77777777" w:rsidR="00ED2FAD" w:rsidRPr="007F0846" w:rsidRDefault="00ED2FAD" w:rsidP="004E6988">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2-Hexanone, 5-methyl-</w:t>
            </w:r>
          </w:p>
        </w:tc>
        <w:tc>
          <w:tcPr>
            <w:tcW w:w="1276" w:type="dxa"/>
            <w:noWrap/>
            <w:vAlign w:val="center"/>
            <w:hideMark/>
          </w:tcPr>
          <w:p w14:paraId="45BCF0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110-12-3</w:t>
            </w:r>
          </w:p>
        </w:tc>
        <w:tc>
          <w:tcPr>
            <w:tcW w:w="851" w:type="dxa"/>
            <w:noWrap/>
            <w:vAlign w:val="center"/>
            <w:hideMark/>
          </w:tcPr>
          <w:p w14:paraId="7C6F650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5884AFD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93</w:t>
            </w:r>
          </w:p>
        </w:tc>
        <w:tc>
          <w:tcPr>
            <w:tcW w:w="850" w:type="dxa"/>
            <w:noWrap/>
            <w:vAlign w:val="center"/>
            <w:hideMark/>
          </w:tcPr>
          <w:p w14:paraId="755A98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993" w:type="dxa"/>
            <w:noWrap/>
            <w:vAlign w:val="center"/>
            <w:hideMark/>
          </w:tcPr>
          <w:p w14:paraId="2F93BF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186</w:t>
            </w:r>
          </w:p>
        </w:tc>
        <w:tc>
          <w:tcPr>
            <w:tcW w:w="850" w:type="dxa"/>
            <w:noWrap/>
            <w:vAlign w:val="center"/>
            <w:hideMark/>
          </w:tcPr>
          <w:p w14:paraId="521F3B6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336A2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1F1D4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56119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B0BA4B9" w14:textId="77777777" w:rsidTr="007F0963">
        <w:trPr>
          <w:cantSplit/>
          <w:trHeight w:val="284"/>
          <w:jc w:val="center"/>
        </w:trPr>
        <w:tc>
          <w:tcPr>
            <w:tcW w:w="2689" w:type="dxa"/>
            <w:vAlign w:val="center"/>
            <w:hideMark/>
          </w:tcPr>
          <w:p w14:paraId="7CC96DF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isobutyl carbinol</w:t>
            </w:r>
          </w:p>
        </w:tc>
        <w:tc>
          <w:tcPr>
            <w:tcW w:w="2409" w:type="dxa"/>
            <w:vAlign w:val="center"/>
            <w:hideMark/>
          </w:tcPr>
          <w:p w14:paraId="568D62E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2-Pentanol, 4-methyl-</w:t>
            </w:r>
          </w:p>
        </w:tc>
        <w:tc>
          <w:tcPr>
            <w:tcW w:w="1276" w:type="dxa"/>
            <w:noWrap/>
            <w:vAlign w:val="center"/>
            <w:hideMark/>
          </w:tcPr>
          <w:p w14:paraId="0917B8E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108-11-2</w:t>
            </w:r>
          </w:p>
        </w:tc>
        <w:tc>
          <w:tcPr>
            <w:tcW w:w="851" w:type="dxa"/>
            <w:noWrap/>
            <w:vAlign w:val="center"/>
            <w:hideMark/>
          </w:tcPr>
          <w:p w14:paraId="6E1CEA8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hideMark/>
          </w:tcPr>
          <w:p w14:paraId="665E25D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104</w:t>
            </w:r>
          </w:p>
        </w:tc>
        <w:tc>
          <w:tcPr>
            <w:tcW w:w="850" w:type="dxa"/>
            <w:noWrap/>
            <w:vAlign w:val="center"/>
            <w:hideMark/>
          </w:tcPr>
          <w:p w14:paraId="44DF93F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993" w:type="dxa"/>
            <w:noWrap/>
            <w:vAlign w:val="center"/>
            <w:hideMark/>
          </w:tcPr>
          <w:p w14:paraId="503CF85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167</w:t>
            </w:r>
          </w:p>
        </w:tc>
        <w:tc>
          <w:tcPr>
            <w:tcW w:w="850" w:type="dxa"/>
            <w:noWrap/>
            <w:vAlign w:val="center"/>
            <w:hideMark/>
          </w:tcPr>
          <w:p w14:paraId="4E0F507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C8E7D3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16638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9A1461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200A2FF" w14:textId="77777777" w:rsidTr="007F0963">
        <w:trPr>
          <w:cantSplit/>
          <w:trHeight w:val="284"/>
          <w:jc w:val="center"/>
        </w:trPr>
        <w:tc>
          <w:tcPr>
            <w:tcW w:w="2689" w:type="dxa"/>
            <w:vAlign w:val="center"/>
            <w:hideMark/>
          </w:tcPr>
          <w:p w14:paraId="58BB0D0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isobutyl ketone</w:t>
            </w:r>
          </w:p>
        </w:tc>
        <w:tc>
          <w:tcPr>
            <w:tcW w:w="2409" w:type="dxa"/>
            <w:vAlign w:val="center"/>
            <w:hideMark/>
          </w:tcPr>
          <w:p w14:paraId="1AF055E9" w14:textId="2AA6D0B9"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2-Pentanone, 4-methyl-;</w:t>
            </w:r>
            <w:r w:rsidR="004E6988">
              <w:rPr>
                <w:rFonts w:eastAsia="Times New Roman"/>
                <w:color w:val="000000"/>
                <w:szCs w:val="22"/>
                <w:lang w:eastAsia="en-AU"/>
              </w:rPr>
              <w:t xml:space="preserve"> </w:t>
            </w:r>
            <w:r w:rsidRPr="007F0846">
              <w:rPr>
                <w:rFonts w:eastAsia="Times New Roman"/>
                <w:color w:val="000000"/>
                <w:szCs w:val="22"/>
                <w:lang w:eastAsia="en-AU"/>
              </w:rPr>
              <w:t>MIBK</w:t>
            </w:r>
          </w:p>
        </w:tc>
        <w:tc>
          <w:tcPr>
            <w:tcW w:w="1276" w:type="dxa"/>
            <w:noWrap/>
            <w:vAlign w:val="center"/>
            <w:hideMark/>
          </w:tcPr>
          <w:p w14:paraId="111C893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108-10-1</w:t>
            </w:r>
          </w:p>
        </w:tc>
        <w:tc>
          <w:tcPr>
            <w:tcW w:w="851" w:type="dxa"/>
            <w:noWrap/>
            <w:vAlign w:val="center"/>
            <w:hideMark/>
          </w:tcPr>
          <w:p w14:paraId="0EC9A87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6951167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82</w:t>
            </w:r>
          </w:p>
        </w:tc>
        <w:tc>
          <w:tcPr>
            <w:tcW w:w="850" w:type="dxa"/>
            <w:noWrap/>
            <w:vAlign w:val="center"/>
            <w:hideMark/>
          </w:tcPr>
          <w:p w14:paraId="66D73A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993" w:type="dxa"/>
            <w:noWrap/>
            <w:vAlign w:val="center"/>
            <w:hideMark/>
          </w:tcPr>
          <w:p w14:paraId="69EF22D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307</w:t>
            </w:r>
          </w:p>
        </w:tc>
        <w:tc>
          <w:tcPr>
            <w:tcW w:w="850" w:type="dxa"/>
            <w:noWrap/>
            <w:vAlign w:val="center"/>
            <w:hideMark/>
          </w:tcPr>
          <w:p w14:paraId="1617B11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5F0F72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8455C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7FD0DA2" w14:textId="48360879"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697E9251" w14:textId="77777777" w:rsidTr="007F0963">
        <w:trPr>
          <w:cantSplit/>
          <w:trHeight w:val="284"/>
          <w:jc w:val="center"/>
        </w:trPr>
        <w:tc>
          <w:tcPr>
            <w:tcW w:w="2689" w:type="dxa"/>
            <w:vAlign w:val="center"/>
            <w:hideMark/>
          </w:tcPr>
          <w:p w14:paraId="3D79CB6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isocyanate</w:t>
            </w:r>
          </w:p>
        </w:tc>
        <w:tc>
          <w:tcPr>
            <w:tcW w:w="2409" w:type="dxa"/>
            <w:vAlign w:val="center"/>
            <w:hideMark/>
          </w:tcPr>
          <w:p w14:paraId="047C31A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Methane, isocyanato-</w:t>
            </w:r>
          </w:p>
        </w:tc>
        <w:tc>
          <w:tcPr>
            <w:tcW w:w="1276" w:type="dxa"/>
            <w:noWrap/>
            <w:vAlign w:val="center"/>
            <w:hideMark/>
          </w:tcPr>
          <w:p w14:paraId="2B8A10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624-83-9</w:t>
            </w:r>
          </w:p>
        </w:tc>
        <w:tc>
          <w:tcPr>
            <w:tcW w:w="851" w:type="dxa"/>
            <w:noWrap/>
            <w:vAlign w:val="center"/>
            <w:hideMark/>
          </w:tcPr>
          <w:p w14:paraId="6A961B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2" w:type="dxa"/>
            <w:noWrap/>
            <w:vAlign w:val="center"/>
            <w:hideMark/>
          </w:tcPr>
          <w:p w14:paraId="1BB6B02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0.047</w:t>
            </w:r>
          </w:p>
        </w:tc>
        <w:tc>
          <w:tcPr>
            <w:tcW w:w="850" w:type="dxa"/>
            <w:noWrap/>
            <w:vAlign w:val="center"/>
            <w:hideMark/>
          </w:tcPr>
          <w:p w14:paraId="4A9129C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0.06</w:t>
            </w:r>
          </w:p>
        </w:tc>
        <w:tc>
          <w:tcPr>
            <w:tcW w:w="993" w:type="dxa"/>
            <w:noWrap/>
            <w:vAlign w:val="center"/>
            <w:hideMark/>
          </w:tcPr>
          <w:p w14:paraId="3DFC8E0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0.14</w:t>
            </w:r>
          </w:p>
        </w:tc>
        <w:tc>
          <w:tcPr>
            <w:tcW w:w="850" w:type="dxa"/>
            <w:noWrap/>
            <w:vAlign w:val="center"/>
            <w:hideMark/>
          </w:tcPr>
          <w:p w14:paraId="1CE2BC5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15FA5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D4BC8F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F68FB54" w14:textId="3C44D448"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16F9CF9A" w14:textId="77777777" w:rsidTr="007F0963">
        <w:trPr>
          <w:cantSplit/>
          <w:trHeight w:val="284"/>
          <w:jc w:val="center"/>
        </w:trPr>
        <w:tc>
          <w:tcPr>
            <w:tcW w:w="2689" w:type="dxa"/>
            <w:vAlign w:val="center"/>
            <w:hideMark/>
          </w:tcPr>
          <w:p w14:paraId="37C00E3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isopropyl ketone</w:t>
            </w:r>
          </w:p>
        </w:tc>
        <w:tc>
          <w:tcPr>
            <w:tcW w:w="2409" w:type="dxa"/>
            <w:vAlign w:val="center"/>
            <w:hideMark/>
          </w:tcPr>
          <w:p w14:paraId="5DEEE15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2-Butanone, 3-methyl-</w:t>
            </w:r>
          </w:p>
        </w:tc>
        <w:tc>
          <w:tcPr>
            <w:tcW w:w="1276" w:type="dxa"/>
            <w:noWrap/>
            <w:vAlign w:val="center"/>
            <w:hideMark/>
          </w:tcPr>
          <w:p w14:paraId="3047ED1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563-80-4</w:t>
            </w:r>
          </w:p>
        </w:tc>
        <w:tc>
          <w:tcPr>
            <w:tcW w:w="851" w:type="dxa"/>
            <w:noWrap/>
            <w:vAlign w:val="center"/>
            <w:hideMark/>
          </w:tcPr>
          <w:p w14:paraId="525FA2C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39F4D68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70</w:t>
            </w:r>
          </w:p>
        </w:tc>
        <w:tc>
          <w:tcPr>
            <w:tcW w:w="850" w:type="dxa"/>
            <w:noWrap/>
            <w:vAlign w:val="center"/>
            <w:hideMark/>
          </w:tcPr>
          <w:p w14:paraId="00D6ED4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058CC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9A093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0543CD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AAF556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36B50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B7B3AFF" w14:textId="77777777" w:rsidTr="007F0963">
        <w:trPr>
          <w:cantSplit/>
          <w:trHeight w:val="284"/>
          <w:jc w:val="center"/>
        </w:trPr>
        <w:tc>
          <w:tcPr>
            <w:tcW w:w="2689" w:type="dxa"/>
            <w:vAlign w:val="center"/>
            <w:hideMark/>
          </w:tcPr>
          <w:p w14:paraId="089E048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mercaptan</w:t>
            </w:r>
          </w:p>
        </w:tc>
        <w:tc>
          <w:tcPr>
            <w:tcW w:w="2409" w:type="dxa"/>
            <w:vAlign w:val="center"/>
            <w:hideMark/>
          </w:tcPr>
          <w:p w14:paraId="3120E17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Methanethiol</w:t>
            </w:r>
          </w:p>
        </w:tc>
        <w:tc>
          <w:tcPr>
            <w:tcW w:w="1276" w:type="dxa"/>
            <w:noWrap/>
            <w:vAlign w:val="center"/>
            <w:hideMark/>
          </w:tcPr>
          <w:p w14:paraId="5575BEE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74-93-1</w:t>
            </w:r>
          </w:p>
        </w:tc>
        <w:tc>
          <w:tcPr>
            <w:tcW w:w="851" w:type="dxa"/>
            <w:noWrap/>
            <w:vAlign w:val="center"/>
            <w:hideMark/>
          </w:tcPr>
          <w:p w14:paraId="2129CB1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5B60C7A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0.98</w:t>
            </w:r>
          </w:p>
        </w:tc>
        <w:tc>
          <w:tcPr>
            <w:tcW w:w="850" w:type="dxa"/>
            <w:noWrap/>
            <w:vAlign w:val="center"/>
            <w:hideMark/>
          </w:tcPr>
          <w:p w14:paraId="2AD9635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0C591A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6713CE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139912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8816F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89DDE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D755CFE" w14:textId="77777777" w:rsidTr="007F0963">
        <w:trPr>
          <w:cantSplit/>
          <w:trHeight w:val="284"/>
          <w:jc w:val="center"/>
        </w:trPr>
        <w:tc>
          <w:tcPr>
            <w:tcW w:w="2689" w:type="dxa"/>
            <w:vAlign w:val="center"/>
            <w:hideMark/>
          </w:tcPr>
          <w:p w14:paraId="01930E6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methacrylate</w:t>
            </w:r>
          </w:p>
        </w:tc>
        <w:tc>
          <w:tcPr>
            <w:tcW w:w="2409" w:type="dxa"/>
            <w:vAlign w:val="center"/>
            <w:hideMark/>
          </w:tcPr>
          <w:p w14:paraId="019C16A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2-Propenoic acid, 2-methyl-, methyl ester</w:t>
            </w:r>
          </w:p>
        </w:tc>
        <w:tc>
          <w:tcPr>
            <w:tcW w:w="1276" w:type="dxa"/>
            <w:noWrap/>
            <w:vAlign w:val="center"/>
            <w:hideMark/>
          </w:tcPr>
          <w:p w14:paraId="5C1DD5F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80-62-6</w:t>
            </w:r>
          </w:p>
        </w:tc>
        <w:tc>
          <w:tcPr>
            <w:tcW w:w="851" w:type="dxa"/>
            <w:noWrap/>
            <w:vAlign w:val="center"/>
            <w:hideMark/>
          </w:tcPr>
          <w:p w14:paraId="7FA64D2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29EA389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208</w:t>
            </w:r>
          </w:p>
        </w:tc>
        <w:tc>
          <w:tcPr>
            <w:tcW w:w="850" w:type="dxa"/>
            <w:noWrap/>
            <w:vAlign w:val="center"/>
            <w:hideMark/>
          </w:tcPr>
          <w:p w14:paraId="1989E2E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hideMark/>
          </w:tcPr>
          <w:p w14:paraId="59D1AC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416</w:t>
            </w:r>
          </w:p>
        </w:tc>
        <w:tc>
          <w:tcPr>
            <w:tcW w:w="850" w:type="dxa"/>
            <w:noWrap/>
            <w:vAlign w:val="center"/>
            <w:hideMark/>
          </w:tcPr>
          <w:p w14:paraId="5BCFBD0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B9314E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494A7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35F32F9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5101D18" w14:textId="77777777" w:rsidTr="007F0963">
        <w:trPr>
          <w:cantSplit/>
          <w:trHeight w:val="284"/>
          <w:jc w:val="center"/>
        </w:trPr>
        <w:tc>
          <w:tcPr>
            <w:tcW w:w="2689" w:type="dxa"/>
            <w:vAlign w:val="center"/>
            <w:hideMark/>
          </w:tcPr>
          <w:p w14:paraId="2A7D4B6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n-amyl ketone</w:t>
            </w:r>
          </w:p>
        </w:tc>
        <w:tc>
          <w:tcPr>
            <w:tcW w:w="2409" w:type="dxa"/>
            <w:vAlign w:val="center"/>
            <w:hideMark/>
          </w:tcPr>
          <w:p w14:paraId="23C25AB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2-Heptanone</w:t>
            </w:r>
          </w:p>
        </w:tc>
        <w:tc>
          <w:tcPr>
            <w:tcW w:w="1276" w:type="dxa"/>
            <w:noWrap/>
            <w:vAlign w:val="center"/>
            <w:hideMark/>
          </w:tcPr>
          <w:p w14:paraId="721E6C4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110-43-0</w:t>
            </w:r>
          </w:p>
        </w:tc>
        <w:tc>
          <w:tcPr>
            <w:tcW w:w="851" w:type="dxa"/>
            <w:noWrap/>
            <w:vAlign w:val="center"/>
            <w:hideMark/>
          </w:tcPr>
          <w:p w14:paraId="142CC5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1494F9A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233</w:t>
            </w:r>
          </w:p>
        </w:tc>
        <w:tc>
          <w:tcPr>
            <w:tcW w:w="850" w:type="dxa"/>
            <w:noWrap/>
            <w:vAlign w:val="center"/>
            <w:hideMark/>
          </w:tcPr>
          <w:p w14:paraId="323B7A1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EC814E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CD5E8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57DE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710A3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4672C0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323F900" w14:textId="77777777" w:rsidTr="007F0963">
        <w:trPr>
          <w:cantSplit/>
          <w:trHeight w:val="284"/>
          <w:jc w:val="center"/>
        </w:trPr>
        <w:tc>
          <w:tcPr>
            <w:tcW w:w="2689" w:type="dxa"/>
            <w:vAlign w:val="center"/>
            <w:hideMark/>
          </w:tcPr>
          <w:p w14:paraId="06390FC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n-butyl ketone</w:t>
            </w:r>
          </w:p>
        </w:tc>
        <w:tc>
          <w:tcPr>
            <w:tcW w:w="2409" w:type="dxa"/>
            <w:vAlign w:val="center"/>
            <w:hideMark/>
          </w:tcPr>
          <w:p w14:paraId="561F8BC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2-Hexanone</w:t>
            </w:r>
          </w:p>
        </w:tc>
        <w:tc>
          <w:tcPr>
            <w:tcW w:w="1276" w:type="dxa"/>
            <w:noWrap/>
            <w:vAlign w:val="center"/>
            <w:hideMark/>
          </w:tcPr>
          <w:p w14:paraId="1342318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591-78-6</w:t>
            </w:r>
          </w:p>
        </w:tc>
        <w:tc>
          <w:tcPr>
            <w:tcW w:w="851" w:type="dxa"/>
            <w:noWrap/>
            <w:vAlign w:val="center"/>
            <w:hideMark/>
          </w:tcPr>
          <w:p w14:paraId="6D71DE0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445FAD4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850" w:type="dxa"/>
            <w:noWrap/>
            <w:vAlign w:val="center"/>
            <w:hideMark/>
          </w:tcPr>
          <w:p w14:paraId="258744A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3" w:type="dxa"/>
            <w:noWrap/>
            <w:vAlign w:val="center"/>
            <w:hideMark/>
          </w:tcPr>
          <w:p w14:paraId="516175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850" w:type="dxa"/>
            <w:noWrap/>
            <w:vAlign w:val="center"/>
            <w:hideMark/>
          </w:tcPr>
          <w:p w14:paraId="22E7E65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57B4C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6234E6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383677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45B361E" w14:textId="77777777" w:rsidTr="007F0963">
        <w:trPr>
          <w:cantSplit/>
          <w:trHeight w:val="284"/>
          <w:jc w:val="center"/>
        </w:trPr>
        <w:tc>
          <w:tcPr>
            <w:tcW w:w="2689" w:type="dxa"/>
            <w:vAlign w:val="center"/>
            <w:hideMark/>
          </w:tcPr>
          <w:p w14:paraId="1614292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parathion</w:t>
            </w:r>
          </w:p>
        </w:tc>
        <w:tc>
          <w:tcPr>
            <w:tcW w:w="2409" w:type="dxa"/>
            <w:vAlign w:val="center"/>
            <w:hideMark/>
          </w:tcPr>
          <w:p w14:paraId="1E7B80D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30A36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298-00-0</w:t>
            </w:r>
          </w:p>
        </w:tc>
        <w:tc>
          <w:tcPr>
            <w:tcW w:w="851" w:type="dxa"/>
            <w:noWrap/>
            <w:vAlign w:val="center"/>
            <w:hideMark/>
          </w:tcPr>
          <w:p w14:paraId="39E0A01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96AFF0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18C7A55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E1F9C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DB852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33A44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D71AE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D3C7B83" w14:textId="79DEF2D3"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1CB8869A" w14:textId="77777777" w:rsidTr="007F0963">
        <w:trPr>
          <w:cantSplit/>
          <w:trHeight w:val="284"/>
          <w:jc w:val="center"/>
        </w:trPr>
        <w:tc>
          <w:tcPr>
            <w:tcW w:w="2689" w:type="dxa"/>
            <w:vAlign w:val="center"/>
            <w:hideMark/>
          </w:tcPr>
          <w:p w14:paraId="4A37FB7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 propyl ketone</w:t>
            </w:r>
          </w:p>
        </w:tc>
        <w:tc>
          <w:tcPr>
            <w:tcW w:w="2409" w:type="dxa"/>
            <w:vAlign w:val="center"/>
            <w:hideMark/>
          </w:tcPr>
          <w:p w14:paraId="60B69A2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2-Pentanone</w:t>
            </w:r>
          </w:p>
        </w:tc>
        <w:tc>
          <w:tcPr>
            <w:tcW w:w="1276" w:type="dxa"/>
            <w:noWrap/>
            <w:vAlign w:val="center"/>
            <w:hideMark/>
          </w:tcPr>
          <w:p w14:paraId="5845DF6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107-87-9</w:t>
            </w:r>
          </w:p>
        </w:tc>
        <w:tc>
          <w:tcPr>
            <w:tcW w:w="851" w:type="dxa"/>
            <w:noWrap/>
            <w:vAlign w:val="center"/>
            <w:hideMark/>
          </w:tcPr>
          <w:p w14:paraId="0B97721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BFFCA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EFEA51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w:t>
            </w:r>
          </w:p>
        </w:tc>
        <w:tc>
          <w:tcPr>
            <w:tcW w:w="993" w:type="dxa"/>
            <w:noWrap/>
            <w:vAlign w:val="center"/>
            <w:hideMark/>
          </w:tcPr>
          <w:p w14:paraId="7A0FFA6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529</w:t>
            </w:r>
          </w:p>
        </w:tc>
        <w:tc>
          <w:tcPr>
            <w:tcW w:w="850" w:type="dxa"/>
            <w:noWrap/>
            <w:vAlign w:val="center"/>
            <w:hideMark/>
          </w:tcPr>
          <w:p w14:paraId="52074C1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CFDF6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5EB38C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BEE36C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8E54416" w14:textId="77777777" w:rsidTr="007F0963">
        <w:trPr>
          <w:cantSplit/>
          <w:trHeight w:val="284"/>
          <w:jc w:val="center"/>
        </w:trPr>
        <w:tc>
          <w:tcPr>
            <w:tcW w:w="2689" w:type="dxa"/>
            <w:vAlign w:val="center"/>
            <w:hideMark/>
          </w:tcPr>
          <w:p w14:paraId="6E1083A8" w14:textId="77777777" w:rsidR="00ED2FAD" w:rsidRPr="007F0846" w:rsidRDefault="00ED2FAD" w:rsidP="00E831A1">
            <w:pPr>
              <w:spacing w:after="0" w:line="240" w:lineRule="auto"/>
              <w:contextualSpacing w:val="0"/>
              <w:rPr>
                <w:rFonts w:eastAsia="Times New Roman"/>
                <w:color w:val="000000"/>
                <w:szCs w:val="22"/>
                <w:lang w:eastAsia="en-AU"/>
              </w:rPr>
            </w:pPr>
            <w:r w:rsidRPr="00ED0CCF">
              <w:rPr>
                <w:rFonts w:eastAsia="Times New Roman"/>
                <w:color w:val="000000"/>
                <w:szCs w:val="22"/>
                <w:lang w:eastAsia="en-AU"/>
              </w:rPr>
              <w:t>Methyl silicate</w:t>
            </w:r>
          </w:p>
        </w:tc>
        <w:tc>
          <w:tcPr>
            <w:tcW w:w="2409" w:type="dxa"/>
            <w:vAlign w:val="center"/>
            <w:hideMark/>
          </w:tcPr>
          <w:p w14:paraId="0A97A956" w14:textId="54CAF430"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Silicic acid (H4SiO4), tetramethyl ester;</w:t>
            </w:r>
            <w:r w:rsidRPr="007F0846">
              <w:rPr>
                <w:rFonts w:eastAsia="Times New Roman"/>
                <w:color w:val="000000"/>
                <w:szCs w:val="22"/>
                <w:lang w:eastAsia="en-AU"/>
              </w:rPr>
              <w:br/>
              <w:t>Tetramethyl orthosilicate</w:t>
            </w:r>
          </w:p>
        </w:tc>
        <w:tc>
          <w:tcPr>
            <w:tcW w:w="1276" w:type="dxa"/>
            <w:noWrap/>
            <w:vAlign w:val="center"/>
            <w:hideMark/>
          </w:tcPr>
          <w:p w14:paraId="774811E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681-84-5</w:t>
            </w:r>
          </w:p>
        </w:tc>
        <w:tc>
          <w:tcPr>
            <w:tcW w:w="851" w:type="dxa"/>
            <w:noWrap/>
            <w:vAlign w:val="center"/>
            <w:hideMark/>
          </w:tcPr>
          <w:p w14:paraId="22E36D3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09E2782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w:t>
            </w:r>
          </w:p>
        </w:tc>
        <w:tc>
          <w:tcPr>
            <w:tcW w:w="850" w:type="dxa"/>
            <w:noWrap/>
            <w:vAlign w:val="center"/>
            <w:hideMark/>
          </w:tcPr>
          <w:p w14:paraId="502761F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1E5B0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3C11B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237F9A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87212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B3E87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B154812" w14:textId="77777777" w:rsidTr="007F0963">
        <w:trPr>
          <w:cantSplit/>
          <w:trHeight w:val="284"/>
          <w:jc w:val="center"/>
        </w:trPr>
        <w:tc>
          <w:tcPr>
            <w:tcW w:w="2689" w:type="dxa"/>
            <w:vAlign w:val="center"/>
            <w:hideMark/>
          </w:tcPr>
          <w:p w14:paraId="1E71E6B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alpha-Methyl styrene</w:t>
            </w:r>
          </w:p>
        </w:tc>
        <w:tc>
          <w:tcPr>
            <w:tcW w:w="2409" w:type="dxa"/>
            <w:vAlign w:val="center"/>
            <w:hideMark/>
          </w:tcPr>
          <w:p w14:paraId="12ACFBC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(1-methylethenyl)-</w:t>
            </w:r>
          </w:p>
        </w:tc>
        <w:tc>
          <w:tcPr>
            <w:tcW w:w="1276" w:type="dxa"/>
            <w:noWrap/>
            <w:vAlign w:val="center"/>
            <w:hideMark/>
          </w:tcPr>
          <w:p w14:paraId="1144FB4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98-83-9</w:t>
            </w:r>
          </w:p>
        </w:tc>
        <w:tc>
          <w:tcPr>
            <w:tcW w:w="851" w:type="dxa"/>
            <w:noWrap/>
            <w:vAlign w:val="center"/>
            <w:hideMark/>
          </w:tcPr>
          <w:p w14:paraId="1E69C7A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5B1C8C0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242</w:t>
            </w:r>
          </w:p>
        </w:tc>
        <w:tc>
          <w:tcPr>
            <w:tcW w:w="850" w:type="dxa"/>
            <w:noWrap/>
            <w:vAlign w:val="center"/>
            <w:hideMark/>
          </w:tcPr>
          <w:p w14:paraId="7135FF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hideMark/>
          </w:tcPr>
          <w:p w14:paraId="3F88789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483</w:t>
            </w:r>
          </w:p>
        </w:tc>
        <w:tc>
          <w:tcPr>
            <w:tcW w:w="850" w:type="dxa"/>
            <w:noWrap/>
            <w:vAlign w:val="center"/>
            <w:hideMark/>
          </w:tcPr>
          <w:p w14:paraId="7187F5B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7EAC0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3E6F5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E5EEF7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1421BFF" w14:textId="77777777" w:rsidTr="007F0963">
        <w:trPr>
          <w:cantSplit/>
          <w:trHeight w:val="284"/>
          <w:jc w:val="center"/>
        </w:trPr>
        <w:tc>
          <w:tcPr>
            <w:tcW w:w="2689" w:type="dxa"/>
            <w:vAlign w:val="center"/>
            <w:hideMark/>
          </w:tcPr>
          <w:p w14:paraId="7A7AE24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1-Methyl-2-pyrrolidone</w:t>
            </w:r>
          </w:p>
        </w:tc>
        <w:tc>
          <w:tcPr>
            <w:tcW w:w="2409" w:type="dxa"/>
            <w:vAlign w:val="center"/>
            <w:hideMark/>
          </w:tcPr>
          <w:p w14:paraId="5748CFA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N-Methyl-2-pyrrolidinone</w:t>
            </w:r>
          </w:p>
        </w:tc>
        <w:tc>
          <w:tcPr>
            <w:tcW w:w="1276" w:type="dxa"/>
            <w:noWrap/>
            <w:vAlign w:val="center"/>
            <w:hideMark/>
          </w:tcPr>
          <w:p w14:paraId="1F52591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872-50-4</w:t>
            </w:r>
          </w:p>
        </w:tc>
        <w:tc>
          <w:tcPr>
            <w:tcW w:w="851" w:type="dxa"/>
            <w:noWrap/>
            <w:vAlign w:val="center"/>
            <w:hideMark/>
          </w:tcPr>
          <w:p w14:paraId="353075A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1F1EB7F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w:t>
            </w:r>
          </w:p>
        </w:tc>
        <w:tc>
          <w:tcPr>
            <w:tcW w:w="850" w:type="dxa"/>
            <w:noWrap/>
            <w:vAlign w:val="center"/>
            <w:hideMark/>
          </w:tcPr>
          <w:p w14:paraId="7884B4A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6136B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21A3D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3AAEF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FB3B649"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C64C76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6099804" w14:textId="77777777" w:rsidTr="007F0963">
        <w:trPr>
          <w:cantSplit/>
          <w:trHeight w:val="284"/>
          <w:jc w:val="center"/>
        </w:trPr>
        <w:tc>
          <w:tcPr>
            <w:tcW w:w="2689" w:type="dxa"/>
            <w:vAlign w:val="center"/>
            <w:hideMark/>
          </w:tcPr>
          <w:p w14:paraId="2038E95E"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lastRenderedPageBreak/>
              <w:t>Methylacrylonitrile</w:t>
            </w:r>
            <w:proofErr w:type="spellEnd"/>
          </w:p>
        </w:tc>
        <w:tc>
          <w:tcPr>
            <w:tcW w:w="2409" w:type="dxa"/>
            <w:vAlign w:val="center"/>
            <w:hideMark/>
          </w:tcPr>
          <w:p w14:paraId="425D8BE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2-Propenenitrile, 2-methyl-</w:t>
            </w:r>
          </w:p>
        </w:tc>
        <w:tc>
          <w:tcPr>
            <w:tcW w:w="1276" w:type="dxa"/>
            <w:noWrap/>
            <w:vAlign w:val="center"/>
            <w:hideMark/>
          </w:tcPr>
          <w:p w14:paraId="19CDAF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126-98-7</w:t>
            </w:r>
          </w:p>
        </w:tc>
        <w:tc>
          <w:tcPr>
            <w:tcW w:w="851" w:type="dxa"/>
            <w:noWrap/>
            <w:vAlign w:val="center"/>
            <w:hideMark/>
          </w:tcPr>
          <w:p w14:paraId="02C843C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57DBE40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2.7</w:t>
            </w:r>
          </w:p>
        </w:tc>
        <w:tc>
          <w:tcPr>
            <w:tcW w:w="850" w:type="dxa"/>
            <w:noWrap/>
            <w:vAlign w:val="center"/>
            <w:hideMark/>
          </w:tcPr>
          <w:p w14:paraId="29C6F09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00926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A18CA9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41FB9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02B804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FE3ED0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12A2998" w14:textId="77777777" w:rsidTr="007F0963">
        <w:trPr>
          <w:cantSplit/>
          <w:trHeight w:val="284"/>
          <w:jc w:val="center"/>
        </w:trPr>
        <w:tc>
          <w:tcPr>
            <w:tcW w:w="2689" w:type="dxa"/>
            <w:vAlign w:val="center"/>
          </w:tcPr>
          <w:p w14:paraId="39198B3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2-Methylbutyl acetate</w:t>
            </w:r>
          </w:p>
        </w:tc>
        <w:tc>
          <w:tcPr>
            <w:tcW w:w="2409" w:type="dxa"/>
            <w:vAlign w:val="center"/>
          </w:tcPr>
          <w:p w14:paraId="23FEE54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04AE60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624-41-9</w:t>
            </w:r>
          </w:p>
        </w:tc>
        <w:tc>
          <w:tcPr>
            <w:tcW w:w="851" w:type="dxa"/>
            <w:noWrap/>
            <w:vAlign w:val="center"/>
          </w:tcPr>
          <w:p w14:paraId="30BB15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tcPr>
          <w:p w14:paraId="142C420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266</w:t>
            </w:r>
          </w:p>
        </w:tc>
        <w:tc>
          <w:tcPr>
            <w:tcW w:w="850" w:type="dxa"/>
            <w:noWrap/>
            <w:vAlign w:val="center"/>
          </w:tcPr>
          <w:p w14:paraId="00ECC17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tcPr>
          <w:p w14:paraId="15C77077" w14:textId="77777777" w:rsidR="00ED2FAD" w:rsidRPr="007F0846" w:rsidRDefault="00ED2FAD" w:rsidP="00E831A1">
            <w:pPr>
              <w:spacing w:after="0" w:line="240" w:lineRule="auto"/>
              <w:contextualSpacing w:val="0"/>
              <w:jc w:val="center"/>
              <w:rPr>
                <w:rFonts w:eastAsia="Times New Roman"/>
                <w:szCs w:val="22"/>
                <w:lang w:eastAsia="en-AU"/>
              </w:rPr>
            </w:pPr>
            <w:r w:rsidRPr="007F0846">
              <w:rPr>
                <w:rFonts w:eastAsia="Times New Roman"/>
                <w:szCs w:val="22"/>
                <w:lang w:eastAsia="en-AU"/>
              </w:rPr>
              <w:t>532</w:t>
            </w:r>
          </w:p>
        </w:tc>
        <w:tc>
          <w:tcPr>
            <w:tcW w:w="850" w:type="dxa"/>
            <w:noWrap/>
            <w:vAlign w:val="center"/>
          </w:tcPr>
          <w:p w14:paraId="1F3244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6679A0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6313E0F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0CAA6D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A791538" w14:textId="77777777" w:rsidTr="007F0963">
        <w:trPr>
          <w:cantSplit/>
          <w:trHeight w:val="284"/>
          <w:jc w:val="center"/>
        </w:trPr>
        <w:tc>
          <w:tcPr>
            <w:tcW w:w="2689" w:type="dxa"/>
            <w:vAlign w:val="center"/>
            <w:hideMark/>
          </w:tcPr>
          <w:p w14:paraId="498A571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Methylal</w:t>
            </w:r>
          </w:p>
        </w:tc>
        <w:tc>
          <w:tcPr>
            <w:tcW w:w="2409" w:type="dxa"/>
            <w:vAlign w:val="center"/>
            <w:hideMark/>
          </w:tcPr>
          <w:p w14:paraId="5B3B703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Methane, dimethoxy-</w:t>
            </w:r>
          </w:p>
        </w:tc>
        <w:tc>
          <w:tcPr>
            <w:tcW w:w="1276" w:type="dxa"/>
            <w:noWrap/>
            <w:vAlign w:val="center"/>
            <w:hideMark/>
          </w:tcPr>
          <w:p w14:paraId="124C93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109-87-5</w:t>
            </w:r>
          </w:p>
        </w:tc>
        <w:tc>
          <w:tcPr>
            <w:tcW w:w="851" w:type="dxa"/>
            <w:noWrap/>
            <w:vAlign w:val="center"/>
            <w:hideMark/>
          </w:tcPr>
          <w:p w14:paraId="1EC9EEF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43E196D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3110</w:t>
            </w:r>
          </w:p>
        </w:tc>
        <w:tc>
          <w:tcPr>
            <w:tcW w:w="850" w:type="dxa"/>
            <w:noWrap/>
            <w:vAlign w:val="center"/>
            <w:hideMark/>
          </w:tcPr>
          <w:p w14:paraId="4065259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35F66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DE5438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F5CC0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4483D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261BC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7665B24" w14:textId="77777777" w:rsidTr="007F0963">
        <w:trPr>
          <w:cantSplit/>
          <w:trHeight w:val="284"/>
          <w:jc w:val="center"/>
        </w:trPr>
        <w:tc>
          <w:tcPr>
            <w:tcW w:w="2689" w:type="dxa"/>
            <w:vAlign w:val="center"/>
            <w:hideMark/>
          </w:tcPr>
          <w:p w14:paraId="722FE9E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Methylamine</w:t>
            </w:r>
          </w:p>
        </w:tc>
        <w:tc>
          <w:tcPr>
            <w:tcW w:w="2409" w:type="dxa"/>
            <w:vAlign w:val="center"/>
            <w:hideMark/>
          </w:tcPr>
          <w:p w14:paraId="332CED41"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Methanamine</w:t>
            </w:r>
            <w:proofErr w:type="spellEnd"/>
          </w:p>
        </w:tc>
        <w:tc>
          <w:tcPr>
            <w:tcW w:w="1276" w:type="dxa"/>
            <w:noWrap/>
            <w:vAlign w:val="center"/>
            <w:hideMark/>
          </w:tcPr>
          <w:p w14:paraId="5D96A23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74-89-5</w:t>
            </w:r>
          </w:p>
        </w:tc>
        <w:tc>
          <w:tcPr>
            <w:tcW w:w="851" w:type="dxa"/>
            <w:noWrap/>
            <w:vAlign w:val="center"/>
            <w:hideMark/>
          </w:tcPr>
          <w:p w14:paraId="76D9FC6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23B424B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w:t>
            </w:r>
          </w:p>
        </w:tc>
        <w:tc>
          <w:tcPr>
            <w:tcW w:w="850" w:type="dxa"/>
            <w:noWrap/>
            <w:vAlign w:val="center"/>
            <w:hideMark/>
          </w:tcPr>
          <w:p w14:paraId="50F1C76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67C11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0AB42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51236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6BEF2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67952B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E126E8B" w14:textId="77777777" w:rsidTr="007F0963">
        <w:trPr>
          <w:cantSplit/>
          <w:trHeight w:val="284"/>
          <w:jc w:val="center"/>
        </w:trPr>
        <w:tc>
          <w:tcPr>
            <w:tcW w:w="2689" w:type="dxa"/>
            <w:vAlign w:val="center"/>
            <w:hideMark/>
          </w:tcPr>
          <w:p w14:paraId="2CC3642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Methylcyclohexane</w:t>
            </w:r>
          </w:p>
        </w:tc>
        <w:tc>
          <w:tcPr>
            <w:tcW w:w="2409" w:type="dxa"/>
            <w:vAlign w:val="center"/>
            <w:hideMark/>
          </w:tcPr>
          <w:p w14:paraId="5EE6BBA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Cyclohexane, methyl-</w:t>
            </w:r>
          </w:p>
        </w:tc>
        <w:tc>
          <w:tcPr>
            <w:tcW w:w="1276" w:type="dxa"/>
            <w:noWrap/>
            <w:vAlign w:val="center"/>
            <w:hideMark/>
          </w:tcPr>
          <w:p w14:paraId="54B912E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108-87-2</w:t>
            </w:r>
          </w:p>
        </w:tc>
        <w:tc>
          <w:tcPr>
            <w:tcW w:w="851" w:type="dxa"/>
            <w:noWrap/>
            <w:vAlign w:val="center"/>
            <w:hideMark/>
          </w:tcPr>
          <w:p w14:paraId="5B17656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2B9A55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810</w:t>
            </w:r>
          </w:p>
        </w:tc>
        <w:tc>
          <w:tcPr>
            <w:tcW w:w="850" w:type="dxa"/>
            <w:noWrap/>
            <w:vAlign w:val="center"/>
            <w:hideMark/>
          </w:tcPr>
          <w:p w14:paraId="5AC14AC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45E821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8B0B4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E16A72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61821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6CE940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99B77CD" w14:textId="77777777" w:rsidTr="007F0963">
        <w:trPr>
          <w:cantSplit/>
          <w:trHeight w:val="284"/>
          <w:jc w:val="center"/>
        </w:trPr>
        <w:tc>
          <w:tcPr>
            <w:tcW w:w="2689" w:type="dxa"/>
            <w:vAlign w:val="center"/>
            <w:hideMark/>
          </w:tcPr>
          <w:p w14:paraId="3427B0B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Methylcyclohexanol</w:t>
            </w:r>
            <w:proofErr w:type="spellEnd"/>
          </w:p>
        </w:tc>
        <w:tc>
          <w:tcPr>
            <w:tcW w:w="2409" w:type="dxa"/>
            <w:vAlign w:val="center"/>
            <w:hideMark/>
          </w:tcPr>
          <w:p w14:paraId="71B2939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AD4525B" w14:textId="77777777" w:rsidR="00ED2FAD" w:rsidRPr="007F0846" w:rsidRDefault="00ED2FAD" w:rsidP="00E831A1">
            <w:pPr>
              <w:spacing w:after="0" w:line="240" w:lineRule="auto"/>
              <w:ind w:left="-108" w:right="-113"/>
              <w:contextualSpacing w:val="0"/>
              <w:jc w:val="center"/>
              <w:rPr>
                <w:rFonts w:eastAsia="Times New Roman"/>
                <w:color w:val="000000"/>
                <w:szCs w:val="22"/>
                <w:lang w:eastAsia="en-AU"/>
              </w:rPr>
            </w:pPr>
            <w:r w:rsidRPr="007F0846">
              <w:rPr>
                <w:rFonts w:eastAsia="Times New Roman"/>
                <w:color w:val="000000"/>
                <w:szCs w:val="22"/>
                <w:lang w:eastAsia="en-AU"/>
              </w:rPr>
              <w:t>25639-42-3</w:t>
            </w:r>
          </w:p>
        </w:tc>
        <w:tc>
          <w:tcPr>
            <w:tcW w:w="851" w:type="dxa"/>
            <w:noWrap/>
            <w:vAlign w:val="center"/>
            <w:hideMark/>
          </w:tcPr>
          <w:p w14:paraId="6E6852E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3340A29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234</w:t>
            </w:r>
          </w:p>
        </w:tc>
        <w:tc>
          <w:tcPr>
            <w:tcW w:w="850" w:type="dxa"/>
            <w:noWrap/>
            <w:vAlign w:val="center"/>
            <w:hideMark/>
          </w:tcPr>
          <w:p w14:paraId="51AB13E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B27B84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DD60F9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821788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71A07B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CA60F0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E78E959" w14:textId="77777777" w:rsidTr="007F0963">
        <w:trPr>
          <w:cantSplit/>
          <w:trHeight w:val="284"/>
          <w:jc w:val="center"/>
        </w:trPr>
        <w:tc>
          <w:tcPr>
            <w:tcW w:w="2689" w:type="dxa"/>
            <w:vAlign w:val="center"/>
            <w:hideMark/>
          </w:tcPr>
          <w:p w14:paraId="3C4FE1C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o-Methylcyclohexanone</w:t>
            </w:r>
          </w:p>
        </w:tc>
        <w:tc>
          <w:tcPr>
            <w:tcW w:w="2409" w:type="dxa"/>
            <w:vAlign w:val="center"/>
            <w:hideMark/>
          </w:tcPr>
          <w:p w14:paraId="5F95046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2D7BCD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583-60-8</w:t>
            </w:r>
          </w:p>
        </w:tc>
        <w:tc>
          <w:tcPr>
            <w:tcW w:w="851" w:type="dxa"/>
            <w:noWrap/>
            <w:vAlign w:val="center"/>
            <w:hideMark/>
          </w:tcPr>
          <w:p w14:paraId="597445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5C9BC8D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229</w:t>
            </w:r>
          </w:p>
        </w:tc>
        <w:tc>
          <w:tcPr>
            <w:tcW w:w="850" w:type="dxa"/>
            <w:noWrap/>
            <w:vAlign w:val="center"/>
            <w:hideMark/>
          </w:tcPr>
          <w:p w14:paraId="5F7401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993" w:type="dxa"/>
            <w:noWrap/>
            <w:vAlign w:val="center"/>
            <w:hideMark/>
          </w:tcPr>
          <w:p w14:paraId="0066691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344</w:t>
            </w:r>
          </w:p>
        </w:tc>
        <w:tc>
          <w:tcPr>
            <w:tcW w:w="850" w:type="dxa"/>
            <w:noWrap/>
            <w:vAlign w:val="center"/>
            <w:hideMark/>
          </w:tcPr>
          <w:p w14:paraId="73DB6D2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3F849E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73873E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BC2E28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0407E06" w14:textId="77777777" w:rsidTr="007F0963">
        <w:trPr>
          <w:cantSplit/>
          <w:trHeight w:val="284"/>
          <w:jc w:val="center"/>
        </w:trPr>
        <w:tc>
          <w:tcPr>
            <w:tcW w:w="2689" w:type="dxa"/>
            <w:vAlign w:val="center"/>
            <w:hideMark/>
          </w:tcPr>
          <w:p w14:paraId="3F9CDDC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Methylcyclopentadienyl manganese tricarbonyl (as Mn)</w:t>
            </w:r>
          </w:p>
        </w:tc>
        <w:tc>
          <w:tcPr>
            <w:tcW w:w="2409" w:type="dxa"/>
            <w:vAlign w:val="center"/>
            <w:hideMark/>
          </w:tcPr>
          <w:p w14:paraId="7FF55BC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Manganese, tricarbonyl[(1,2,3,</w:t>
            </w:r>
            <w:proofErr w:type="gramStart"/>
            <w:r w:rsidRPr="007F0846">
              <w:rPr>
                <w:rFonts w:eastAsia="Times New Roman"/>
                <w:color w:val="000000"/>
                <w:szCs w:val="22"/>
                <w:lang w:eastAsia="en-AU"/>
              </w:rPr>
              <w:t>4,5-.eta</w:t>
            </w:r>
            <w:proofErr w:type="gramEnd"/>
            <w:r w:rsidRPr="007F0846">
              <w:rPr>
                <w:rFonts w:eastAsia="Times New Roman"/>
                <w:color w:val="000000"/>
                <w:szCs w:val="22"/>
                <w:lang w:eastAsia="en-AU"/>
              </w:rPr>
              <w:t>.)-1-methyl-2,4-cyclopentadien-1-yl]-</w:t>
            </w:r>
          </w:p>
        </w:tc>
        <w:tc>
          <w:tcPr>
            <w:tcW w:w="1276" w:type="dxa"/>
            <w:noWrap/>
            <w:vAlign w:val="center"/>
            <w:hideMark/>
          </w:tcPr>
          <w:p w14:paraId="02CEF9DA" w14:textId="77777777" w:rsidR="00ED2FAD" w:rsidRPr="007F0846" w:rsidRDefault="00ED2FAD" w:rsidP="00E831A1">
            <w:pPr>
              <w:spacing w:after="0" w:line="240" w:lineRule="auto"/>
              <w:ind w:left="-108" w:right="-113"/>
              <w:contextualSpacing w:val="0"/>
              <w:jc w:val="center"/>
              <w:rPr>
                <w:rFonts w:eastAsia="Times New Roman"/>
                <w:color w:val="000000"/>
                <w:szCs w:val="22"/>
                <w:lang w:eastAsia="en-AU"/>
              </w:rPr>
            </w:pPr>
            <w:r w:rsidRPr="007F0846">
              <w:rPr>
                <w:rFonts w:eastAsia="Times New Roman"/>
                <w:color w:val="000000"/>
                <w:szCs w:val="22"/>
                <w:lang w:eastAsia="en-AU"/>
              </w:rPr>
              <w:t>12108-13-3</w:t>
            </w:r>
          </w:p>
        </w:tc>
        <w:tc>
          <w:tcPr>
            <w:tcW w:w="851" w:type="dxa"/>
            <w:noWrap/>
            <w:vAlign w:val="center"/>
            <w:hideMark/>
          </w:tcPr>
          <w:p w14:paraId="5953CCC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EE3CB0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03F1C3F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CF8639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011E89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A155E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0CD6BD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3AF89A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D18D10B" w14:textId="77777777" w:rsidTr="007F0963">
        <w:trPr>
          <w:cantSplit/>
          <w:trHeight w:val="284"/>
          <w:jc w:val="center"/>
        </w:trPr>
        <w:tc>
          <w:tcPr>
            <w:tcW w:w="2689" w:type="dxa"/>
            <w:vAlign w:val="center"/>
            <w:hideMark/>
          </w:tcPr>
          <w:p w14:paraId="652F620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Methylene bis(4-cyclo-hexylisocyanate)</w:t>
            </w:r>
          </w:p>
        </w:tc>
        <w:tc>
          <w:tcPr>
            <w:tcW w:w="2409" w:type="dxa"/>
            <w:vAlign w:val="center"/>
            <w:hideMark/>
          </w:tcPr>
          <w:p w14:paraId="65D17D9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Cyclohexane, 1,1'-</w:t>
            </w:r>
            <w:proofErr w:type="gramStart"/>
            <w:r w:rsidRPr="007F0846">
              <w:rPr>
                <w:rFonts w:eastAsia="Times New Roman"/>
                <w:color w:val="000000"/>
                <w:szCs w:val="22"/>
                <w:lang w:eastAsia="en-AU"/>
              </w:rPr>
              <w:t>methylenebis[</w:t>
            </w:r>
            <w:proofErr w:type="gramEnd"/>
            <w:r w:rsidRPr="007F0846">
              <w:rPr>
                <w:rFonts w:eastAsia="Times New Roman"/>
                <w:color w:val="000000"/>
                <w:szCs w:val="22"/>
                <w:lang w:eastAsia="en-AU"/>
              </w:rPr>
              <w:t>4-isocyanato-</w:t>
            </w:r>
          </w:p>
        </w:tc>
        <w:tc>
          <w:tcPr>
            <w:tcW w:w="1276" w:type="dxa"/>
            <w:noWrap/>
            <w:vAlign w:val="center"/>
            <w:hideMark/>
          </w:tcPr>
          <w:p w14:paraId="30CAEC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5124-30-1</w:t>
            </w:r>
          </w:p>
        </w:tc>
        <w:tc>
          <w:tcPr>
            <w:tcW w:w="851" w:type="dxa"/>
            <w:noWrap/>
            <w:vAlign w:val="center"/>
            <w:hideMark/>
          </w:tcPr>
          <w:p w14:paraId="73D7605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898EAA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0D6F409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00EC4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0.07</w:t>
            </w:r>
          </w:p>
        </w:tc>
        <w:tc>
          <w:tcPr>
            <w:tcW w:w="850" w:type="dxa"/>
            <w:noWrap/>
            <w:vAlign w:val="center"/>
            <w:hideMark/>
          </w:tcPr>
          <w:p w14:paraId="5193E59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1DCB6D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B5E3DE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697A8A4E" w14:textId="1762D0A0"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76525170" w14:textId="77777777" w:rsidTr="007F0963">
        <w:trPr>
          <w:cantSplit/>
          <w:trHeight w:val="284"/>
          <w:jc w:val="center"/>
        </w:trPr>
        <w:tc>
          <w:tcPr>
            <w:tcW w:w="2689" w:type="dxa"/>
            <w:vAlign w:val="center"/>
            <w:hideMark/>
          </w:tcPr>
          <w:p w14:paraId="5C184C6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Methylene chloride</w:t>
            </w:r>
          </w:p>
        </w:tc>
        <w:tc>
          <w:tcPr>
            <w:tcW w:w="2409" w:type="dxa"/>
            <w:vAlign w:val="center"/>
            <w:hideMark/>
          </w:tcPr>
          <w:p w14:paraId="5CE3B03F" w14:textId="77777777" w:rsidR="00ED2FAD"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Methane, dichloro</w:t>
            </w:r>
            <w:proofErr w:type="gramStart"/>
            <w:r w:rsidRPr="007F0846">
              <w:rPr>
                <w:rFonts w:eastAsia="Times New Roman"/>
                <w:color w:val="000000"/>
                <w:szCs w:val="22"/>
                <w:lang w:eastAsia="en-AU"/>
              </w:rPr>
              <w:t>-</w:t>
            </w:r>
            <w:r w:rsidR="00D51DE5">
              <w:rPr>
                <w:rFonts w:eastAsia="Times New Roman"/>
                <w:color w:val="000000"/>
                <w:szCs w:val="22"/>
                <w:lang w:eastAsia="en-AU"/>
              </w:rPr>
              <w:t>;</w:t>
            </w:r>
            <w:proofErr w:type="gramEnd"/>
          </w:p>
          <w:p w14:paraId="2B37776A" w14:textId="2D910A49" w:rsidR="00D51DE5" w:rsidRPr="00D51DE5" w:rsidRDefault="00D51DE5" w:rsidP="00E831A1">
            <w:pPr>
              <w:spacing w:after="0" w:line="240" w:lineRule="auto"/>
              <w:contextualSpacing w:val="0"/>
              <w:rPr>
                <w:rFonts w:eastAsia="Times New Roman"/>
                <w:color w:val="000000"/>
                <w:szCs w:val="22"/>
                <w:lang w:eastAsia="en-AU"/>
              </w:rPr>
            </w:pPr>
            <w:r w:rsidRPr="00D51DE5">
              <w:rPr>
                <w:rFonts w:eastAsia="Times New Roman"/>
                <w:color w:val="000000"/>
                <w:szCs w:val="22"/>
                <w:lang w:eastAsia="en-AU"/>
              </w:rPr>
              <w:t>Dichloromethane</w:t>
            </w:r>
          </w:p>
        </w:tc>
        <w:tc>
          <w:tcPr>
            <w:tcW w:w="1276" w:type="dxa"/>
            <w:noWrap/>
            <w:vAlign w:val="center"/>
            <w:hideMark/>
          </w:tcPr>
          <w:p w14:paraId="09ECE43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75-09-2</w:t>
            </w:r>
          </w:p>
        </w:tc>
        <w:tc>
          <w:tcPr>
            <w:tcW w:w="851" w:type="dxa"/>
            <w:noWrap/>
            <w:vAlign w:val="center"/>
            <w:hideMark/>
          </w:tcPr>
          <w:p w14:paraId="5FFCE3F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03C2FCA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174</w:t>
            </w:r>
          </w:p>
        </w:tc>
        <w:tc>
          <w:tcPr>
            <w:tcW w:w="850" w:type="dxa"/>
            <w:noWrap/>
            <w:vAlign w:val="center"/>
            <w:hideMark/>
          </w:tcPr>
          <w:p w14:paraId="6A62B4A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7B886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D03A9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08118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397AF5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D2D84F4" w14:textId="4ECCAD84"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078C88C" w14:textId="77777777" w:rsidTr="007F0963">
        <w:trPr>
          <w:cantSplit/>
          <w:trHeight w:val="284"/>
          <w:jc w:val="center"/>
        </w:trPr>
        <w:tc>
          <w:tcPr>
            <w:tcW w:w="2689" w:type="dxa"/>
            <w:vAlign w:val="center"/>
            <w:hideMark/>
          </w:tcPr>
          <w:p w14:paraId="4F0B3CD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4,4'-Methylene </w:t>
            </w:r>
            <w:proofErr w:type="spellStart"/>
            <w:r w:rsidRPr="007F0846">
              <w:rPr>
                <w:rFonts w:eastAsia="Times New Roman"/>
                <w:color w:val="000000"/>
                <w:szCs w:val="22"/>
                <w:lang w:eastAsia="en-AU"/>
              </w:rPr>
              <w:t>dianiline</w:t>
            </w:r>
            <w:proofErr w:type="spellEnd"/>
          </w:p>
        </w:tc>
        <w:tc>
          <w:tcPr>
            <w:tcW w:w="2409" w:type="dxa"/>
            <w:vAlign w:val="center"/>
            <w:hideMark/>
          </w:tcPr>
          <w:p w14:paraId="7D2A9178" w14:textId="02A4B2EA"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4,4'-methylenebis-;</w:t>
            </w:r>
            <w:r w:rsidR="00196E69" w:rsidRPr="00383EBC">
              <w:rPr>
                <w:rFonts w:eastAsia="Times New Roman"/>
                <w:color w:val="000000"/>
                <w:szCs w:val="22"/>
                <w:lang w:eastAsia="en-AU"/>
              </w:rPr>
              <w:t xml:space="preserve"> </w:t>
            </w:r>
            <w:r w:rsidRPr="007F0846">
              <w:rPr>
                <w:rFonts w:eastAsia="Times New Roman"/>
                <w:color w:val="000000"/>
                <w:szCs w:val="22"/>
                <w:lang w:eastAsia="en-AU"/>
              </w:rPr>
              <w:t>DADPM;</w:t>
            </w:r>
            <w:r w:rsidR="006D572D">
              <w:rPr>
                <w:rFonts w:eastAsia="Times New Roman"/>
                <w:color w:val="000000"/>
                <w:szCs w:val="22"/>
                <w:lang w:eastAsia="en-AU"/>
              </w:rPr>
              <w:t xml:space="preserve"> </w:t>
            </w:r>
            <w:r w:rsidRPr="007F0846">
              <w:rPr>
                <w:rFonts w:eastAsia="Times New Roman"/>
                <w:color w:val="000000"/>
                <w:szCs w:val="22"/>
                <w:lang w:eastAsia="en-AU"/>
              </w:rPr>
              <w:t>MDA;</w:t>
            </w:r>
            <w:r w:rsidR="00196E69" w:rsidRPr="00383EBC">
              <w:rPr>
                <w:rFonts w:eastAsia="Times New Roman"/>
                <w:color w:val="000000"/>
                <w:szCs w:val="22"/>
                <w:lang w:eastAsia="en-AU"/>
              </w:rPr>
              <w:t xml:space="preserve"> </w:t>
            </w:r>
            <w:r w:rsidRPr="007F0846">
              <w:rPr>
                <w:rFonts w:eastAsia="Times New Roman"/>
                <w:color w:val="000000"/>
                <w:szCs w:val="22"/>
                <w:lang w:eastAsia="en-AU"/>
              </w:rPr>
              <w:t>DDM</w:t>
            </w:r>
          </w:p>
        </w:tc>
        <w:tc>
          <w:tcPr>
            <w:tcW w:w="1276" w:type="dxa"/>
            <w:noWrap/>
            <w:vAlign w:val="center"/>
            <w:hideMark/>
          </w:tcPr>
          <w:p w14:paraId="651BA8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101-77-9</w:t>
            </w:r>
          </w:p>
        </w:tc>
        <w:tc>
          <w:tcPr>
            <w:tcW w:w="851" w:type="dxa"/>
            <w:noWrap/>
            <w:vAlign w:val="center"/>
            <w:hideMark/>
          </w:tcPr>
          <w:p w14:paraId="71248C0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221E06E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0.81</w:t>
            </w:r>
          </w:p>
        </w:tc>
        <w:tc>
          <w:tcPr>
            <w:tcW w:w="850" w:type="dxa"/>
            <w:noWrap/>
            <w:vAlign w:val="center"/>
            <w:hideMark/>
          </w:tcPr>
          <w:p w14:paraId="74FB6B4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C50BA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FFD49A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2FE6A0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5372FF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138F0C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F40DFC8" w14:textId="77777777" w:rsidTr="007F0963">
        <w:trPr>
          <w:cantSplit/>
          <w:trHeight w:val="284"/>
          <w:jc w:val="center"/>
        </w:trPr>
        <w:tc>
          <w:tcPr>
            <w:tcW w:w="2689" w:type="dxa"/>
            <w:vAlign w:val="center"/>
            <w:hideMark/>
          </w:tcPr>
          <w:p w14:paraId="74B271A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5-Methylheptan-3-one</w:t>
            </w:r>
          </w:p>
        </w:tc>
        <w:tc>
          <w:tcPr>
            <w:tcW w:w="2409" w:type="dxa"/>
            <w:vAlign w:val="center"/>
            <w:hideMark/>
          </w:tcPr>
          <w:p w14:paraId="7CC023B5" w14:textId="43C07F9A"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3-Heptanone, 5-methyl-;</w:t>
            </w:r>
            <w:r w:rsidRPr="007F0846">
              <w:rPr>
                <w:rFonts w:eastAsia="Times New Roman"/>
                <w:color w:val="000000"/>
                <w:szCs w:val="22"/>
                <w:lang w:eastAsia="en-AU"/>
              </w:rPr>
              <w:br/>
              <w:t>Ethyl amyl ketone</w:t>
            </w:r>
          </w:p>
        </w:tc>
        <w:tc>
          <w:tcPr>
            <w:tcW w:w="1276" w:type="dxa"/>
            <w:noWrap/>
            <w:vAlign w:val="center"/>
            <w:hideMark/>
          </w:tcPr>
          <w:p w14:paraId="7226CE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541-85-5</w:t>
            </w:r>
          </w:p>
        </w:tc>
        <w:tc>
          <w:tcPr>
            <w:tcW w:w="851" w:type="dxa"/>
            <w:noWrap/>
            <w:vAlign w:val="center"/>
            <w:hideMark/>
          </w:tcPr>
          <w:p w14:paraId="55CF55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0E05C06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53</w:t>
            </w:r>
          </w:p>
        </w:tc>
        <w:tc>
          <w:tcPr>
            <w:tcW w:w="850" w:type="dxa"/>
            <w:noWrap/>
            <w:vAlign w:val="center"/>
            <w:hideMark/>
          </w:tcPr>
          <w:p w14:paraId="0DB4097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3" w:type="dxa"/>
            <w:noWrap/>
            <w:vAlign w:val="center"/>
            <w:hideMark/>
          </w:tcPr>
          <w:p w14:paraId="4EDAE07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w:t>
            </w:r>
          </w:p>
        </w:tc>
        <w:tc>
          <w:tcPr>
            <w:tcW w:w="850" w:type="dxa"/>
            <w:noWrap/>
            <w:vAlign w:val="center"/>
            <w:hideMark/>
          </w:tcPr>
          <w:p w14:paraId="3DE2C3D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F811F2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794C6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18390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8D36220" w14:textId="77777777" w:rsidTr="007F0963">
        <w:trPr>
          <w:cantSplit/>
          <w:trHeight w:val="284"/>
          <w:jc w:val="center"/>
        </w:trPr>
        <w:tc>
          <w:tcPr>
            <w:tcW w:w="2689" w:type="dxa"/>
            <w:vAlign w:val="center"/>
            <w:hideMark/>
          </w:tcPr>
          <w:p w14:paraId="66D5C5E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Methyl-</w:t>
            </w:r>
            <w:proofErr w:type="spellStart"/>
            <w:r w:rsidRPr="007F0846">
              <w:rPr>
                <w:rFonts w:eastAsia="Times New Roman"/>
                <w:color w:val="000000"/>
                <w:szCs w:val="22"/>
                <w:lang w:eastAsia="en-AU"/>
              </w:rPr>
              <w:t>tert</w:t>
            </w:r>
            <w:proofErr w:type="spellEnd"/>
            <w:r w:rsidRPr="007F0846">
              <w:rPr>
                <w:rFonts w:eastAsia="Times New Roman"/>
                <w:color w:val="000000"/>
                <w:szCs w:val="22"/>
                <w:lang w:eastAsia="en-AU"/>
              </w:rPr>
              <w:t xml:space="preserve"> butyl ether</w:t>
            </w:r>
          </w:p>
        </w:tc>
        <w:tc>
          <w:tcPr>
            <w:tcW w:w="2409" w:type="dxa"/>
            <w:vAlign w:val="center"/>
            <w:hideMark/>
          </w:tcPr>
          <w:p w14:paraId="3216613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Propane, 2-methoxy-2-methyl-</w:t>
            </w:r>
          </w:p>
        </w:tc>
        <w:tc>
          <w:tcPr>
            <w:tcW w:w="1276" w:type="dxa"/>
            <w:noWrap/>
            <w:vAlign w:val="center"/>
            <w:hideMark/>
          </w:tcPr>
          <w:p w14:paraId="1F9C23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1634-04-4</w:t>
            </w:r>
          </w:p>
        </w:tc>
        <w:tc>
          <w:tcPr>
            <w:tcW w:w="851" w:type="dxa"/>
            <w:noWrap/>
            <w:vAlign w:val="center"/>
            <w:hideMark/>
          </w:tcPr>
          <w:p w14:paraId="4408833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159D99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180</w:t>
            </w:r>
          </w:p>
        </w:tc>
        <w:tc>
          <w:tcPr>
            <w:tcW w:w="850" w:type="dxa"/>
            <w:noWrap/>
            <w:vAlign w:val="center"/>
            <w:hideMark/>
          </w:tcPr>
          <w:p w14:paraId="5A227E1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84BA3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8DE78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9B14B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198AC2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91229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D06CEF2" w14:textId="77777777" w:rsidTr="007F0963">
        <w:trPr>
          <w:cantSplit/>
          <w:trHeight w:val="284"/>
          <w:jc w:val="center"/>
        </w:trPr>
        <w:tc>
          <w:tcPr>
            <w:tcW w:w="2689" w:type="dxa"/>
            <w:vAlign w:val="center"/>
            <w:hideMark/>
          </w:tcPr>
          <w:p w14:paraId="50682EC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Metribuzin</w:t>
            </w:r>
          </w:p>
        </w:tc>
        <w:tc>
          <w:tcPr>
            <w:tcW w:w="2409" w:type="dxa"/>
            <w:vAlign w:val="center"/>
            <w:hideMark/>
          </w:tcPr>
          <w:p w14:paraId="47D686B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BFBFEB1" w14:textId="77777777" w:rsidR="00ED2FAD" w:rsidRPr="007F0846" w:rsidRDefault="00ED2FAD" w:rsidP="00E831A1">
            <w:pPr>
              <w:spacing w:after="0" w:line="240" w:lineRule="auto"/>
              <w:ind w:left="-108" w:right="-85"/>
              <w:contextualSpacing w:val="0"/>
              <w:jc w:val="center"/>
              <w:rPr>
                <w:rFonts w:eastAsia="Times New Roman"/>
                <w:color w:val="000000"/>
                <w:szCs w:val="22"/>
                <w:lang w:eastAsia="en-AU"/>
              </w:rPr>
            </w:pPr>
            <w:r w:rsidRPr="007F0846">
              <w:rPr>
                <w:rFonts w:eastAsia="Times New Roman"/>
                <w:color w:val="000000"/>
                <w:szCs w:val="22"/>
                <w:lang w:eastAsia="en-AU"/>
              </w:rPr>
              <w:t>21087-64-9</w:t>
            </w:r>
          </w:p>
        </w:tc>
        <w:tc>
          <w:tcPr>
            <w:tcW w:w="851" w:type="dxa"/>
            <w:noWrap/>
            <w:vAlign w:val="center"/>
            <w:hideMark/>
          </w:tcPr>
          <w:p w14:paraId="5D6693B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33D64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2547D2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F5188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5EB79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599E95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C99DB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590BF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028DE20" w14:textId="77777777" w:rsidTr="007F0963">
        <w:trPr>
          <w:cantSplit/>
          <w:trHeight w:val="284"/>
          <w:jc w:val="center"/>
        </w:trPr>
        <w:tc>
          <w:tcPr>
            <w:tcW w:w="2689" w:type="dxa"/>
            <w:vAlign w:val="center"/>
            <w:hideMark/>
          </w:tcPr>
          <w:p w14:paraId="093E170C"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Mevinphos</w:t>
            </w:r>
            <w:proofErr w:type="spellEnd"/>
          </w:p>
        </w:tc>
        <w:tc>
          <w:tcPr>
            <w:tcW w:w="2409" w:type="dxa"/>
            <w:vAlign w:val="center"/>
            <w:hideMark/>
          </w:tcPr>
          <w:p w14:paraId="2E06E80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9FFFEA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7786-34-7</w:t>
            </w:r>
          </w:p>
        </w:tc>
        <w:tc>
          <w:tcPr>
            <w:tcW w:w="851" w:type="dxa"/>
            <w:noWrap/>
            <w:vAlign w:val="center"/>
            <w:hideMark/>
          </w:tcPr>
          <w:p w14:paraId="4CD929A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21FD5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5A4D225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C2BB4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3BE62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9CF0D6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742F16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type="page"/>
            </w:r>
          </w:p>
          <w:p w14:paraId="0E34D2D8"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B895FB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7AC7D01" w14:textId="77777777" w:rsidTr="007F0963">
        <w:trPr>
          <w:cantSplit/>
          <w:trHeight w:val="284"/>
          <w:jc w:val="center"/>
        </w:trPr>
        <w:tc>
          <w:tcPr>
            <w:tcW w:w="2689" w:type="dxa"/>
            <w:vAlign w:val="center"/>
            <w:hideMark/>
          </w:tcPr>
          <w:p w14:paraId="3ADE166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Mica</w:t>
            </w:r>
          </w:p>
        </w:tc>
        <w:tc>
          <w:tcPr>
            <w:tcW w:w="2409" w:type="dxa"/>
            <w:vAlign w:val="center"/>
            <w:hideMark/>
          </w:tcPr>
          <w:p w14:paraId="750EC177" w14:textId="099ACC31"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Mica-group minerals;</w:t>
            </w:r>
            <w:r w:rsidRPr="007F0846">
              <w:rPr>
                <w:rFonts w:eastAsia="Times New Roman"/>
                <w:color w:val="000000"/>
                <w:szCs w:val="22"/>
                <w:lang w:eastAsia="en-AU"/>
              </w:rPr>
              <w:br/>
            </w:r>
            <w:proofErr w:type="spellStart"/>
            <w:r w:rsidRPr="007F0846">
              <w:rPr>
                <w:rFonts w:eastAsia="Times New Roman"/>
                <w:color w:val="000000"/>
                <w:szCs w:val="22"/>
                <w:lang w:eastAsia="en-AU"/>
              </w:rPr>
              <w:t>Dimonite</w:t>
            </w:r>
            <w:proofErr w:type="spellEnd"/>
            <w:r w:rsidRPr="007F0846">
              <w:rPr>
                <w:rFonts w:eastAsia="Times New Roman"/>
                <w:color w:val="000000"/>
                <w:szCs w:val="22"/>
                <w:lang w:eastAsia="en-AU"/>
              </w:rPr>
              <w:t>;</w:t>
            </w:r>
            <w:r w:rsidR="00196E69" w:rsidRPr="00383EBC">
              <w:rPr>
                <w:rFonts w:eastAsia="Times New Roman"/>
                <w:color w:val="000000"/>
                <w:szCs w:val="22"/>
                <w:lang w:eastAsia="en-AU"/>
              </w:rPr>
              <w:t xml:space="preserve"> </w:t>
            </w:r>
            <w:proofErr w:type="spellStart"/>
            <w:r w:rsidRPr="007F0846">
              <w:rPr>
                <w:rFonts w:eastAsia="Times New Roman"/>
                <w:color w:val="000000"/>
                <w:szCs w:val="22"/>
                <w:lang w:eastAsia="en-AU"/>
              </w:rPr>
              <w:t>Micatex</w:t>
            </w:r>
            <w:proofErr w:type="spellEnd"/>
          </w:p>
        </w:tc>
        <w:tc>
          <w:tcPr>
            <w:tcW w:w="1276" w:type="dxa"/>
            <w:noWrap/>
            <w:vAlign w:val="center"/>
            <w:hideMark/>
          </w:tcPr>
          <w:p w14:paraId="5220DC1A" w14:textId="77777777" w:rsidR="00ED2FAD" w:rsidRPr="007F0846" w:rsidRDefault="00ED2FAD" w:rsidP="00E831A1">
            <w:pPr>
              <w:spacing w:after="0" w:line="240" w:lineRule="auto"/>
              <w:ind w:left="-108" w:right="-85"/>
              <w:contextualSpacing w:val="0"/>
              <w:jc w:val="center"/>
              <w:rPr>
                <w:rFonts w:eastAsia="Times New Roman"/>
                <w:color w:val="000000"/>
                <w:szCs w:val="22"/>
                <w:lang w:eastAsia="en-AU"/>
              </w:rPr>
            </w:pPr>
            <w:r w:rsidRPr="007F0846">
              <w:rPr>
                <w:rFonts w:eastAsia="Times New Roman"/>
                <w:color w:val="000000"/>
                <w:szCs w:val="22"/>
                <w:lang w:eastAsia="en-AU"/>
              </w:rPr>
              <w:t>12001-26-2</w:t>
            </w:r>
          </w:p>
        </w:tc>
        <w:tc>
          <w:tcPr>
            <w:tcW w:w="851" w:type="dxa"/>
            <w:noWrap/>
            <w:vAlign w:val="center"/>
            <w:hideMark/>
          </w:tcPr>
          <w:p w14:paraId="51A8C4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28B757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4B26BD3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836809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DEEDF0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FEE79F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AC9C6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9D411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7EAA4E5" w14:textId="77777777" w:rsidTr="007F0963">
        <w:trPr>
          <w:cantSplit/>
          <w:trHeight w:val="284"/>
          <w:jc w:val="center"/>
        </w:trPr>
        <w:tc>
          <w:tcPr>
            <w:tcW w:w="2689" w:type="dxa"/>
            <w:vAlign w:val="center"/>
            <w:hideMark/>
          </w:tcPr>
          <w:p w14:paraId="1F44480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Mineral spirits (mineral turpentine)</w:t>
            </w:r>
          </w:p>
        </w:tc>
        <w:tc>
          <w:tcPr>
            <w:tcW w:w="2409" w:type="dxa"/>
            <w:vAlign w:val="center"/>
            <w:hideMark/>
          </w:tcPr>
          <w:p w14:paraId="198B5AD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2294D24" w14:textId="77777777" w:rsidR="00ED2FAD" w:rsidRPr="007F0846" w:rsidRDefault="00ED2FAD" w:rsidP="00E831A1">
            <w:pPr>
              <w:spacing w:after="0" w:line="240" w:lineRule="auto"/>
              <w:ind w:left="-108" w:right="-85"/>
              <w:contextualSpacing w:val="0"/>
              <w:jc w:val="center"/>
              <w:rPr>
                <w:rFonts w:eastAsia="Times New Roman"/>
                <w:szCs w:val="22"/>
                <w:lang w:eastAsia="en-AU"/>
              </w:rPr>
            </w:pPr>
            <w:r w:rsidRPr="007F0846">
              <w:rPr>
                <w:rFonts w:eastAsia="Times New Roman"/>
                <w:szCs w:val="22"/>
                <w:lang w:eastAsia="en-AU"/>
              </w:rPr>
              <w:t>64742-82-1</w:t>
            </w:r>
          </w:p>
          <w:p w14:paraId="55811FCA" w14:textId="77777777" w:rsidR="00ED2FAD" w:rsidRPr="007F0846" w:rsidRDefault="00ED2FAD" w:rsidP="00E831A1">
            <w:pPr>
              <w:spacing w:after="0" w:line="240" w:lineRule="auto"/>
              <w:ind w:left="-108" w:right="-85"/>
              <w:contextualSpacing w:val="0"/>
              <w:jc w:val="center"/>
              <w:rPr>
                <w:rFonts w:eastAsia="Times New Roman"/>
                <w:szCs w:val="22"/>
                <w:lang w:eastAsia="en-AU"/>
              </w:rPr>
            </w:pPr>
            <w:r w:rsidRPr="007F0846">
              <w:rPr>
                <w:rFonts w:eastAsia="Times New Roman"/>
                <w:szCs w:val="22"/>
                <w:lang w:eastAsia="en-AU"/>
              </w:rPr>
              <w:t>64742-95-6</w:t>
            </w:r>
          </w:p>
          <w:p w14:paraId="7955C297" w14:textId="36955EED" w:rsidR="00ED2FAD" w:rsidRPr="007F0846" w:rsidRDefault="00ED2FAD" w:rsidP="00E831A1">
            <w:pPr>
              <w:spacing w:after="0" w:line="240" w:lineRule="auto"/>
              <w:ind w:left="-108" w:right="-85"/>
              <w:contextualSpacing w:val="0"/>
              <w:jc w:val="center"/>
              <w:rPr>
                <w:rFonts w:eastAsia="Times New Roman"/>
                <w:szCs w:val="22"/>
                <w:lang w:eastAsia="en-AU"/>
              </w:rPr>
            </w:pPr>
            <w:r w:rsidRPr="007F0846">
              <w:rPr>
                <w:rFonts w:eastAsia="Times New Roman"/>
                <w:szCs w:val="22"/>
                <w:lang w:eastAsia="en-AU"/>
              </w:rPr>
              <w:t>64742-48-9</w:t>
            </w:r>
          </w:p>
        </w:tc>
        <w:tc>
          <w:tcPr>
            <w:tcW w:w="851" w:type="dxa"/>
            <w:noWrap/>
            <w:vAlign w:val="center"/>
            <w:hideMark/>
          </w:tcPr>
          <w:p w14:paraId="6A1709E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10E39D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296</w:t>
            </w:r>
          </w:p>
        </w:tc>
        <w:tc>
          <w:tcPr>
            <w:tcW w:w="850" w:type="dxa"/>
            <w:noWrap/>
            <w:vAlign w:val="center"/>
            <w:hideMark/>
          </w:tcPr>
          <w:p w14:paraId="072CE56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hideMark/>
          </w:tcPr>
          <w:p w14:paraId="606A903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593</w:t>
            </w:r>
          </w:p>
        </w:tc>
        <w:tc>
          <w:tcPr>
            <w:tcW w:w="850" w:type="dxa"/>
            <w:noWrap/>
            <w:vAlign w:val="center"/>
            <w:hideMark/>
          </w:tcPr>
          <w:p w14:paraId="732C67D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998DB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8187F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6ED5B76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FA4068B" w14:textId="77777777" w:rsidTr="007F0963">
        <w:trPr>
          <w:cantSplit/>
          <w:trHeight w:val="284"/>
          <w:jc w:val="center"/>
        </w:trPr>
        <w:tc>
          <w:tcPr>
            <w:tcW w:w="2689" w:type="dxa"/>
            <w:vAlign w:val="center"/>
          </w:tcPr>
          <w:p w14:paraId="1FC4A60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Mineral spirits (white spirits)</w:t>
            </w:r>
          </w:p>
        </w:tc>
        <w:tc>
          <w:tcPr>
            <w:tcW w:w="2409" w:type="dxa"/>
            <w:vAlign w:val="center"/>
          </w:tcPr>
          <w:p w14:paraId="562152C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Stoddard solvent</w:t>
            </w:r>
          </w:p>
        </w:tc>
        <w:tc>
          <w:tcPr>
            <w:tcW w:w="1276" w:type="dxa"/>
            <w:noWrap/>
            <w:vAlign w:val="center"/>
          </w:tcPr>
          <w:p w14:paraId="57714AAC" w14:textId="77777777" w:rsidR="00ED2FAD" w:rsidRPr="007F0846" w:rsidRDefault="00ED2FAD" w:rsidP="00E831A1">
            <w:pPr>
              <w:spacing w:after="0" w:line="240" w:lineRule="auto"/>
              <w:contextualSpacing w:val="0"/>
              <w:jc w:val="center"/>
              <w:rPr>
                <w:rFonts w:eastAsia="Times New Roman"/>
                <w:szCs w:val="22"/>
                <w:lang w:eastAsia="en-AU"/>
              </w:rPr>
            </w:pPr>
            <w:r w:rsidRPr="007F0846">
              <w:rPr>
                <w:rFonts w:eastAsia="Times New Roman"/>
                <w:color w:val="000000"/>
                <w:szCs w:val="22"/>
                <w:lang w:eastAsia="en-AU"/>
              </w:rPr>
              <w:t>8052-41-3</w:t>
            </w:r>
          </w:p>
        </w:tc>
        <w:tc>
          <w:tcPr>
            <w:tcW w:w="851" w:type="dxa"/>
            <w:noWrap/>
            <w:vAlign w:val="center"/>
          </w:tcPr>
          <w:p w14:paraId="304A930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tcPr>
          <w:p w14:paraId="37F77EF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296</w:t>
            </w:r>
          </w:p>
        </w:tc>
        <w:tc>
          <w:tcPr>
            <w:tcW w:w="850" w:type="dxa"/>
            <w:noWrap/>
            <w:vAlign w:val="center"/>
          </w:tcPr>
          <w:p w14:paraId="2CCF64A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3" w:type="dxa"/>
            <w:noWrap/>
            <w:vAlign w:val="center"/>
          </w:tcPr>
          <w:p w14:paraId="2B557C7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593</w:t>
            </w:r>
          </w:p>
        </w:tc>
        <w:tc>
          <w:tcPr>
            <w:tcW w:w="850" w:type="dxa"/>
            <w:noWrap/>
            <w:vAlign w:val="center"/>
          </w:tcPr>
          <w:p w14:paraId="0993B4C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0289D7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tcPr>
          <w:p w14:paraId="7D2F94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szCs w:val="22"/>
                <w:lang w:eastAsia="en-AU"/>
              </w:rPr>
              <w:t>OTO</w:t>
            </w:r>
          </w:p>
        </w:tc>
        <w:tc>
          <w:tcPr>
            <w:tcW w:w="912" w:type="dxa"/>
            <w:noWrap/>
            <w:vAlign w:val="center"/>
          </w:tcPr>
          <w:p w14:paraId="256C1D1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7E994CB" w14:textId="77777777" w:rsidTr="007F0963">
        <w:trPr>
          <w:cantSplit/>
          <w:trHeight w:val="284"/>
          <w:jc w:val="center"/>
        </w:trPr>
        <w:tc>
          <w:tcPr>
            <w:tcW w:w="2689" w:type="dxa"/>
            <w:vAlign w:val="center"/>
            <w:hideMark/>
          </w:tcPr>
          <w:p w14:paraId="129BD585" w14:textId="46BD083F"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Molybdenum, insoluble compounds (as Mo) (inhalable)</w:t>
            </w:r>
          </w:p>
        </w:tc>
        <w:tc>
          <w:tcPr>
            <w:tcW w:w="2409" w:type="dxa"/>
            <w:vAlign w:val="center"/>
            <w:hideMark/>
          </w:tcPr>
          <w:p w14:paraId="7F5B0CA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30266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7439-98-7</w:t>
            </w:r>
          </w:p>
        </w:tc>
        <w:tc>
          <w:tcPr>
            <w:tcW w:w="851" w:type="dxa"/>
            <w:noWrap/>
            <w:vAlign w:val="center"/>
            <w:hideMark/>
          </w:tcPr>
          <w:p w14:paraId="6E1D36F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1D2FC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461D241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6FD7E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5F6B4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484C7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4D3CA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C125F9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1E4C39A" w14:textId="77777777" w:rsidTr="007F0963">
        <w:trPr>
          <w:cantSplit/>
          <w:trHeight w:val="284"/>
          <w:jc w:val="center"/>
        </w:trPr>
        <w:tc>
          <w:tcPr>
            <w:tcW w:w="2689" w:type="dxa"/>
            <w:vAlign w:val="center"/>
            <w:hideMark/>
          </w:tcPr>
          <w:p w14:paraId="06FE1C79" w14:textId="1EB23144"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Molybdenum, insoluble compounds (as Mo) (respirable)</w:t>
            </w:r>
          </w:p>
        </w:tc>
        <w:tc>
          <w:tcPr>
            <w:tcW w:w="2409" w:type="dxa"/>
            <w:vAlign w:val="center"/>
            <w:hideMark/>
          </w:tcPr>
          <w:p w14:paraId="5D96F09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2980E1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7439-98-7</w:t>
            </w:r>
          </w:p>
        </w:tc>
        <w:tc>
          <w:tcPr>
            <w:tcW w:w="851" w:type="dxa"/>
            <w:noWrap/>
            <w:vAlign w:val="center"/>
            <w:hideMark/>
          </w:tcPr>
          <w:p w14:paraId="1E618EA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FA97D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4432F04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139771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49B75C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B01BF2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D0E80E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072DF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16123B5" w14:textId="77777777" w:rsidTr="007F0963">
        <w:trPr>
          <w:cantSplit/>
          <w:trHeight w:val="284"/>
          <w:jc w:val="center"/>
        </w:trPr>
        <w:tc>
          <w:tcPr>
            <w:tcW w:w="2689" w:type="dxa"/>
            <w:vAlign w:val="center"/>
            <w:hideMark/>
          </w:tcPr>
          <w:p w14:paraId="7030D3C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Molybdenum, soluble compounds (as Mo)</w:t>
            </w:r>
          </w:p>
        </w:tc>
        <w:tc>
          <w:tcPr>
            <w:tcW w:w="2409" w:type="dxa"/>
            <w:vAlign w:val="center"/>
            <w:hideMark/>
          </w:tcPr>
          <w:p w14:paraId="1C390AE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3640D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7439-98-7</w:t>
            </w:r>
          </w:p>
        </w:tc>
        <w:tc>
          <w:tcPr>
            <w:tcW w:w="851" w:type="dxa"/>
            <w:noWrap/>
            <w:vAlign w:val="center"/>
            <w:hideMark/>
          </w:tcPr>
          <w:p w14:paraId="40710DD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C2CD1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6E752BF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023C9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7E474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25BF35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C937E8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16957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4B68809" w14:textId="77777777" w:rsidTr="007F0963">
        <w:trPr>
          <w:cantSplit/>
          <w:trHeight w:val="284"/>
          <w:jc w:val="center"/>
        </w:trPr>
        <w:tc>
          <w:tcPr>
            <w:tcW w:w="2689" w:type="dxa"/>
            <w:vAlign w:val="center"/>
            <w:hideMark/>
          </w:tcPr>
          <w:p w14:paraId="56A3A35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Monochloroacetic acid</w:t>
            </w:r>
          </w:p>
        </w:tc>
        <w:tc>
          <w:tcPr>
            <w:tcW w:w="2409" w:type="dxa"/>
            <w:vAlign w:val="center"/>
            <w:hideMark/>
          </w:tcPr>
          <w:p w14:paraId="5EBDBFC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Acetic acid, chloro-</w:t>
            </w:r>
          </w:p>
        </w:tc>
        <w:tc>
          <w:tcPr>
            <w:tcW w:w="1276" w:type="dxa"/>
            <w:noWrap/>
            <w:vAlign w:val="center"/>
            <w:hideMark/>
          </w:tcPr>
          <w:p w14:paraId="3073359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79-11-8</w:t>
            </w:r>
          </w:p>
        </w:tc>
        <w:tc>
          <w:tcPr>
            <w:tcW w:w="851" w:type="dxa"/>
            <w:noWrap/>
            <w:vAlign w:val="center"/>
            <w:hideMark/>
          </w:tcPr>
          <w:p w14:paraId="4EDAFAA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41CFBA7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5931CF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6E9EB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70602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C9A31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2756EB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E26772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14CB420" w14:textId="77777777" w:rsidTr="007F0963">
        <w:trPr>
          <w:cantSplit/>
          <w:trHeight w:val="284"/>
          <w:jc w:val="center"/>
        </w:trPr>
        <w:tc>
          <w:tcPr>
            <w:tcW w:w="2689" w:type="dxa"/>
            <w:vAlign w:val="center"/>
            <w:hideMark/>
          </w:tcPr>
          <w:p w14:paraId="398D8BD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Monocrotophos</w:t>
            </w:r>
            <w:proofErr w:type="spellEnd"/>
          </w:p>
        </w:tc>
        <w:tc>
          <w:tcPr>
            <w:tcW w:w="2409" w:type="dxa"/>
            <w:vAlign w:val="center"/>
            <w:hideMark/>
          </w:tcPr>
          <w:p w14:paraId="0639ED3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74EA0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6923-22-4</w:t>
            </w:r>
          </w:p>
        </w:tc>
        <w:tc>
          <w:tcPr>
            <w:tcW w:w="851" w:type="dxa"/>
            <w:noWrap/>
            <w:vAlign w:val="center"/>
            <w:hideMark/>
          </w:tcPr>
          <w:p w14:paraId="1E6339C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FAC95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7AE7CD0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9B0CE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EEDBE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1B0B2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2AF2A4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4F4E04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EE6822B" w14:textId="77777777" w:rsidTr="007F0963">
        <w:trPr>
          <w:cantSplit/>
          <w:trHeight w:val="284"/>
          <w:jc w:val="center"/>
        </w:trPr>
        <w:tc>
          <w:tcPr>
            <w:tcW w:w="2689" w:type="dxa"/>
            <w:vAlign w:val="center"/>
            <w:hideMark/>
          </w:tcPr>
          <w:p w14:paraId="76A6E92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Morpholine</w:t>
            </w:r>
          </w:p>
        </w:tc>
        <w:tc>
          <w:tcPr>
            <w:tcW w:w="2409" w:type="dxa"/>
            <w:vAlign w:val="center"/>
            <w:hideMark/>
          </w:tcPr>
          <w:p w14:paraId="7C4C03A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B349B0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110-91-8</w:t>
            </w:r>
          </w:p>
        </w:tc>
        <w:tc>
          <w:tcPr>
            <w:tcW w:w="851" w:type="dxa"/>
            <w:noWrap/>
            <w:vAlign w:val="center"/>
            <w:hideMark/>
          </w:tcPr>
          <w:p w14:paraId="7C2CE78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61BC4E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71</w:t>
            </w:r>
          </w:p>
        </w:tc>
        <w:tc>
          <w:tcPr>
            <w:tcW w:w="850" w:type="dxa"/>
            <w:noWrap/>
            <w:vAlign w:val="center"/>
            <w:hideMark/>
          </w:tcPr>
          <w:p w14:paraId="102570D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765D8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936E5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A02D8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A2ECE1D"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0A617A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2F76F05" w14:textId="77777777" w:rsidTr="007F0963">
        <w:trPr>
          <w:cantSplit/>
          <w:trHeight w:val="284"/>
          <w:jc w:val="center"/>
        </w:trPr>
        <w:tc>
          <w:tcPr>
            <w:tcW w:w="2689" w:type="dxa"/>
            <w:noWrap/>
            <w:vAlign w:val="center"/>
            <w:hideMark/>
          </w:tcPr>
          <w:p w14:paraId="3C1C61F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Naled</w:t>
            </w:r>
            <w:proofErr w:type="spellEnd"/>
          </w:p>
        </w:tc>
        <w:tc>
          <w:tcPr>
            <w:tcW w:w="2409" w:type="dxa"/>
            <w:vAlign w:val="center"/>
            <w:hideMark/>
          </w:tcPr>
          <w:p w14:paraId="27E64ED7" w14:textId="2BF7B3D3" w:rsidR="00ED2FAD" w:rsidRPr="007F0846" w:rsidRDefault="00ED2FAD" w:rsidP="00E831A1">
            <w:pPr>
              <w:spacing w:after="0" w:line="240" w:lineRule="auto"/>
              <w:ind w:right="-108"/>
              <w:contextualSpacing w:val="0"/>
              <w:rPr>
                <w:rFonts w:eastAsia="Times New Roman"/>
                <w:color w:val="000000"/>
                <w:szCs w:val="22"/>
                <w:lang w:eastAsia="en-AU"/>
              </w:rPr>
            </w:pPr>
            <w:proofErr w:type="spellStart"/>
            <w:r w:rsidRPr="007F0846">
              <w:rPr>
                <w:rFonts w:eastAsia="Times New Roman"/>
                <w:color w:val="000000"/>
                <w:szCs w:val="22"/>
                <w:lang w:eastAsia="en-AU"/>
              </w:rPr>
              <w:t>Dibrom</w:t>
            </w:r>
            <w:proofErr w:type="spellEnd"/>
            <w:r w:rsidRPr="007F0846">
              <w:rPr>
                <w:rFonts w:eastAsia="Times New Roman"/>
                <w:color w:val="000000"/>
                <w:szCs w:val="22"/>
                <w:lang w:eastAsia="en-AU"/>
              </w:rPr>
              <w:t>;</w:t>
            </w:r>
            <w:r w:rsidR="00196E69" w:rsidRPr="00087C2C">
              <w:rPr>
                <w:rFonts w:eastAsia="Times New Roman"/>
                <w:color w:val="000000"/>
                <w:szCs w:val="22"/>
                <w:lang w:eastAsia="en-AU"/>
              </w:rPr>
              <w:t xml:space="preserve"> </w:t>
            </w:r>
            <w:r w:rsidRPr="007F0846">
              <w:rPr>
                <w:rFonts w:eastAsia="Times New Roman"/>
                <w:color w:val="000000"/>
                <w:szCs w:val="22"/>
                <w:lang w:eastAsia="en-AU"/>
              </w:rPr>
              <w:t>Dimethyl-1,2-dibromo-2,2-dichloroethylphosphate</w:t>
            </w:r>
          </w:p>
        </w:tc>
        <w:tc>
          <w:tcPr>
            <w:tcW w:w="1276" w:type="dxa"/>
            <w:noWrap/>
            <w:vAlign w:val="center"/>
            <w:hideMark/>
          </w:tcPr>
          <w:p w14:paraId="496B645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300-76-5</w:t>
            </w:r>
          </w:p>
        </w:tc>
        <w:tc>
          <w:tcPr>
            <w:tcW w:w="851" w:type="dxa"/>
            <w:noWrap/>
            <w:vAlign w:val="center"/>
            <w:hideMark/>
          </w:tcPr>
          <w:p w14:paraId="37F586C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140F92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14A2499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0EE27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705C8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09AC7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CE2F5F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A023D5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F162C0E" w14:textId="77777777" w:rsidTr="007F0963">
        <w:trPr>
          <w:cantSplit/>
          <w:trHeight w:val="284"/>
          <w:jc w:val="center"/>
        </w:trPr>
        <w:tc>
          <w:tcPr>
            <w:tcW w:w="2689" w:type="dxa"/>
            <w:vAlign w:val="center"/>
            <w:hideMark/>
          </w:tcPr>
          <w:p w14:paraId="496AF2C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Naphthalene</w:t>
            </w:r>
          </w:p>
        </w:tc>
        <w:tc>
          <w:tcPr>
            <w:tcW w:w="2409" w:type="dxa"/>
            <w:vAlign w:val="center"/>
            <w:hideMark/>
          </w:tcPr>
          <w:p w14:paraId="26F1701A"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7664F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91-20-3</w:t>
            </w:r>
          </w:p>
        </w:tc>
        <w:tc>
          <w:tcPr>
            <w:tcW w:w="851" w:type="dxa"/>
            <w:noWrap/>
            <w:vAlign w:val="center"/>
            <w:hideMark/>
          </w:tcPr>
          <w:p w14:paraId="4B10CB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5E5C181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52</w:t>
            </w:r>
          </w:p>
        </w:tc>
        <w:tc>
          <w:tcPr>
            <w:tcW w:w="850" w:type="dxa"/>
            <w:noWrap/>
            <w:vAlign w:val="center"/>
            <w:hideMark/>
          </w:tcPr>
          <w:p w14:paraId="0E15DAD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77A31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5C2D2E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E20F5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17CE16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EE12A06" w14:textId="4537A346"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7A6D4FD7" w14:textId="77777777" w:rsidTr="007F0963">
        <w:trPr>
          <w:cantSplit/>
          <w:trHeight w:val="284"/>
          <w:jc w:val="center"/>
        </w:trPr>
        <w:tc>
          <w:tcPr>
            <w:tcW w:w="2689" w:type="dxa"/>
            <w:vAlign w:val="center"/>
            <w:hideMark/>
          </w:tcPr>
          <w:p w14:paraId="30A4E2F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Nickel carbonyl (as Ni)</w:t>
            </w:r>
          </w:p>
        </w:tc>
        <w:tc>
          <w:tcPr>
            <w:tcW w:w="2409" w:type="dxa"/>
            <w:vAlign w:val="center"/>
            <w:hideMark/>
          </w:tcPr>
          <w:p w14:paraId="40A2E07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389EF73" w14:textId="77777777" w:rsidR="00ED2FAD" w:rsidRPr="007F0846" w:rsidRDefault="00ED2FAD" w:rsidP="00E831A1">
            <w:pPr>
              <w:spacing w:after="0" w:line="240" w:lineRule="auto"/>
              <w:ind w:left="-94" w:right="-85"/>
              <w:contextualSpacing w:val="0"/>
              <w:jc w:val="center"/>
              <w:rPr>
                <w:rFonts w:eastAsia="Times New Roman"/>
                <w:color w:val="000000"/>
                <w:szCs w:val="22"/>
                <w:lang w:eastAsia="en-AU"/>
              </w:rPr>
            </w:pPr>
            <w:r w:rsidRPr="007F0846">
              <w:rPr>
                <w:rFonts w:eastAsia="Times New Roman"/>
                <w:color w:val="000000"/>
                <w:szCs w:val="22"/>
                <w:lang w:eastAsia="en-AU"/>
              </w:rPr>
              <w:t>13463-39-3</w:t>
            </w:r>
          </w:p>
        </w:tc>
        <w:tc>
          <w:tcPr>
            <w:tcW w:w="851" w:type="dxa"/>
            <w:noWrap/>
            <w:vAlign w:val="center"/>
            <w:hideMark/>
          </w:tcPr>
          <w:p w14:paraId="1DB3EDC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AB61E2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7AF616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7E37D4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EE6D62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38B25F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0.12</w:t>
            </w:r>
          </w:p>
        </w:tc>
        <w:tc>
          <w:tcPr>
            <w:tcW w:w="1134" w:type="dxa"/>
            <w:noWrap/>
            <w:vAlign w:val="center"/>
            <w:hideMark/>
          </w:tcPr>
          <w:p w14:paraId="2E12EA5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26B4A010" w14:textId="40F1628A"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790EBC1C" w14:textId="77777777" w:rsidTr="007F0963">
        <w:trPr>
          <w:cantSplit/>
          <w:trHeight w:val="284"/>
          <w:jc w:val="center"/>
        </w:trPr>
        <w:tc>
          <w:tcPr>
            <w:tcW w:w="2689" w:type="dxa"/>
            <w:vAlign w:val="center"/>
            <w:hideMark/>
          </w:tcPr>
          <w:p w14:paraId="4E9CD6A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Nickel, metal and insoluble compounds (as Ni)</w:t>
            </w:r>
          </w:p>
        </w:tc>
        <w:tc>
          <w:tcPr>
            <w:tcW w:w="2409" w:type="dxa"/>
            <w:vAlign w:val="center"/>
            <w:hideMark/>
          </w:tcPr>
          <w:p w14:paraId="71E2AB23" w14:textId="65317F2E"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Nickel dichloride;</w:t>
            </w:r>
            <w:r w:rsidRPr="007F0846">
              <w:rPr>
                <w:rFonts w:eastAsia="Times New Roman"/>
                <w:color w:val="000000"/>
                <w:szCs w:val="22"/>
                <w:lang w:eastAsia="en-AU"/>
              </w:rPr>
              <w:br/>
              <w:t>Nickel dinitrate;</w:t>
            </w:r>
            <w:r w:rsidRPr="007F0846">
              <w:rPr>
                <w:rFonts w:eastAsia="Times New Roman"/>
                <w:color w:val="000000"/>
                <w:szCs w:val="22"/>
                <w:lang w:eastAsia="en-AU"/>
              </w:rPr>
              <w:br/>
              <w:t xml:space="preserve">Nickel </w:t>
            </w:r>
            <w:proofErr w:type="spellStart"/>
            <w:r w:rsidRPr="007F0846">
              <w:rPr>
                <w:rFonts w:eastAsia="Times New Roman"/>
                <w:color w:val="000000"/>
                <w:szCs w:val="22"/>
                <w:lang w:eastAsia="en-AU"/>
              </w:rPr>
              <w:t>sulfide</w:t>
            </w:r>
            <w:proofErr w:type="spellEnd"/>
            <w:r w:rsidRPr="007F0846">
              <w:rPr>
                <w:rFonts w:eastAsia="Times New Roman"/>
                <w:color w:val="000000"/>
                <w:szCs w:val="22"/>
                <w:lang w:eastAsia="en-AU"/>
              </w:rPr>
              <w:t xml:space="preserve"> roasting</w:t>
            </w:r>
            <w:r w:rsidRPr="007F0846">
              <w:rPr>
                <w:rFonts w:eastAsia="Times New Roman"/>
                <w:color w:val="000000"/>
                <w:szCs w:val="22"/>
                <w:lang w:eastAsia="en-AU"/>
              </w:rPr>
              <w:br/>
              <w:t>(fume and dust);</w:t>
            </w:r>
            <w:r w:rsidRPr="007F0846">
              <w:rPr>
                <w:rFonts w:eastAsia="Times New Roman"/>
                <w:color w:val="000000"/>
                <w:szCs w:val="22"/>
                <w:lang w:eastAsia="en-AU"/>
              </w:rPr>
              <w:br/>
              <w:t>Nickel salt, nitric acid</w:t>
            </w:r>
          </w:p>
        </w:tc>
        <w:tc>
          <w:tcPr>
            <w:tcW w:w="1276" w:type="dxa"/>
            <w:vAlign w:val="center"/>
            <w:hideMark/>
          </w:tcPr>
          <w:p w14:paraId="1FCC56F3" w14:textId="77777777" w:rsidR="00ED2FAD" w:rsidRPr="007F0846" w:rsidRDefault="00ED2FAD" w:rsidP="00E831A1">
            <w:pPr>
              <w:spacing w:after="0" w:line="240" w:lineRule="auto"/>
              <w:ind w:left="-94" w:right="-85"/>
              <w:contextualSpacing w:val="0"/>
              <w:jc w:val="center"/>
              <w:rPr>
                <w:rFonts w:eastAsia="Times New Roman"/>
                <w:color w:val="000000"/>
                <w:szCs w:val="22"/>
                <w:lang w:eastAsia="en-AU"/>
              </w:rPr>
            </w:pPr>
            <w:r w:rsidRPr="007F0846">
              <w:rPr>
                <w:rFonts w:eastAsia="Times New Roman"/>
                <w:color w:val="000000"/>
                <w:szCs w:val="22"/>
                <w:lang w:eastAsia="en-AU"/>
              </w:rPr>
              <w:t>7718-54-9</w:t>
            </w:r>
            <w:r w:rsidRPr="007F0846">
              <w:rPr>
                <w:rFonts w:eastAsia="Times New Roman"/>
                <w:color w:val="000000"/>
                <w:szCs w:val="22"/>
                <w:lang w:eastAsia="en-AU"/>
              </w:rPr>
              <w:br/>
              <w:t>13138-45-9</w:t>
            </w:r>
            <w:r w:rsidRPr="007F0846">
              <w:rPr>
                <w:rFonts w:eastAsia="Times New Roman"/>
                <w:color w:val="000000"/>
                <w:szCs w:val="22"/>
                <w:lang w:eastAsia="en-AU"/>
              </w:rPr>
              <w:br/>
              <w:t>7440-02-0</w:t>
            </w:r>
            <w:r w:rsidRPr="007F0846">
              <w:rPr>
                <w:rFonts w:eastAsia="Times New Roman"/>
                <w:color w:val="000000"/>
                <w:szCs w:val="22"/>
                <w:lang w:eastAsia="en-AU"/>
              </w:rPr>
              <w:br/>
            </w:r>
            <w:r w:rsidRPr="007F0846">
              <w:rPr>
                <w:rFonts w:eastAsia="Times New Roman"/>
                <w:color w:val="000000"/>
                <w:szCs w:val="22"/>
                <w:lang w:eastAsia="en-AU"/>
              </w:rPr>
              <w:br/>
              <w:t>14216-75-2</w:t>
            </w:r>
          </w:p>
        </w:tc>
        <w:tc>
          <w:tcPr>
            <w:tcW w:w="851" w:type="dxa"/>
            <w:noWrap/>
            <w:vAlign w:val="center"/>
            <w:hideMark/>
          </w:tcPr>
          <w:p w14:paraId="7D307E3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867114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350F5A4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906AB6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FE9AF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3097C0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DE8C3E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vAlign w:val="center"/>
            <w:hideMark/>
          </w:tcPr>
          <w:p w14:paraId="45AF81AE" w14:textId="6EED3DAA"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6F1571E8" w14:textId="77777777" w:rsidTr="007F0963">
        <w:trPr>
          <w:cantSplit/>
          <w:trHeight w:val="284"/>
          <w:jc w:val="center"/>
        </w:trPr>
        <w:tc>
          <w:tcPr>
            <w:tcW w:w="2689" w:type="dxa"/>
            <w:vAlign w:val="center"/>
            <w:hideMark/>
          </w:tcPr>
          <w:p w14:paraId="45537E7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proofErr w:type="gramStart"/>
            <w:r w:rsidRPr="007F0846">
              <w:rPr>
                <w:rFonts w:eastAsia="Times New Roman"/>
                <w:color w:val="000000"/>
                <w:szCs w:val="22"/>
                <w:lang w:eastAsia="en-AU"/>
              </w:rPr>
              <w:t>Nickel,soluble</w:t>
            </w:r>
            <w:proofErr w:type="spellEnd"/>
            <w:proofErr w:type="gramEnd"/>
            <w:r w:rsidRPr="007F0846">
              <w:rPr>
                <w:rFonts w:eastAsia="Times New Roman"/>
                <w:color w:val="000000"/>
                <w:szCs w:val="22"/>
                <w:lang w:eastAsia="en-AU"/>
              </w:rPr>
              <w:t xml:space="preserve"> compounds (as Ni)</w:t>
            </w:r>
          </w:p>
        </w:tc>
        <w:tc>
          <w:tcPr>
            <w:tcW w:w="2409" w:type="dxa"/>
            <w:vAlign w:val="center"/>
            <w:hideMark/>
          </w:tcPr>
          <w:p w14:paraId="2F26DA6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096102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17F603A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3F7F27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6A1CC24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C565B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12C65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35070B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1002012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p>
        </w:tc>
        <w:tc>
          <w:tcPr>
            <w:tcW w:w="912" w:type="dxa"/>
            <w:vAlign w:val="center"/>
            <w:hideMark/>
          </w:tcPr>
          <w:p w14:paraId="37F28CEF" w14:textId="612CC042"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30F17766" w14:textId="77777777" w:rsidTr="007F0963">
        <w:trPr>
          <w:cantSplit/>
          <w:trHeight w:val="284"/>
          <w:jc w:val="center"/>
        </w:trPr>
        <w:tc>
          <w:tcPr>
            <w:tcW w:w="2689" w:type="dxa"/>
            <w:vAlign w:val="center"/>
            <w:hideMark/>
          </w:tcPr>
          <w:p w14:paraId="24BFBD4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Nicotine</w:t>
            </w:r>
          </w:p>
        </w:tc>
        <w:tc>
          <w:tcPr>
            <w:tcW w:w="2409" w:type="dxa"/>
            <w:vAlign w:val="center"/>
            <w:hideMark/>
          </w:tcPr>
          <w:p w14:paraId="6ACC36B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Pyridine, 3-(1-methyl-2-pyrrolidinyl)-, (S)-</w:t>
            </w:r>
          </w:p>
        </w:tc>
        <w:tc>
          <w:tcPr>
            <w:tcW w:w="1276" w:type="dxa"/>
            <w:noWrap/>
            <w:vAlign w:val="center"/>
            <w:hideMark/>
          </w:tcPr>
          <w:p w14:paraId="375BC4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54-11-5</w:t>
            </w:r>
          </w:p>
        </w:tc>
        <w:tc>
          <w:tcPr>
            <w:tcW w:w="851" w:type="dxa"/>
            <w:noWrap/>
            <w:vAlign w:val="center"/>
            <w:hideMark/>
          </w:tcPr>
          <w:p w14:paraId="569306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160638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49D63B6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AB2D6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9DDFF7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49F72E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4087BD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482974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E89CCF7" w14:textId="77777777" w:rsidTr="007F0963">
        <w:trPr>
          <w:cantSplit/>
          <w:trHeight w:val="284"/>
          <w:jc w:val="center"/>
        </w:trPr>
        <w:tc>
          <w:tcPr>
            <w:tcW w:w="2689" w:type="dxa"/>
            <w:vAlign w:val="center"/>
            <w:hideMark/>
          </w:tcPr>
          <w:p w14:paraId="3A7E554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lastRenderedPageBreak/>
              <w:t>Nitrapyrin</w:t>
            </w:r>
            <w:proofErr w:type="spellEnd"/>
          </w:p>
        </w:tc>
        <w:tc>
          <w:tcPr>
            <w:tcW w:w="2409" w:type="dxa"/>
            <w:vAlign w:val="center"/>
            <w:hideMark/>
          </w:tcPr>
          <w:p w14:paraId="1B9A5AB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2-Chloro-6-(trichloromethyl) pyridine</w:t>
            </w:r>
          </w:p>
        </w:tc>
        <w:tc>
          <w:tcPr>
            <w:tcW w:w="1276" w:type="dxa"/>
            <w:noWrap/>
            <w:vAlign w:val="center"/>
            <w:hideMark/>
          </w:tcPr>
          <w:p w14:paraId="0B97C54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1929-82-4</w:t>
            </w:r>
          </w:p>
        </w:tc>
        <w:tc>
          <w:tcPr>
            <w:tcW w:w="851" w:type="dxa"/>
            <w:noWrap/>
            <w:vAlign w:val="center"/>
            <w:hideMark/>
          </w:tcPr>
          <w:p w14:paraId="5876F1C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6255A3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4202FFC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1AF1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850" w:type="dxa"/>
            <w:noWrap/>
            <w:vAlign w:val="center"/>
            <w:hideMark/>
          </w:tcPr>
          <w:p w14:paraId="0CBCDE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49ECE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1B6C4A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47F310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2607A9D" w14:textId="77777777" w:rsidTr="007F0963">
        <w:trPr>
          <w:cantSplit/>
          <w:trHeight w:val="284"/>
          <w:jc w:val="center"/>
        </w:trPr>
        <w:tc>
          <w:tcPr>
            <w:tcW w:w="2689" w:type="dxa"/>
            <w:vAlign w:val="center"/>
            <w:hideMark/>
          </w:tcPr>
          <w:p w14:paraId="4788E24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Nitric acid</w:t>
            </w:r>
          </w:p>
        </w:tc>
        <w:tc>
          <w:tcPr>
            <w:tcW w:w="2409" w:type="dxa"/>
            <w:vAlign w:val="center"/>
            <w:hideMark/>
          </w:tcPr>
          <w:p w14:paraId="695D2FE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704A68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7697-37-2</w:t>
            </w:r>
          </w:p>
        </w:tc>
        <w:tc>
          <w:tcPr>
            <w:tcW w:w="851" w:type="dxa"/>
            <w:noWrap/>
            <w:vAlign w:val="center"/>
            <w:hideMark/>
          </w:tcPr>
          <w:p w14:paraId="4874BC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416C292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5.2</w:t>
            </w:r>
          </w:p>
        </w:tc>
        <w:tc>
          <w:tcPr>
            <w:tcW w:w="850" w:type="dxa"/>
            <w:noWrap/>
            <w:vAlign w:val="center"/>
            <w:hideMark/>
          </w:tcPr>
          <w:p w14:paraId="6D72F14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D9E97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825A1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6AF7DE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57F2C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AE806F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FF3BC28" w14:textId="77777777" w:rsidTr="007F0963">
        <w:trPr>
          <w:cantSplit/>
          <w:trHeight w:val="284"/>
          <w:jc w:val="center"/>
        </w:trPr>
        <w:tc>
          <w:tcPr>
            <w:tcW w:w="2689" w:type="dxa"/>
            <w:vAlign w:val="center"/>
            <w:hideMark/>
          </w:tcPr>
          <w:p w14:paraId="5A4CB20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Nitric oxide</w:t>
            </w:r>
          </w:p>
        </w:tc>
        <w:tc>
          <w:tcPr>
            <w:tcW w:w="2409" w:type="dxa"/>
            <w:vAlign w:val="center"/>
            <w:hideMark/>
          </w:tcPr>
          <w:p w14:paraId="4B576E7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Nitrogen oxide (NO)</w:t>
            </w:r>
          </w:p>
        </w:tc>
        <w:tc>
          <w:tcPr>
            <w:tcW w:w="1276" w:type="dxa"/>
            <w:noWrap/>
            <w:vAlign w:val="center"/>
            <w:hideMark/>
          </w:tcPr>
          <w:p w14:paraId="7435D1F3" w14:textId="77777777" w:rsidR="00ED2FAD" w:rsidRPr="007F0846" w:rsidRDefault="00ED2FAD" w:rsidP="0030553A">
            <w:pPr>
              <w:spacing w:after="0" w:line="240" w:lineRule="auto"/>
              <w:ind w:left="-122" w:right="-113"/>
              <w:contextualSpacing w:val="0"/>
              <w:jc w:val="center"/>
              <w:rPr>
                <w:rFonts w:eastAsia="Times New Roman"/>
                <w:color w:val="000000"/>
                <w:szCs w:val="22"/>
                <w:lang w:eastAsia="en-AU"/>
              </w:rPr>
            </w:pPr>
            <w:r w:rsidRPr="007F0846">
              <w:rPr>
                <w:rFonts w:eastAsia="Times New Roman"/>
                <w:color w:val="000000"/>
                <w:szCs w:val="22"/>
                <w:lang w:eastAsia="en-AU"/>
              </w:rPr>
              <w:t>10102-43-9</w:t>
            </w:r>
          </w:p>
        </w:tc>
        <w:tc>
          <w:tcPr>
            <w:tcW w:w="851" w:type="dxa"/>
            <w:noWrap/>
            <w:vAlign w:val="center"/>
            <w:hideMark/>
          </w:tcPr>
          <w:p w14:paraId="4FC447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380136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850" w:type="dxa"/>
            <w:noWrap/>
            <w:vAlign w:val="center"/>
            <w:hideMark/>
          </w:tcPr>
          <w:p w14:paraId="21980E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168A84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0DDB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9B73A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5B25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4C335C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9E30F65" w14:textId="4D407571" w:rsidTr="007F0963">
        <w:trPr>
          <w:cantSplit/>
          <w:trHeight w:val="284"/>
          <w:jc w:val="center"/>
        </w:trPr>
        <w:tc>
          <w:tcPr>
            <w:tcW w:w="2689" w:type="dxa"/>
            <w:vAlign w:val="center"/>
          </w:tcPr>
          <w:p w14:paraId="24863DB3" w14:textId="3C215264"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5-nitro-o-toluidine (inhalable)</w:t>
            </w:r>
          </w:p>
        </w:tc>
        <w:tc>
          <w:tcPr>
            <w:tcW w:w="2409" w:type="dxa"/>
            <w:vAlign w:val="center"/>
          </w:tcPr>
          <w:p w14:paraId="4CF9B679" w14:textId="6F11B088"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22DA0D83" w14:textId="7EF09A3E"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99-55-8</w:t>
            </w:r>
          </w:p>
        </w:tc>
        <w:tc>
          <w:tcPr>
            <w:tcW w:w="851" w:type="dxa"/>
            <w:noWrap/>
            <w:vAlign w:val="center"/>
          </w:tcPr>
          <w:p w14:paraId="22450DFE" w14:textId="6F5A37DA"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4E3693FA" w14:textId="536E69D6"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tcPr>
          <w:p w14:paraId="1ED7BB55" w14:textId="4DDF11C8"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553A79BA" w14:textId="01B9F3BC"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3F5CCA35" w14:textId="55C8311D"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65C633D6" w14:textId="7C10F9C1"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7FBF77BF" w14:textId="324A5840"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tcPr>
          <w:p w14:paraId="6F61E6E0" w14:textId="692861E5"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8B49E90" w14:textId="77777777" w:rsidTr="007F0963">
        <w:trPr>
          <w:cantSplit/>
          <w:trHeight w:val="284"/>
          <w:jc w:val="center"/>
        </w:trPr>
        <w:tc>
          <w:tcPr>
            <w:tcW w:w="2689" w:type="dxa"/>
            <w:vAlign w:val="center"/>
            <w:hideMark/>
          </w:tcPr>
          <w:p w14:paraId="36D25E7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p-Nitroaniline</w:t>
            </w:r>
          </w:p>
        </w:tc>
        <w:tc>
          <w:tcPr>
            <w:tcW w:w="2409" w:type="dxa"/>
            <w:vAlign w:val="center"/>
            <w:hideMark/>
          </w:tcPr>
          <w:p w14:paraId="3F7E2391"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4-nitro-</w:t>
            </w:r>
          </w:p>
        </w:tc>
        <w:tc>
          <w:tcPr>
            <w:tcW w:w="1276" w:type="dxa"/>
            <w:noWrap/>
            <w:vAlign w:val="center"/>
            <w:hideMark/>
          </w:tcPr>
          <w:p w14:paraId="652737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100-01-6</w:t>
            </w:r>
          </w:p>
        </w:tc>
        <w:tc>
          <w:tcPr>
            <w:tcW w:w="851" w:type="dxa"/>
            <w:noWrap/>
            <w:vAlign w:val="center"/>
            <w:hideMark/>
          </w:tcPr>
          <w:p w14:paraId="2C8C3B0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AC1449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03717F3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42B49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BA8491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208FF0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E2D6DC4"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FD8BC1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055B097" w14:textId="77777777" w:rsidTr="007F0963">
        <w:trPr>
          <w:cantSplit/>
          <w:trHeight w:val="284"/>
          <w:jc w:val="center"/>
        </w:trPr>
        <w:tc>
          <w:tcPr>
            <w:tcW w:w="2689" w:type="dxa"/>
            <w:vAlign w:val="center"/>
            <w:hideMark/>
          </w:tcPr>
          <w:p w14:paraId="2433DCD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Nitrobenzene</w:t>
            </w:r>
          </w:p>
        </w:tc>
        <w:tc>
          <w:tcPr>
            <w:tcW w:w="2409" w:type="dxa"/>
            <w:vAlign w:val="center"/>
            <w:hideMark/>
          </w:tcPr>
          <w:p w14:paraId="74AC1ED6"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Nitrobenzol</w:t>
            </w:r>
            <w:proofErr w:type="spellEnd"/>
          </w:p>
        </w:tc>
        <w:tc>
          <w:tcPr>
            <w:tcW w:w="1276" w:type="dxa"/>
            <w:noWrap/>
            <w:vAlign w:val="center"/>
            <w:hideMark/>
          </w:tcPr>
          <w:p w14:paraId="0A27E5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98-95-3</w:t>
            </w:r>
          </w:p>
        </w:tc>
        <w:tc>
          <w:tcPr>
            <w:tcW w:w="851" w:type="dxa"/>
            <w:noWrap/>
            <w:vAlign w:val="center"/>
            <w:hideMark/>
          </w:tcPr>
          <w:p w14:paraId="37A82FF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4A44AA3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4742BC2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638D22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CE3D00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AB17C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FE7B0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EC2557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43CB299" w14:textId="77777777" w:rsidTr="007F0963">
        <w:trPr>
          <w:cantSplit/>
          <w:trHeight w:val="284"/>
          <w:jc w:val="center"/>
        </w:trPr>
        <w:tc>
          <w:tcPr>
            <w:tcW w:w="2689" w:type="dxa"/>
            <w:vAlign w:val="center"/>
            <w:hideMark/>
          </w:tcPr>
          <w:p w14:paraId="42645C1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w:t>
            </w:r>
            <w:proofErr w:type="spellStart"/>
            <w:r w:rsidRPr="007F0846">
              <w:rPr>
                <w:rFonts w:eastAsia="Times New Roman"/>
                <w:color w:val="000000"/>
                <w:szCs w:val="22"/>
                <w:lang w:eastAsia="en-AU"/>
              </w:rPr>
              <w:t>Nitrochlorobenzene</w:t>
            </w:r>
            <w:proofErr w:type="spellEnd"/>
          </w:p>
        </w:tc>
        <w:tc>
          <w:tcPr>
            <w:tcW w:w="2409" w:type="dxa"/>
            <w:vAlign w:val="center"/>
            <w:hideMark/>
          </w:tcPr>
          <w:p w14:paraId="1F2D798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1-chloro-4-nitro-</w:t>
            </w:r>
          </w:p>
        </w:tc>
        <w:tc>
          <w:tcPr>
            <w:tcW w:w="1276" w:type="dxa"/>
            <w:noWrap/>
            <w:vAlign w:val="center"/>
            <w:hideMark/>
          </w:tcPr>
          <w:p w14:paraId="2E9D13F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100-00-5</w:t>
            </w:r>
          </w:p>
        </w:tc>
        <w:tc>
          <w:tcPr>
            <w:tcW w:w="851" w:type="dxa"/>
            <w:noWrap/>
            <w:vAlign w:val="center"/>
            <w:hideMark/>
          </w:tcPr>
          <w:p w14:paraId="5B13498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0DF8FB1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0.64</w:t>
            </w:r>
          </w:p>
        </w:tc>
        <w:tc>
          <w:tcPr>
            <w:tcW w:w="850" w:type="dxa"/>
            <w:noWrap/>
            <w:vAlign w:val="center"/>
            <w:hideMark/>
          </w:tcPr>
          <w:p w14:paraId="23C47D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3FDB58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729240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05703C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5395CE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4AD37A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34785D2" w14:textId="77777777" w:rsidTr="007F0963">
        <w:trPr>
          <w:cantSplit/>
          <w:trHeight w:val="284"/>
          <w:jc w:val="center"/>
        </w:trPr>
        <w:tc>
          <w:tcPr>
            <w:tcW w:w="2689" w:type="dxa"/>
            <w:vAlign w:val="center"/>
            <w:hideMark/>
          </w:tcPr>
          <w:p w14:paraId="479C628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Nitroethane</w:t>
            </w:r>
          </w:p>
        </w:tc>
        <w:tc>
          <w:tcPr>
            <w:tcW w:w="2409" w:type="dxa"/>
            <w:vAlign w:val="center"/>
            <w:hideMark/>
          </w:tcPr>
          <w:p w14:paraId="557C07A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23E066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79-24-3</w:t>
            </w:r>
          </w:p>
        </w:tc>
        <w:tc>
          <w:tcPr>
            <w:tcW w:w="851" w:type="dxa"/>
            <w:noWrap/>
            <w:vAlign w:val="center"/>
            <w:hideMark/>
          </w:tcPr>
          <w:p w14:paraId="70897A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6527F1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307</w:t>
            </w:r>
          </w:p>
        </w:tc>
        <w:tc>
          <w:tcPr>
            <w:tcW w:w="850" w:type="dxa"/>
            <w:noWrap/>
            <w:vAlign w:val="center"/>
            <w:hideMark/>
          </w:tcPr>
          <w:p w14:paraId="4866439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63C7D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99663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976979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5A1E3C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EAD23E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2CF86B1" w14:textId="77777777" w:rsidTr="007F0963">
        <w:trPr>
          <w:cantSplit/>
          <w:trHeight w:val="284"/>
          <w:jc w:val="center"/>
        </w:trPr>
        <w:tc>
          <w:tcPr>
            <w:tcW w:w="2689" w:type="dxa"/>
            <w:vAlign w:val="center"/>
            <w:hideMark/>
          </w:tcPr>
          <w:p w14:paraId="49E5C3D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Nitrogen dioxide</w:t>
            </w:r>
          </w:p>
        </w:tc>
        <w:tc>
          <w:tcPr>
            <w:tcW w:w="2409" w:type="dxa"/>
            <w:vAlign w:val="center"/>
            <w:hideMark/>
          </w:tcPr>
          <w:p w14:paraId="0E98222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Nitrogen oxide (NO</w:t>
            </w:r>
            <w:r w:rsidRPr="007F0846">
              <w:rPr>
                <w:rFonts w:eastAsia="Times New Roman"/>
                <w:color w:val="000000"/>
                <w:szCs w:val="22"/>
                <w:vertAlign w:val="subscript"/>
                <w:lang w:eastAsia="en-AU"/>
              </w:rPr>
              <w:t>2</w:t>
            </w:r>
            <w:r w:rsidRPr="007F0846">
              <w:rPr>
                <w:rFonts w:eastAsia="Times New Roman"/>
                <w:color w:val="000000"/>
                <w:szCs w:val="22"/>
                <w:lang w:eastAsia="en-AU"/>
              </w:rPr>
              <w:t>)</w:t>
            </w:r>
          </w:p>
        </w:tc>
        <w:tc>
          <w:tcPr>
            <w:tcW w:w="1276" w:type="dxa"/>
            <w:noWrap/>
            <w:vAlign w:val="center"/>
            <w:hideMark/>
          </w:tcPr>
          <w:p w14:paraId="7D62C100" w14:textId="77777777" w:rsidR="00ED2FAD" w:rsidRPr="007F0846" w:rsidRDefault="00ED2FAD" w:rsidP="0030553A">
            <w:pPr>
              <w:spacing w:after="0" w:line="240" w:lineRule="auto"/>
              <w:ind w:left="-108" w:right="-99"/>
              <w:contextualSpacing w:val="0"/>
              <w:jc w:val="center"/>
              <w:rPr>
                <w:rFonts w:eastAsia="Times New Roman"/>
                <w:color w:val="000000"/>
                <w:szCs w:val="22"/>
                <w:lang w:eastAsia="en-AU"/>
              </w:rPr>
            </w:pPr>
            <w:r w:rsidRPr="007F0846">
              <w:rPr>
                <w:rFonts w:eastAsia="Times New Roman"/>
                <w:color w:val="000000"/>
                <w:szCs w:val="22"/>
                <w:lang w:eastAsia="en-AU"/>
              </w:rPr>
              <w:t>10102-44-0</w:t>
            </w:r>
          </w:p>
        </w:tc>
        <w:tc>
          <w:tcPr>
            <w:tcW w:w="851" w:type="dxa"/>
            <w:noWrap/>
            <w:vAlign w:val="center"/>
            <w:hideMark/>
          </w:tcPr>
          <w:p w14:paraId="50931BDA" w14:textId="7899FC80"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992" w:type="dxa"/>
            <w:noWrap/>
            <w:vAlign w:val="center"/>
            <w:hideMark/>
          </w:tcPr>
          <w:p w14:paraId="36A067F7" w14:textId="5B6B374D"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5.6</w:t>
            </w:r>
          </w:p>
        </w:tc>
        <w:tc>
          <w:tcPr>
            <w:tcW w:w="850" w:type="dxa"/>
            <w:noWrap/>
            <w:vAlign w:val="center"/>
            <w:hideMark/>
          </w:tcPr>
          <w:p w14:paraId="42C14C8A" w14:textId="46360A49"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3" w:type="dxa"/>
            <w:noWrap/>
            <w:vAlign w:val="center"/>
            <w:hideMark/>
          </w:tcPr>
          <w:p w14:paraId="0CA233DC" w14:textId="394D6B7D"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9.4</w:t>
            </w:r>
          </w:p>
        </w:tc>
        <w:tc>
          <w:tcPr>
            <w:tcW w:w="850" w:type="dxa"/>
            <w:noWrap/>
            <w:vAlign w:val="center"/>
            <w:hideMark/>
          </w:tcPr>
          <w:p w14:paraId="45AC3DB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BC851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EDFE2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DFF363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BD8196C" w14:textId="77777777" w:rsidTr="007F0963">
        <w:trPr>
          <w:cantSplit/>
          <w:trHeight w:val="284"/>
          <w:jc w:val="center"/>
        </w:trPr>
        <w:tc>
          <w:tcPr>
            <w:tcW w:w="2689" w:type="dxa"/>
            <w:vAlign w:val="center"/>
            <w:hideMark/>
          </w:tcPr>
          <w:p w14:paraId="2E6EFC7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Nitrogen trifluoride</w:t>
            </w:r>
          </w:p>
        </w:tc>
        <w:tc>
          <w:tcPr>
            <w:tcW w:w="2409" w:type="dxa"/>
            <w:vAlign w:val="center"/>
            <w:hideMark/>
          </w:tcPr>
          <w:p w14:paraId="72D7EB4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0699CF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7783-54-2</w:t>
            </w:r>
          </w:p>
        </w:tc>
        <w:tc>
          <w:tcPr>
            <w:tcW w:w="851" w:type="dxa"/>
            <w:noWrap/>
            <w:vAlign w:val="center"/>
            <w:hideMark/>
          </w:tcPr>
          <w:p w14:paraId="4EB6B28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51EBAAE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w:t>
            </w:r>
          </w:p>
        </w:tc>
        <w:tc>
          <w:tcPr>
            <w:tcW w:w="850" w:type="dxa"/>
            <w:noWrap/>
            <w:vAlign w:val="center"/>
            <w:hideMark/>
          </w:tcPr>
          <w:p w14:paraId="5907384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507D58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896DFE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F1773A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1BDDC3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BB5E3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9186954" w14:textId="77777777" w:rsidTr="007F0963">
        <w:trPr>
          <w:cantSplit/>
          <w:trHeight w:val="284"/>
          <w:jc w:val="center"/>
        </w:trPr>
        <w:tc>
          <w:tcPr>
            <w:tcW w:w="2689" w:type="dxa"/>
            <w:vAlign w:val="center"/>
            <w:hideMark/>
          </w:tcPr>
          <w:p w14:paraId="1C541E4D"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Nitroglycerine</w:t>
            </w:r>
            <w:proofErr w:type="spellEnd"/>
          </w:p>
        </w:tc>
        <w:tc>
          <w:tcPr>
            <w:tcW w:w="2409" w:type="dxa"/>
            <w:vAlign w:val="center"/>
            <w:hideMark/>
          </w:tcPr>
          <w:p w14:paraId="621B302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1,2,3-Propanetriol, trinitrate</w:t>
            </w:r>
          </w:p>
        </w:tc>
        <w:tc>
          <w:tcPr>
            <w:tcW w:w="1276" w:type="dxa"/>
            <w:noWrap/>
            <w:vAlign w:val="center"/>
            <w:hideMark/>
          </w:tcPr>
          <w:p w14:paraId="48146E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55-63-0</w:t>
            </w:r>
          </w:p>
        </w:tc>
        <w:tc>
          <w:tcPr>
            <w:tcW w:w="851" w:type="dxa"/>
            <w:noWrap/>
            <w:vAlign w:val="center"/>
            <w:hideMark/>
          </w:tcPr>
          <w:p w14:paraId="52DE9A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40DD075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7A6E89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3" w:type="dxa"/>
            <w:noWrap/>
            <w:vAlign w:val="center"/>
            <w:hideMark/>
          </w:tcPr>
          <w:p w14:paraId="7D96A89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17CD88B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30367D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4B3913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7D81E8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CF2DA9B" w14:textId="77777777" w:rsidTr="007F0963">
        <w:trPr>
          <w:cantSplit/>
          <w:trHeight w:val="284"/>
          <w:jc w:val="center"/>
        </w:trPr>
        <w:tc>
          <w:tcPr>
            <w:tcW w:w="2689" w:type="dxa"/>
            <w:vAlign w:val="center"/>
            <w:hideMark/>
          </w:tcPr>
          <w:p w14:paraId="288D832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Nitromethane</w:t>
            </w:r>
          </w:p>
        </w:tc>
        <w:tc>
          <w:tcPr>
            <w:tcW w:w="2409" w:type="dxa"/>
            <w:vAlign w:val="center"/>
            <w:hideMark/>
          </w:tcPr>
          <w:p w14:paraId="57ED152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D517C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75-52-5</w:t>
            </w:r>
          </w:p>
        </w:tc>
        <w:tc>
          <w:tcPr>
            <w:tcW w:w="851" w:type="dxa"/>
            <w:noWrap/>
            <w:vAlign w:val="center"/>
            <w:hideMark/>
          </w:tcPr>
          <w:p w14:paraId="7A311D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49366C5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850" w:type="dxa"/>
            <w:noWrap/>
            <w:vAlign w:val="center"/>
            <w:hideMark/>
          </w:tcPr>
          <w:p w14:paraId="47E68BF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295289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F435E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68F59D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477127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70BDB8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857268B" w14:textId="77777777" w:rsidTr="007F0963">
        <w:trPr>
          <w:cantSplit/>
          <w:trHeight w:val="284"/>
          <w:jc w:val="center"/>
        </w:trPr>
        <w:tc>
          <w:tcPr>
            <w:tcW w:w="2689" w:type="dxa"/>
            <w:vAlign w:val="center"/>
            <w:hideMark/>
          </w:tcPr>
          <w:p w14:paraId="0BB96E7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1-Nitropropane</w:t>
            </w:r>
          </w:p>
        </w:tc>
        <w:tc>
          <w:tcPr>
            <w:tcW w:w="2409" w:type="dxa"/>
            <w:vAlign w:val="center"/>
            <w:hideMark/>
          </w:tcPr>
          <w:p w14:paraId="63CF6BF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76E17C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108-03-2</w:t>
            </w:r>
          </w:p>
        </w:tc>
        <w:tc>
          <w:tcPr>
            <w:tcW w:w="851" w:type="dxa"/>
            <w:noWrap/>
            <w:vAlign w:val="center"/>
            <w:hideMark/>
          </w:tcPr>
          <w:p w14:paraId="4592415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hideMark/>
          </w:tcPr>
          <w:p w14:paraId="16E0CA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91</w:t>
            </w:r>
          </w:p>
        </w:tc>
        <w:tc>
          <w:tcPr>
            <w:tcW w:w="850" w:type="dxa"/>
            <w:noWrap/>
            <w:vAlign w:val="center"/>
            <w:hideMark/>
          </w:tcPr>
          <w:p w14:paraId="48C3413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5A9D7F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FCED14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C408E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3A6C2C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F8BFC3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75567C3" w14:textId="77777777" w:rsidTr="007F0963">
        <w:trPr>
          <w:cantSplit/>
          <w:trHeight w:val="284"/>
          <w:jc w:val="center"/>
        </w:trPr>
        <w:tc>
          <w:tcPr>
            <w:tcW w:w="2689" w:type="dxa"/>
            <w:vAlign w:val="center"/>
            <w:hideMark/>
          </w:tcPr>
          <w:p w14:paraId="626E593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2-Nitropropane</w:t>
            </w:r>
          </w:p>
        </w:tc>
        <w:tc>
          <w:tcPr>
            <w:tcW w:w="2409" w:type="dxa"/>
            <w:vAlign w:val="center"/>
            <w:hideMark/>
          </w:tcPr>
          <w:p w14:paraId="3E609D9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B89ABA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79-46-9</w:t>
            </w:r>
          </w:p>
        </w:tc>
        <w:tc>
          <w:tcPr>
            <w:tcW w:w="851" w:type="dxa"/>
            <w:noWrap/>
            <w:vAlign w:val="center"/>
            <w:hideMark/>
          </w:tcPr>
          <w:p w14:paraId="0B8BEA3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11A3DA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36</w:t>
            </w:r>
          </w:p>
        </w:tc>
        <w:tc>
          <w:tcPr>
            <w:tcW w:w="850" w:type="dxa"/>
            <w:noWrap/>
            <w:vAlign w:val="center"/>
            <w:hideMark/>
          </w:tcPr>
          <w:p w14:paraId="560FA58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14D04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2A71D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02487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4687FD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7FD9B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633036E" w14:textId="77777777" w:rsidTr="007F0963">
        <w:trPr>
          <w:cantSplit/>
          <w:trHeight w:val="284"/>
          <w:jc w:val="center"/>
        </w:trPr>
        <w:tc>
          <w:tcPr>
            <w:tcW w:w="2689" w:type="dxa"/>
            <w:vAlign w:val="center"/>
            <w:hideMark/>
          </w:tcPr>
          <w:p w14:paraId="227A888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3-Nitrotoluene</w:t>
            </w:r>
          </w:p>
        </w:tc>
        <w:tc>
          <w:tcPr>
            <w:tcW w:w="2409" w:type="dxa"/>
            <w:vAlign w:val="center"/>
            <w:hideMark/>
          </w:tcPr>
          <w:p w14:paraId="51D51B2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77EAAA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99-08-1</w:t>
            </w:r>
          </w:p>
        </w:tc>
        <w:tc>
          <w:tcPr>
            <w:tcW w:w="851" w:type="dxa"/>
            <w:noWrap/>
            <w:vAlign w:val="center"/>
            <w:hideMark/>
          </w:tcPr>
          <w:p w14:paraId="51650D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2CBFE85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w:t>
            </w:r>
          </w:p>
        </w:tc>
        <w:tc>
          <w:tcPr>
            <w:tcW w:w="850" w:type="dxa"/>
            <w:noWrap/>
            <w:vAlign w:val="center"/>
            <w:hideMark/>
          </w:tcPr>
          <w:p w14:paraId="5940DC6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853EE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6F270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DDB9EE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D6C167A"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6A72B3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9CE29B7" w14:textId="77777777" w:rsidTr="007F0963">
        <w:trPr>
          <w:cantSplit/>
          <w:trHeight w:val="284"/>
          <w:jc w:val="center"/>
        </w:trPr>
        <w:tc>
          <w:tcPr>
            <w:tcW w:w="2689" w:type="dxa"/>
            <w:vAlign w:val="center"/>
            <w:hideMark/>
          </w:tcPr>
          <w:p w14:paraId="6E174A0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4-Nitrotoluene</w:t>
            </w:r>
          </w:p>
        </w:tc>
        <w:tc>
          <w:tcPr>
            <w:tcW w:w="2409" w:type="dxa"/>
            <w:vAlign w:val="center"/>
            <w:hideMark/>
          </w:tcPr>
          <w:p w14:paraId="0E80022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FDF65B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99-99-0</w:t>
            </w:r>
          </w:p>
        </w:tc>
        <w:tc>
          <w:tcPr>
            <w:tcW w:w="851" w:type="dxa"/>
            <w:noWrap/>
            <w:vAlign w:val="center"/>
            <w:hideMark/>
          </w:tcPr>
          <w:p w14:paraId="184DE54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7F6115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w:t>
            </w:r>
          </w:p>
        </w:tc>
        <w:tc>
          <w:tcPr>
            <w:tcW w:w="850" w:type="dxa"/>
            <w:noWrap/>
            <w:vAlign w:val="center"/>
            <w:hideMark/>
          </w:tcPr>
          <w:p w14:paraId="4A87969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EA99F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C5276B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2A127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B73EA07"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8E5FAA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05B8224" w14:textId="77777777" w:rsidTr="007F0963">
        <w:trPr>
          <w:cantSplit/>
          <w:trHeight w:val="284"/>
          <w:jc w:val="center"/>
        </w:trPr>
        <w:tc>
          <w:tcPr>
            <w:tcW w:w="2689" w:type="dxa"/>
            <w:vAlign w:val="center"/>
            <w:hideMark/>
          </w:tcPr>
          <w:p w14:paraId="5E22D8D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Nitrous oxide</w:t>
            </w:r>
          </w:p>
        </w:tc>
        <w:tc>
          <w:tcPr>
            <w:tcW w:w="2409" w:type="dxa"/>
            <w:vAlign w:val="center"/>
            <w:hideMark/>
          </w:tcPr>
          <w:p w14:paraId="79E6666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Nitrogen oxide, (N</w:t>
            </w:r>
            <w:r w:rsidRPr="007F0846">
              <w:rPr>
                <w:rFonts w:eastAsia="Times New Roman"/>
                <w:color w:val="000000"/>
                <w:szCs w:val="22"/>
                <w:vertAlign w:val="subscript"/>
                <w:lang w:eastAsia="en-AU"/>
              </w:rPr>
              <w:t>2</w:t>
            </w:r>
            <w:r w:rsidRPr="007F0846">
              <w:rPr>
                <w:rFonts w:eastAsia="Times New Roman"/>
                <w:color w:val="000000"/>
                <w:szCs w:val="22"/>
                <w:lang w:eastAsia="en-AU"/>
              </w:rPr>
              <w:t>O)</w:t>
            </w:r>
          </w:p>
        </w:tc>
        <w:tc>
          <w:tcPr>
            <w:tcW w:w="1276" w:type="dxa"/>
            <w:noWrap/>
            <w:vAlign w:val="center"/>
            <w:hideMark/>
          </w:tcPr>
          <w:p w14:paraId="16F29E1D" w14:textId="77777777" w:rsidR="00ED2FAD" w:rsidRPr="007F0846" w:rsidRDefault="00ED2FAD" w:rsidP="00666ACD">
            <w:pPr>
              <w:spacing w:after="0" w:line="240" w:lineRule="auto"/>
              <w:ind w:left="-108" w:right="-99"/>
              <w:contextualSpacing w:val="0"/>
              <w:jc w:val="center"/>
              <w:rPr>
                <w:rFonts w:eastAsia="Times New Roman"/>
                <w:color w:val="000000"/>
                <w:szCs w:val="22"/>
                <w:lang w:eastAsia="en-AU"/>
              </w:rPr>
            </w:pPr>
            <w:r w:rsidRPr="007F0846">
              <w:rPr>
                <w:rFonts w:eastAsia="Times New Roman"/>
                <w:color w:val="000000"/>
                <w:szCs w:val="22"/>
                <w:lang w:eastAsia="en-AU"/>
              </w:rPr>
              <w:t>10024-97-2</w:t>
            </w:r>
          </w:p>
        </w:tc>
        <w:tc>
          <w:tcPr>
            <w:tcW w:w="851" w:type="dxa"/>
            <w:noWrap/>
            <w:vAlign w:val="center"/>
            <w:hideMark/>
          </w:tcPr>
          <w:p w14:paraId="74A8703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7CE5B1D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90</w:t>
            </w:r>
          </w:p>
        </w:tc>
        <w:tc>
          <w:tcPr>
            <w:tcW w:w="850" w:type="dxa"/>
            <w:noWrap/>
            <w:vAlign w:val="center"/>
            <w:hideMark/>
          </w:tcPr>
          <w:p w14:paraId="12E55B0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3E108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B141A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D5A7A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31395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1687B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25CE7A0" w14:textId="77777777" w:rsidTr="007F0963">
        <w:trPr>
          <w:cantSplit/>
          <w:trHeight w:val="284"/>
          <w:jc w:val="center"/>
        </w:trPr>
        <w:tc>
          <w:tcPr>
            <w:tcW w:w="2689" w:type="dxa"/>
            <w:vAlign w:val="center"/>
            <w:hideMark/>
          </w:tcPr>
          <w:p w14:paraId="619C70D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Nonane</w:t>
            </w:r>
          </w:p>
        </w:tc>
        <w:tc>
          <w:tcPr>
            <w:tcW w:w="2409" w:type="dxa"/>
            <w:vAlign w:val="center"/>
            <w:hideMark/>
          </w:tcPr>
          <w:p w14:paraId="49A12F0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79550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111-84-2</w:t>
            </w:r>
          </w:p>
        </w:tc>
        <w:tc>
          <w:tcPr>
            <w:tcW w:w="851" w:type="dxa"/>
            <w:noWrap/>
            <w:vAlign w:val="center"/>
            <w:hideMark/>
          </w:tcPr>
          <w:p w14:paraId="46325A4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14BEB7B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1050</w:t>
            </w:r>
          </w:p>
        </w:tc>
        <w:tc>
          <w:tcPr>
            <w:tcW w:w="850" w:type="dxa"/>
            <w:noWrap/>
            <w:vAlign w:val="center"/>
            <w:hideMark/>
          </w:tcPr>
          <w:p w14:paraId="739A40A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FAFB68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2F9AA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EFE060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238ED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D0921A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F6A95B0" w14:textId="77777777" w:rsidTr="007F0963">
        <w:trPr>
          <w:cantSplit/>
          <w:trHeight w:val="284"/>
          <w:jc w:val="center"/>
        </w:trPr>
        <w:tc>
          <w:tcPr>
            <w:tcW w:w="2689" w:type="dxa"/>
            <w:vAlign w:val="center"/>
            <w:hideMark/>
          </w:tcPr>
          <w:p w14:paraId="412EA471"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Octachloronaphthalene</w:t>
            </w:r>
            <w:proofErr w:type="spellEnd"/>
          </w:p>
        </w:tc>
        <w:tc>
          <w:tcPr>
            <w:tcW w:w="2409" w:type="dxa"/>
            <w:vAlign w:val="center"/>
            <w:hideMark/>
          </w:tcPr>
          <w:p w14:paraId="3567493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66F81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2234-13-1</w:t>
            </w:r>
          </w:p>
        </w:tc>
        <w:tc>
          <w:tcPr>
            <w:tcW w:w="851" w:type="dxa"/>
            <w:noWrap/>
            <w:vAlign w:val="center"/>
            <w:hideMark/>
          </w:tcPr>
          <w:p w14:paraId="0EC87EF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CBAC3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63DDCD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F0FEDF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850" w:type="dxa"/>
            <w:noWrap/>
            <w:vAlign w:val="center"/>
            <w:hideMark/>
          </w:tcPr>
          <w:p w14:paraId="31292E2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3DCF0C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E0CDA6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E2292E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4B4C581" w14:textId="77777777" w:rsidTr="007F0963">
        <w:trPr>
          <w:cantSplit/>
          <w:trHeight w:val="284"/>
          <w:jc w:val="center"/>
        </w:trPr>
        <w:tc>
          <w:tcPr>
            <w:tcW w:w="2689" w:type="dxa"/>
            <w:vAlign w:val="center"/>
            <w:hideMark/>
          </w:tcPr>
          <w:p w14:paraId="76FD5ED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Octane</w:t>
            </w:r>
          </w:p>
        </w:tc>
        <w:tc>
          <w:tcPr>
            <w:tcW w:w="2409" w:type="dxa"/>
            <w:vAlign w:val="center"/>
            <w:hideMark/>
          </w:tcPr>
          <w:p w14:paraId="712B8EF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F19143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111-65-9</w:t>
            </w:r>
          </w:p>
        </w:tc>
        <w:tc>
          <w:tcPr>
            <w:tcW w:w="851" w:type="dxa"/>
            <w:noWrap/>
            <w:vAlign w:val="center"/>
            <w:hideMark/>
          </w:tcPr>
          <w:p w14:paraId="702964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300</w:t>
            </w:r>
          </w:p>
        </w:tc>
        <w:tc>
          <w:tcPr>
            <w:tcW w:w="992" w:type="dxa"/>
            <w:noWrap/>
            <w:vAlign w:val="center"/>
            <w:hideMark/>
          </w:tcPr>
          <w:p w14:paraId="7F01C9F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1400</w:t>
            </w:r>
          </w:p>
        </w:tc>
        <w:tc>
          <w:tcPr>
            <w:tcW w:w="850" w:type="dxa"/>
            <w:noWrap/>
            <w:vAlign w:val="center"/>
            <w:hideMark/>
          </w:tcPr>
          <w:p w14:paraId="02ADAA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375</w:t>
            </w:r>
          </w:p>
        </w:tc>
        <w:tc>
          <w:tcPr>
            <w:tcW w:w="993" w:type="dxa"/>
            <w:noWrap/>
            <w:vAlign w:val="center"/>
            <w:hideMark/>
          </w:tcPr>
          <w:p w14:paraId="5B682E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1750</w:t>
            </w:r>
          </w:p>
        </w:tc>
        <w:tc>
          <w:tcPr>
            <w:tcW w:w="850" w:type="dxa"/>
            <w:noWrap/>
            <w:vAlign w:val="center"/>
            <w:hideMark/>
          </w:tcPr>
          <w:p w14:paraId="46BB0D9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105A0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FF928E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4A338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35CC916" w14:textId="77777777" w:rsidTr="007F0963">
        <w:trPr>
          <w:cantSplit/>
          <w:trHeight w:val="284"/>
          <w:jc w:val="center"/>
        </w:trPr>
        <w:tc>
          <w:tcPr>
            <w:tcW w:w="2689" w:type="dxa"/>
            <w:vAlign w:val="center"/>
            <w:hideMark/>
          </w:tcPr>
          <w:p w14:paraId="5609E1A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Oil mist, refined mineral</w:t>
            </w:r>
          </w:p>
        </w:tc>
        <w:tc>
          <w:tcPr>
            <w:tcW w:w="2409" w:type="dxa"/>
            <w:vAlign w:val="center"/>
            <w:hideMark/>
          </w:tcPr>
          <w:p w14:paraId="5422537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Paraffin oils</w:t>
            </w:r>
          </w:p>
        </w:tc>
        <w:tc>
          <w:tcPr>
            <w:tcW w:w="1276" w:type="dxa"/>
            <w:noWrap/>
            <w:vAlign w:val="center"/>
            <w:hideMark/>
          </w:tcPr>
          <w:p w14:paraId="43E955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8012-95-1</w:t>
            </w:r>
          </w:p>
        </w:tc>
        <w:tc>
          <w:tcPr>
            <w:tcW w:w="851" w:type="dxa"/>
            <w:noWrap/>
            <w:vAlign w:val="center"/>
            <w:hideMark/>
          </w:tcPr>
          <w:p w14:paraId="698885F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58856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4A77034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2C506C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BA271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1E2D7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660A2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45747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E36B221" w14:textId="77777777" w:rsidTr="007F0963">
        <w:trPr>
          <w:cantSplit/>
          <w:trHeight w:val="284"/>
          <w:jc w:val="center"/>
        </w:trPr>
        <w:tc>
          <w:tcPr>
            <w:tcW w:w="2689" w:type="dxa"/>
            <w:vAlign w:val="center"/>
            <w:hideMark/>
          </w:tcPr>
          <w:p w14:paraId="799B47AD" w14:textId="77777777" w:rsidR="00ED2FAD" w:rsidRPr="007F0846" w:rsidRDefault="00ED2FAD" w:rsidP="00666ACD">
            <w:pPr>
              <w:spacing w:after="0" w:line="240" w:lineRule="auto"/>
              <w:ind w:right="-114"/>
              <w:contextualSpacing w:val="0"/>
              <w:rPr>
                <w:rFonts w:eastAsia="Times New Roman"/>
                <w:color w:val="000000"/>
                <w:szCs w:val="22"/>
                <w:lang w:eastAsia="en-AU"/>
              </w:rPr>
            </w:pPr>
            <w:r w:rsidRPr="007F0846">
              <w:rPr>
                <w:rFonts w:eastAsia="Times New Roman"/>
                <w:color w:val="000000"/>
                <w:szCs w:val="22"/>
                <w:lang w:eastAsia="en-AU"/>
              </w:rPr>
              <w:t xml:space="preserve">Osmium tetroxide (as </w:t>
            </w:r>
            <w:proofErr w:type="spellStart"/>
            <w:r w:rsidRPr="007F0846">
              <w:rPr>
                <w:rFonts w:eastAsia="Times New Roman"/>
                <w:color w:val="000000"/>
                <w:szCs w:val="22"/>
                <w:lang w:eastAsia="en-AU"/>
              </w:rPr>
              <w:t>Os</w:t>
            </w:r>
            <w:proofErr w:type="spellEnd"/>
            <w:r w:rsidRPr="007F0846">
              <w:rPr>
                <w:rFonts w:eastAsia="Times New Roman"/>
                <w:color w:val="000000"/>
                <w:szCs w:val="22"/>
                <w:lang w:eastAsia="en-AU"/>
              </w:rPr>
              <w:t>)</w:t>
            </w:r>
          </w:p>
        </w:tc>
        <w:tc>
          <w:tcPr>
            <w:tcW w:w="2409" w:type="dxa"/>
            <w:vAlign w:val="center"/>
            <w:hideMark/>
          </w:tcPr>
          <w:p w14:paraId="5519AD4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Osmium oxide (OsO</w:t>
            </w:r>
            <w:r w:rsidRPr="007F0846">
              <w:rPr>
                <w:rFonts w:eastAsia="Times New Roman"/>
                <w:color w:val="000000"/>
                <w:szCs w:val="22"/>
                <w:vertAlign w:val="subscript"/>
                <w:lang w:eastAsia="en-AU"/>
              </w:rPr>
              <w:t>4</w:t>
            </w:r>
            <w:r w:rsidRPr="007F0846">
              <w:rPr>
                <w:rFonts w:eastAsia="Times New Roman"/>
                <w:color w:val="000000"/>
                <w:szCs w:val="22"/>
                <w:lang w:eastAsia="en-AU"/>
              </w:rPr>
              <w:t>), (T-4)-</w:t>
            </w:r>
          </w:p>
        </w:tc>
        <w:tc>
          <w:tcPr>
            <w:tcW w:w="1276" w:type="dxa"/>
            <w:noWrap/>
            <w:vAlign w:val="center"/>
            <w:hideMark/>
          </w:tcPr>
          <w:p w14:paraId="5518AF17" w14:textId="77777777" w:rsidR="00ED2FAD" w:rsidRPr="007F0846" w:rsidRDefault="00ED2FAD" w:rsidP="00666ACD">
            <w:pPr>
              <w:spacing w:after="0" w:line="240" w:lineRule="auto"/>
              <w:ind w:left="-108" w:right="-99"/>
              <w:contextualSpacing w:val="0"/>
              <w:jc w:val="center"/>
              <w:rPr>
                <w:rFonts w:eastAsia="Times New Roman"/>
                <w:color w:val="000000"/>
                <w:szCs w:val="22"/>
                <w:lang w:eastAsia="en-AU"/>
              </w:rPr>
            </w:pPr>
            <w:r w:rsidRPr="007F0846">
              <w:rPr>
                <w:rFonts w:eastAsia="Times New Roman"/>
                <w:color w:val="000000"/>
                <w:szCs w:val="22"/>
                <w:lang w:eastAsia="en-AU"/>
              </w:rPr>
              <w:t>20816-12-0</w:t>
            </w:r>
          </w:p>
        </w:tc>
        <w:tc>
          <w:tcPr>
            <w:tcW w:w="851" w:type="dxa"/>
            <w:noWrap/>
            <w:vAlign w:val="center"/>
            <w:hideMark/>
          </w:tcPr>
          <w:p w14:paraId="2F01F7B3" w14:textId="77777777" w:rsidR="00ED2FAD" w:rsidRPr="007F0846" w:rsidRDefault="00ED2FAD" w:rsidP="00666ACD">
            <w:pPr>
              <w:spacing w:after="0" w:line="240" w:lineRule="auto"/>
              <w:ind w:left="-96" w:right="-98"/>
              <w:contextualSpacing w:val="0"/>
              <w:jc w:val="center"/>
              <w:rPr>
                <w:rFonts w:eastAsia="Times New Roman"/>
                <w:color w:val="000000"/>
                <w:szCs w:val="22"/>
                <w:lang w:eastAsia="en-AU"/>
              </w:rPr>
            </w:pPr>
            <w:r w:rsidRPr="007F0846">
              <w:rPr>
                <w:rFonts w:eastAsia="Times New Roman"/>
                <w:color w:val="000000"/>
                <w:szCs w:val="22"/>
                <w:lang w:eastAsia="en-AU"/>
              </w:rPr>
              <w:t>0.0002</w:t>
            </w:r>
          </w:p>
        </w:tc>
        <w:tc>
          <w:tcPr>
            <w:tcW w:w="992" w:type="dxa"/>
            <w:noWrap/>
            <w:vAlign w:val="center"/>
            <w:hideMark/>
          </w:tcPr>
          <w:p w14:paraId="7988488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0.002</w:t>
            </w:r>
          </w:p>
        </w:tc>
        <w:tc>
          <w:tcPr>
            <w:tcW w:w="850" w:type="dxa"/>
            <w:noWrap/>
            <w:vAlign w:val="center"/>
            <w:hideMark/>
          </w:tcPr>
          <w:p w14:paraId="7C53F76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4619E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85BBE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29EA49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B1C50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84A1C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78A9830" w14:textId="77777777" w:rsidTr="007F0963">
        <w:trPr>
          <w:cantSplit/>
          <w:trHeight w:val="284"/>
          <w:jc w:val="center"/>
        </w:trPr>
        <w:tc>
          <w:tcPr>
            <w:tcW w:w="2689" w:type="dxa"/>
            <w:vAlign w:val="center"/>
            <w:hideMark/>
          </w:tcPr>
          <w:p w14:paraId="735C727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Oxalic acid</w:t>
            </w:r>
          </w:p>
        </w:tc>
        <w:tc>
          <w:tcPr>
            <w:tcW w:w="2409" w:type="dxa"/>
            <w:vAlign w:val="center"/>
            <w:hideMark/>
          </w:tcPr>
          <w:p w14:paraId="3C9FBD8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Ethanedioic</w:t>
            </w:r>
            <w:proofErr w:type="spellEnd"/>
            <w:r w:rsidRPr="007F0846">
              <w:rPr>
                <w:rFonts w:eastAsia="Times New Roman"/>
                <w:color w:val="000000"/>
                <w:szCs w:val="22"/>
                <w:lang w:eastAsia="en-AU"/>
              </w:rPr>
              <w:t xml:space="preserve"> acid</w:t>
            </w:r>
          </w:p>
        </w:tc>
        <w:tc>
          <w:tcPr>
            <w:tcW w:w="1276" w:type="dxa"/>
            <w:noWrap/>
            <w:vAlign w:val="center"/>
            <w:hideMark/>
          </w:tcPr>
          <w:p w14:paraId="5735F75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144-62-7</w:t>
            </w:r>
          </w:p>
        </w:tc>
        <w:tc>
          <w:tcPr>
            <w:tcW w:w="851" w:type="dxa"/>
            <w:noWrap/>
            <w:vAlign w:val="center"/>
            <w:hideMark/>
          </w:tcPr>
          <w:p w14:paraId="4C5DEF7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AB95B1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43E747A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AB5DA5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4D8721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4101A0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8C278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79E1B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8C7AB75" w14:textId="77777777" w:rsidTr="007F0963">
        <w:trPr>
          <w:cantSplit/>
          <w:trHeight w:val="284"/>
          <w:jc w:val="center"/>
        </w:trPr>
        <w:tc>
          <w:tcPr>
            <w:tcW w:w="2689" w:type="dxa"/>
            <w:vAlign w:val="center"/>
            <w:hideMark/>
          </w:tcPr>
          <w:p w14:paraId="1AFD584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2,2'-Oxybis[ethanol]</w:t>
            </w:r>
          </w:p>
        </w:tc>
        <w:tc>
          <w:tcPr>
            <w:tcW w:w="2409" w:type="dxa"/>
            <w:vAlign w:val="center"/>
            <w:hideMark/>
          </w:tcPr>
          <w:p w14:paraId="042FA85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Diethylene glycol</w:t>
            </w:r>
          </w:p>
        </w:tc>
        <w:tc>
          <w:tcPr>
            <w:tcW w:w="1276" w:type="dxa"/>
            <w:noWrap/>
            <w:vAlign w:val="center"/>
            <w:hideMark/>
          </w:tcPr>
          <w:p w14:paraId="33597BE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111-46-6</w:t>
            </w:r>
          </w:p>
        </w:tc>
        <w:tc>
          <w:tcPr>
            <w:tcW w:w="851" w:type="dxa"/>
            <w:noWrap/>
            <w:vAlign w:val="center"/>
            <w:hideMark/>
          </w:tcPr>
          <w:p w14:paraId="0AF226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w:t>
            </w:r>
          </w:p>
        </w:tc>
        <w:tc>
          <w:tcPr>
            <w:tcW w:w="992" w:type="dxa"/>
            <w:noWrap/>
            <w:vAlign w:val="center"/>
            <w:hideMark/>
          </w:tcPr>
          <w:p w14:paraId="06C1AC3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850" w:type="dxa"/>
            <w:noWrap/>
            <w:vAlign w:val="center"/>
            <w:hideMark/>
          </w:tcPr>
          <w:p w14:paraId="4EF766E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433B8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F337DD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570006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4CBE1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C8D6E2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0BA694B" w14:textId="77777777" w:rsidTr="007F0963">
        <w:trPr>
          <w:cantSplit/>
          <w:trHeight w:val="284"/>
          <w:jc w:val="center"/>
        </w:trPr>
        <w:tc>
          <w:tcPr>
            <w:tcW w:w="2689" w:type="dxa"/>
            <w:vAlign w:val="center"/>
            <w:hideMark/>
          </w:tcPr>
          <w:p w14:paraId="0F09607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Oxygen difluoride</w:t>
            </w:r>
          </w:p>
        </w:tc>
        <w:tc>
          <w:tcPr>
            <w:tcW w:w="2409" w:type="dxa"/>
            <w:vAlign w:val="center"/>
            <w:hideMark/>
          </w:tcPr>
          <w:p w14:paraId="75C5F76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6B17CF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7783-41-7</w:t>
            </w:r>
          </w:p>
        </w:tc>
        <w:tc>
          <w:tcPr>
            <w:tcW w:w="851" w:type="dxa"/>
            <w:noWrap/>
            <w:vAlign w:val="center"/>
            <w:hideMark/>
          </w:tcPr>
          <w:p w14:paraId="2213F97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355BC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256B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2593468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E04F6F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3F843B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0.11</w:t>
            </w:r>
          </w:p>
        </w:tc>
        <w:tc>
          <w:tcPr>
            <w:tcW w:w="1134" w:type="dxa"/>
            <w:noWrap/>
            <w:vAlign w:val="center"/>
            <w:hideMark/>
          </w:tcPr>
          <w:p w14:paraId="4EE0E87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25426F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D593162" w14:textId="77777777" w:rsidTr="007F0963">
        <w:trPr>
          <w:cantSplit/>
          <w:trHeight w:val="284"/>
          <w:jc w:val="center"/>
        </w:trPr>
        <w:tc>
          <w:tcPr>
            <w:tcW w:w="2689" w:type="dxa"/>
            <w:vAlign w:val="center"/>
            <w:hideMark/>
          </w:tcPr>
          <w:p w14:paraId="0A6625E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Ozone</w:t>
            </w:r>
          </w:p>
        </w:tc>
        <w:tc>
          <w:tcPr>
            <w:tcW w:w="2409" w:type="dxa"/>
            <w:vAlign w:val="center"/>
            <w:hideMark/>
          </w:tcPr>
          <w:p w14:paraId="0BC90FF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B759403" w14:textId="77777777" w:rsidR="00ED2FAD" w:rsidRPr="007F0846" w:rsidRDefault="00ED2FAD" w:rsidP="00666ACD">
            <w:pPr>
              <w:spacing w:after="0" w:line="240" w:lineRule="auto"/>
              <w:ind w:left="-108" w:right="-99"/>
              <w:contextualSpacing w:val="0"/>
              <w:jc w:val="center"/>
              <w:rPr>
                <w:rFonts w:eastAsia="Times New Roman"/>
                <w:color w:val="000000"/>
                <w:szCs w:val="22"/>
                <w:lang w:eastAsia="en-AU"/>
              </w:rPr>
            </w:pPr>
            <w:r w:rsidRPr="007F0846">
              <w:rPr>
                <w:rFonts w:eastAsia="Times New Roman"/>
                <w:color w:val="000000"/>
                <w:szCs w:val="22"/>
                <w:lang w:eastAsia="en-AU"/>
              </w:rPr>
              <w:t>10028-15-6</w:t>
            </w:r>
          </w:p>
        </w:tc>
        <w:tc>
          <w:tcPr>
            <w:tcW w:w="851" w:type="dxa"/>
            <w:noWrap/>
            <w:vAlign w:val="center"/>
            <w:hideMark/>
          </w:tcPr>
          <w:p w14:paraId="28BC182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2F7AF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319084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725E86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F68EA0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66E64D2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1134" w:type="dxa"/>
            <w:noWrap/>
            <w:vAlign w:val="center"/>
            <w:hideMark/>
          </w:tcPr>
          <w:p w14:paraId="2C29D53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5BE64E5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2560871" w14:textId="77777777" w:rsidTr="007F0963">
        <w:trPr>
          <w:cantSplit/>
          <w:trHeight w:val="284"/>
          <w:jc w:val="center"/>
        </w:trPr>
        <w:tc>
          <w:tcPr>
            <w:tcW w:w="2689" w:type="dxa"/>
            <w:vAlign w:val="center"/>
            <w:hideMark/>
          </w:tcPr>
          <w:p w14:paraId="51C8502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Paraffin wax (fume)</w:t>
            </w:r>
          </w:p>
        </w:tc>
        <w:tc>
          <w:tcPr>
            <w:tcW w:w="2409" w:type="dxa"/>
            <w:vAlign w:val="center"/>
            <w:hideMark/>
          </w:tcPr>
          <w:p w14:paraId="0CB7899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82619C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8002-74-2</w:t>
            </w:r>
          </w:p>
        </w:tc>
        <w:tc>
          <w:tcPr>
            <w:tcW w:w="851" w:type="dxa"/>
            <w:noWrap/>
            <w:vAlign w:val="center"/>
            <w:hideMark/>
          </w:tcPr>
          <w:p w14:paraId="68B7E2C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183ACF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638F037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0853C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26D25E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052E6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75835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E15B88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9E85417" w14:textId="77777777" w:rsidTr="007F0963">
        <w:trPr>
          <w:cantSplit/>
          <w:trHeight w:val="284"/>
          <w:jc w:val="center"/>
        </w:trPr>
        <w:tc>
          <w:tcPr>
            <w:tcW w:w="2689" w:type="dxa"/>
            <w:vAlign w:val="center"/>
            <w:hideMark/>
          </w:tcPr>
          <w:p w14:paraId="398E965E" w14:textId="432480B6"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Paraquat (respirable)</w:t>
            </w:r>
          </w:p>
        </w:tc>
        <w:tc>
          <w:tcPr>
            <w:tcW w:w="2409" w:type="dxa"/>
            <w:vAlign w:val="center"/>
            <w:hideMark/>
          </w:tcPr>
          <w:p w14:paraId="2E2B5A4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0336D9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4685-14-7</w:t>
            </w:r>
          </w:p>
        </w:tc>
        <w:tc>
          <w:tcPr>
            <w:tcW w:w="851" w:type="dxa"/>
            <w:noWrap/>
            <w:vAlign w:val="center"/>
            <w:hideMark/>
          </w:tcPr>
          <w:p w14:paraId="6000609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985A0A7" w14:textId="19189CE3" w:rsidR="00ED2FAD" w:rsidRPr="007F0846" w:rsidRDefault="00ED2FAD" w:rsidP="00E831A1">
            <w:pPr>
              <w:spacing w:after="0" w:line="240" w:lineRule="auto"/>
              <w:contextualSpacing w:val="0"/>
              <w:jc w:val="center"/>
              <w:rPr>
                <w:rFonts w:asciiTheme="majorHAnsi" w:eastAsia="Times New Roman" w:hAnsiTheme="majorHAnsi" w:cstheme="majorHAnsi"/>
                <w:szCs w:val="22"/>
                <w:lang w:eastAsia="en-AU"/>
              </w:rPr>
            </w:pPr>
            <w:r w:rsidRPr="007F0846">
              <w:rPr>
                <w:rFonts w:asciiTheme="majorHAnsi" w:eastAsia="Times New Roman" w:hAnsiTheme="majorHAnsi" w:cstheme="majorHAnsi"/>
                <w:szCs w:val="22"/>
                <w:lang w:eastAsia="en-AU"/>
              </w:rPr>
              <w:t>0.05</w:t>
            </w:r>
          </w:p>
        </w:tc>
        <w:tc>
          <w:tcPr>
            <w:tcW w:w="850" w:type="dxa"/>
            <w:noWrap/>
            <w:vAlign w:val="center"/>
            <w:hideMark/>
          </w:tcPr>
          <w:p w14:paraId="6670D1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11201E1E" w14:textId="7BEC8536"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0" w:type="dxa"/>
            <w:noWrap/>
            <w:vAlign w:val="center"/>
            <w:hideMark/>
          </w:tcPr>
          <w:p w14:paraId="183029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AB90EC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879B31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6FD8C41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38C9418" w14:textId="77777777" w:rsidTr="007F0963">
        <w:trPr>
          <w:cantSplit/>
          <w:trHeight w:val="284"/>
          <w:jc w:val="center"/>
        </w:trPr>
        <w:tc>
          <w:tcPr>
            <w:tcW w:w="2689" w:type="dxa"/>
            <w:vAlign w:val="center"/>
            <w:hideMark/>
          </w:tcPr>
          <w:p w14:paraId="10EEE22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Parathion</w:t>
            </w:r>
          </w:p>
        </w:tc>
        <w:tc>
          <w:tcPr>
            <w:tcW w:w="2409" w:type="dxa"/>
            <w:vAlign w:val="center"/>
            <w:hideMark/>
          </w:tcPr>
          <w:p w14:paraId="3767C0C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25C33E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56-38-2</w:t>
            </w:r>
          </w:p>
        </w:tc>
        <w:tc>
          <w:tcPr>
            <w:tcW w:w="851" w:type="dxa"/>
            <w:noWrap/>
            <w:vAlign w:val="center"/>
            <w:hideMark/>
          </w:tcPr>
          <w:p w14:paraId="463F8D3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F1A4E1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7F3224D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1BC223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978CD2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A6233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453C91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D55E706" w14:textId="763FC969"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0E7A9DCD" w14:textId="77777777" w:rsidTr="007F0963">
        <w:trPr>
          <w:cantSplit/>
          <w:trHeight w:val="284"/>
          <w:jc w:val="center"/>
        </w:trPr>
        <w:tc>
          <w:tcPr>
            <w:tcW w:w="2689" w:type="dxa"/>
            <w:vAlign w:val="center"/>
            <w:hideMark/>
          </w:tcPr>
          <w:p w14:paraId="431A181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PCBs (42% Chlorine)</w:t>
            </w:r>
          </w:p>
        </w:tc>
        <w:tc>
          <w:tcPr>
            <w:tcW w:w="2409" w:type="dxa"/>
            <w:vAlign w:val="center"/>
            <w:hideMark/>
          </w:tcPr>
          <w:p w14:paraId="5B19F24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Polychlorinated biphenyls</w:t>
            </w:r>
          </w:p>
        </w:tc>
        <w:tc>
          <w:tcPr>
            <w:tcW w:w="1276" w:type="dxa"/>
            <w:noWrap/>
            <w:vAlign w:val="center"/>
            <w:hideMark/>
          </w:tcPr>
          <w:p w14:paraId="0D6F9CA8" w14:textId="77777777" w:rsidR="00ED2FAD" w:rsidRPr="007F0846" w:rsidRDefault="00ED2FAD" w:rsidP="00666ACD">
            <w:pPr>
              <w:spacing w:after="0" w:line="240" w:lineRule="auto"/>
              <w:ind w:left="-108" w:right="-71"/>
              <w:contextualSpacing w:val="0"/>
              <w:jc w:val="center"/>
              <w:rPr>
                <w:rFonts w:eastAsia="Times New Roman"/>
                <w:color w:val="000000"/>
                <w:szCs w:val="22"/>
                <w:lang w:eastAsia="en-AU"/>
              </w:rPr>
            </w:pPr>
            <w:r w:rsidRPr="007F0846">
              <w:rPr>
                <w:rFonts w:eastAsia="Times New Roman"/>
                <w:color w:val="000000"/>
                <w:szCs w:val="22"/>
                <w:lang w:eastAsia="en-AU"/>
              </w:rPr>
              <w:t>53469-21-9</w:t>
            </w:r>
          </w:p>
        </w:tc>
        <w:tc>
          <w:tcPr>
            <w:tcW w:w="851" w:type="dxa"/>
            <w:noWrap/>
            <w:vAlign w:val="center"/>
            <w:hideMark/>
          </w:tcPr>
          <w:p w14:paraId="0DD981D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C57FB4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064F1C7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4040D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4A83BC4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ADBCE8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1D8F1B37"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613BE5C" w14:textId="6BB162E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f</w:t>
              </w:r>
            </w:hyperlink>
          </w:p>
        </w:tc>
      </w:tr>
      <w:tr w:rsidR="00ED2FAD" w:rsidRPr="007F0846" w14:paraId="60A32A6A" w14:textId="77777777" w:rsidTr="007F0963">
        <w:trPr>
          <w:cantSplit/>
          <w:trHeight w:val="284"/>
          <w:jc w:val="center"/>
        </w:trPr>
        <w:tc>
          <w:tcPr>
            <w:tcW w:w="2689" w:type="dxa"/>
            <w:vAlign w:val="center"/>
            <w:hideMark/>
          </w:tcPr>
          <w:p w14:paraId="110474C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PCBs (54% Chlorine)</w:t>
            </w:r>
          </w:p>
        </w:tc>
        <w:tc>
          <w:tcPr>
            <w:tcW w:w="2409" w:type="dxa"/>
            <w:vAlign w:val="center"/>
            <w:hideMark/>
          </w:tcPr>
          <w:p w14:paraId="7301A034"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Chlorobiphenyl</w:t>
            </w:r>
            <w:proofErr w:type="spellEnd"/>
          </w:p>
        </w:tc>
        <w:tc>
          <w:tcPr>
            <w:tcW w:w="1276" w:type="dxa"/>
            <w:noWrap/>
            <w:vAlign w:val="center"/>
            <w:hideMark/>
          </w:tcPr>
          <w:p w14:paraId="206BF2E3" w14:textId="77777777" w:rsidR="00ED2FAD" w:rsidRPr="007F0846" w:rsidRDefault="00ED2FAD" w:rsidP="00666ACD">
            <w:pPr>
              <w:spacing w:after="0" w:line="240" w:lineRule="auto"/>
              <w:ind w:left="-108" w:right="-71"/>
              <w:contextualSpacing w:val="0"/>
              <w:jc w:val="center"/>
              <w:rPr>
                <w:rFonts w:eastAsia="Times New Roman"/>
                <w:color w:val="000000"/>
                <w:szCs w:val="22"/>
                <w:lang w:eastAsia="en-AU"/>
              </w:rPr>
            </w:pPr>
            <w:r w:rsidRPr="007F0846">
              <w:rPr>
                <w:rFonts w:eastAsia="Times New Roman"/>
                <w:color w:val="000000"/>
                <w:szCs w:val="22"/>
                <w:lang w:eastAsia="en-AU"/>
              </w:rPr>
              <w:t>11097-69-1</w:t>
            </w:r>
          </w:p>
        </w:tc>
        <w:tc>
          <w:tcPr>
            <w:tcW w:w="851" w:type="dxa"/>
            <w:noWrap/>
            <w:vAlign w:val="center"/>
            <w:hideMark/>
          </w:tcPr>
          <w:p w14:paraId="6851BC0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2A6BF3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7202920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7A9B3D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74663FD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1ACD09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DC9DEA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470A628" w14:textId="2C72992F"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f</w:t>
              </w:r>
            </w:hyperlink>
          </w:p>
        </w:tc>
      </w:tr>
      <w:tr w:rsidR="00ED2FAD" w:rsidRPr="007F0846" w14:paraId="025F8955" w14:textId="77777777" w:rsidTr="007F0963">
        <w:trPr>
          <w:cantSplit/>
          <w:trHeight w:val="284"/>
          <w:jc w:val="center"/>
        </w:trPr>
        <w:tc>
          <w:tcPr>
            <w:tcW w:w="2689" w:type="dxa"/>
            <w:vAlign w:val="center"/>
            <w:hideMark/>
          </w:tcPr>
          <w:p w14:paraId="6E9F153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Pentaborane</w:t>
            </w:r>
          </w:p>
        </w:tc>
        <w:tc>
          <w:tcPr>
            <w:tcW w:w="2409" w:type="dxa"/>
            <w:vAlign w:val="center"/>
            <w:hideMark/>
          </w:tcPr>
          <w:p w14:paraId="67FD268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5BD1E7A" w14:textId="77777777" w:rsidR="00ED2FAD" w:rsidRPr="007F0846" w:rsidRDefault="00ED2FAD" w:rsidP="00666ACD">
            <w:pPr>
              <w:spacing w:after="0" w:line="240" w:lineRule="auto"/>
              <w:ind w:left="-108" w:right="-71"/>
              <w:contextualSpacing w:val="0"/>
              <w:jc w:val="center"/>
              <w:rPr>
                <w:rFonts w:eastAsia="Times New Roman"/>
                <w:color w:val="000000"/>
                <w:szCs w:val="22"/>
                <w:lang w:eastAsia="en-AU"/>
              </w:rPr>
            </w:pPr>
            <w:r w:rsidRPr="007F0846">
              <w:rPr>
                <w:rFonts w:eastAsia="Times New Roman"/>
                <w:color w:val="000000"/>
                <w:szCs w:val="22"/>
                <w:lang w:eastAsia="en-AU"/>
              </w:rPr>
              <w:t>19624-22-7</w:t>
            </w:r>
          </w:p>
        </w:tc>
        <w:tc>
          <w:tcPr>
            <w:tcW w:w="851" w:type="dxa"/>
            <w:noWrap/>
            <w:vAlign w:val="center"/>
            <w:hideMark/>
          </w:tcPr>
          <w:p w14:paraId="7347290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0.005</w:t>
            </w:r>
          </w:p>
        </w:tc>
        <w:tc>
          <w:tcPr>
            <w:tcW w:w="992" w:type="dxa"/>
            <w:noWrap/>
            <w:vAlign w:val="center"/>
            <w:hideMark/>
          </w:tcPr>
          <w:p w14:paraId="0BFEC5F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0.013</w:t>
            </w:r>
          </w:p>
        </w:tc>
        <w:tc>
          <w:tcPr>
            <w:tcW w:w="850" w:type="dxa"/>
            <w:noWrap/>
            <w:vAlign w:val="center"/>
            <w:hideMark/>
          </w:tcPr>
          <w:p w14:paraId="47FC8FE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F28A9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5EAD47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CE559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5B4053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639CC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6731F2D" w14:textId="77777777" w:rsidTr="007F0963">
        <w:trPr>
          <w:cantSplit/>
          <w:trHeight w:val="284"/>
          <w:jc w:val="center"/>
        </w:trPr>
        <w:tc>
          <w:tcPr>
            <w:tcW w:w="2689" w:type="dxa"/>
            <w:vAlign w:val="center"/>
            <w:hideMark/>
          </w:tcPr>
          <w:p w14:paraId="26242FD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Pentachloronaphthalene</w:t>
            </w:r>
            <w:proofErr w:type="spellEnd"/>
          </w:p>
        </w:tc>
        <w:tc>
          <w:tcPr>
            <w:tcW w:w="2409" w:type="dxa"/>
            <w:vAlign w:val="center"/>
            <w:hideMark/>
          </w:tcPr>
          <w:p w14:paraId="554AFF4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9311B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1321-64-8</w:t>
            </w:r>
          </w:p>
        </w:tc>
        <w:tc>
          <w:tcPr>
            <w:tcW w:w="851" w:type="dxa"/>
            <w:noWrap/>
            <w:vAlign w:val="center"/>
            <w:hideMark/>
          </w:tcPr>
          <w:p w14:paraId="2BF5A7A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A2E361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29DF056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BDFE8F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F9E2D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8801D1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5E98E3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C00D18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5E339D2" w14:textId="77777777" w:rsidTr="007F0963">
        <w:trPr>
          <w:cantSplit/>
          <w:trHeight w:val="284"/>
          <w:jc w:val="center"/>
        </w:trPr>
        <w:tc>
          <w:tcPr>
            <w:tcW w:w="2689" w:type="dxa"/>
            <w:vAlign w:val="center"/>
            <w:hideMark/>
          </w:tcPr>
          <w:p w14:paraId="397FFA5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Pentachloronitrobenzene</w:t>
            </w:r>
          </w:p>
        </w:tc>
        <w:tc>
          <w:tcPr>
            <w:tcW w:w="2409" w:type="dxa"/>
            <w:vAlign w:val="center"/>
            <w:hideMark/>
          </w:tcPr>
          <w:p w14:paraId="7DB45C6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Quintozene (ISO)</w:t>
            </w:r>
          </w:p>
        </w:tc>
        <w:tc>
          <w:tcPr>
            <w:tcW w:w="1276" w:type="dxa"/>
            <w:noWrap/>
            <w:vAlign w:val="center"/>
            <w:hideMark/>
          </w:tcPr>
          <w:p w14:paraId="0B4907F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82-68-8</w:t>
            </w:r>
          </w:p>
        </w:tc>
        <w:tc>
          <w:tcPr>
            <w:tcW w:w="851" w:type="dxa"/>
            <w:noWrap/>
            <w:vAlign w:val="center"/>
            <w:hideMark/>
          </w:tcPr>
          <w:p w14:paraId="0BC2C1E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9969A5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31AB84A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C0D93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FE067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EE5BC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E7386F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310E8A7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9F7CBD8" w14:textId="77777777" w:rsidTr="007F0963">
        <w:trPr>
          <w:cantSplit/>
          <w:trHeight w:val="284"/>
          <w:jc w:val="center"/>
        </w:trPr>
        <w:tc>
          <w:tcPr>
            <w:tcW w:w="2689" w:type="dxa"/>
            <w:vAlign w:val="center"/>
            <w:hideMark/>
          </w:tcPr>
          <w:p w14:paraId="492DFC6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Pentachlorophenol</w:t>
            </w:r>
          </w:p>
        </w:tc>
        <w:tc>
          <w:tcPr>
            <w:tcW w:w="2409" w:type="dxa"/>
            <w:vAlign w:val="center"/>
            <w:hideMark/>
          </w:tcPr>
          <w:p w14:paraId="0439412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3855C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87-86-5</w:t>
            </w:r>
          </w:p>
        </w:tc>
        <w:tc>
          <w:tcPr>
            <w:tcW w:w="851" w:type="dxa"/>
            <w:noWrap/>
            <w:vAlign w:val="center"/>
            <w:hideMark/>
          </w:tcPr>
          <w:p w14:paraId="4E375A4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C8E19E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32836AE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6AA346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AA85A1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795BB2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63A0FC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C7B1C41" w14:textId="015429B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6FEE40E5" w14:textId="77777777" w:rsidTr="007F0963">
        <w:trPr>
          <w:cantSplit/>
          <w:trHeight w:val="284"/>
          <w:jc w:val="center"/>
        </w:trPr>
        <w:tc>
          <w:tcPr>
            <w:tcW w:w="2689" w:type="dxa"/>
            <w:vAlign w:val="center"/>
            <w:hideMark/>
          </w:tcPr>
          <w:p w14:paraId="4253FC6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Pentaerythritol</w:t>
            </w:r>
          </w:p>
        </w:tc>
        <w:tc>
          <w:tcPr>
            <w:tcW w:w="2409" w:type="dxa"/>
            <w:vAlign w:val="center"/>
            <w:hideMark/>
          </w:tcPr>
          <w:p w14:paraId="2B06DA9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1,3-Propanediol, 2,2-bis(hydroxymethyl)-</w:t>
            </w:r>
          </w:p>
        </w:tc>
        <w:tc>
          <w:tcPr>
            <w:tcW w:w="1276" w:type="dxa"/>
            <w:noWrap/>
            <w:vAlign w:val="center"/>
            <w:hideMark/>
          </w:tcPr>
          <w:p w14:paraId="40FC2D7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115-77-5</w:t>
            </w:r>
          </w:p>
        </w:tc>
        <w:tc>
          <w:tcPr>
            <w:tcW w:w="851" w:type="dxa"/>
            <w:noWrap/>
            <w:vAlign w:val="center"/>
            <w:hideMark/>
          </w:tcPr>
          <w:p w14:paraId="256915E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B7B344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5091B2C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084697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2CEC6A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1A7FF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4FC5A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01CE79E" w14:textId="2213DEC0"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2A813AFD" w14:textId="77777777" w:rsidTr="007F0963">
        <w:trPr>
          <w:cantSplit/>
          <w:trHeight w:val="284"/>
          <w:jc w:val="center"/>
        </w:trPr>
        <w:tc>
          <w:tcPr>
            <w:tcW w:w="2689" w:type="dxa"/>
            <w:vAlign w:val="center"/>
            <w:hideMark/>
          </w:tcPr>
          <w:p w14:paraId="223C84F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Pentane (all isomers)</w:t>
            </w:r>
          </w:p>
        </w:tc>
        <w:tc>
          <w:tcPr>
            <w:tcW w:w="2409" w:type="dxa"/>
            <w:vAlign w:val="center"/>
            <w:hideMark/>
          </w:tcPr>
          <w:p w14:paraId="06C6F532" w14:textId="5C3C60C6"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w:t>
            </w:r>
            <w:proofErr w:type="gramStart"/>
            <w:r w:rsidRPr="007F0846">
              <w:rPr>
                <w:rFonts w:eastAsia="Times New Roman"/>
                <w:color w:val="000000"/>
                <w:szCs w:val="22"/>
                <w:lang w:eastAsia="en-AU"/>
              </w:rPr>
              <w:t>pentane;</w:t>
            </w:r>
            <w:proofErr w:type="gramEnd"/>
          </w:p>
          <w:p w14:paraId="19B92861" w14:textId="05B0106C"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neo-</w:t>
            </w:r>
            <w:proofErr w:type="gramStart"/>
            <w:r w:rsidRPr="007F0846">
              <w:rPr>
                <w:rFonts w:eastAsia="Times New Roman"/>
                <w:color w:val="000000"/>
                <w:szCs w:val="22"/>
                <w:lang w:eastAsia="en-AU"/>
              </w:rPr>
              <w:t>pentane;</w:t>
            </w:r>
            <w:proofErr w:type="gramEnd"/>
          </w:p>
          <w:p w14:paraId="6F4EC0F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isopentane</w:t>
            </w:r>
          </w:p>
        </w:tc>
        <w:tc>
          <w:tcPr>
            <w:tcW w:w="1276" w:type="dxa"/>
            <w:noWrap/>
            <w:vAlign w:val="center"/>
            <w:hideMark/>
          </w:tcPr>
          <w:p w14:paraId="3B4DB89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109-66-0</w:t>
            </w:r>
          </w:p>
          <w:p w14:paraId="2FB06D0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463-82-1</w:t>
            </w:r>
          </w:p>
          <w:p w14:paraId="1E5361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78-78-4</w:t>
            </w:r>
          </w:p>
        </w:tc>
        <w:tc>
          <w:tcPr>
            <w:tcW w:w="851" w:type="dxa"/>
            <w:noWrap/>
            <w:vAlign w:val="center"/>
            <w:hideMark/>
          </w:tcPr>
          <w:p w14:paraId="7FBE78A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492765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3000</w:t>
            </w:r>
          </w:p>
        </w:tc>
        <w:tc>
          <w:tcPr>
            <w:tcW w:w="850" w:type="dxa"/>
            <w:noWrap/>
            <w:vAlign w:val="center"/>
            <w:hideMark/>
          </w:tcPr>
          <w:p w14:paraId="075E666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B8B03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F0901A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7901A4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E4C4C9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02304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ED1964B" w14:textId="77777777" w:rsidTr="007F0963">
        <w:trPr>
          <w:cantSplit/>
          <w:trHeight w:val="284"/>
          <w:jc w:val="center"/>
        </w:trPr>
        <w:tc>
          <w:tcPr>
            <w:tcW w:w="2689" w:type="dxa"/>
            <w:vAlign w:val="center"/>
          </w:tcPr>
          <w:p w14:paraId="3AC0C08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2,3-Pentanedione</w:t>
            </w:r>
          </w:p>
        </w:tc>
        <w:tc>
          <w:tcPr>
            <w:tcW w:w="2409" w:type="dxa"/>
            <w:vAlign w:val="center"/>
          </w:tcPr>
          <w:p w14:paraId="0FA77D0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2774119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600-14-6</w:t>
            </w:r>
          </w:p>
        </w:tc>
        <w:tc>
          <w:tcPr>
            <w:tcW w:w="851" w:type="dxa"/>
            <w:noWrap/>
            <w:vAlign w:val="center"/>
          </w:tcPr>
          <w:p w14:paraId="2AD2BEF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2" w:type="dxa"/>
            <w:noWrap/>
            <w:vAlign w:val="center"/>
          </w:tcPr>
          <w:p w14:paraId="71F4FB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0.083</w:t>
            </w:r>
          </w:p>
        </w:tc>
        <w:tc>
          <w:tcPr>
            <w:tcW w:w="850" w:type="dxa"/>
            <w:noWrap/>
            <w:vAlign w:val="center"/>
          </w:tcPr>
          <w:p w14:paraId="5E4EE13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13237C5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5366AC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24FF934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7BC1F91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5B7DA93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DDDCD56" w14:textId="77777777" w:rsidTr="007F0963">
        <w:trPr>
          <w:cantSplit/>
          <w:trHeight w:val="284"/>
          <w:jc w:val="center"/>
        </w:trPr>
        <w:tc>
          <w:tcPr>
            <w:tcW w:w="2689" w:type="dxa"/>
            <w:vAlign w:val="center"/>
          </w:tcPr>
          <w:p w14:paraId="497FA9F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2,4-Pentanedione</w:t>
            </w:r>
          </w:p>
        </w:tc>
        <w:tc>
          <w:tcPr>
            <w:tcW w:w="2409" w:type="dxa"/>
            <w:vAlign w:val="center"/>
          </w:tcPr>
          <w:p w14:paraId="41A93AB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143F006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123-54-6</w:t>
            </w:r>
          </w:p>
        </w:tc>
        <w:tc>
          <w:tcPr>
            <w:tcW w:w="851" w:type="dxa"/>
            <w:noWrap/>
            <w:vAlign w:val="center"/>
          </w:tcPr>
          <w:p w14:paraId="4FFE916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tcPr>
          <w:p w14:paraId="741C380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102</w:t>
            </w:r>
          </w:p>
        </w:tc>
        <w:tc>
          <w:tcPr>
            <w:tcW w:w="850" w:type="dxa"/>
            <w:noWrap/>
            <w:vAlign w:val="center"/>
          </w:tcPr>
          <w:p w14:paraId="799DBC0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3342686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15AB080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5D5F2C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27398EC0" w14:textId="2700D209" w:rsidR="00ED2FAD" w:rsidRPr="007F0846" w:rsidRDefault="00ED2FAD" w:rsidP="00E831A1">
            <w:pPr>
              <w:spacing w:after="0" w:line="240" w:lineRule="auto"/>
              <w:contextualSpacing w:val="0"/>
              <w:jc w:val="center"/>
              <w:rPr>
                <w:rFonts w:eastAsia="Times New Roman"/>
                <w:szCs w:val="22"/>
                <w:lang w:eastAsia="en-AU"/>
              </w:rPr>
            </w:pPr>
            <w:proofErr w:type="spellStart"/>
            <w:r w:rsidRPr="007F0846">
              <w:rPr>
                <w:rFonts w:eastAsia="Times New Roman"/>
                <w:szCs w:val="22"/>
                <w:lang w:eastAsia="en-AU"/>
              </w:rPr>
              <w:t>Sk</w:t>
            </w:r>
            <w:proofErr w:type="spellEnd"/>
          </w:p>
        </w:tc>
        <w:tc>
          <w:tcPr>
            <w:tcW w:w="912" w:type="dxa"/>
            <w:noWrap/>
            <w:vAlign w:val="center"/>
          </w:tcPr>
          <w:p w14:paraId="662614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BBBA172" w14:textId="77777777" w:rsidTr="007F0963">
        <w:trPr>
          <w:cantSplit/>
          <w:trHeight w:val="284"/>
          <w:jc w:val="center"/>
        </w:trPr>
        <w:tc>
          <w:tcPr>
            <w:tcW w:w="2689" w:type="dxa"/>
            <w:vAlign w:val="center"/>
            <w:hideMark/>
          </w:tcPr>
          <w:p w14:paraId="211B364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Peracetic acid</w:t>
            </w:r>
          </w:p>
        </w:tc>
        <w:tc>
          <w:tcPr>
            <w:tcW w:w="2409" w:type="dxa"/>
            <w:vAlign w:val="center"/>
            <w:hideMark/>
          </w:tcPr>
          <w:p w14:paraId="2BFF34EA"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Ethaneperoxoic</w:t>
            </w:r>
            <w:proofErr w:type="spellEnd"/>
            <w:r w:rsidRPr="007F0846">
              <w:rPr>
                <w:rFonts w:eastAsia="Times New Roman"/>
                <w:color w:val="000000"/>
                <w:szCs w:val="22"/>
                <w:lang w:eastAsia="en-AU"/>
              </w:rPr>
              <w:t xml:space="preserve"> acid</w:t>
            </w:r>
          </w:p>
        </w:tc>
        <w:tc>
          <w:tcPr>
            <w:tcW w:w="1276" w:type="dxa"/>
            <w:noWrap/>
            <w:vAlign w:val="center"/>
            <w:hideMark/>
          </w:tcPr>
          <w:p w14:paraId="789DC20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79-21-0</w:t>
            </w:r>
          </w:p>
        </w:tc>
        <w:tc>
          <w:tcPr>
            <w:tcW w:w="851" w:type="dxa"/>
            <w:noWrap/>
            <w:vAlign w:val="center"/>
            <w:hideMark/>
          </w:tcPr>
          <w:p w14:paraId="5729A29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3506F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FC01B0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7DA0A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2DD2EE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w:t>
            </w:r>
          </w:p>
        </w:tc>
        <w:tc>
          <w:tcPr>
            <w:tcW w:w="992" w:type="dxa"/>
            <w:noWrap/>
            <w:vAlign w:val="center"/>
            <w:hideMark/>
          </w:tcPr>
          <w:p w14:paraId="3A5DBC0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1.24</w:t>
            </w:r>
          </w:p>
        </w:tc>
        <w:tc>
          <w:tcPr>
            <w:tcW w:w="1134" w:type="dxa"/>
            <w:noWrap/>
            <w:vAlign w:val="center"/>
            <w:hideMark/>
          </w:tcPr>
          <w:p w14:paraId="3903E78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65D7329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5AD5F0B" w14:textId="77777777" w:rsidTr="007F0963">
        <w:trPr>
          <w:cantSplit/>
          <w:trHeight w:val="284"/>
          <w:jc w:val="center"/>
        </w:trPr>
        <w:tc>
          <w:tcPr>
            <w:tcW w:w="2689" w:type="dxa"/>
            <w:vAlign w:val="center"/>
            <w:hideMark/>
          </w:tcPr>
          <w:p w14:paraId="382D51C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Perchloroethylene</w:t>
            </w:r>
          </w:p>
        </w:tc>
        <w:tc>
          <w:tcPr>
            <w:tcW w:w="2409" w:type="dxa"/>
            <w:vAlign w:val="center"/>
            <w:hideMark/>
          </w:tcPr>
          <w:p w14:paraId="3DA818F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Ethene, </w:t>
            </w:r>
            <w:proofErr w:type="spellStart"/>
            <w:r w:rsidRPr="007F0846">
              <w:rPr>
                <w:rFonts w:eastAsia="Times New Roman"/>
                <w:color w:val="000000"/>
                <w:szCs w:val="22"/>
                <w:lang w:eastAsia="en-AU"/>
              </w:rPr>
              <w:t>tetrachloro</w:t>
            </w:r>
            <w:proofErr w:type="spellEnd"/>
            <w:r w:rsidRPr="007F0846">
              <w:rPr>
                <w:rFonts w:eastAsia="Times New Roman"/>
                <w:color w:val="000000"/>
                <w:szCs w:val="22"/>
                <w:lang w:eastAsia="en-AU"/>
              </w:rPr>
              <w:t>-</w:t>
            </w:r>
          </w:p>
        </w:tc>
        <w:tc>
          <w:tcPr>
            <w:tcW w:w="1276" w:type="dxa"/>
            <w:noWrap/>
            <w:vAlign w:val="center"/>
            <w:hideMark/>
          </w:tcPr>
          <w:p w14:paraId="74D1858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127-18-4</w:t>
            </w:r>
          </w:p>
        </w:tc>
        <w:tc>
          <w:tcPr>
            <w:tcW w:w="851" w:type="dxa"/>
            <w:noWrap/>
            <w:vAlign w:val="center"/>
            <w:hideMark/>
          </w:tcPr>
          <w:p w14:paraId="24FB894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60CEDD9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138</w:t>
            </w:r>
          </w:p>
        </w:tc>
        <w:tc>
          <w:tcPr>
            <w:tcW w:w="850" w:type="dxa"/>
            <w:noWrap/>
            <w:vAlign w:val="center"/>
            <w:hideMark/>
          </w:tcPr>
          <w:p w14:paraId="7B17871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993" w:type="dxa"/>
            <w:noWrap/>
            <w:vAlign w:val="center"/>
            <w:hideMark/>
          </w:tcPr>
          <w:p w14:paraId="50A5DDF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275</w:t>
            </w:r>
          </w:p>
        </w:tc>
        <w:tc>
          <w:tcPr>
            <w:tcW w:w="850" w:type="dxa"/>
            <w:noWrap/>
            <w:vAlign w:val="center"/>
            <w:hideMark/>
          </w:tcPr>
          <w:p w14:paraId="0640FC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61689E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29B581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331B9B0" w14:textId="032E7250"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6EDAA8D0" w14:textId="77777777" w:rsidTr="007F0963">
        <w:trPr>
          <w:cantSplit/>
          <w:trHeight w:val="284"/>
          <w:jc w:val="center"/>
        </w:trPr>
        <w:tc>
          <w:tcPr>
            <w:tcW w:w="2689" w:type="dxa"/>
            <w:vAlign w:val="center"/>
            <w:hideMark/>
          </w:tcPr>
          <w:p w14:paraId="3723F52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Perchloromethyl</w:t>
            </w:r>
            <w:proofErr w:type="spellEnd"/>
            <w:r w:rsidRPr="007F0846">
              <w:rPr>
                <w:rFonts w:eastAsia="Times New Roman"/>
                <w:color w:val="000000"/>
                <w:szCs w:val="22"/>
                <w:lang w:eastAsia="en-AU"/>
              </w:rPr>
              <w:t xml:space="preserve"> mercaptan</w:t>
            </w:r>
          </w:p>
        </w:tc>
        <w:tc>
          <w:tcPr>
            <w:tcW w:w="2409" w:type="dxa"/>
            <w:vAlign w:val="center"/>
            <w:hideMark/>
          </w:tcPr>
          <w:p w14:paraId="797F951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E8712E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594-42-3</w:t>
            </w:r>
          </w:p>
        </w:tc>
        <w:tc>
          <w:tcPr>
            <w:tcW w:w="851" w:type="dxa"/>
            <w:noWrap/>
            <w:vAlign w:val="center"/>
            <w:hideMark/>
          </w:tcPr>
          <w:p w14:paraId="0EED24D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3AAA84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0.76</w:t>
            </w:r>
          </w:p>
        </w:tc>
        <w:tc>
          <w:tcPr>
            <w:tcW w:w="850" w:type="dxa"/>
            <w:noWrap/>
            <w:vAlign w:val="center"/>
            <w:hideMark/>
          </w:tcPr>
          <w:p w14:paraId="3AAEBD0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C96734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2D184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ADF5DD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61F1C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29450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0593348" w14:textId="77777777" w:rsidTr="007F0963">
        <w:trPr>
          <w:cantSplit/>
          <w:trHeight w:val="284"/>
          <w:jc w:val="center"/>
        </w:trPr>
        <w:tc>
          <w:tcPr>
            <w:tcW w:w="2689" w:type="dxa"/>
            <w:vAlign w:val="center"/>
            <w:hideMark/>
          </w:tcPr>
          <w:p w14:paraId="558B2EE5"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Perchloryl</w:t>
            </w:r>
            <w:proofErr w:type="spellEnd"/>
            <w:r w:rsidRPr="007F0846">
              <w:rPr>
                <w:rFonts w:eastAsia="Times New Roman"/>
                <w:color w:val="000000"/>
                <w:szCs w:val="22"/>
                <w:lang w:eastAsia="en-AU"/>
              </w:rPr>
              <w:t xml:space="preserve"> fluoride</w:t>
            </w:r>
          </w:p>
        </w:tc>
        <w:tc>
          <w:tcPr>
            <w:tcW w:w="2409" w:type="dxa"/>
            <w:vAlign w:val="center"/>
            <w:hideMark/>
          </w:tcPr>
          <w:p w14:paraId="5792E06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8B8C29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7616-94-6</w:t>
            </w:r>
          </w:p>
        </w:tc>
        <w:tc>
          <w:tcPr>
            <w:tcW w:w="851" w:type="dxa"/>
            <w:noWrap/>
            <w:vAlign w:val="center"/>
            <w:hideMark/>
          </w:tcPr>
          <w:p w14:paraId="230ED50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992" w:type="dxa"/>
            <w:noWrap/>
            <w:vAlign w:val="center"/>
            <w:hideMark/>
          </w:tcPr>
          <w:p w14:paraId="0B0F5F2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w:t>
            </w:r>
          </w:p>
        </w:tc>
        <w:tc>
          <w:tcPr>
            <w:tcW w:w="850" w:type="dxa"/>
            <w:noWrap/>
            <w:vAlign w:val="center"/>
            <w:hideMark/>
          </w:tcPr>
          <w:p w14:paraId="67C1834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5D6122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08380C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FF0B3A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029DC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0EC9D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EB7A936" w14:textId="77777777" w:rsidTr="007F0963">
        <w:trPr>
          <w:cantSplit/>
          <w:trHeight w:val="284"/>
          <w:jc w:val="center"/>
        </w:trPr>
        <w:tc>
          <w:tcPr>
            <w:tcW w:w="2689" w:type="dxa"/>
            <w:vAlign w:val="center"/>
            <w:hideMark/>
          </w:tcPr>
          <w:p w14:paraId="0911303E"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Perfluoroisobutylene</w:t>
            </w:r>
            <w:proofErr w:type="spellEnd"/>
          </w:p>
        </w:tc>
        <w:tc>
          <w:tcPr>
            <w:tcW w:w="2409" w:type="dxa"/>
            <w:vAlign w:val="center"/>
            <w:hideMark/>
          </w:tcPr>
          <w:p w14:paraId="7374814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78F866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382-21-8</w:t>
            </w:r>
          </w:p>
        </w:tc>
        <w:tc>
          <w:tcPr>
            <w:tcW w:w="851" w:type="dxa"/>
            <w:noWrap/>
            <w:vAlign w:val="center"/>
            <w:hideMark/>
          </w:tcPr>
          <w:p w14:paraId="382538D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702C5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062BC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6E3462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07854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63920F8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0.082</w:t>
            </w:r>
          </w:p>
        </w:tc>
        <w:tc>
          <w:tcPr>
            <w:tcW w:w="1134" w:type="dxa"/>
            <w:noWrap/>
            <w:vAlign w:val="center"/>
            <w:hideMark/>
          </w:tcPr>
          <w:p w14:paraId="756B649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33FFFD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4F5251A" w14:textId="77777777" w:rsidTr="007F0963">
        <w:trPr>
          <w:cantSplit/>
          <w:trHeight w:val="284"/>
          <w:jc w:val="center"/>
        </w:trPr>
        <w:tc>
          <w:tcPr>
            <w:tcW w:w="2689" w:type="dxa"/>
            <w:vAlign w:val="center"/>
            <w:hideMark/>
          </w:tcPr>
          <w:p w14:paraId="66E3685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Perlite dust </w:t>
            </w:r>
          </w:p>
        </w:tc>
        <w:tc>
          <w:tcPr>
            <w:tcW w:w="2409" w:type="dxa"/>
            <w:vAlign w:val="center"/>
            <w:hideMark/>
          </w:tcPr>
          <w:p w14:paraId="3D27996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Perlite, volcanic glass</w:t>
            </w:r>
          </w:p>
        </w:tc>
        <w:tc>
          <w:tcPr>
            <w:tcW w:w="1276" w:type="dxa"/>
            <w:noWrap/>
            <w:vAlign w:val="center"/>
            <w:hideMark/>
          </w:tcPr>
          <w:p w14:paraId="33356B59" w14:textId="77777777" w:rsidR="00ED2FAD" w:rsidRPr="007F0846" w:rsidRDefault="00ED2FAD" w:rsidP="00831DEC">
            <w:pPr>
              <w:spacing w:after="0" w:line="240" w:lineRule="auto"/>
              <w:ind w:left="-94" w:right="-85"/>
              <w:contextualSpacing w:val="0"/>
              <w:jc w:val="center"/>
              <w:rPr>
                <w:rFonts w:eastAsia="Times New Roman"/>
                <w:color w:val="000000"/>
                <w:szCs w:val="22"/>
                <w:lang w:eastAsia="en-AU"/>
              </w:rPr>
            </w:pPr>
            <w:r w:rsidRPr="007F0846">
              <w:rPr>
                <w:rFonts w:eastAsia="Times New Roman"/>
                <w:color w:val="000000"/>
                <w:szCs w:val="22"/>
                <w:lang w:eastAsia="en-AU"/>
              </w:rPr>
              <w:t>93763-70-3</w:t>
            </w:r>
          </w:p>
        </w:tc>
        <w:tc>
          <w:tcPr>
            <w:tcW w:w="851" w:type="dxa"/>
            <w:noWrap/>
            <w:vAlign w:val="center"/>
            <w:hideMark/>
          </w:tcPr>
          <w:p w14:paraId="2364082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F98A8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2E9110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E3A74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39050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27DBF8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D29B5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412813F" w14:textId="24A63DDE"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77062AB9" w14:textId="77777777" w:rsidTr="007F0963">
        <w:trPr>
          <w:cantSplit/>
          <w:trHeight w:val="284"/>
          <w:jc w:val="center"/>
        </w:trPr>
        <w:tc>
          <w:tcPr>
            <w:tcW w:w="2689" w:type="dxa"/>
            <w:vAlign w:val="center"/>
            <w:hideMark/>
          </w:tcPr>
          <w:p w14:paraId="0B9D40C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Persulfates, ammonium- and alkali metal salts</w:t>
            </w:r>
          </w:p>
        </w:tc>
        <w:tc>
          <w:tcPr>
            <w:tcW w:w="2409" w:type="dxa"/>
            <w:vAlign w:val="center"/>
            <w:hideMark/>
          </w:tcPr>
          <w:p w14:paraId="2ACA95B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vAlign w:val="center"/>
            <w:hideMark/>
          </w:tcPr>
          <w:p w14:paraId="38DF5B2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7727-54-0</w:t>
            </w:r>
            <w:r w:rsidRPr="007F0846">
              <w:rPr>
                <w:rFonts w:eastAsia="Times New Roman"/>
                <w:color w:val="000000"/>
                <w:szCs w:val="22"/>
                <w:lang w:eastAsia="en-AU"/>
              </w:rPr>
              <w:br/>
              <w:t>7727-21-1</w:t>
            </w:r>
            <w:r w:rsidRPr="007F0846">
              <w:rPr>
                <w:rFonts w:eastAsia="Times New Roman"/>
                <w:color w:val="000000"/>
                <w:szCs w:val="22"/>
                <w:lang w:eastAsia="en-AU"/>
              </w:rPr>
              <w:br/>
              <w:t>7775-27-1</w:t>
            </w:r>
          </w:p>
        </w:tc>
        <w:tc>
          <w:tcPr>
            <w:tcW w:w="851" w:type="dxa"/>
            <w:noWrap/>
            <w:vAlign w:val="center"/>
            <w:hideMark/>
          </w:tcPr>
          <w:p w14:paraId="6BB821A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1EF2E7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1FD6C41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D2D11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4FAAF5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02686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10F1D0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p>
        </w:tc>
        <w:tc>
          <w:tcPr>
            <w:tcW w:w="912" w:type="dxa"/>
            <w:noWrap/>
            <w:vAlign w:val="center"/>
            <w:hideMark/>
          </w:tcPr>
          <w:p w14:paraId="27D0241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1747CD4" w14:textId="77777777" w:rsidTr="007F0963">
        <w:trPr>
          <w:cantSplit/>
          <w:trHeight w:val="284"/>
          <w:jc w:val="center"/>
        </w:trPr>
        <w:tc>
          <w:tcPr>
            <w:tcW w:w="2689" w:type="dxa"/>
            <w:vAlign w:val="center"/>
            <w:hideMark/>
          </w:tcPr>
          <w:p w14:paraId="42A1F24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Petrol (gasoline)</w:t>
            </w:r>
          </w:p>
        </w:tc>
        <w:tc>
          <w:tcPr>
            <w:tcW w:w="2409" w:type="dxa"/>
            <w:vAlign w:val="center"/>
            <w:hideMark/>
          </w:tcPr>
          <w:p w14:paraId="59D80CA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06AE086" w14:textId="77777777" w:rsidR="00ED2FAD" w:rsidRPr="007F0846" w:rsidRDefault="00ED2FAD" w:rsidP="00831DEC">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2F345DC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300</w:t>
            </w:r>
          </w:p>
        </w:tc>
        <w:tc>
          <w:tcPr>
            <w:tcW w:w="992" w:type="dxa"/>
            <w:noWrap/>
            <w:vAlign w:val="center"/>
            <w:hideMark/>
          </w:tcPr>
          <w:p w14:paraId="06FF7B9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900</w:t>
            </w:r>
          </w:p>
        </w:tc>
        <w:tc>
          <w:tcPr>
            <w:tcW w:w="850" w:type="dxa"/>
            <w:noWrap/>
            <w:vAlign w:val="center"/>
            <w:hideMark/>
          </w:tcPr>
          <w:p w14:paraId="1235C5F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3F9959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8EB8B8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w:t>
            </w:r>
          </w:p>
        </w:tc>
        <w:tc>
          <w:tcPr>
            <w:tcW w:w="992" w:type="dxa"/>
            <w:noWrap/>
            <w:vAlign w:val="center"/>
            <w:hideMark/>
          </w:tcPr>
          <w:p w14:paraId="4F55A30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1480</w:t>
            </w:r>
          </w:p>
        </w:tc>
        <w:tc>
          <w:tcPr>
            <w:tcW w:w="1134" w:type="dxa"/>
            <w:noWrap/>
            <w:vAlign w:val="center"/>
            <w:hideMark/>
          </w:tcPr>
          <w:p w14:paraId="235CE2B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3D7375A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EE57EC6" w14:textId="77777777" w:rsidTr="007F0963">
        <w:trPr>
          <w:cantSplit/>
          <w:trHeight w:val="284"/>
          <w:jc w:val="center"/>
        </w:trPr>
        <w:tc>
          <w:tcPr>
            <w:tcW w:w="2689" w:type="dxa"/>
            <w:vAlign w:val="center"/>
            <w:hideMark/>
          </w:tcPr>
          <w:p w14:paraId="3CE5949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Phenol</w:t>
            </w:r>
          </w:p>
        </w:tc>
        <w:tc>
          <w:tcPr>
            <w:tcW w:w="2409" w:type="dxa"/>
            <w:vAlign w:val="center"/>
            <w:hideMark/>
          </w:tcPr>
          <w:p w14:paraId="4E82ABA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Carbolic acid</w:t>
            </w:r>
          </w:p>
        </w:tc>
        <w:tc>
          <w:tcPr>
            <w:tcW w:w="1276" w:type="dxa"/>
            <w:noWrap/>
            <w:vAlign w:val="center"/>
            <w:hideMark/>
          </w:tcPr>
          <w:p w14:paraId="05FF884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108-95-2</w:t>
            </w:r>
          </w:p>
        </w:tc>
        <w:tc>
          <w:tcPr>
            <w:tcW w:w="851" w:type="dxa"/>
            <w:noWrap/>
            <w:vAlign w:val="center"/>
            <w:hideMark/>
          </w:tcPr>
          <w:p w14:paraId="371C9D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5FD90BE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w:t>
            </w:r>
          </w:p>
        </w:tc>
        <w:tc>
          <w:tcPr>
            <w:tcW w:w="850" w:type="dxa"/>
            <w:noWrap/>
            <w:vAlign w:val="center"/>
            <w:hideMark/>
          </w:tcPr>
          <w:p w14:paraId="24AA568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5C6B9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3D128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A0066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C5D9069"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C79FCD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71553FF" w14:textId="77777777" w:rsidTr="007F0963">
        <w:trPr>
          <w:cantSplit/>
          <w:trHeight w:val="284"/>
          <w:jc w:val="center"/>
        </w:trPr>
        <w:tc>
          <w:tcPr>
            <w:tcW w:w="2689" w:type="dxa"/>
            <w:vAlign w:val="center"/>
            <w:hideMark/>
          </w:tcPr>
          <w:p w14:paraId="553D546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Phenothiazine</w:t>
            </w:r>
          </w:p>
        </w:tc>
        <w:tc>
          <w:tcPr>
            <w:tcW w:w="2409" w:type="dxa"/>
            <w:vAlign w:val="center"/>
            <w:hideMark/>
          </w:tcPr>
          <w:p w14:paraId="2CDB275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10H-Phenothiazine</w:t>
            </w:r>
          </w:p>
        </w:tc>
        <w:tc>
          <w:tcPr>
            <w:tcW w:w="1276" w:type="dxa"/>
            <w:noWrap/>
            <w:vAlign w:val="center"/>
            <w:hideMark/>
          </w:tcPr>
          <w:p w14:paraId="6E820CF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92-84-2</w:t>
            </w:r>
          </w:p>
        </w:tc>
        <w:tc>
          <w:tcPr>
            <w:tcW w:w="851" w:type="dxa"/>
            <w:noWrap/>
            <w:vAlign w:val="center"/>
            <w:hideMark/>
          </w:tcPr>
          <w:p w14:paraId="0E38A5C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E3C2D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5598B47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E513A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D302D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C5EB57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8636986"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8D3F97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4C15532" w14:textId="77777777" w:rsidTr="007F0963">
        <w:trPr>
          <w:cantSplit/>
          <w:trHeight w:val="284"/>
          <w:jc w:val="center"/>
        </w:trPr>
        <w:tc>
          <w:tcPr>
            <w:tcW w:w="2689" w:type="dxa"/>
            <w:vAlign w:val="center"/>
            <w:hideMark/>
          </w:tcPr>
          <w:p w14:paraId="78441F5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Phenyl ether (vapour)</w:t>
            </w:r>
          </w:p>
        </w:tc>
        <w:tc>
          <w:tcPr>
            <w:tcW w:w="2409" w:type="dxa"/>
            <w:vAlign w:val="center"/>
            <w:hideMark/>
          </w:tcPr>
          <w:p w14:paraId="68737EA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1,1'-oxybis-</w:t>
            </w:r>
          </w:p>
        </w:tc>
        <w:tc>
          <w:tcPr>
            <w:tcW w:w="1276" w:type="dxa"/>
            <w:noWrap/>
            <w:vAlign w:val="center"/>
            <w:hideMark/>
          </w:tcPr>
          <w:p w14:paraId="31CDFCD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101-84-8</w:t>
            </w:r>
          </w:p>
        </w:tc>
        <w:tc>
          <w:tcPr>
            <w:tcW w:w="851" w:type="dxa"/>
            <w:noWrap/>
            <w:vAlign w:val="center"/>
            <w:hideMark/>
          </w:tcPr>
          <w:p w14:paraId="466ABFB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0848CA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w:t>
            </w:r>
          </w:p>
        </w:tc>
        <w:tc>
          <w:tcPr>
            <w:tcW w:w="850" w:type="dxa"/>
            <w:noWrap/>
            <w:vAlign w:val="center"/>
            <w:hideMark/>
          </w:tcPr>
          <w:p w14:paraId="6B8CC11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3" w:type="dxa"/>
            <w:noWrap/>
            <w:vAlign w:val="center"/>
            <w:hideMark/>
          </w:tcPr>
          <w:p w14:paraId="11D7E16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w:t>
            </w:r>
          </w:p>
        </w:tc>
        <w:tc>
          <w:tcPr>
            <w:tcW w:w="850" w:type="dxa"/>
            <w:noWrap/>
            <w:vAlign w:val="center"/>
            <w:hideMark/>
          </w:tcPr>
          <w:p w14:paraId="21EFDF4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A546D2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3EB140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C6D36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4D616A4" w14:textId="77777777" w:rsidTr="007F0963">
        <w:trPr>
          <w:cantSplit/>
          <w:trHeight w:val="284"/>
          <w:jc w:val="center"/>
        </w:trPr>
        <w:tc>
          <w:tcPr>
            <w:tcW w:w="2689" w:type="dxa"/>
            <w:vAlign w:val="center"/>
            <w:hideMark/>
          </w:tcPr>
          <w:p w14:paraId="57EE192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Phenyl glycidyl ether </w:t>
            </w:r>
          </w:p>
        </w:tc>
        <w:tc>
          <w:tcPr>
            <w:tcW w:w="2409" w:type="dxa"/>
            <w:vAlign w:val="center"/>
            <w:hideMark/>
          </w:tcPr>
          <w:p w14:paraId="644803FF" w14:textId="40E1C3D0"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PGE;</w:t>
            </w:r>
            <w:r w:rsidR="00196E69" w:rsidRPr="00831DEC">
              <w:rPr>
                <w:rFonts w:eastAsia="Times New Roman"/>
                <w:color w:val="000000"/>
                <w:szCs w:val="22"/>
                <w:lang w:eastAsia="en-AU"/>
              </w:rPr>
              <w:t xml:space="preserve"> </w:t>
            </w:r>
            <w:r w:rsidRPr="007F0846">
              <w:rPr>
                <w:rFonts w:eastAsia="Times New Roman"/>
                <w:color w:val="000000"/>
                <w:szCs w:val="22"/>
                <w:lang w:eastAsia="en-AU"/>
              </w:rPr>
              <w:t>Oxirane, (</w:t>
            </w:r>
            <w:proofErr w:type="spellStart"/>
            <w:r w:rsidRPr="007F0846">
              <w:rPr>
                <w:rFonts w:eastAsia="Times New Roman"/>
                <w:color w:val="000000"/>
                <w:szCs w:val="22"/>
                <w:lang w:eastAsia="en-AU"/>
              </w:rPr>
              <w:t>phenoxymethyl</w:t>
            </w:r>
            <w:proofErr w:type="spellEnd"/>
            <w:r w:rsidRPr="007F0846">
              <w:rPr>
                <w:rFonts w:eastAsia="Times New Roman"/>
                <w:color w:val="000000"/>
                <w:szCs w:val="22"/>
                <w:lang w:eastAsia="en-AU"/>
              </w:rPr>
              <w:t>)-</w:t>
            </w:r>
          </w:p>
        </w:tc>
        <w:tc>
          <w:tcPr>
            <w:tcW w:w="1276" w:type="dxa"/>
            <w:noWrap/>
            <w:vAlign w:val="center"/>
            <w:hideMark/>
          </w:tcPr>
          <w:p w14:paraId="39CE402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122-60-1</w:t>
            </w:r>
          </w:p>
        </w:tc>
        <w:tc>
          <w:tcPr>
            <w:tcW w:w="851" w:type="dxa"/>
            <w:noWrap/>
            <w:vAlign w:val="center"/>
            <w:hideMark/>
          </w:tcPr>
          <w:p w14:paraId="387EFA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7A5AB3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6.1</w:t>
            </w:r>
          </w:p>
        </w:tc>
        <w:tc>
          <w:tcPr>
            <w:tcW w:w="850" w:type="dxa"/>
            <w:noWrap/>
            <w:vAlign w:val="center"/>
            <w:hideMark/>
          </w:tcPr>
          <w:p w14:paraId="04AC63B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47967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08EF5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75B5F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7799C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0F6EB30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CDC4A26" w14:textId="77777777" w:rsidTr="007F0963">
        <w:trPr>
          <w:cantSplit/>
          <w:trHeight w:val="284"/>
          <w:jc w:val="center"/>
        </w:trPr>
        <w:tc>
          <w:tcPr>
            <w:tcW w:w="2689" w:type="dxa"/>
            <w:vAlign w:val="center"/>
            <w:hideMark/>
          </w:tcPr>
          <w:p w14:paraId="442F4CE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Phenyl isocyanate</w:t>
            </w:r>
          </w:p>
        </w:tc>
        <w:tc>
          <w:tcPr>
            <w:tcW w:w="2409" w:type="dxa"/>
            <w:vAlign w:val="center"/>
            <w:hideMark/>
          </w:tcPr>
          <w:p w14:paraId="65A6CE2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B40896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103-71-9</w:t>
            </w:r>
          </w:p>
        </w:tc>
        <w:tc>
          <w:tcPr>
            <w:tcW w:w="851" w:type="dxa"/>
            <w:noWrap/>
            <w:vAlign w:val="center"/>
            <w:hideMark/>
          </w:tcPr>
          <w:p w14:paraId="05E36A2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0.005</w:t>
            </w:r>
          </w:p>
        </w:tc>
        <w:tc>
          <w:tcPr>
            <w:tcW w:w="992" w:type="dxa"/>
            <w:noWrap/>
            <w:vAlign w:val="center"/>
            <w:hideMark/>
          </w:tcPr>
          <w:p w14:paraId="006CA6E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0.024</w:t>
            </w:r>
          </w:p>
        </w:tc>
        <w:tc>
          <w:tcPr>
            <w:tcW w:w="850" w:type="dxa"/>
            <w:noWrap/>
            <w:vAlign w:val="center"/>
            <w:hideMark/>
          </w:tcPr>
          <w:p w14:paraId="634A9C2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054F6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68E21F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5B90F3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78983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18E583F" w14:textId="48132332"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2DF77134" w14:textId="77777777" w:rsidTr="007F0963">
        <w:trPr>
          <w:cantSplit/>
          <w:trHeight w:val="284"/>
          <w:jc w:val="center"/>
        </w:trPr>
        <w:tc>
          <w:tcPr>
            <w:tcW w:w="2689" w:type="dxa"/>
            <w:vAlign w:val="center"/>
            <w:hideMark/>
          </w:tcPr>
          <w:p w14:paraId="7A153E7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Phenyl mercaptan</w:t>
            </w:r>
          </w:p>
        </w:tc>
        <w:tc>
          <w:tcPr>
            <w:tcW w:w="2409" w:type="dxa"/>
            <w:vAlign w:val="center"/>
            <w:hideMark/>
          </w:tcPr>
          <w:p w14:paraId="1C09361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Benzenethiol</w:t>
            </w:r>
          </w:p>
        </w:tc>
        <w:tc>
          <w:tcPr>
            <w:tcW w:w="1276" w:type="dxa"/>
            <w:noWrap/>
            <w:vAlign w:val="center"/>
            <w:hideMark/>
          </w:tcPr>
          <w:p w14:paraId="286CDD4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108-98-5</w:t>
            </w:r>
          </w:p>
        </w:tc>
        <w:tc>
          <w:tcPr>
            <w:tcW w:w="851" w:type="dxa"/>
            <w:noWrap/>
            <w:vAlign w:val="center"/>
            <w:hideMark/>
          </w:tcPr>
          <w:p w14:paraId="7372E8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1A3E32F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0.45</w:t>
            </w:r>
          </w:p>
        </w:tc>
        <w:tc>
          <w:tcPr>
            <w:tcW w:w="850" w:type="dxa"/>
            <w:noWrap/>
            <w:vAlign w:val="center"/>
            <w:hideMark/>
          </w:tcPr>
          <w:p w14:paraId="5F34FBC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EABCB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FBAF3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213BC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A3D7A4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387DB5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C690C0D" w14:textId="77777777" w:rsidTr="007F0963">
        <w:trPr>
          <w:cantSplit/>
          <w:trHeight w:val="284"/>
          <w:jc w:val="center"/>
        </w:trPr>
        <w:tc>
          <w:tcPr>
            <w:tcW w:w="2689" w:type="dxa"/>
            <w:vAlign w:val="center"/>
            <w:hideMark/>
          </w:tcPr>
          <w:p w14:paraId="08BE996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m-Phenylenediamine</w:t>
            </w:r>
          </w:p>
        </w:tc>
        <w:tc>
          <w:tcPr>
            <w:tcW w:w="2409" w:type="dxa"/>
            <w:vAlign w:val="center"/>
            <w:hideMark/>
          </w:tcPr>
          <w:p w14:paraId="130EEEA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1,3-Benzenediamine</w:t>
            </w:r>
          </w:p>
        </w:tc>
        <w:tc>
          <w:tcPr>
            <w:tcW w:w="1276" w:type="dxa"/>
            <w:noWrap/>
            <w:vAlign w:val="center"/>
            <w:hideMark/>
          </w:tcPr>
          <w:p w14:paraId="3EE5B93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108-45-2</w:t>
            </w:r>
          </w:p>
        </w:tc>
        <w:tc>
          <w:tcPr>
            <w:tcW w:w="851" w:type="dxa"/>
            <w:noWrap/>
            <w:vAlign w:val="center"/>
            <w:hideMark/>
          </w:tcPr>
          <w:p w14:paraId="0DFFFA5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0343A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EB2E28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FA961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006EE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50196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9008E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656C724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C6233B9" w14:textId="77777777" w:rsidTr="007F0963">
        <w:trPr>
          <w:cantSplit/>
          <w:trHeight w:val="284"/>
          <w:jc w:val="center"/>
        </w:trPr>
        <w:tc>
          <w:tcPr>
            <w:tcW w:w="2689" w:type="dxa"/>
            <w:vAlign w:val="center"/>
            <w:hideMark/>
          </w:tcPr>
          <w:p w14:paraId="350004A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o-Phenylenediamine</w:t>
            </w:r>
          </w:p>
        </w:tc>
        <w:tc>
          <w:tcPr>
            <w:tcW w:w="2409" w:type="dxa"/>
            <w:vAlign w:val="center"/>
            <w:hideMark/>
          </w:tcPr>
          <w:p w14:paraId="5CC00BE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1,2-Benzenediamine</w:t>
            </w:r>
          </w:p>
        </w:tc>
        <w:tc>
          <w:tcPr>
            <w:tcW w:w="1276" w:type="dxa"/>
            <w:noWrap/>
            <w:vAlign w:val="center"/>
            <w:hideMark/>
          </w:tcPr>
          <w:p w14:paraId="4E96944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95-54-5</w:t>
            </w:r>
          </w:p>
        </w:tc>
        <w:tc>
          <w:tcPr>
            <w:tcW w:w="851" w:type="dxa"/>
            <w:noWrap/>
            <w:vAlign w:val="center"/>
            <w:hideMark/>
          </w:tcPr>
          <w:p w14:paraId="01C4754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8D462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36D4122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0C88B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895DB5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80CCA4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DB8450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613C966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9D3B02C" w14:textId="77777777" w:rsidTr="007F0963">
        <w:trPr>
          <w:cantSplit/>
          <w:trHeight w:val="284"/>
          <w:jc w:val="center"/>
        </w:trPr>
        <w:tc>
          <w:tcPr>
            <w:tcW w:w="2689" w:type="dxa"/>
            <w:vAlign w:val="center"/>
            <w:hideMark/>
          </w:tcPr>
          <w:p w14:paraId="0E671F4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p-Phenylenediamine</w:t>
            </w:r>
          </w:p>
        </w:tc>
        <w:tc>
          <w:tcPr>
            <w:tcW w:w="2409" w:type="dxa"/>
            <w:vAlign w:val="center"/>
            <w:hideMark/>
          </w:tcPr>
          <w:p w14:paraId="2528470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1,4-Benzenediamine</w:t>
            </w:r>
          </w:p>
        </w:tc>
        <w:tc>
          <w:tcPr>
            <w:tcW w:w="1276" w:type="dxa"/>
            <w:noWrap/>
            <w:vAlign w:val="center"/>
            <w:hideMark/>
          </w:tcPr>
          <w:p w14:paraId="153AB0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106-50-3</w:t>
            </w:r>
          </w:p>
        </w:tc>
        <w:tc>
          <w:tcPr>
            <w:tcW w:w="851" w:type="dxa"/>
            <w:noWrap/>
            <w:vAlign w:val="center"/>
            <w:hideMark/>
          </w:tcPr>
          <w:p w14:paraId="079275E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8C29A8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7CAF04E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15D21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CCD0D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17EC8B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7E7FB9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p>
        </w:tc>
        <w:tc>
          <w:tcPr>
            <w:tcW w:w="912" w:type="dxa"/>
            <w:noWrap/>
            <w:vAlign w:val="center"/>
            <w:hideMark/>
          </w:tcPr>
          <w:p w14:paraId="09AC80B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318FA44" w14:textId="77777777" w:rsidTr="007F0963">
        <w:trPr>
          <w:cantSplit/>
          <w:trHeight w:val="284"/>
          <w:jc w:val="center"/>
        </w:trPr>
        <w:tc>
          <w:tcPr>
            <w:tcW w:w="2689" w:type="dxa"/>
            <w:vAlign w:val="center"/>
            <w:hideMark/>
          </w:tcPr>
          <w:p w14:paraId="091A55D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Phenylhydrazine</w:t>
            </w:r>
            <w:proofErr w:type="spellEnd"/>
          </w:p>
        </w:tc>
        <w:tc>
          <w:tcPr>
            <w:tcW w:w="2409" w:type="dxa"/>
            <w:vAlign w:val="center"/>
            <w:hideMark/>
          </w:tcPr>
          <w:p w14:paraId="525BC20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52EF4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100-63-0</w:t>
            </w:r>
          </w:p>
        </w:tc>
        <w:tc>
          <w:tcPr>
            <w:tcW w:w="851" w:type="dxa"/>
            <w:noWrap/>
            <w:vAlign w:val="center"/>
            <w:hideMark/>
          </w:tcPr>
          <w:p w14:paraId="1554DC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739375E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0.44</w:t>
            </w:r>
          </w:p>
        </w:tc>
        <w:tc>
          <w:tcPr>
            <w:tcW w:w="850" w:type="dxa"/>
            <w:noWrap/>
            <w:vAlign w:val="center"/>
            <w:hideMark/>
          </w:tcPr>
          <w:p w14:paraId="7B1FA85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88ED4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803FC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C07662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2E59EE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E0F115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720F267" w14:textId="77777777" w:rsidTr="007F0963">
        <w:trPr>
          <w:cantSplit/>
          <w:trHeight w:val="284"/>
          <w:jc w:val="center"/>
        </w:trPr>
        <w:tc>
          <w:tcPr>
            <w:tcW w:w="2689" w:type="dxa"/>
            <w:vAlign w:val="center"/>
            <w:hideMark/>
          </w:tcPr>
          <w:p w14:paraId="3045DD5E"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Phenylphosphine</w:t>
            </w:r>
            <w:proofErr w:type="spellEnd"/>
          </w:p>
        </w:tc>
        <w:tc>
          <w:tcPr>
            <w:tcW w:w="2409" w:type="dxa"/>
            <w:vAlign w:val="center"/>
            <w:hideMark/>
          </w:tcPr>
          <w:p w14:paraId="034A30C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03CE1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638-21-1</w:t>
            </w:r>
          </w:p>
        </w:tc>
        <w:tc>
          <w:tcPr>
            <w:tcW w:w="851" w:type="dxa"/>
            <w:noWrap/>
            <w:vAlign w:val="center"/>
            <w:hideMark/>
          </w:tcPr>
          <w:p w14:paraId="4AAF948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CE2A13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D508D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0662BF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56AC63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3C42E5E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0.23</w:t>
            </w:r>
          </w:p>
        </w:tc>
        <w:tc>
          <w:tcPr>
            <w:tcW w:w="1134" w:type="dxa"/>
            <w:vAlign w:val="center"/>
            <w:hideMark/>
          </w:tcPr>
          <w:p w14:paraId="6D7A920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1241F3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3611972" w14:textId="77777777" w:rsidTr="007F0963">
        <w:trPr>
          <w:cantSplit/>
          <w:trHeight w:val="284"/>
          <w:jc w:val="center"/>
        </w:trPr>
        <w:tc>
          <w:tcPr>
            <w:tcW w:w="2689" w:type="dxa"/>
            <w:vAlign w:val="center"/>
            <w:hideMark/>
          </w:tcPr>
          <w:p w14:paraId="160009D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Phorate</w:t>
            </w:r>
          </w:p>
        </w:tc>
        <w:tc>
          <w:tcPr>
            <w:tcW w:w="2409" w:type="dxa"/>
            <w:vAlign w:val="center"/>
            <w:hideMark/>
          </w:tcPr>
          <w:p w14:paraId="1A85A42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3F7C82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298-02-2</w:t>
            </w:r>
          </w:p>
        </w:tc>
        <w:tc>
          <w:tcPr>
            <w:tcW w:w="851" w:type="dxa"/>
            <w:noWrap/>
            <w:vAlign w:val="center"/>
            <w:hideMark/>
          </w:tcPr>
          <w:p w14:paraId="23C68BC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2EC7A8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152559D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4F494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5E9355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EB04A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C2FD8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02A4B28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4D1D68A" w14:textId="77777777" w:rsidTr="007F0963">
        <w:trPr>
          <w:cantSplit/>
          <w:trHeight w:val="284"/>
          <w:jc w:val="center"/>
        </w:trPr>
        <w:tc>
          <w:tcPr>
            <w:tcW w:w="2689" w:type="dxa"/>
            <w:vAlign w:val="center"/>
            <w:hideMark/>
          </w:tcPr>
          <w:p w14:paraId="3F19D35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Phosgene</w:t>
            </w:r>
          </w:p>
        </w:tc>
        <w:tc>
          <w:tcPr>
            <w:tcW w:w="2409" w:type="dxa"/>
            <w:vAlign w:val="center"/>
            <w:hideMark/>
          </w:tcPr>
          <w:p w14:paraId="5CCD0EB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Carbonic dichloride</w:t>
            </w:r>
          </w:p>
        </w:tc>
        <w:tc>
          <w:tcPr>
            <w:tcW w:w="1276" w:type="dxa"/>
            <w:noWrap/>
            <w:vAlign w:val="center"/>
            <w:hideMark/>
          </w:tcPr>
          <w:p w14:paraId="41BAE2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75-44-5</w:t>
            </w:r>
          </w:p>
        </w:tc>
        <w:tc>
          <w:tcPr>
            <w:tcW w:w="851" w:type="dxa"/>
            <w:noWrap/>
            <w:vAlign w:val="center"/>
            <w:hideMark/>
          </w:tcPr>
          <w:p w14:paraId="39939FB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6F62CF5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0.41</w:t>
            </w:r>
          </w:p>
        </w:tc>
        <w:tc>
          <w:tcPr>
            <w:tcW w:w="850" w:type="dxa"/>
            <w:noWrap/>
            <w:vAlign w:val="center"/>
            <w:hideMark/>
          </w:tcPr>
          <w:p w14:paraId="3CB8848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w:t>
            </w:r>
          </w:p>
        </w:tc>
        <w:tc>
          <w:tcPr>
            <w:tcW w:w="993" w:type="dxa"/>
            <w:noWrap/>
            <w:vAlign w:val="center"/>
            <w:hideMark/>
          </w:tcPr>
          <w:p w14:paraId="0DC240E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1.6</w:t>
            </w:r>
          </w:p>
        </w:tc>
        <w:tc>
          <w:tcPr>
            <w:tcW w:w="850" w:type="dxa"/>
            <w:noWrap/>
            <w:vAlign w:val="center"/>
            <w:hideMark/>
          </w:tcPr>
          <w:p w14:paraId="703FFD4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1E3C10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97184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2F179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A955883" w14:textId="77777777" w:rsidTr="007F0963">
        <w:trPr>
          <w:cantSplit/>
          <w:trHeight w:val="284"/>
          <w:jc w:val="center"/>
        </w:trPr>
        <w:tc>
          <w:tcPr>
            <w:tcW w:w="2689" w:type="dxa"/>
            <w:vAlign w:val="center"/>
            <w:hideMark/>
          </w:tcPr>
          <w:p w14:paraId="112059A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Phosphine</w:t>
            </w:r>
          </w:p>
        </w:tc>
        <w:tc>
          <w:tcPr>
            <w:tcW w:w="2409" w:type="dxa"/>
            <w:vAlign w:val="center"/>
            <w:hideMark/>
          </w:tcPr>
          <w:p w14:paraId="211D311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7F21B9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7803-51-2</w:t>
            </w:r>
          </w:p>
        </w:tc>
        <w:tc>
          <w:tcPr>
            <w:tcW w:w="851" w:type="dxa"/>
            <w:noWrap/>
            <w:vAlign w:val="center"/>
            <w:hideMark/>
          </w:tcPr>
          <w:p w14:paraId="1E1A86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7AB1E0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0.07</w:t>
            </w:r>
          </w:p>
        </w:tc>
        <w:tc>
          <w:tcPr>
            <w:tcW w:w="850" w:type="dxa"/>
            <w:noWrap/>
            <w:vAlign w:val="center"/>
            <w:hideMark/>
          </w:tcPr>
          <w:p w14:paraId="14EF34C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7C9003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51A788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0.15</w:t>
            </w:r>
          </w:p>
        </w:tc>
        <w:tc>
          <w:tcPr>
            <w:tcW w:w="992" w:type="dxa"/>
            <w:noWrap/>
            <w:vAlign w:val="center"/>
            <w:hideMark/>
          </w:tcPr>
          <w:p w14:paraId="538F9E0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0.21</w:t>
            </w:r>
          </w:p>
        </w:tc>
        <w:tc>
          <w:tcPr>
            <w:tcW w:w="1134" w:type="dxa"/>
            <w:noWrap/>
            <w:vAlign w:val="center"/>
            <w:hideMark/>
          </w:tcPr>
          <w:p w14:paraId="47AD4B9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5E3A38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12DC322" w14:textId="77777777" w:rsidTr="007F0963">
        <w:trPr>
          <w:cantSplit/>
          <w:trHeight w:val="284"/>
          <w:jc w:val="center"/>
        </w:trPr>
        <w:tc>
          <w:tcPr>
            <w:tcW w:w="2689" w:type="dxa"/>
            <w:vAlign w:val="center"/>
            <w:hideMark/>
          </w:tcPr>
          <w:p w14:paraId="4E71A2A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Phosphoric acid</w:t>
            </w:r>
          </w:p>
        </w:tc>
        <w:tc>
          <w:tcPr>
            <w:tcW w:w="2409" w:type="dxa"/>
            <w:vAlign w:val="center"/>
            <w:hideMark/>
          </w:tcPr>
          <w:p w14:paraId="7879033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Orthophosphoric acid</w:t>
            </w:r>
          </w:p>
        </w:tc>
        <w:tc>
          <w:tcPr>
            <w:tcW w:w="1276" w:type="dxa"/>
            <w:noWrap/>
            <w:vAlign w:val="center"/>
            <w:hideMark/>
          </w:tcPr>
          <w:p w14:paraId="557DDB3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7664-38-2</w:t>
            </w:r>
          </w:p>
        </w:tc>
        <w:tc>
          <w:tcPr>
            <w:tcW w:w="851" w:type="dxa"/>
            <w:noWrap/>
            <w:vAlign w:val="center"/>
            <w:hideMark/>
          </w:tcPr>
          <w:p w14:paraId="5850366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84320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6236184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04DD23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5485E52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FB45E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58D1AB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145E3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FBB15CA" w14:textId="77777777" w:rsidTr="007F0963">
        <w:trPr>
          <w:cantSplit/>
          <w:trHeight w:val="284"/>
          <w:jc w:val="center"/>
        </w:trPr>
        <w:tc>
          <w:tcPr>
            <w:tcW w:w="2689" w:type="dxa"/>
            <w:vAlign w:val="center"/>
            <w:hideMark/>
          </w:tcPr>
          <w:p w14:paraId="03A3D81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Phosphorus (yellow)</w:t>
            </w:r>
          </w:p>
        </w:tc>
        <w:tc>
          <w:tcPr>
            <w:tcW w:w="2409" w:type="dxa"/>
            <w:vAlign w:val="center"/>
            <w:hideMark/>
          </w:tcPr>
          <w:p w14:paraId="3FA6404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7FCADA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7723-14-0</w:t>
            </w:r>
          </w:p>
        </w:tc>
        <w:tc>
          <w:tcPr>
            <w:tcW w:w="851" w:type="dxa"/>
            <w:noWrap/>
            <w:vAlign w:val="center"/>
            <w:hideMark/>
          </w:tcPr>
          <w:p w14:paraId="639F7D1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88DF05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784AC49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7641C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6A3B0D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0C495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B893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3F2AB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11D4038" w14:textId="77777777" w:rsidTr="007F0963">
        <w:trPr>
          <w:cantSplit/>
          <w:trHeight w:val="284"/>
          <w:jc w:val="center"/>
        </w:trPr>
        <w:tc>
          <w:tcPr>
            <w:tcW w:w="2689" w:type="dxa"/>
            <w:vAlign w:val="center"/>
            <w:hideMark/>
          </w:tcPr>
          <w:p w14:paraId="773FCD0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Phosphorus oxychloride</w:t>
            </w:r>
          </w:p>
        </w:tc>
        <w:tc>
          <w:tcPr>
            <w:tcW w:w="2409" w:type="dxa"/>
            <w:vAlign w:val="center"/>
            <w:hideMark/>
          </w:tcPr>
          <w:p w14:paraId="65A9A66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Phosphoryl chloride</w:t>
            </w:r>
          </w:p>
        </w:tc>
        <w:tc>
          <w:tcPr>
            <w:tcW w:w="1276" w:type="dxa"/>
            <w:noWrap/>
            <w:vAlign w:val="center"/>
            <w:hideMark/>
          </w:tcPr>
          <w:p w14:paraId="386209C0" w14:textId="77777777" w:rsidR="00ED2FAD" w:rsidRPr="007F0846" w:rsidRDefault="00ED2FAD" w:rsidP="004A2B3A">
            <w:pPr>
              <w:spacing w:after="0" w:line="240" w:lineRule="auto"/>
              <w:ind w:left="-52" w:right="-43"/>
              <w:contextualSpacing w:val="0"/>
              <w:jc w:val="center"/>
              <w:rPr>
                <w:rFonts w:eastAsia="Times New Roman"/>
                <w:color w:val="000000"/>
                <w:szCs w:val="22"/>
                <w:lang w:eastAsia="en-AU"/>
              </w:rPr>
            </w:pPr>
            <w:r w:rsidRPr="007F0846">
              <w:rPr>
                <w:rFonts w:eastAsia="Times New Roman"/>
                <w:color w:val="000000"/>
                <w:szCs w:val="22"/>
                <w:lang w:eastAsia="en-AU"/>
              </w:rPr>
              <w:t>10025-87-3</w:t>
            </w:r>
          </w:p>
        </w:tc>
        <w:tc>
          <w:tcPr>
            <w:tcW w:w="851" w:type="dxa"/>
            <w:noWrap/>
            <w:vAlign w:val="center"/>
            <w:hideMark/>
          </w:tcPr>
          <w:p w14:paraId="241CCB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2" w:type="dxa"/>
            <w:noWrap/>
            <w:vAlign w:val="center"/>
            <w:hideMark/>
          </w:tcPr>
          <w:p w14:paraId="7FA612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0.13</w:t>
            </w:r>
          </w:p>
        </w:tc>
        <w:tc>
          <w:tcPr>
            <w:tcW w:w="850" w:type="dxa"/>
            <w:noWrap/>
            <w:vAlign w:val="center"/>
            <w:hideMark/>
          </w:tcPr>
          <w:p w14:paraId="212575B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521D5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E04CE2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96559B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02F166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97B0FE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9AE08BE" w14:textId="77777777" w:rsidTr="007F0963">
        <w:trPr>
          <w:cantSplit/>
          <w:trHeight w:val="284"/>
          <w:jc w:val="center"/>
        </w:trPr>
        <w:tc>
          <w:tcPr>
            <w:tcW w:w="2689" w:type="dxa"/>
            <w:vAlign w:val="center"/>
            <w:hideMark/>
          </w:tcPr>
          <w:p w14:paraId="1A358C7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Phosphorus pentachloride</w:t>
            </w:r>
          </w:p>
        </w:tc>
        <w:tc>
          <w:tcPr>
            <w:tcW w:w="2409" w:type="dxa"/>
            <w:vAlign w:val="center"/>
            <w:hideMark/>
          </w:tcPr>
          <w:p w14:paraId="135BAA0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Phosphorane, pentachloro-</w:t>
            </w:r>
          </w:p>
        </w:tc>
        <w:tc>
          <w:tcPr>
            <w:tcW w:w="1276" w:type="dxa"/>
            <w:noWrap/>
            <w:vAlign w:val="center"/>
            <w:hideMark/>
          </w:tcPr>
          <w:p w14:paraId="3E9753E5" w14:textId="77777777" w:rsidR="00ED2FAD" w:rsidRPr="007F0846" w:rsidRDefault="00ED2FAD" w:rsidP="004A2B3A">
            <w:pPr>
              <w:spacing w:after="0" w:line="240" w:lineRule="auto"/>
              <w:ind w:left="-52" w:right="-43"/>
              <w:contextualSpacing w:val="0"/>
              <w:jc w:val="center"/>
              <w:rPr>
                <w:rFonts w:eastAsia="Times New Roman"/>
                <w:color w:val="000000"/>
                <w:szCs w:val="22"/>
                <w:lang w:eastAsia="en-AU"/>
              </w:rPr>
            </w:pPr>
            <w:r w:rsidRPr="007F0846">
              <w:rPr>
                <w:rFonts w:eastAsia="Times New Roman"/>
                <w:color w:val="000000"/>
                <w:szCs w:val="22"/>
                <w:lang w:eastAsia="en-AU"/>
              </w:rPr>
              <w:t>10026-13-8</w:t>
            </w:r>
          </w:p>
        </w:tc>
        <w:tc>
          <w:tcPr>
            <w:tcW w:w="851" w:type="dxa"/>
            <w:noWrap/>
            <w:vAlign w:val="center"/>
            <w:hideMark/>
          </w:tcPr>
          <w:p w14:paraId="4E7A413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4325EB8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0.85</w:t>
            </w:r>
          </w:p>
        </w:tc>
        <w:tc>
          <w:tcPr>
            <w:tcW w:w="850" w:type="dxa"/>
            <w:noWrap/>
            <w:vAlign w:val="center"/>
            <w:hideMark/>
          </w:tcPr>
          <w:p w14:paraId="20CA35A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78E8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1760C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8CD3B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46B68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79211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EF4CB6D" w14:textId="77777777" w:rsidTr="007F0963">
        <w:trPr>
          <w:cantSplit/>
          <w:trHeight w:val="284"/>
          <w:jc w:val="center"/>
        </w:trPr>
        <w:tc>
          <w:tcPr>
            <w:tcW w:w="2689" w:type="dxa"/>
            <w:vAlign w:val="center"/>
            <w:hideMark/>
          </w:tcPr>
          <w:p w14:paraId="1492381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Phosphorus pentasulfide</w:t>
            </w:r>
          </w:p>
        </w:tc>
        <w:tc>
          <w:tcPr>
            <w:tcW w:w="2409" w:type="dxa"/>
            <w:vAlign w:val="center"/>
            <w:hideMark/>
          </w:tcPr>
          <w:p w14:paraId="487EA6B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Phosphorus </w:t>
            </w:r>
            <w:proofErr w:type="spellStart"/>
            <w:r w:rsidRPr="007F0846">
              <w:rPr>
                <w:rFonts w:eastAsia="Times New Roman"/>
                <w:color w:val="000000"/>
                <w:szCs w:val="22"/>
                <w:lang w:eastAsia="en-AU"/>
              </w:rPr>
              <w:t>sulfide</w:t>
            </w:r>
            <w:proofErr w:type="spellEnd"/>
            <w:r w:rsidRPr="007F0846">
              <w:rPr>
                <w:rFonts w:eastAsia="Times New Roman"/>
                <w:color w:val="000000"/>
                <w:szCs w:val="22"/>
                <w:lang w:eastAsia="en-AU"/>
              </w:rPr>
              <w:t xml:space="preserve"> (P</w:t>
            </w:r>
            <w:r w:rsidRPr="007F0846">
              <w:rPr>
                <w:rFonts w:eastAsia="Times New Roman"/>
                <w:color w:val="000000"/>
                <w:szCs w:val="22"/>
                <w:vertAlign w:val="subscript"/>
                <w:lang w:eastAsia="en-AU"/>
              </w:rPr>
              <w:t>2</w:t>
            </w:r>
            <w:r w:rsidRPr="007F0846">
              <w:rPr>
                <w:rFonts w:eastAsia="Times New Roman"/>
                <w:color w:val="000000"/>
                <w:szCs w:val="22"/>
                <w:lang w:eastAsia="en-AU"/>
              </w:rPr>
              <w:t>S</w:t>
            </w:r>
            <w:r w:rsidRPr="007F0846">
              <w:rPr>
                <w:rFonts w:eastAsia="Times New Roman"/>
                <w:color w:val="000000"/>
                <w:szCs w:val="22"/>
                <w:vertAlign w:val="subscript"/>
                <w:lang w:eastAsia="en-AU"/>
              </w:rPr>
              <w:t>5</w:t>
            </w:r>
            <w:r w:rsidRPr="007F0846">
              <w:rPr>
                <w:rFonts w:eastAsia="Times New Roman"/>
                <w:color w:val="000000"/>
                <w:szCs w:val="22"/>
                <w:lang w:eastAsia="en-AU"/>
              </w:rPr>
              <w:t>)</w:t>
            </w:r>
          </w:p>
        </w:tc>
        <w:tc>
          <w:tcPr>
            <w:tcW w:w="1276" w:type="dxa"/>
            <w:noWrap/>
            <w:vAlign w:val="center"/>
            <w:hideMark/>
          </w:tcPr>
          <w:p w14:paraId="3DCF9F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1314-80-3</w:t>
            </w:r>
          </w:p>
        </w:tc>
        <w:tc>
          <w:tcPr>
            <w:tcW w:w="851" w:type="dxa"/>
            <w:noWrap/>
            <w:vAlign w:val="center"/>
            <w:hideMark/>
          </w:tcPr>
          <w:p w14:paraId="6124726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E4627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7465141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4BF921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2455366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4140AE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FF2BCF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E4959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4280879" w14:textId="77777777" w:rsidTr="007F0963">
        <w:trPr>
          <w:cantSplit/>
          <w:trHeight w:val="284"/>
          <w:jc w:val="center"/>
        </w:trPr>
        <w:tc>
          <w:tcPr>
            <w:tcW w:w="2689" w:type="dxa"/>
            <w:vAlign w:val="center"/>
            <w:hideMark/>
          </w:tcPr>
          <w:p w14:paraId="502CDB4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Phosphorus trichloride</w:t>
            </w:r>
          </w:p>
        </w:tc>
        <w:tc>
          <w:tcPr>
            <w:tcW w:w="2409" w:type="dxa"/>
            <w:vAlign w:val="center"/>
            <w:hideMark/>
          </w:tcPr>
          <w:p w14:paraId="63E4317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44A8E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7719-12-2</w:t>
            </w:r>
          </w:p>
        </w:tc>
        <w:tc>
          <w:tcPr>
            <w:tcW w:w="851" w:type="dxa"/>
            <w:noWrap/>
            <w:vAlign w:val="center"/>
            <w:hideMark/>
          </w:tcPr>
          <w:p w14:paraId="7B552FE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0E1AA9A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w:t>
            </w:r>
          </w:p>
        </w:tc>
        <w:tc>
          <w:tcPr>
            <w:tcW w:w="850" w:type="dxa"/>
            <w:noWrap/>
            <w:vAlign w:val="center"/>
            <w:hideMark/>
          </w:tcPr>
          <w:p w14:paraId="2FEC0A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3" w:type="dxa"/>
            <w:noWrap/>
            <w:vAlign w:val="center"/>
            <w:hideMark/>
          </w:tcPr>
          <w:p w14:paraId="0D6409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2.8</w:t>
            </w:r>
          </w:p>
        </w:tc>
        <w:tc>
          <w:tcPr>
            <w:tcW w:w="850" w:type="dxa"/>
            <w:noWrap/>
            <w:vAlign w:val="center"/>
            <w:hideMark/>
          </w:tcPr>
          <w:p w14:paraId="51CDCA2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ED1BCD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F459F0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CF2A81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29DCE52" w14:textId="77777777" w:rsidTr="007F0963">
        <w:trPr>
          <w:cantSplit/>
          <w:trHeight w:val="284"/>
          <w:jc w:val="center"/>
        </w:trPr>
        <w:tc>
          <w:tcPr>
            <w:tcW w:w="2689" w:type="dxa"/>
            <w:vAlign w:val="center"/>
            <w:hideMark/>
          </w:tcPr>
          <w:p w14:paraId="2ED9DCA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Phthalic anhydride</w:t>
            </w:r>
          </w:p>
        </w:tc>
        <w:tc>
          <w:tcPr>
            <w:tcW w:w="2409" w:type="dxa"/>
            <w:vAlign w:val="center"/>
            <w:hideMark/>
          </w:tcPr>
          <w:p w14:paraId="76F3C71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1,3-Isobenzofurandione</w:t>
            </w:r>
          </w:p>
        </w:tc>
        <w:tc>
          <w:tcPr>
            <w:tcW w:w="1276" w:type="dxa"/>
            <w:noWrap/>
            <w:vAlign w:val="center"/>
            <w:hideMark/>
          </w:tcPr>
          <w:p w14:paraId="0128B87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85-44-9</w:t>
            </w:r>
          </w:p>
        </w:tc>
        <w:tc>
          <w:tcPr>
            <w:tcW w:w="851" w:type="dxa"/>
            <w:noWrap/>
            <w:vAlign w:val="center"/>
            <w:hideMark/>
          </w:tcPr>
          <w:p w14:paraId="12384B7A" w14:textId="77777777" w:rsidR="00ED2FAD" w:rsidRPr="007F0846" w:rsidRDefault="00ED2FAD" w:rsidP="004A2B3A">
            <w:pPr>
              <w:spacing w:after="0" w:line="240" w:lineRule="auto"/>
              <w:ind w:left="-96" w:right="-84"/>
              <w:contextualSpacing w:val="0"/>
              <w:jc w:val="center"/>
              <w:rPr>
                <w:rFonts w:eastAsia="Times New Roman"/>
                <w:color w:val="000000"/>
                <w:szCs w:val="22"/>
                <w:lang w:eastAsia="en-AU"/>
              </w:rPr>
            </w:pPr>
            <w:r w:rsidRPr="007F0846">
              <w:rPr>
                <w:rFonts w:eastAsia="Times New Roman"/>
                <w:color w:val="000000"/>
                <w:szCs w:val="22"/>
                <w:lang w:eastAsia="en-AU"/>
              </w:rPr>
              <w:t>0.0003</w:t>
            </w:r>
          </w:p>
        </w:tc>
        <w:tc>
          <w:tcPr>
            <w:tcW w:w="992" w:type="dxa"/>
            <w:noWrap/>
            <w:vAlign w:val="center"/>
            <w:hideMark/>
          </w:tcPr>
          <w:p w14:paraId="14B42FF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0.002</w:t>
            </w:r>
          </w:p>
        </w:tc>
        <w:tc>
          <w:tcPr>
            <w:tcW w:w="850" w:type="dxa"/>
            <w:noWrap/>
            <w:vAlign w:val="center"/>
            <w:hideMark/>
          </w:tcPr>
          <w:p w14:paraId="5F9FB40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CCA95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2C4D25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3C70D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66E3C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E18A5C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DB3A326" w14:textId="77777777" w:rsidTr="007F0963">
        <w:trPr>
          <w:cantSplit/>
          <w:trHeight w:val="284"/>
          <w:jc w:val="center"/>
        </w:trPr>
        <w:tc>
          <w:tcPr>
            <w:tcW w:w="2689" w:type="dxa"/>
            <w:vAlign w:val="center"/>
            <w:hideMark/>
          </w:tcPr>
          <w:p w14:paraId="7B00C44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w:t>
            </w:r>
            <w:proofErr w:type="spellStart"/>
            <w:r w:rsidRPr="007F0846">
              <w:rPr>
                <w:rFonts w:eastAsia="Times New Roman"/>
                <w:color w:val="000000"/>
                <w:szCs w:val="22"/>
                <w:lang w:eastAsia="en-AU"/>
              </w:rPr>
              <w:t>Phthalodinitrile</w:t>
            </w:r>
            <w:proofErr w:type="spellEnd"/>
          </w:p>
        </w:tc>
        <w:tc>
          <w:tcPr>
            <w:tcW w:w="2409" w:type="dxa"/>
            <w:vAlign w:val="center"/>
            <w:hideMark/>
          </w:tcPr>
          <w:p w14:paraId="6776C33E" w14:textId="77777777" w:rsidR="00ED2FAD" w:rsidRPr="007F0846" w:rsidRDefault="00ED2FAD" w:rsidP="004A2B3A">
            <w:pPr>
              <w:spacing w:after="0" w:line="240" w:lineRule="auto"/>
              <w:ind w:right="-73"/>
              <w:contextualSpacing w:val="0"/>
              <w:rPr>
                <w:rFonts w:eastAsia="Times New Roman"/>
                <w:color w:val="000000"/>
                <w:szCs w:val="22"/>
                <w:lang w:eastAsia="en-AU"/>
              </w:rPr>
            </w:pPr>
            <w:r w:rsidRPr="007F0846">
              <w:rPr>
                <w:rFonts w:eastAsia="Times New Roman"/>
                <w:color w:val="000000"/>
                <w:szCs w:val="22"/>
                <w:lang w:eastAsia="en-AU"/>
              </w:rPr>
              <w:t>1,3-Benzenedicarbonitrile</w:t>
            </w:r>
          </w:p>
        </w:tc>
        <w:tc>
          <w:tcPr>
            <w:tcW w:w="1276" w:type="dxa"/>
            <w:noWrap/>
            <w:vAlign w:val="center"/>
            <w:hideMark/>
          </w:tcPr>
          <w:p w14:paraId="522CFE3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626-17-5</w:t>
            </w:r>
          </w:p>
        </w:tc>
        <w:tc>
          <w:tcPr>
            <w:tcW w:w="851" w:type="dxa"/>
            <w:noWrap/>
            <w:vAlign w:val="center"/>
            <w:hideMark/>
          </w:tcPr>
          <w:p w14:paraId="23212B8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A9049B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1C69B42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E2FE8A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EFCE48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6D8AA3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1062A1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48A6E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8E30375" w14:textId="77777777" w:rsidTr="007F0963">
        <w:trPr>
          <w:cantSplit/>
          <w:trHeight w:val="284"/>
          <w:jc w:val="center"/>
        </w:trPr>
        <w:tc>
          <w:tcPr>
            <w:tcW w:w="2689" w:type="dxa"/>
            <w:vAlign w:val="center"/>
            <w:hideMark/>
          </w:tcPr>
          <w:p w14:paraId="4F86E13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Picloram</w:t>
            </w:r>
          </w:p>
        </w:tc>
        <w:tc>
          <w:tcPr>
            <w:tcW w:w="2409" w:type="dxa"/>
            <w:vAlign w:val="center"/>
            <w:hideMark/>
          </w:tcPr>
          <w:p w14:paraId="047AD0DA"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Tordon</w:t>
            </w:r>
            <w:proofErr w:type="spellEnd"/>
          </w:p>
        </w:tc>
        <w:tc>
          <w:tcPr>
            <w:tcW w:w="1276" w:type="dxa"/>
            <w:noWrap/>
            <w:vAlign w:val="center"/>
            <w:hideMark/>
          </w:tcPr>
          <w:p w14:paraId="76AAF4D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1918-02-1</w:t>
            </w:r>
          </w:p>
        </w:tc>
        <w:tc>
          <w:tcPr>
            <w:tcW w:w="851" w:type="dxa"/>
            <w:noWrap/>
            <w:vAlign w:val="center"/>
            <w:hideMark/>
          </w:tcPr>
          <w:p w14:paraId="177EC38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520D8F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082FF59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2ED59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690684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CFE77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93AD9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1BB48C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D55F257" w14:textId="77777777" w:rsidTr="007F0963">
        <w:trPr>
          <w:cantSplit/>
          <w:trHeight w:val="284"/>
          <w:jc w:val="center"/>
        </w:trPr>
        <w:tc>
          <w:tcPr>
            <w:tcW w:w="2689" w:type="dxa"/>
            <w:vAlign w:val="center"/>
            <w:hideMark/>
          </w:tcPr>
          <w:p w14:paraId="7808765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Picric acid</w:t>
            </w:r>
          </w:p>
        </w:tc>
        <w:tc>
          <w:tcPr>
            <w:tcW w:w="2409" w:type="dxa"/>
            <w:vAlign w:val="center"/>
            <w:hideMark/>
          </w:tcPr>
          <w:p w14:paraId="77B0FBD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Phenol, 2,4,6-trinitro-</w:t>
            </w:r>
          </w:p>
        </w:tc>
        <w:tc>
          <w:tcPr>
            <w:tcW w:w="1276" w:type="dxa"/>
            <w:noWrap/>
            <w:vAlign w:val="center"/>
            <w:hideMark/>
          </w:tcPr>
          <w:p w14:paraId="5BB93F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88-89-1</w:t>
            </w:r>
          </w:p>
        </w:tc>
        <w:tc>
          <w:tcPr>
            <w:tcW w:w="851" w:type="dxa"/>
            <w:noWrap/>
            <w:vAlign w:val="center"/>
            <w:hideMark/>
          </w:tcPr>
          <w:p w14:paraId="6CC5920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27FD46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2D0581A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74C1A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D9E558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E443A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A7FFA9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ABC856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620807D" w14:textId="77777777" w:rsidTr="007F0963">
        <w:trPr>
          <w:cantSplit/>
          <w:trHeight w:val="284"/>
          <w:jc w:val="center"/>
        </w:trPr>
        <w:tc>
          <w:tcPr>
            <w:tcW w:w="2689" w:type="dxa"/>
            <w:vAlign w:val="center"/>
            <w:hideMark/>
          </w:tcPr>
          <w:p w14:paraId="653EE97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Pindone</w:t>
            </w:r>
          </w:p>
        </w:tc>
        <w:tc>
          <w:tcPr>
            <w:tcW w:w="2409" w:type="dxa"/>
            <w:vAlign w:val="center"/>
            <w:hideMark/>
          </w:tcPr>
          <w:p w14:paraId="398F6FCB" w14:textId="77E95283"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Pival;</w:t>
            </w:r>
            <w:r w:rsidR="0005386A">
              <w:rPr>
                <w:rFonts w:eastAsia="Times New Roman"/>
                <w:color w:val="000000"/>
                <w:szCs w:val="22"/>
                <w:lang w:eastAsia="en-AU"/>
              </w:rPr>
              <w:t xml:space="preserve"> </w:t>
            </w:r>
            <w:r w:rsidRPr="007F0846">
              <w:rPr>
                <w:rFonts w:eastAsia="Times New Roman"/>
                <w:color w:val="000000"/>
                <w:szCs w:val="22"/>
                <w:lang w:eastAsia="en-AU"/>
              </w:rPr>
              <w:t>2-Pivalyl-1,3-indandione</w:t>
            </w:r>
          </w:p>
        </w:tc>
        <w:tc>
          <w:tcPr>
            <w:tcW w:w="1276" w:type="dxa"/>
            <w:noWrap/>
            <w:vAlign w:val="center"/>
            <w:hideMark/>
          </w:tcPr>
          <w:p w14:paraId="4EC0985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83-26-1</w:t>
            </w:r>
          </w:p>
        </w:tc>
        <w:tc>
          <w:tcPr>
            <w:tcW w:w="851" w:type="dxa"/>
            <w:noWrap/>
            <w:vAlign w:val="center"/>
            <w:hideMark/>
          </w:tcPr>
          <w:p w14:paraId="4DA1E48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6C9DAF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18E275E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2D2B50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87897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54B8E6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EA3F4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2F8995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1D79EF9" w14:textId="77777777" w:rsidTr="007F0963">
        <w:trPr>
          <w:cantSplit/>
          <w:trHeight w:val="284"/>
          <w:jc w:val="center"/>
        </w:trPr>
        <w:tc>
          <w:tcPr>
            <w:tcW w:w="2689" w:type="dxa"/>
            <w:vAlign w:val="center"/>
            <w:hideMark/>
          </w:tcPr>
          <w:p w14:paraId="57EE375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Piperazine and salts</w:t>
            </w:r>
          </w:p>
        </w:tc>
        <w:tc>
          <w:tcPr>
            <w:tcW w:w="2409" w:type="dxa"/>
            <w:vAlign w:val="center"/>
            <w:hideMark/>
          </w:tcPr>
          <w:p w14:paraId="68CDEF3A"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vAlign w:val="center"/>
            <w:hideMark/>
          </w:tcPr>
          <w:p w14:paraId="3F5F701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110-85-0</w:t>
            </w:r>
            <w:r w:rsidRPr="007F0846">
              <w:rPr>
                <w:rFonts w:eastAsia="Times New Roman"/>
                <w:color w:val="000000"/>
                <w:szCs w:val="22"/>
                <w:lang w:eastAsia="en-AU"/>
              </w:rPr>
              <w:br/>
              <w:t>142-64-3</w:t>
            </w:r>
          </w:p>
        </w:tc>
        <w:tc>
          <w:tcPr>
            <w:tcW w:w="851" w:type="dxa"/>
            <w:noWrap/>
            <w:vAlign w:val="center"/>
            <w:hideMark/>
          </w:tcPr>
          <w:p w14:paraId="4B5D05E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0.03</w:t>
            </w:r>
          </w:p>
        </w:tc>
        <w:tc>
          <w:tcPr>
            <w:tcW w:w="992" w:type="dxa"/>
            <w:noWrap/>
            <w:vAlign w:val="center"/>
            <w:hideMark/>
          </w:tcPr>
          <w:p w14:paraId="4AB7D13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08E33A6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0.09</w:t>
            </w:r>
          </w:p>
        </w:tc>
        <w:tc>
          <w:tcPr>
            <w:tcW w:w="993" w:type="dxa"/>
            <w:noWrap/>
            <w:vAlign w:val="center"/>
            <w:hideMark/>
          </w:tcPr>
          <w:p w14:paraId="104527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850" w:type="dxa"/>
            <w:noWrap/>
            <w:vAlign w:val="center"/>
            <w:hideMark/>
          </w:tcPr>
          <w:p w14:paraId="480C83F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32FE98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01EECD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D708CD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9CEA338" w14:textId="77777777" w:rsidTr="007F0963">
        <w:trPr>
          <w:cantSplit/>
          <w:trHeight w:val="284"/>
          <w:jc w:val="center"/>
        </w:trPr>
        <w:tc>
          <w:tcPr>
            <w:tcW w:w="2689" w:type="dxa"/>
            <w:vAlign w:val="center"/>
            <w:hideMark/>
          </w:tcPr>
          <w:p w14:paraId="67FA854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Piperidine</w:t>
            </w:r>
          </w:p>
        </w:tc>
        <w:tc>
          <w:tcPr>
            <w:tcW w:w="2409" w:type="dxa"/>
            <w:vAlign w:val="center"/>
            <w:hideMark/>
          </w:tcPr>
          <w:p w14:paraId="10D7F84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85D269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110-89-4</w:t>
            </w:r>
          </w:p>
        </w:tc>
        <w:tc>
          <w:tcPr>
            <w:tcW w:w="851" w:type="dxa"/>
            <w:noWrap/>
            <w:vAlign w:val="center"/>
            <w:hideMark/>
          </w:tcPr>
          <w:p w14:paraId="389F5F4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5517058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w:t>
            </w:r>
          </w:p>
        </w:tc>
        <w:tc>
          <w:tcPr>
            <w:tcW w:w="850" w:type="dxa"/>
            <w:noWrap/>
            <w:vAlign w:val="center"/>
            <w:hideMark/>
          </w:tcPr>
          <w:p w14:paraId="6F3AF01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31A88F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C052C1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D796FA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6BE53D4"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EA2E24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2B45B49" w14:textId="77777777" w:rsidTr="007F0963">
        <w:trPr>
          <w:cantSplit/>
          <w:trHeight w:val="284"/>
          <w:jc w:val="center"/>
        </w:trPr>
        <w:tc>
          <w:tcPr>
            <w:tcW w:w="2689" w:type="dxa"/>
            <w:vAlign w:val="center"/>
            <w:hideMark/>
          </w:tcPr>
          <w:p w14:paraId="7758596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Platinum, metal</w:t>
            </w:r>
          </w:p>
        </w:tc>
        <w:tc>
          <w:tcPr>
            <w:tcW w:w="2409" w:type="dxa"/>
            <w:vAlign w:val="center"/>
            <w:hideMark/>
          </w:tcPr>
          <w:p w14:paraId="1369EDB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1D1CC6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7440-06-4</w:t>
            </w:r>
          </w:p>
        </w:tc>
        <w:tc>
          <w:tcPr>
            <w:tcW w:w="851" w:type="dxa"/>
            <w:noWrap/>
            <w:vAlign w:val="center"/>
            <w:hideMark/>
          </w:tcPr>
          <w:p w14:paraId="489BE22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F402F1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7C5A4F6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FA607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F89F3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A59B80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EF537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04E30D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A26480C" w14:textId="77777777" w:rsidTr="007F0963">
        <w:trPr>
          <w:cantSplit/>
          <w:trHeight w:val="284"/>
          <w:jc w:val="center"/>
        </w:trPr>
        <w:tc>
          <w:tcPr>
            <w:tcW w:w="2689" w:type="dxa"/>
            <w:vAlign w:val="center"/>
            <w:hideMark/>
          </w:tcPr>
          <w:p w14:paraId="2C1EB55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Platinum, soluble salts (as Pt)</w:t>
            </w:r>
          </w:p>
        </w:tc>
        <w:tc>
          <w:tcPr>
            <w:tcW w:w="2409" w:type="dxa"/>
            <w:vAlign w:val="center"/>
            <w:hideMark/>
          </w:tcPr>
          <w:p w14:paraId="311ECE4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5DD2CB4" w14:textId="77777777" w:rsidR="00ED2FAD" w:rsidRPr="007F0846" w:rsidRDefault="00ED2FAD" w:rsidP="004A2B3A">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1108A8D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4431E5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0.002</w:t>
            </w:r>
          </w:p>
        </w:tc>
        <w:tc>
          <w:tcPr>
            <w:tcW w:w="850" w:type="dxa"/>
            <w:noWrap/>
            <w:vAlign w:val="center"/>
            <w:hideMark/>
          </w:tcPr>
          <w:p w14:paraId="6DEF092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63FF7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F177DF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347528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235E5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8C289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689082E" w14:textId="77777777" w:rsidTr="007F0963">
        <w:trPr>
          <w:cantSplit/>
          <w:trHeight w:val="284"/>
          <w:jc w:val="center"/>
        </w:trPr>
        <w:tc>
          <w:tcPr>
            <w:tcW w:w="2689" w:type="dxa"/>
            <w:vAlign w:val="center"/>
            <w:hideMark/>
          </w:tcPr>
          <w:p w14:paraId="79A6B013" w14:textId="32F5E8FB"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Polyvinyl chloride (respirable dust)</w:t>
            </w:r>
          </w:p>
        </w:tc>
        <w:tc>
          <w:tcPr>
            <w:tcW w:w="2409" w:type="dxa"/>
            <w:vAlign w:val="center"/>
            <w:hideMark/>
          </w:tcPr>
          <w:p w14:paraId="0ABDC03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Ethene, chloro-, homopolymer</w:t>
            </w:r>
          </w:p>
        </w:tc>
        <w:tc>
          <w:tcPr>
            <w:tcW w:w="1276" w:type="dxa"/>
            <w:noWrap/>
            <w:vAlign w:val="center"/>
            <w:hideMark/>
          </w:tcPr>
          <w:p w14:paraId="2C82D1D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9002-86-2</w:t>
            </w:r>
          </w:p>
        </w:tc>
        <w:tc>
          <w:tcPr>
            <w:tcW w:w="851" w:type="dxa"/>
            <w:noWrap/>
            <w:vAlign w:val="center"/>
            <w:hideMark/>
          </w:tcPr>
          <w:p w14:paraId="31BA291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DC6F8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654B3DD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28FDD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423498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8C79FC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D4934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C6E824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26371B1" w14:textId="77777777" w:rsidTr="007F0963">
        <w:trPr>
          <w:cantSplit/>
          <w:trHeight w:val="284"/>
          <w:jc w:val="center"/>
        </w:trPr>
        <w:tc>
          <w:tcPr>
            <w:tcW w:w="2689" w:type="dxa"/>
            <w:vAlign w:val="center"/>
            <w:hideMark/>
          </w:tcPr>
          <w:p w14:paraId="320BA8A6" w14:textId="264544E8"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Portland cement (respirable dust)</w:t>
            </w:r>
          </w:p>
        </w:tc>
        <w:tc>
          <w:tcPr>
            <w:tcW w:w="2409" w:type="dxa"/>
            <w:vAlign w:val="center"/>
            <w:hideMark/>
          </w:tcPr>
          <w:p w14:paraId="0451BD47" w14:textId="46B1AB08"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Cement kiln dust;</w:t>
            </w:r>
            <w:r w:rsidRPr="007F0846">
              <w:rPr>
                <w:rFonts w:eastAsia="Times New Roman"/>
                <w:color w:val="000000"/>
                <w:szCs w:val="22"/>
                <w:lang w:eastAsia="en-AU"/>
              </w:rPr>
              <w:br/>
              <w:t xml:space="preserve">Kiln baghouse dust; Kiln precipitator </w:t>
            </w:r>
            <w:proofErr w:type="gramStart"/>
            <w:r w:rsidRPr="007F0846">
              <w:rPr>
                <w:rFonts w:eastAsia="Times New Roman"/>
                <w:color w:val="000000"/>
                <w:szCs w:val="22"/>
                <w:lang w:eastAsia="en-AU"/>
              </w:rPr>
              <w:t>catch</w:t>
            </w:r>
            <w:proofErr w:type="gramEnd"/>
            <w:r w:rsidRPr="007F0846">
              <w:rPr>
                <w:rFonts w:eastAsia="Times New Roman"/>
                <w:color w:val="000000"/>
                <w:szCs w:val="22"/>
                <w:lang w:eastAsia="en-AU"/>
              </w:rPr>
              <w:t>;</w:t>
            </w:r>
            <w:r w:rsidRPr="007F0846">
              <w:rPr>
                <w:rFonts w:eastAsia="Times New Roman"/>
                <w:color w:val="000000"/>
                <w:szCs w:val="22"/>
                <w:lang w:eastAsia="en-AU"/>
              </w:rPr>
              <w:br/>
              <w:t>Portland cement kiln dust;</w:t>
            </w:r>
            <w:r w:rsidR="00196E69" w:rsidRPr="004A2B3A">
              <w:rPr>
                <w:rFonts w:eastAsia="Times New Roman"/>
                <w:color w:val="000000"/>
                <w:szCs w:val="22"/>
                <w:lang w:eastAsia="en-AU"/>
              </w:rPr>
              <w:t xml:space="preserve"> </w:t>
            </w:r>
            <w:r w:rsidRPr="007F0846">
              <w:rPr>
                <w:rFonts w:eastAsia="Times New Roman"/>
                <w:color w:val="000000"/>
                <w:szCs w:val="22"/>
                <w:lang w:eastAsia="en-AU"/>
              </w:rPr>
              <w:t>Waste kiln dust</w:t>
            </w:r>
          </w:p>
        </w:tc>
        <w:tc>
          <w:tcPr>
            <w:tcW w:w="1276" w:type="dxa"/>
            <w:noWrap/>
            <w:vAlign w:val="center"/>
            <w:hideMark/>
          </w:tcPr>
          <w:p w14:paraId="4ED6FF85" w14:textId="77777777" w:rsidR="00ED2FAD" w:rsidRPr="007F0846" w:rsidRDefault="00ED2FAD" w:rsidP="004A2B3A">
            <w:pPr>
              <w:spacing w:after="0" w:line="240" w:lineRule="auto"/>
              <w:ind w:left="-108" w:right="-85"/>
              <w:contextualSpacing w:val="0"/>
              <w:jc w:val="center"/>
              <w:rPr>
                <w:rFonts w:eastAsia="Times New Roman"/>
                <w:color w:val="000000"/>
                <w:szCs w:val="22"/>
                <w:lang w:eastAsia="en-AU"/>
              </w:rPr>
            </w:pPr>
            <w:r w:rsidRPr="007F0846">
              <w:rPr>
                <w:rFonts w:eastAsia="Times New Roman"/>
                <w:color w:val="000000"/>
                <w:szCs w:val="22"/>
                <w:lang w:eastAsia="en-AU"/>
              </w:rPr>
              <w:t>65997-15-1</w:t>
            </w:r>
          </w:p>
        </w:tc>
        <w:tc>
          <w:tcPr>
            <w:tcW w:w="851" w:type="dxa"/>
            <w:noWrap/>
            <w:vAlign w:val="center"/>
            <w:hideMark/>
          </w:tcPr>
          <w:p w14:paraId="29156A0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591912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2C7A02E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FCEE0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E8143D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0139D7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B8BBC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AD82DD7" w14:textId="5DE38394"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71710211" w14:textId="77777777" w:rsidTr="007F0963">
        <w:trPr>
          <w:cantSplit/>
          <w:trHeight w:val="284"/>
          <w:jc w:val="center"/>
        </w:trPr>
        <w:tc>
          <w:tcPr>
            <w:tcW w:w="2689" w:type="dxa"/>
            <w:vAlign w:val="center"/>
            <w:hideMark/>
          </w:tcPr>
          <w:p w14:paraId="3C0D4C0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Potassium hydroxide</w:t>
            </w:r>
          </w:p>
        </w:tc>
        <w:tc>
          <w:tcPr>
            <w:tcW w:w="2409" w:type="dxa"/>
            <w:vAlign w:val="center"/>
            <w:hideMark/>
          </w:tcPr>
          <w:p w14:paraId="652A48E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Caustic potash</w:t>
            </w:r>
          </w:p>
        </w:tc>
        <w:tc>
          <w:tcPr>
            <w:tcW w:w="1276" w:type="dxa"/>
            <w:noWrap/>
            <w:vAlign w:val="center"/>
            <w:hideMark/>
          </w:tcPr>
          <w:p w14:paraId="223C15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1310-58-3</w:t>
            </w:r>
          </w:p>
        </w:tc>
        <w:tc>
          <w:tcPr>
            <w:tcW w:w="851" w:type="dxa"/>
            <w:noWrap/>
            <w:vAlign w:val="center"/>
            <w:hideMark/>
          </w:tcPr>
          <w:p w14:paraId="76107BF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17108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85D18F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469272D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B4CC97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BDADE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1134" w:type="dxa"/>
            <w:noWrap/>
            <w:vAlign w:val="center"/>
            <w:hideMark/>
          </w:tcPr>
          <w:p w14:paraId="269FA4C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5581D9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3D40F48" w14:textId="77777777" w:rsidTr="007F0963">
        <w:trPr>
          <w:cantSplit/>
          <w:trHeight w:val="284"/>
          <w:jc w:val="center"/>
        </w:trPr>
        <w:tc>
          <w:tcPr>
            <w:tcW w:w="2689" w:type="dxa"/>
            <w:vAlign w:val="center"/>
            <w:hideMark/>
          </w:tcPr>
          <w:p w14:paraId="17693C6A" w14:textId="566D8588" w:rsidR="00ED2FAD" w:rsidRPr="00320E9C" w:rsidRDefault="00ED2FAD" w:rsidP="00E831A1">
            <w:pPr>
              <w:spacing w:after="0" w:line="240" w:lineRule="auto"/>
              <w:contextualSpacing w:val="0"/>
              <w:rPr>
                <w:rFonts w:eastAsia="Times New Roman"/>
                <w:color w:val="000000"/>
                <w:szCs w:val="22"/>
                <w:lang w:eastAsia="en-AU"/>
              </w:rPr>
            </w:pPr>
            <w:r w:rsidRPr="00320E9C">
              <w:rPr>
                <w:rFonts w:eastAsia="Times New Roman"/>
                <w:color w:val="000000"/>
                <w:szCs w:val="22"/>
                <w:lang w:eastAsia="en-AU"/>
              </w:rPr>
              <w:t>Propane-1,2-diol total (vapour and particulates)</w:t>
            </w:r>
          </w:p>
        </w:tc>
        <w:tc>
          <w:tcPr>
            <w:tcW w:w="2409" w:type="dxa"/>
            <w:vAlign w:val="center"/>
            <w:hideMark/>
          </w:tcPr>
          <w:p w14:paraId="3B3F7A43" w14:textId="529C846E"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1,2-Propanediol;</w:t>
            </w:r>
            <w:r w:rsidRPr="007F0846">
              <w:rPr>
                <w:rFonts w:eastAsia="Times New Roman"/>
                <w:color w:val="000000"/>
                <w:szCs w:val="22"/>
                <w:lang w:eastAsia="en-AU"/>
              </w:rPr>
              <w:br/>
              <w:t>1,2-Propylene glycol</w:t>
            </w:r>
          </w:p>
        </w:tc>
        <w:tc>
          <w:tcPr>
            <w:tcW w:w="1276" w:type="dxa"/>
            <w:noWrap/>
            <w:vAlign w:val="center"/>
            <w:hideMark/>
          </w:tcPr>
          <w:p w14:paraId="0D42285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57-55-6</w:t>
            </w:r>
          </w:p>
        </w:tc>
        <w:tc>
          <w:tcPr>
            <w:tcW w:w="851" w:type="dxa"/>
            <w:noWrap/>
            <w:vAlign w:val="center"/>
            <w:hideMark/>
          </w:tcPr>
          <w:p w14:paraId="3E118C4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240873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850" w:type="dxa"/>
            <w:noWrap/>
            <w:vAlign w:val="center"/>
            <w:hideMark/>
          </w:tcPr>
          <w:p w14:paraId="409044F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9B368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2CF8BE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F36D6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5C5BA5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D8AE08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F87701C" w14:textId="77777777" w:rsidTr="007F0963">
        <w:trPr>
          <w:cantSplit/>
          <w:trHeight w:val="284"/>
          <w:jc w:val="center"/>
        </w:trPr>
        <w:tc>
          <w:tcPr>
            <w:tcW w:w="2689" w:type="dxa"/>
            <w:vAlign w:val="center"/>
            <w:hideMark/>
          </w:tcPr>
          <w:p w14:paraId="6E43F4D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Propargyl alcohol</w:t>
            </w:r>
          </w:p>
        </w:tc>
        <w:tc>
          <w:tcPr>
            <w:tcW w:w="2409" w:type="dxa"/>
            <w:vAlign w:val="center"/>
            <w:hideMark/>
          </w:tcPr>
          <w:p w14:paraId="4014C8A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2-Propyn-1-ol</w:t>
            </w:r>
          </w:p>
        </w:tc>
        <w:tc>
          <w:tcPr>
            <w:tcW w:w="1276" w:type="dxa"/>
            <w:noWrap/>
            <w:vAlign w:val="center"/>
            <w:hideMark/>
          </w:tcPr>
          <w:p w14:paraId="7863765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107-19-7</w:t>
            </w:r>
          </w:p>
        </w:tc>
        <w:tc>
          <w:tcPr>
            <w:tcW w:w="851" w:type="dxa"/>
            <w:noWrap/>
            <w:vAlign w:val="center"/>
            <w:hideMark/>
          </w:tcPr>
          <w:p w14:paraId="1ABF5A6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39FC95E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2.3</w:t>
            </w:r>
          </w:p>
        </w:tc>
        <w:tc>
          <w:tcPr>
            <w:tcW w:w="850" w:type="dxa"/>
            <w:noWrap/>
            <w:vAlign w:val="center"/>
            <w:hideMark/>
          </w:tcPr>
          <w:p w14:paraId="2A0FD9B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D204C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B1156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32C67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97F780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A2B707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31DE0FC" w14:textId="77777777" w:rsidTr="007F0963">
        <w:trPr>
          <w:cantSplit/>
          <w:trHeight w:val="284"/>
          <w:jc w:val="center"/>
        </w:trPr>
        <w:tc>
          <w:tcPr>
            <w:tcW w:w="2689" w:type="dxa"/>
            <w:vAlign w:val="center"/>
            <w:hideMark/>
          </w:tcPr>
          <w:p w14:paraId="49E4AFF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beta-Propiolactone</w:t>
            </w:r>
          </w:p>
        </w:tc>
        <w:tc>
          <w:tcPr>
            <w:tcW w:w="2409" w:type="dxa"/>
            <w:vAlign w:val="center"/>
            <w:hideMark/>
          </w:tcPr>
          <w:p w14:paraId="653EC59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2-Oxetanone</w:t>
            </w:r>
          </w:p>
        </w:tc>
        <w:tc>
          <w:tcPr>
            <w:tcW w:w="1276" w:type="dxa"/>
            <w:noWrap/>
            <w:vAlign w:val="center"/>
            <w:hideMark/>
          </w:tcPr>
          <w:p w14:paraId="342EC9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57-57-8</w:t>
            </w:r>
          </w:p>
        </w:tc>
        <w:tc>
          <w:tcPr>
            <w:tcW w:w="851" w:type="dxa"/>
            <w:noWrap/>
            <w:vAlign w:val="center"/>
            <w:hideMark/>
          </w:tcPr>
          <w:p w14:paraId="0201CF0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1A6F8F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850" w:type="dxa"/>
            <w:noWrap/>
            <w:vAlign w:val="center"/>
            <w:hideMark/>
          </w:tcPr>
          <w:p w14:paraId="44EA23D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56E12A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ACF3E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B97014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B197FD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C4A8D5C" w14:textId="4E3C6954"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f</w:t>
              </w:r>
            </w:hyperlink>
          </w:p>
        </w:tc>
      </w:tr>
      <w:tr w:rsidR="00ED2FAD" w:rsidRPr="007F0846" w14:paraId="2C7CB4D0" w14:textId="77777777" w:rsidTr="007F0963">
        <w:trPr>
          <w:cantSplit/>
          <w:trHeight w:val="284"/>
          <w:jc w:val="center"/>
        </w:trPr>
        <w:tc>
          <w:tcPr>
            <w:tcW w:w="2689" w:type="dxa"/>
            <w:vAlign w:val="center"/>
            <w:hideMark/>
          </w:tcPr>
          <w:p w14:paraId="1C4CDFD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Propionic acid</w:t>
            </w:r>
          </w:p>
        </w:tc>
        <w:tc>
          <w:tcPr>
            <w:tcW w:w="2409" w:type="dxa"/>
            <w:vAlign w:val="center"/>
            <w:hideMark/>
          </w:tcPr>
          <w:p w14:paraId="4C35039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Propanoic acid</w:t>
            </w:r>
          </w:p>
        </w:tc>
        <w:tc>
          <w:tcPr>
            <w:tcW w:w="1276" w:type="dxa"/>
            <w:noWrap/>
            <w:vAlign w:val="center"/>
            <w:hideMark/>
          </w:tcPr>
          <w:p w14:paraId="28D79DA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79-09-4</w:t>
            </w:r>
          </w:p>
        </w:tc>
        <w:tc>
          <w:tcPr>
            <w:tcW w:w="851" w:type="dxa"/>
            <w:noWrap/>
            <w:vAlign w:val="center"/>
            <w:hideMark/>
          </w:tcPr>
          <w:p w14:paraId="72C916A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27768A2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30</w:t>
            </w:r>
          </w:p>
        </w:tc>
        <w:tc>
          <w:tcPr>
            <w:tcW w:w="850" w:type="dxa"/>
            <w:noWrap/>
            <w:vAlign w:val="center"/>
            <w:hideMark/>
          </w:tcPr>
          <w:p w14:paraId="099E449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7BA59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318C9B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8FF4B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501FA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7E377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C05D30F" w14:textId="77777777" w:rsidTr="007F0963">
        <w:trPr>
          <w:cantSplit/>
          <w:trHeight w:val="284"/>
          <w:jc w:val="center"/>
        </w:trPr>
        <w:tc>
          <w:tcPr>
            <w:tcW w:w="2689" w:type="dxa"/>
            <w:vAlign w:val="center"/>
            <w:hideMark/>
          </w:tcPr>
          <w:p w14:paraId="473150C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Propoxur</w:t>
            </w:r>
          </w:p>
        </w:tc>
        <w:tc>
          <w:tcPr>
            <w:tcW w:w="2409" w:type="dxa"/>
            <w:vAlign w:val="center"/>
            <w:hideMark/>
          </w:tcPr>
          <w:p w14:paraId="49F3B0A3" w14:textId="52098DA1" w:rsidR="00ED2FAD" w:rsidRPr="007F0846" w:rsidRDefault="00ED2FAD" w:rsidP="004A2B3A">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PHC;</w:t>
            </w:r>
            <w:r w:rsidR="000A6C7F" w:rsidRPr="004A2B3A">
              <w:rPr>
                <w:rFonts w:eastAsia="Times New Roman"/>
                <w:color w:val="000000"/>
                <w:szCs w:val="22"/>
                <w:lang w:eastAsia="en-AU"/>
              </w:rPr>
              <w:t xml:space="preserve"> </w:t>
            </w:r>
            <w:proofErr w:type="spellStart"/>
            <w:r w:rsidRPr="007F0846">
              <w:rPr>
                <w:rFonts w:eastAsia="Times New Roman"/>
                <w:color w:val="000000"/>
                <w:szCs w:val="22"/>
                <w:lang w:eastAsia="en-AU"/>
              </w:rPr>
              <w:t>Baygon</w:t>
            </w:r>
            <w:proofErr w:type="spellEnd"/>
            <w:r w:rsidRPr="007F0846">
              <w:rPr>
                <w:rFonts w:eastAsia="Times New Roman"/>
                <w:color w:val="000000"/>
                <w:szCs w:val="22"/>
                <w:lang w:eastAsia="en-AU"/>
              </w:rPr>
              <w:t>;</w:t>
            </w:r>
            <w:r w:rsidR="000A6C7F" w:rsidRPr="004A2B3A">
              <w:rPr>
                <w:rFonts w:eastAsia="Times New Roman"/>
                <w:color w:val="000000"/>
                <w:szCs w:val="22"/>
                <w:lang w:eastAsia="en-AU"/>
              </w:rPr>
              <w:t xml:space="preserve"> </w:t>
            </w:r>
            <w:proofErr w:type="spellStart"/>
            <w:r w:rsidRPr="007F0846">
              <w:rPr>
                <w:rFonts w:eastAsia="Times New Roman"/>
                <w:color w:val="000000"/>
                <w:szCs w:val="22"/>
                <w:lang w:eastAsia="en-AU"/>
              </w:rPr>
              <w:t>Arprocarb</w:t>
            </w:r>
            <w:proofErr w:type="spellEnd"/>
          </w:p>
        </w:tc>
        <w:tc>
          <w:tcPr>
            <w:tcW w:w="1276" w:type="dxa"/>
            <w:noWrap/>
            <w:vAlign w:val="center"/>
            <w:hideMark/>
          </w:tcPr>
          <w:p w14:paraId="24CC43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114-26-1</w:t>
            </w:r>
          </w:p>
        </w:tc>
        <w:tc>
          <w:tcPr>
            <w:tcW w:w="851" w:type="dxa"/>
            <w:noWrap/>
            <w:vAlign w:val="center"/>
            <w:hideMark/>
          </w:tcPr>
          <w:p w14:paraId="4B4EAFE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4BF04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4F18312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E2210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BDF602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378A2C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60A0B6E"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A6551F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345DAA5" w14:textId="77777777" w:rsidTr="007F0963">
        <w:trPr>
          <w:cantSplit/>
          <w:trHeight w:val="284"/>
          <w:jc w:val="center"/>
        </w:trPr>
        <w:tc>
          <w:tcPr>
            <w:tcW w:w="2689" w:type="dxa"/>
            <w:vAlign w:val="center"/>
            <w:hideMark/>
          </w:tcPr>
          <w:p w14:paraId="667EC2F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Propranolol</w:t>
            </w:r>
          </w:p>
        </w:tc>
        <w:tc>
          <w:tcPr>
            <w:tcW w:w="2409" w:type="dxa"/>
            <w:vAlign w:val="center"/>
            <w:hideMark/>
          </w:tcPr>
          <w:p w14:paraId="280B23E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E6D0D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525-66-6</w:t>
            </w:r>
          </w:p>
        </w:tc>
        <w:tc>
          <w:tcPr>
            <w:tcW w:w="851" w:type="dxa"/>
            <w:noWrap/>
            <w:vAlign w:val="center"/>
            <w:hideMark/>
          </w:tcPr>
          <w:p w14:paraId="489A14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0.188</w:t>
            </w:r>
          </w:p>
        </w:tc>
        <w:tc>
          <w:tcPr>
            <w:tcW w:w="992" w:type="dxa"/>
            <w:noWrap/>
            <w:vAlign w:val="center"/>
            <w:hideMark/>
          </w:tcPr>
          <w:p w14:paraId="5A0B5A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0097BA2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0.565</w:t>
            </w:r>
          </w:p>
        </w:tc>
        <w:tc>
          <w:tcPr>
            <w:tcW w:w="993" w:type="dxa"/>
            <w:noWrap/>
            <w:vAlign w:val="center"/>
            <w:hideMark/>
          </w:tcPr>
          <w:p w14:paraId="57CCF50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w:t>
            </w:r>
          </w:p>
        </w:tc>
        <w:tc>
          <w:tcPr>
            <w:tcW w:w="850" w:type="dxa"/>
            <w:noWrap/>
            <w:vAlign w:val="center"/>
            <w:hideMark/>
          </w:tcPr>
          <w:p w14:paraId="6CE11AB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2CA7F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D7CB6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46434A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3ABD031" w14:textId="77777777" w:rsidTr="007F0963">
        <w:trPr>
          <w:cantSplit/>
          <w:trHeight w:val="284"/>
          <w:jc w:val="center"/>
        </w:trPr>
        <w:tc>
          <w:tcPr>
            <w:tcW w:w="2689" w:type="dxa"/>
            <w:vAlign w:val="center"/>
            <w:hideMark/>
          </w:tcPr>
          <w:p w14:paraId="29E1A0D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Propyl acetate (all isomers)</w:t>
            </w:r>
          </w:p>
        </w:tc>
        <w:tc>
          <w:tcPr>
            <w:tcW w:w="2409" w:type="dxa"/>
            <w:vAlign w:val="center"/>
            <w:hideMark/>
          </w:tcPr>
          <w:p w14:paraId="4FE43B1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Acetic acid, propyl ester</w:t>
            </w:r>
          </w:p>
        </w:tc>
        <w:tc>
          <w:tcPr>
            <w:tcW w:w="1276" w:type="dxa"/>
            <w:vAlign w:val="center"/>
            <w:hideMark/>
          </w:tcPr>
          <w:p w14:paraId="01BBA9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109-60-4</w:t>
            </w:r>
            <w:r w:rsidRPr="007F0846">
              <w:rPr>
                <w:rFonts w:eastAsia="Times New Roman"/>
                <w:color w:val="000000"/>
                <w:szCs w:val="22"/>
                <w:lang w:eastAsia="en-AU"/>
              </w:rPr>
              <w:br/>
              <w:t>108-21-4</w:t>
            </w:r>
          </w:p>
        </w:tc>
        <w:tc>
          <w:tcPr>
            <w:tcW w:w="851" w:type="dxa"/>
            <w:noWrap/>
            <w:vAlign w:val="center"/>
            <w:hideMark/>
          </w:tcPr>
          <w:p w14:paraId="176E5CD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7FEC7A7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417</w:t>
            </w:r>
          </w:p>
        </w:tc>
        <w:tc>
          <w:tcPr>
            <w:tcW w:w="850" w:type="dxa"/>
            <w:noWrap/>
            <w:vAlign w:val="center"/>
            <w:hideMark/>
          </w:tcPr>
          <w:p w14:paraId="2E245B8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w:t>
            </w:r>
          </w:p>
        </w:tc>
        <w:tc>
          <w:tcPr>
            <w:tcW w:w="993" w:type="dxa"/>
            <w:noWrap/>
            <w:vAlign w:val="center"/>
            <w:hideMark/>
          </w:tcPr>
          <w:p w14:paraId="43D88B4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626</w:t>
            </w:r>
          </w:p>
        </w:tc>
        <w:tc>
          <w:tcPr>
            <w:tcW w:w="850" w:type="dxa"/>
            <w:noWrap/>
            <w:vAlign w:val="center"/>
            <w:hideMark/>
          </w:tcPr>
          <w:p w14:paraId="6564344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03764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814D6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28281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59E8552" w14:textId="77777777" w:rsidTr="007F0963">
        <w:trPr>
          <w:cantSplit/>
          <w:trHeight w:val="284"/>
          <w:jc w:val="center"/>
        </w:trPr>
        <w:tc>
          <w:tcPr>
            <w:tcW w:w="2689" w:type="dxa"/>
            <w:vAlign w:val="center"/>
            <w:hideMark/>
          </w:tcPr>
          <w:p w14:paraId="215EDE5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Propyl alcohol</w:t>
            </w:r>
          </w:p>
        </w:tc>
        <w:tc>
          <w:tcPr>
            <w:tcW w:w="2409" w:type="dxa"/>
            <w:vAlign w:val="center"/>
            <w:hideMark/>
          </w:tcPr>
          <w:p w14:paraId="4F8470D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1-Propanol</w:t>
            </w:r>
          </w:p>
        </w:tc>
        <w:tc>
          <w:tcPr>
            <w:tcW w:w="1276" w:type="dxa"/>
            <w:noWrap/>
            <w:vAlign w:val="center"/>
            <w:hideMark/>
          </w:tcPr>
          <w:p w14:paraId="26EAD6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71-23-8</w:t>
            </w:r>
          </w:p>
        </w:tc>
        <w:tc>
          <w:tcPr>
            <w:tcW w:w="851" w:type="dxa"/>
            <w:noWrap/>
            <w:vAlign w:val="center"/>
            <w:hideMark/>
          </w:tcPr>
          <w:p w14:paraId="1A33F53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2" w:type="dxa"/>
            <w:noWrap/>
            <w:vAlign w:val="center"/>
            <w:hideMark/>
          </w:tcPr>
          <w:p w14:paraId="5654385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492</w:t>
            </w:r>
          </w:p>
        </w:tc>
        <w:tc>
          <w:tcPr>
            <w:tcW w:w="850" w:type="dxa"/>
            <w:noWrap/>
            <w:vAlign w:val="center"/>
            <w:hideMark/>
          </w:tcPr>
          <w:p w14:paraId="780171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250</w:t>
            </w:r>
          </w:p>
        </w:tc>
        <w:tc>
          <w:tcPr>
            <w:tcW w:w="993" w:type="dxa"/>
            <w:noWrap/>
            <w:vAlign w:val="center"/>
            <w:hideMark/>
          </w:tcPr>
          <w:p w14:paraId="6A75323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614</w:t>
            </w:r>
          </w:p>
        </w:tc>
        <w:tc>
          <w:tcPr>
            <w:tcW w:w="850" w:type="dxa"/>
            <w:noWrap/>
            <w:vAlign w:val="center"/>
            <w:hideMark/>
          </w:tcPr>
          <w:p w14:paraId="2D14E1D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529D2B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085CB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7D1C5D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7ABFB6B" w14:textId="77777777" w:rsidTr="007F0963">
        <w:trPr>
          <w:cantSplit/>
          <w:trHeight w:val="284"/>
          <w:jc w:val="center"/>
        </w:trPr>
        <w:tc>
          <w:tcPr>
            <w:tcW w:w="2689" w:type="dxa"/>
            <w:vAlign w:val="center"/>
            <w:hideMark/>
          </w:tcPr>
          <w:p w14:paraId="1D6D681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Propylene dichloride</w:t>
            </w:r>
          </w:p>
        </w:tc>
        <w:tc>
          <w:tcPr>
            <w:tcW w:w="2409" w:type="dxa"/>
            <w:vAlign w:val="center"/>
            <w:hideMark/>
          </w:tcPr>
          <w:p w14:paraId="093E9BC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Propane, 1,2-dichloro-</w:t>
            </w:r>
          </w:p>
        </w:tc>
        <w:tc>
          <w:tcPr>
            <w:tcW w:w="1276" w:type="dxa"/>
            <w:noWrap/>
            <w:vAlign w:val="center"/>
            <w:hideMark/>
          </w:tcPr>
          <w:p w14:paraId="41EB43A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78-87-5</w:t>
            </w:r>
          </w:p>
        </w:tc>
        <w:tc>
          <w:tcPr>
            <w:tcW w:w="851" w:type="dxa"/>
            <w:noWrap/>
            <w:vAlign w:val="center"/>
            <w:hideMark/>
          </w:tcPr>
          <w:p w14:paraId="798F9B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992" w:type="dxa"/>
            <w:noWrap/>
            <w:vAlign w:val="center"/>
            <w:hideMark/>
          </w:tcPr>
          <w:p w14:paraId="155A3A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347</w:t>
            </w:r>
          </w:p>
        </w:tc>
        <w:tc>
          <w:tcPr>
            <w:tcW w:w="850" w:type="dxa"/>
            <w:noWrap/>
            <w:vAlign w:val="center"/>
            <w:hideMark/>
          </w:tcPr>
          <w:p w14:paraId="418BF79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w:t>
            </w:r>
          </w:p>
        </w:tc>
        <w:tc>
          <w:tcPr>
            <w:tcW w:w="993" w:type="dxa"/>
            <w:noWrap/>
            <w:vAlign w:val="center"/>
            <w:hideMark/>
          </w:tcPr>
          <w:p w14:paraId="31A740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508</w:t>
            </w:r>
          </w:p>
        </w:tc>
        <w:tc>
          <w:tcPr>
            <w:tcW w:w="850" w:type="dxa"/>
            <w:noWrap/>
            <w:vAlign w:val="center"/>
            <w:hideMark/>
          </w:tcPr>
          <w:p w14:paraId="7862D2C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23E14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29CFA48"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B3A53C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5500EA9" w14:textId="77777777" w:rsidTr="007F0963">
        <w:trPr>
          <w:cantSplit/>
          <w:trHeight w:val="284"/>
          <w:jc w:val="center"/>
        </w:trPr>
        <w:tc>
          <w:tcPr>
            <w:tcW w:w="2689" w:type="dxa"/>
            <w:vAlign w:val="center"/>
            <w:hideMark/>
          </w:tcPr>
          <w:p w14:paraId="6BD8E55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Propylene glycol dinitrate</w:t>
            </w:r>
          </w:p>
        </w:tc>
        <w:tc>
          <w:tcPr>
            <w:tcW w:w="2409" w:type="dxa"/>
            <w:vAlign w:val="center"/>
            <w:hideMark/>
          </w:tcPr>
          <w:p w14:paraId="7AE3915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1,2-Propanediol, dinitrate</w:t>
            </w:r>
          </w:p>
        </w:tc>
        <w:tc>
          <w:tcPr>
            <w:tcW w:w="1276" w:type="dxa"/>
            <w:noWrap/>
            <w:vAlign w:val="center"/>
            <w:hideMark/>
          </w:tcPr>
          <w:p w14:paraId="074BF3A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6423-43-4</w:t>
            </w:r>
          </w:p>
        </w:tc>
        <w:tc>
          <w:tcPr>
            <w:tcW w:w="851" w:type="dxa"/>
            <w:noWrap/>
            <w:vAlign w:val="center"/>
            <w:hideMark/>
          </w:tcPr>
          <w:p w14:paraId="07CF0BF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2D09A77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0.069</w:t>
            </w:r>
          </w:p>
        </w:tc>
        <w:tc>
          <w:tcPr>
            <w:tcW w:w="850" w:type="dxa"/>
            <w:noWrap/>
            <w:vAlign w:val="center"/>
            <w:hideMark/>
          </w:tcPr>
          <w:p w14:paraId="666B542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E8946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36346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282D2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FDD4B19"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796F55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DF4CFE5" w14:textId="77777777" w:rsidTr="007F0963">
        <w:trPr>
          <w:cantSplit/>
          <w:trHeight w:val="284"/>
          <w:jc w:val="center"/>
        </w:trPr>
        <w:tc>
          <w:tcPr>
            <w:tcW w:w="2689" w:type="dxa"/>
            <w:vAlign w:val="center"/>
            <w:hideMark/>
          </w:tcPr>
          <w:p w14:paraId="3B4F385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Propylene glycol monomethyl ether</w:t>
            </w:r>
          </w:p>
        </w:tc>
        <w:tc>
          <w:tcPr>
            <w:tcW w:w="2409" w:type="dxa"/>
            <w:vAlign w:val="center"/>
            <w:hideMark/>
          </w:tcPr>
          <w:p w14:paraId="6932593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2-Propanol, 1-methoxy-</w:t>
            </w:r>
          </w:p>
        </w:tc>
        <w:tc>
          <w:tcPr>
            <w:tcW w:w="1276" w:type="dxa"/>
            <w:noWrap/>
            <w:vAlign w:val="center"/>
            <w:hideMark/>
          </w:tcPr>
          <w:p w14:paraId="4B95A8D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107-98-2</w:t>
            </w:r>
          </w:p>
        </w:tc>
        <w:tc>
          <w:tcPr>
            <w:tcW w:w="851" w:type="dxa"/>
            <w:noWrap/>
            <w:vAlign w:val="center"/>
            <w:hideMark/>
          </w:tcPr>
          <w:p w14:paraId="477AFE5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547D5A2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369</w:t>
            </w:r>
          </w:p>
        </w:tc>
        <w:tc>
          <w:tcPr>
            <w:tcW w:w="850" w:type="dxa"/>
            <w:noWrap/>
            <w:vAlign w:val="center"/>
            <w:hideMark/>
          </w:tcPr>
          <w:p w14:paraId="67F95E1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w:t>
            </w:r>
          </w:p>
        </w:tc>
        <w:tc>
          <w:tcPr>
            <w:tcW w:w="993" w:type="dxa"/>
            <w:noWrap/>
            <w:vAlign w:val="center"/>
            <w:hideMark/>
          </w:tcPr>
          <w:p w14:paraId="649C82B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553</w:t>
            </w:r>
          </w:p>
        </w:tc>
        <w:tc>
          <w:tcPr>
            <w:tcW w:w="850" w:type="dxa"/>
            <w:noWrap/>
            <w:vAlign w:val="center"/>
            <w:hideMark/>
          </w:tcPr>
          <w:p w14:paraId="634F437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2DC84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0D2F8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88268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86FFD3E" w14:textId="77777777" w:rsidTr="007F0963">
        <w:trPr>
          <w:cantSplit/>
          <w:trHeight w:val="284"/>
          <w:jc w:val="center"/>
        </w:trPr>
        <w:tc>
          <w:tcPr>
            <w:tcW w:w="2689" w:type="dxa"/>
            <w:vAlign w:val="center"/>
            <w:hideMark/>
          </w:tcPr>
          <w:p w14:paraId="03D82AC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Propylene imine</w:t>
            </w:r>
          </w:p>
        </w:tc>
        <w:tc>
          <w:tcPr>
            <w:tcW w:w="2409" w:type="dxa"/>
            <w:vAlign w:val="center"/>
            <w:hideMark/>
          </w:tcPr>
          <w:p w14:paraId="16EE030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Aziridine, 2-methyl-</w:t>
            </w:r>
          </w:p>
        </w:tc>
        <w:tc>
          <w:tcPr>
            <w:tcW w:w="1276" w:type="dxa"/>
            <w:noWrap/>
            <w:vAlign w:val="center"/>
            <w:hideMark/>
          </w:tcPr>
          <w:p w14:paraId="43F75BF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75-55-8</w:t>
            </w:r>
          </w:p>
        </w:tc>
        <w:tc>
          <w:tcPr>
            <w:tcW w:w="851" w:type="dxa"/>
            <w:noWrap/>
            <w:vAlign w:val="center"/>
            <w:hideMark/>
          </w:tcPr>
          <w:p w14:paraId="038F071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210EDAD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850" w:type="dxa"/>
            <w:noWrap/>
            <w:vAlign w:val="center"/>
            <w:hideMark/>
          </w:tcPr>
          <w:p w14:paraId="51EE1E6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7114D6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DD254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906A9B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FAAA968"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131A41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EE046FF" w14:textId="77777777" w:rsidTr="007F0963">
        <w:trPr>
          <w:cantSplit/>
          <w:trHeight w:val="284"/>
          <w:jc w:val="center"/>
        </w:trPr>
        <w:tc>
          <w:tcPr>
            <w:tcW w:w="2689" w:type="dxa"/>
            <w:vAlign w:val="center"/>
            <w:hideMark/>
          </w:tcPr>
          <w:p w14:paraId="4B52D79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Propylene oxide</w:t>
            </w:r>
          </w:p>
        </w:tc>
        <w:tc>
          <w:tcPr>
            <w:tcW w:w="2409" w:type="dxa"/>
            <w:vAlign w:val="center"/>
            <w:hideMark/>
          </w:tcPr>
          <w:p w14:paraId="4424975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Oxirane, methyl-</w:t>
            </w:r>
            <w:r w:rsidRPr="007F0846">
              <w:rPr>
                <w:rFonts w:eastAsia="Times New Roman"/>
                <w:color w:val="000000"/>
                <w:szCs w:val="22"/>
                <w:lang w:eastAsia="en-AU"/>
              </w:rPr>
              <w:br/>
              <w:t>1,2-Epoxypropane</w:t>
            </w:r>
          </w:p>
        </w:tc>
        <w:tc>
          <w:tcPr>
            <w:tcW w:w="1276" w:type="dxa"/>
            <w:noWrap/>
            <w:vAlign w:val="center"/>
            <w:hideMark/>
          </w:tcPr>
          <w:p w14:paraId="4ACDB6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75-56-9</w:t>
            </w:r>
          </w:p>
        </w:tc>
        <w:tc>
          <w:tcPr>
            <w:tcW w:w="851" w:type="dxa"/>
            <w:noWrap/>
            <w:vAlign w:val="center"/>
            <w:hideMark/>
          </w:tcPr>
          <w:p w14:paraId="50DB34D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048697B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4.8</w:t>
            </w:r>
          </w:p>
        </w:tc>
        <w:tc>
          <w:tcPr>
            <w:tcW w:w="850" w:type="dxa"/>
            <w:noWrap/>
            <w:vAlign w:val="center"/>
            <w:hideMark/>
          </w:tcPr>
          <w:p w14:paraId="3A75F94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AE8F7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668FA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455211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0E295B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F976A9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7844F45" w14:textId="77777777" w:rsidTr="007F0963">
        <w:trPr>
          <w:cantSplit/>
          <w:trHeight w:val="284"/>
          <w:jc w:val="center"/>
        </w:trPr>
        <w:tc>
          <w:tcPr>
            <w:tcW w:w="2689" w:type="dxa"/>
            <w:vAlign w:val="center"/>
            <w:hideMark/>
          </w:tcPr>
          <w:p w14:paraId="3D106F7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n-Propyl nitrate</w:t>
            </w:r>
          </w:p>
        </w:tc>
        <w:tc>
          <w:tcPr>
            <w:tcW w:w="2409" w:type="dxa"/>
            <w:vAlign w:val="center"/>
            <w:hideMark/>
          </w:tcPr>
          <w:p w14:paraId="3A9089F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6096D8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627-13-4</w:t>
            </w:r>
          </w:p>
        </w:tc>
        <w:tc>
          <w:tcPr>
            <w:tcW w:w="851" w:type="dxa"/>
            <w:noWrap/>
            <w:vAlign w:val="center"/>
            <w:hideMark/>
          </w:tcPr>
          <w:p w14:paraId="42BB684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w:t>
            </w:r>
          </w:p>
        </w:tc>
        <w:tc>
          <w:tcPr>
            <w:tcW w:w="992" w:type="dxa"/>
            <w:noWrap/>
            <w:vAlign w:val="center"/>
            <w:hideMark/>
          </w:tcPr>
          <w:p w14:paraId="2A9C20E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w:t>
            </w:r>
          </w:p>
        </w:tc>
        <w:tc>
          <w:tcPr>
            <w:tcW w:w="850" w:type="dxa"/>
            <w:noWrap/>
            <w:vAlign w:val="center"/>
            <w:hideMark/>
          </w:tcPr>
          <w:p w14:paraId="42A7A8E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50724A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E15A4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F511B2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58B53E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D1E89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8DADF37" w14:textId="77777777" w:rsidTr="007F0963">
        <w:trPr>
          <w:cantSplit/>
          <w:trHeight w:val="284"/>
          <w:jc w:val="center"/>
        </w:trPr>
        <w:tc>
          <w:tcPr>
            <w:tcW w:w="2689" w:type="dxa"/>
            <w:vAlign w:val="center"/>
            <w:hideMark/>
          </w:tcPr>
          <w:p w14:paraId="49E1B6A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Pyrethrum</w:t>
            </w:r>
          </w:p>
        </w:tc>
        <w:tc>
          <w:tcPr>
            <w:tcW w:w="2409" w:type="dxa"/>
            <w:vAlign w:val="center"/>
            <w:hideMark/>
          </w:tcPr>
          <w:p w14:paraId="7328DB1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Pyrethrins and Pyrethroids</w:t>
            </w:r>
          </w:p>
        </w:tc>
        <w:tc>
          <w:tcPr>
            <w:tcW w:w="1276" w:type="dxa"/>
            <w:noWrap/>
            <w:vAlign w:val="center"/>
            <w:hideMark/>
          </w:tcPr>
          <w:p w14:paraId="0168F01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8003-34-7</w:t>
            </w:r>
          </w:p>
        </w:tc>
        <w:tc>
          <w:tcPr>
            <w:tcW w:w="851" w:type="dxa"/>
            <w:noWrap/>
            <w:vAlign w:val="center"/>
            <w:hideMark/>
          </w:tcPr>
          <w:p w14:paraId="31CEB4B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1F8741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138AECB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3A6F8F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7AB3F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FAC3A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D49F934"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9EA340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54BE7A5" w14:textId="77777777" w:rsidTr="007F0963">
        <w:trPr>
          <w:cantSplit/>
          <w:trHeight w:val="284"/>
          <w:jc w:val="center"/>
        </w:trPr>
        <w:tc>
          <w:tcPr>
            <w:tcW w:w="2689" w:type="dxa"/>
            <w:vAlign w:val="center"/>
            <w:hideMark/>
          </w:tcPr>
          <w:p w14:paraId="6FB1FF6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Pyridine</w:t>
            </w:r>
          </w:p>
        </w:tc>
        <w:tc>
          <w:tcPr>
            <w:tcW w:w="2409" w:type="dxa"/>
            <w:vAlign w:val="center"/>
            <w:hideMark/>
          </w:tcPr>
          <w:p w14:paraId="1A9FAB4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A7B41C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110-86-1</w:t>
            </w:r>
          </w:p>
        </w:tc>
        <w:tc>
          <w:tcPr>
            <w:tcW w:w="851" w:type="dxa"/>
            <w:noWrap/>
            <w:vAlign w:val="center"/>
            <w:hideMark/>
          </w:tcPr>
          <w:p w14:paraId="659727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72D2C93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3.1</w:t>
            </w:r>
          </w:p>
        </w:tc>
        <w:tc>
          <w:tcPr>
            <w:tcW w:w="850" w:type="dxa"/>
            <w:noWrap/>
            <w:vAlign w:val="center"/>
            <w:hideMark/>
          </w:tcPr>
          <w:p w14:paraId="1B7F196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5FE622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0854E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9AECB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1B4AD2C"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B64638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B43AA58" w14:textId="77777777" w:rsidTr="007F0963">
        <w:trPr>
          <w:cantSplit/>
          <w:trHeight w:val="284"/>
          <w:jc w:val="center"/>
        </w:trPr>
        <w:tc>
          <w:tcPr>
            <w:tcW w:w="2689" w:type="dxa"/>
            <w:vAlign w:val="center"/>
            <w:hideMark/>
          </w:tcPr>
          <w:p w14:paraId="328D466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Quinone</w:t>
            </w:r>
          </w:p>
        </w:tc>
        <w:tc>
          <w:tcPr>
            <w:tcW w:w="2409" w:type="dxa"/>
            <w:vAlign w:val="center"/>
            <w:hideMark/>
          </w:tcPr>
          <w:p w14:paraId="70D31F1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2,5-Cyclohexadiene-1,4-dione</w:t>
            </w:r>
          </w:p>
        </w:tc>
        <w:tc>
          <w:tcPr>
            <w:tcW w:w="1276" w:type="dxa"/>
            <w:noWrap/>
            <w:vAlign w:val="center"/>
            <w:hideMark/>
          </w:tcPr>
          <w:p w14:paraId="6E5D3D6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106-51-4</w:t>
            </w:r>
          </w:p>
        </w:tc>
        <w:tc>
          <w:tcPr>
            <w:tcW w:w="851" w:type="dxa"/>
            <w:noWrap/>
            <w:vAlign w:val="center"/>
            <w:hideMark/>
          </w:tcPr>
          <w:p w14:paraId="0A09762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2806990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0.44</w:t>
            </w:r>
          </w:p>
        </w:tc>
        <w:tc>
          <w:tcPr>
            <w:tcW w:w="850" w:type="dxa"/>
            <w:noWrap/>
            <w:vAlign w:val="center"/>
            <w:hideMark/>
          </w:tcPr>
          <w:p w14:paraId="20285EE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7CCBB5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43B33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E45A29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07C1B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43CCAF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C8EB85A" w14:textId="77777777" w:rsidTr="007F0963">
        <w:trPr>
          <w:cantSplit/>
          <w:trHeight w:val="284"/>
          <w:jc w:val="center"/>
        </w:trPr>
        <w:tc>
          <w:tcPr>
            <w:tcW w:w="2689" w:type="dxa"/>
            <w:vAlign w:val="center"/>
            <w:hideMark/>
          </w:tcPr>
          <w:p w14:paraId="5DEABD6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Resorcinol</w:t>
            </w:r>
          </w:p>
        </w:tc>
        <w:tc>
          <w:tcPr>
            <w:tcW w:w="2409" w:type="dxa"/>
            <w:vAlign w:val="center"/>
            <w:hideMark/>
          </w:tcPr>
          <w:p w14:paraId="1171AEB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1,3-Benzenediol</w:t>
            </w:r>
          </w:p>
        </w:tc>
        <w:tc>
          <w:tcPr>
            <w:tcW w:w="1276" w:type="dxa"/>
            <w:noWrap/>
            <w:vAlign w:val="center"/>
            <w:hideMark/>
          </w:tcPr>
          <w:p w14:paraId="5147FA6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108-46-3</w:t>
            </w:r>
          </w:p>
        </w:tc>
        <w:tc>
          <w:tcPr>
            <w:tcW w:w="851" w:type="dxa"/>
            <w:noWrap/>
            <w:vAlign w:val="center"/>
            <w:hideMark/>
          </w:tcPr>
          <w:p w14:paraId="515DC7B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15C374D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45</w:t>
            </w:r>
          </w:p>
        </w:tc>
        <w:tc>
          <w:tcPr>
            <w:tcW w:w="850" w:type="dxa"/>
            <w:noWrap/>
            <w:vAlign w:val="center"/>
            <w:hideMark/>
          </w:tcPr>
          <w:p w14:paraId="066679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45401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5D6152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0F640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21265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6CB9E8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68DF4F4" w14:textId="77777777" w:rsidTr="007F0963">
        <w:trPr>
          <w:cantSplit/>
          <w:trHeight w:val="284"/>
          <w:jc w:val="center"/>
        </w:trPr>
        <w:tc>
          <w:tcPr>
            <w:tcW w:w="2689" w:type="dxa"/>
            <w:vAlign w:val="center"/>
            <w:hideMark/>
          </w:tcPr>
          <w:p w14:paraId="6A433DD1"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Rhodium, insoluble compounds (as Rh)</w:t>
            </w:r>
          </w:p>
        </w:tc>
        <w:tc>
          <w:tcPr>
            <w:tcW w:w="2409" w:type="dxa"/>
            <w:vAlign w:val="center"/>
            <w:hideMark/>
          </w:tcPr>
          <w:p w14:paraId="30A7750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3429D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4D9315A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EB20A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2F55F6C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FE803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2CD11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036BF5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F5756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4A0594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5CD7B33" w14:textId="77777777" w:rsidTr="007F0963">
        <w:trPr>
          <w:cantSplit/>
          <w:trHeight w:val="284"/>
          <w:jc w:val="center"/>
        </w:trPr>
        <w:tc>
          <w:tcPr>
            <w:tcW w:w="2689" w:type="dxa"/>
            <w:vAlign w:val="center"/>
            <w:hideMark/>
          </w:tcPr>
          <w:p w14:paraId="5EFAE74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Rhodium, metal</w:t>
            </w:r>
          </w:p>
        </w:tc>
        <w:tc>
          <w:tcPr>
            <w:tcW w:w="2409" w:type="dxa"/>
            <w:vAlign w:val="center"/>
            <w:hideMark/>
          </w:tcPr>
          <w:p w14:paraId="5A87F9F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D8E65A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7440-16-6</w:t>
            </w:r>
          </w:p>
        </w:tc>
        <w:tc>
          <w:tcPr>
            <w:tcW w:w="851" w:type="dxa"/>
            <w:noWrap/>
            <w:vAlign w:val="center"/>
            <w:hideMark/>
          </w:tcPr>
          <w:p w14:paraId="4ADDC1F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866A02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541A00C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49DD1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57A0BB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6202F8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BCBB2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07C26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9006127" w14:textId="77777777" w:rsidTr="007F0963">
        <w:trPr>
          <w:cantSplit/>
          <w:trHeight w:val="284"/>
          <w:jc w:val="center"/>
        </w:trPr>
        <w:tc>
          <w:tcPr>
            <w:tcW w:w="2689" w:type="dxa"/>
            <w:vAlign w:val="center"/>
            <w:hideMark/>
          </w:tcPr>
          <w:p w14:paraId="36FC144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Rhodium, soluble compounds (as Rh)</w:t>
            </w:r>
          </w:p>
        </w:tc>
        <w:tc>
          <w:tcPr>
            <w:tcW w:w="2409" w:type="dxa"/>
            <w:vAlign w:val="center"/>
            <w:hideMark/>
          </w:tcPr>
          <w:p w14:paraId="7FA24C2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050004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68289AA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8C2159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48C2432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F9703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F612D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E1AD5F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68F88D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B80D8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F39545B" w14:textId="77777777" w:rsidTr="007F0963">
        <w:trPr>
          <w:cantSplit/>
          <w:trHeight w:val="284"/>
          <w:jc w:val="center"/>
        </w:trPr>
        <w:tc>
          <w:tcPr>
            <w:tcW w:w="2689" w:type="dxa"/>
            <w:vAlign w:val="center"/>
            <w:hideMark/>
          </w:tcPr>
          <w:p w14:paraId="7E9BFD64" w14:textId="6229D848"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Ronnel (inhalable and vapour)</w:t>
            </w:r>
          </w:p>
        </w:tc>
        <w:tc>
          <w:tcPr>
            <w:tcW w:w="2409" w:type="dxa"/>
            <w:vAlign w:val="center"/>
            <w:hideMark/>
          </w:tcPr>
          <w:p w14:paraId="4154D891"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Fenchlorphos</w:t>
            </w:r>
            <w:proofErr w:type="spellEnd"/>
          </w:p>
        </w:tc>
        <w:tc>
          <w:tcPr>
            <w:tcW w:w="1276" w:type="dxa"/>
            <w:noWrap/>
            <w:vAlign w:val="center"/>
            <w:hideMark/>
          </w:tcPr>
          <w:p w14:paraId="6F051A9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299-84-3</w:t>
            </w:r>
          </w:p>
        </w:tc>
        <w:tc>
          <w:tcPr>
            <w:tcW w:w="851" w:type="dxa"/>
            <w:noWrap/>
            <w:vAlign w:val="center"/>
            <w:hideMark/>
          </w:tcPr>
          <w:p w14:paraId="31DA5D5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13A981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5FEA40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8A79F9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1A33E0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E8F4CE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A86739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330D45B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7E7DBB7" w14:textId="77777777" w:rsidTr="007F0963">
        <w:trPr>
          <w:cantSplit/>
          <w:trHeight w:val="284"/>
          <w:jc w:val="center"/>
        </w:trPr>
        <w:tc>
          <w:tcPr>
            <w:tcW w:w="2689" w:type="dxa"/>
            <w:vAlign w:val="center"/>
            <w:hideMark/>
          </w:tcPr>
          <w:p w14:paraId="7565E1B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Rosin core solder pyrolysis products (as formaldehyde)</w:t>
            </w:r>
          </w:p>
        </w:tc>
        <w:tc>
          <w:tcPr>
            <w:tcW w:w="2409" w:type="dxa"/>
            <w:vAlign w:val="center"/>
            <w:hideMark/>
          </w:tcPr>
          <w:p w14:paraId="60917F0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8C2FD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7B745B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9E66EC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833995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E8E4D0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42F29F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069C9B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56B406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0E93671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2548933C" w14:textId="77777777" w:rsidTr="007F0963">
        <w:trPr>
          <w:cantSplit/>
          <w:trHeight w:val="284"/>
          <w:jc w:val="center"/>
        </w:trPr>
        <w:tc>
          <w:tcPr>
            <w:tcW w:w="2689" w:type="dxa"/>
            <w:vAlign w:val="center"/>
            <w:hideMark/>
          </w:tcPr>
          <w:p w14:paraId="24E4D1F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Rotenone (commercial)</w:t>
            </w:r>
          </w:p>
        </w:tc>
        <w:tc>
          <w:tcPr>
            <w:tcW w:w="2409" w:type="dxa"/>
            <w:vAlign w:val="center"/>
            <w:hideMark/>
          </w:tcPr>
          <w:p w14:paraId="7957224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Derris, commercial</w:t>
            </w:r>
          </w:p>
        </w:tc>
        <w:tc>
          <w:tcPr>
            <w:tcW w:w="1276" w:type="dxa"/>
            <w:noWrap/>
            <w:vAlign w:val="center"/>
            <w:hideMark/>
          </w:tcPr>
          <w:p w14:paraId="1ECAF72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83-79-4</w:t>
            </w:r>
          </w:p>
        </w:tc>
        <w:tc>
          <w:tcPr>
            <w:tcW w:w="851" w:type="dxa"/>
            <w:noWrap/>
            <w:vAlign w:val="center"/>
            <w:hideMark/>
          </w:tcPr>
          <w:p w14:paraId="6B795D1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9F499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279FE7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78760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455695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BB858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A27EB0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871800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2A97315" w14:textId="77777777" w:rsidTr="007F0963">
        <w:trPr>
          <w:cantSplit/>
          <w:trHeight w:val="284"/>
          <w:jc w:val="center"/>
        </w:trPr>
        <w:tc>
          <w:tcPr>
            <w:tcW w:w="2689" w:type="dxa"/>
            <w:vAlign w:val="center"/>
            <w:hideMark/>
          </w:tcPr>
          <w:p w14:paraId="6C453BB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Rouge dust</w:t>
            </w:r>
          </w:p>
        </w:tc>
        <w:tc>
          <w:tcPr>
            <w:tcW w:w="2409" w:type="dxa"/>
            <w:vAlign w:val="center"/>
            <w:hideMark/>
          </w:tcPr>
          <w:p w14:paraId="3710A9E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553F0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503274B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AB5A14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64F8C4C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6A1278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F7588A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B096EF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3F338A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4D10B40" w14:textId="6FBA44D5"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4E609FC9" w14:textId="77777777" w:rsidTr="007F0963">
        <w:trPr>
          <w:cantSplit/>
          <w:trHeight w:val="284"/>
          <w:jc w:val="center"/>
        </w:trPr>
        <w:tc>
          <w:tcPr>
            <w:tcW w:w="2689" w:type="dxa"/>
            <w:vAlign w:val="center"/>
            <w:hideMark/>
          </w:tcPr>
          <w:p w14:paraId="69B0EED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Selenium compounds (as Se) excluding hydrogen selenide</w:t>
            </w:r>
          </w:p>
        </w:tc>
        <w:tc>
          <w:tcPr>
            <w:tcW w:w="2409" w:type="dxa"/>
            <w:vAlign w:val="center"/>
            <w:hideMark/>
          </w:tcPr>
          <w:p w14:paraId="43C815B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DF5ABE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04D08D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FBEB30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61E73F4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F736CE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A26635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DBCDC4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15BCFC2"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A3E2D6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6196285" w14:textId="77777777" w:rsidTr="007F0963">
        <w:trPr>
          <w:cantSplit/>
          <w:trHeight w:val="284"/>
          <w:jc w:val="center"/>
        </w:trPr>
        <w:tc>
          <w:tcPr>
            <w:tcW w:w="2689" w:type="dxa"/>
            <w:vAlign w:val="center"/>
            <w:hideMark/>
          </w:tcPr>
          <w:p w14:paraId="6BDEB3E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Selenium hexafluoride (as Se)</w:t>
            </w:r>
          </w:p>
        </w:tc>
        <w:tc>
          <w:tcPr>
            <w:tcW w:w="2409" w:type="dxa"/>
            <w:vAlign w:val="center"/>
            <w:hideMark/>
          </w:tcPr>
          <w:p w14:paraId="59A9064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463A03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7783-79-1</w:t>
            </w:r>
          </w:p>
        </w:tc>
        <w:tc>
          <w:tcPr>
            <w:tcW w:w="851" w:type="dxa"/>
            <w:noWrap/>
            <w:vAlign w:val="center"/>
            <w:hideMark/>
          </w:tcPr>
          <w:p w14:paraId="3D0591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992" w:type="dxa"/>
            <w:noWrap/>
            <w:vAlign w:val="center"/>
            <w:hideMark/>
          </w:tcPr>
          <w:p w14:paraId="19A8043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0.16</w:t>
            </w:r>
          </w:p>
        </w:tc>
        <w:tc>
          <w:tcPr>
            <w:tcW w:w="850" w:type="dxa"/>
            <w:noWrap/>
            <w:vAlign w:val="center"/>
            <w:hideMark/>
          </w:tcPr>
          <w:p w14:paraId="5DB5BB9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FEA905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4B0E09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0A563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3DC04B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AAD51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844EE8C" w14:textId="77777777" w:rsidTr="007F0963">
        <w:trPr>
          <w:cantSplit/>
          <w:trHeight w:val="284"/>
          <w:jc w:val="center"/>
        </w:trPr>
        <w:tc>
          <w:tcPr>
            <w:tcW w:w="2689" w:type="dxa"/>
            <w:vAlign w:val="center"/>
            <w:hideMark/>
          </w:tcPr>
          <w:p w14:paraId="16E54A55"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Sesone</w:t>
            </w:r>
            <w:proofErr w:type="spellEnd"/>
          </w:p>
        </w:tc>
        <w:tc>
          <w:tcPr>
            <w:tcW w:w="2409" w:type="dxa"/>
            <w:vAlign w:val="center"/>
            <w:hideMark/>
          </w:tcPr>
          <w:p w14:paraId="75615353" w14:textId="37CF1B9E"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2,4-DES </w:t>
            </w:r>
            <w:proofErr w:type="gramStart"/>
            <w:r w:rsidRPr="007F0846">
              <w:rPr>
                <w:rFonts w:eastAsia="Times New Roman"/>
                <w:color w:val="000000"/>
                <w:szCs w:val="22"/>
                <w:lang w:eastAsia="en-AU"/>
              </w:rPr>
              <w:t>sodium;</w:t>
            </w:r>
            <w:proofErr w:type="gramEnd"/>
          </w:p>
          <w:p w14:paraId="31C69D0D" w14:textId="4F79655D"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Crag </w:t>
            </w:r>
            <w:proofErr w:type="gramStart"/>
            <w:r w:rsidRPr="007F0846">
              <w:rPr>
                <w:rFonts w:eastAsia="Times New Roman"/>
                <w:color w:val="000000"/>
                <w:szCs w:val="22"/>
                <w:lang w:eastAsia="en-AU"/>
              </w:rPr>
              <w:t>Herbicide;</w:t>
            </w:r>
            <w:proofErr w:type="gramEnd"/>
          </w:p>
          <w:p w14:paraId="2B83C5F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Sodium 2,4-dichloro </w:t>
            </w:r>
            <w:proofErr w:type="spellStart"/>
            <w:r w:rsidRPr="007F0846">
              <w:rPr>
                <w:rFonts w:eastAsia="Times New Roman"/>
                <w:color w:val="000000"/>
                <w:szCs w:val="22"/>
                <w:lang w:eastAsia="en-AU"/>
              </w:rPr>
              <w:t>phenoxyethyl</w:t>
            </w:r>
            <w:proofErr w:type="spellEnd"/>
            <w:r w:rsidRPr="007F0846">
              <w:rPr>
                <w:rFonts w:eastAsia="Times New Roman"/>
                <w:color w:val="000000"/>
                <w:szCs w:val="22"/>
                <w:lang w:eastAsia="en-AU"/>
              </w:rPr>
              <w:t xml:space="preserve"> sulfate</w:t>
            </w:r>
          </w:p>
        </w:tc>
        <w:tc>
          <w:tcPr>
            <w:tcW w:w="1276" w:type="dxa"/>
            <w:noWrap/>
            <w:vAlign w:val="center"/>
            <w:hideMark/>
          </w:tcPr>
          <w:p w14:paraId="794EE1E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136-78-7</w:t>
            </w:r>
          </w:p>
        </w:tc>
        <w:tc>
          <w:tcPr>
            <w:tcW w:w="851" w:type="dxa"/>
            <w:noWrap/>
            <w:vAlign w:val="center"/>
            <w:hideMark/>
          </w:tcPr>
          <w:p w14:paraId="623C81A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647BD5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49367C6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A4E78A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F78136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C8C79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42120F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5F9B9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284CF92" w14:textId="77777777" w:rsidTr="007F0963">
        <w:trPr>
          <w:cantSplit/>
          <w:trHeight w:val="284"/>
          <w:jc w:val="center"/>
        </w:trPr>
        <w:tc>
          <w:tcPr>
            <w:tcW w:w="2689" w:type="dxa"/>
            <w:vAlign w:val="center"/>
            <w:hideMark/>
          </w:tcPr>
          <w:p w14:paraId="5780351E"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Silica – Amorphous</w:t>
            </w:r>
          </w:p>
        </w:tc>
        <w:tc>
          <w:tcPr>
            <w:tcW w:w="2409" w:type="dxa"/>
            <w:vAlign w:val="center"/>
            <w:hideMark/>
          </w:tcPr>
          <w:p w14:paraId="6C82ABF1"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C0B39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05B94EC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10FE58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9E495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6145515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B4E28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0805B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743103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2D2229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4329952" w14:textId="77777777" w:rsidTr="007F0963">
        <w:trPr>
          <w:cantSplit/>
          <w:trHeight w:val="284"/>
          <w:jc w:val="center"/>
        </w:trPr>
        <w:tc>
          <w:tcPr>
            <w:tcW w:w="2689" w:type="dxa"/>
            <w:vAlign w:val="center"/>
            <w:hideMark/>
          </w:tcPr>
          <w:p w14:paraId="4C1BE50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►Diatomaceous earth (uncalcined)</w:t>
            </w:r>
          </w:p>
        </w:tc>
        <w:tc>
          <w:tcPr>
            <w:tcW w:w="2409" w:type="dxa"/>
            <w:vAlign w:val="center"/>
            <w:hideMark/>
          </w:tcPr>
          <w:p w14:paraId="652E88A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Kieselguhr</w:t>
            </w:r>
          </w:p>
        </w:tc>
        <w:tc>
          <w:tcPr>
            <w:tcW w:w="1276" w:type="dxa"/>
            <w:noWrap/>
            <w:vAlign w:val="center"/>
            <w:hideMark/>
          </w:tcPr>
          <w:p w14:paraId="453E18BC" w14:textId="77777777" w:rsidR="00ED2FAD" w:rsidRPr="007F0846" w:rsidRDefault="00ED2FAD" w:rsidP="00E831A1">
            <w:pPr>
              <w:spacing w:after="0" w:line="240" w:lineRule="auto"/>
              <w:ind w:left="-80" w:right="-71"/>
              <w:contextualSpacing w:val="0"/>
              <w:jc w:val="center"/>
              <w:rPr>
                <w:rFonts w:eastAsia="Times New Roman"/>
                <w:color w:val="000000"/>
                <w:szCs w:val="22"/>
                <w:lang w:eastAsia="en-AU"/>
              </w:rPr>
            </w:pPr>
            <w:r w:rsidRPr="007F0846">
              <w:rPr>
                <w:rFonts w:eastAsia="Times New Roman"/>
                <w:color w:val="000000"/>
                <w:szCs w:val="22"/>
                <w:lang w:eastAsia="en-AU"/>
              </w:rPr>
              <w:t>61790-53-2</w:t>
            </w:r>
          </w:p>
        </w:tc>
        <w:tc>
          <w:tcPr>
            <w:tcW w:w="851" w:type="dxa"/>
            <w:noWrap/>
            <w:vAlign w:val="center"/>
            <w:hideMark/>
          </w:tcPr>
          <w:p w14:paraId="7A47AD8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AD7F31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3995D9A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4CABD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0CBDA5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784AA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781675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A679E5A" w14:textId="46817634"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0FB4783D" w14:textId="77777777" w:rsidTr="007F0963">
        <w:trPr>
          <w:cantSplit/>
          <w:trHeight w:val="284"/>
          <w:jc w:val="center"/>
        </w:trPr>
        <w:tc>
          <w:tcPr>
            <w:tcW w:w="2689" w:type="dxa"/>
            <w:vAlign w:val="center"/>
            <w:hideMark/>
          </w:tcPr>
          <w:p w14:paraId="7430A239" w14:textId="49656662"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►Silica Fume (thermally generated) (respirable dust)</w:t>
            </w:r>
          </w:p>
        </w:tc>
        <w:tc>
          <w:tcPr>
            <w:tcW w:w="2409" w:type="dxa"/>
            <w:vAlign w:val="center"/>
            <w:hideMark/>
          </w:tcPr>
          <w:p w14:paraId="08CC50D5" w14:textId="0A51C513" w:rsidR="00ED2FAD" w:rsidRPr="007F0846" w:rsidRDefault="00ED2FAD" w:rsidP="00CC0798">
            <w:pPr>
              <w:spacing w:after="0" w:line="240" w:lineRule="auto"/>
              <w:ind w:right="-108"/>
              <w:contextualSpacing w:val="0"/>
              <w:rPr>
                <w:rFonts w:eastAsia="Times New Roman"/>
                <w:color w:val="000000"/>
                <w:szCs w:val="22"/>
                <w:lang w:eastAsia="en-AU"/>
              </w:rPr>
            </w:pPr>
            <w:r w:rsidRPr="007F0846">
              <w:rPr>
                <w:rFonts w:eastAsia="Times New Roman"/>
                <w:color w:val="000000"/>
                <w:szCs w:val="22"/>
                <w:lang w:eastAsia="en-AU"/>
              </w:rPr>
              <w:t>Silica;</w:t>
            </w:r>
            <w:r w:rsidR="000A6C7F" w:rsidRPr="00F82980">
              <w:rPr>
                <w:rFonts w:eastAsia="Times New Roman"/>
                <w:color w:val="000000"/>
                <w:szCs w:val="22"/>
                <w:lang w:eastAsia="en-AU"/>
              </w:rPr>
              <w:t xml:space="preserve"> </w:t>
            </w:r>
            <w:proofErr w:type="spellStart"/>
            <w:r w:rsidRPr="007F0846">
              <w:rPr>
                <w:rFonts w:eastAsia="Times New Roman"/>
                <w:color w:val="000000"/>
                <w:szCs w:val="22"/>
                <w:lang w:eastAsia="en-AU"/>
              </w:rPr>
              <w:t>Acticel</w:t>
            </w:r>
            <w:proofErr w:type="spellEnd"/>
            <w:r w:rsidRPr="007F0846">
              <w:rPr>
                <w:rFonts w:eastAsia="Times New Roman"/>
                <w:color w:val="000000"/>
                <w:szCs w:val="22"/>
                <w:lang w:eastAsia="en-AU"/>
              </w:rPr>
              <w:t>;</w:t>
            </w:r>
            <w:r w:rsidR="000A6C7F" w:rsidRPr="00F82980">
              <w:rPr>
                <w:rFonts w:eastAsia="Times New Roman"/>
                <w:color w:val="000000"/>
                <w:szCs w:val="22"/>
                <w:lang w:eastAsia="en-AU"/>
              </w:rPr>
              <w:t xml:space="preserve"> </w:t>
            </w:r>
            <w:r w:rsidRPr="007F0846">
              <w:rPr>
                <w:rFonts w:eastAsia="Times New Roman"/>
                <w:color w:val="000000"/>
                <w:szCs w:val="22"/>
                <w:lang w:eastAsia="en-AU"/>
              </w:rPr>
              <w:t>Colloidal silica; Colloidal silicon dioxide</w:t>
            </w:r>
          </w:p>
        </w:tc>
        <w:tc>
          <w:tcPr>
            <w:tcW w:w="1276" w:type="dxa"/>
            <w:noWrap/>
            <w:vAlign w:val="center"/>
            <w:hideMark/>
          </w:tcPr>
          <w:p w14:paraId="2145B30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8478AC">
              <w:rPr>
                <w:rFonts w:eastAsia="Times New Roman"/>
                <w:color w:val="000000"/>
                <w:szCs w:val="22"/>
                <w:lang w:eastAsia="en-AU"/>
              </w:rPr>
              <w:t>7631-86-9</w:t>
            </w:r>
          </w:p>
        </w:tc>
        <w:tc>
          <w:tcPr>
            <w:tcW w:w="851" w:type="dxa"/>
            <w:noWrap/>
            <w:vAlign w:val="center"/>
            <w:hideMark/>
          </w:tcPr>
          <w:p w14:paraId="09F2D1F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36EAFB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0857493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7A1492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1804C8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204144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18AEE1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9DBC8D5" w14:textId="075F0180"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76B38FA4" w14:textId="77777777" w:rsidTr="007F0963">
        <w:trPr>
          <w:cantSplit/>
          <w:trHeight w:val="284"/>
          <w:jc w:val="center"/>
        </w:trPr>
        <w:tc>
          <w:tcPr>
            <w:tcW w:w="2689" w:type="dxa"/>
            <w:vAlign w:val="center"/>
          </w:tcPr>
          <w:p w14:paraId="378E60ED" w14:textId="76BEC01B"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►Fumed Silica (respirable dust)</w:t>
            </w:r>
          </w:p>
        </w:tc>
        <w:tc>
          <w:tcPr>
            <w:tcW w:w="2409" w:type="dxa"/>
            <w:vAlign w:val="center"/>
          </w:tcPr>
          <w:p w14:paraId="6C2929D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02379486" w14:textId="2329948D" w:rsidR="00ED2FAD" w:rsidRPr="007F0846" w:rsidRDefault="00E34D50"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7631-86-9</w:t>
            </w:r>
          </w:p>
        </w:tc>
        <w:tc>
          <w:tcPr>
            <w:tcW w:w="851" w:type="dxa"/>
            <w:noWrap/>
            <w:vAlign w:val="center"/>
          </w:tcPr>
          <w:p w14:paraId="294983C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tcPr>
          <w:p w14:paraId="0450BAB2" w14:textId="44313E40"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tcPr>
          <w:p w14:paraId="2816E38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112399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1DD6967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4C56FEC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40786D2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tcPr>
          <w:p w14:paraId="66FF9993" w14:textId="3937B30F" w:rsidR="00ED2FAD" w:rsidRPr="007F0846" w:rsidRDefault="00ED2FAD" w:rsidP="00E831A1">
            <w:pPr>
              <w:spacing w:after="0" w:line="240" w:lineRule="auto"/>
              <w:contextualSpacing w:val="0"/>
              <w:jc w:val="center"/>
              <w:rPr>
                <w:szCs w:val="22"/>
              </w:rPr>
            </w:pPr>
            <w:hyperlink w:anchor="_Toc125022441" w:history="1">
              <w:r w:rsidRPr="007F0846">
                <w:rPr>
                  <w:rStyle w:val="Hyperlink"/>
                  <w:rFonts w:eastAsia="Times New Roman"/>
                  <w:szCs w:val="22"/>
                  <w:lang w:eastAsia="en-AU"/>
                </w:rPr>
                <w:t>a</w:t>
              </w:r>
            </w:hyperlink>
          </w:p>
        </w:tc>
      </w:tr>
      <w:tr w:rsidR="00ED2FAD" w:rsidRPr="007F0846" w14:paraId="14C1FF54" w14:textId="77777777" w:rsidTr="007F0963">
        <w:trPr>
          <w:cantSplit/>
          <w:trHeight w:val="284"/>
          <w:jc w:val="center"/>
        </w:trPr>
        <w:tc>
          <w:tcPr>
            <w:tcW w:w="2689" w:type="dxa"/>
            <w:vAlign w:val="center"/>
            <w:hideMark/>
          </w:tcPr>
          <w:p w14:paraId="1975677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►Precipitated silica</w:t>
            </w:r>
          </w:p>
        </w:tc>
        <w:tc>
          <w:tcPr>
            <w:tcW w:w="2409" w:type="dxa"/>
            <w:vAlign w:val="center"/>
            <w:hideMark/>
          </w:tcPr>
          <w:p w14:paraId="480F3FFC"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Silica gel, precipitated, crystalline free</w:t>
            </w:r>
          </w:p>
        </w:tc>
        <w:tc>
          <w:tcPr>
            <w:tcW w:w="1276" w:type="dxa"/>
            <w:noWrap/>
            <w:vAlign w:val="center"/>
            <w:hideMark/>
          </w:tcPr>
          <w:p w14:paraId="0C1674C7" w14:textId="77777777" w:rsidR="00ED2FAD" w:rsidRPr="007F0846" w:rsidRDefault="00ED2FAD" w:rsidP="007D2F7D">
            <w:pPr>
              <w:spacing w:after="0" w:line="240" w:lineRule="auto"/>
              <w:ind w:left="-136" w:right="-109"/>
              <w:contextualSpacing w:val="0"/>
              <w:jc w:val="center"/>
              <w:rPr>
                <w:rFonts w:eastAsia="Times New Roman"/>
                <w:color w:val="000000"/>
                <w:szCs w:val="22"/>
                <w:lang w:eastAsia="en-AU"/>
              </w:rPr>
            </w:pPr>
            <w:r w:rsidRPr="007F0846">
              <w:rPr>
                <w:rFonts w:eastAsia="Times New Roman"/>
                <w:color w:val="000000"/>
                <w:szCs w:val="22"/>
                <w:lang w:eastAsia="en-AU"/>
              </w:rPr>
              <w:t>112926-00-8</w:t>
            </w:r>
          </w:p>
        </w:tc>
        <w:tc>
          <w:tcPr>
            <w:tcW w:w="851" w:type="dxa"/>
            <w:noWrap/>
            <w:vAlign w:val="center"/>
            <w:hideMark/>
          </w:tcPr>
          <w:p w14:paraId="548A9BA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483548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1D4F861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ED88E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4D9022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434A9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3698F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3B0E805" w14:textId="3620ECA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4DDE56AE" w14:textId="77777777" w:rsidTr="007F0963">
        <w:trPr>
          <w:cantSplit/>
          <w:trHeight w:val="284"/>
          <w:jc w:val="center"/>
        </w:trPr>
        <w:tc>
          <w:tcPr>
            <w:tcW w:w="2689" w:type="dxa"/>
            <w:vAlign w:val="center"/>
            <w:hideMark/>
          </w:tcPr>
          <w:p w14:paraId="716D087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►Silica gel</w:t>
            </w:r>
          </w:p>
        </w:tc>
        <w:tc>
          <w:tcPr>
            <w:tcW w:w="2409" w:type="dxa"/>
            <w:vAlign w:val="center"/>
            <w:hideMark/>
          </w:tcPr>
          <w:p w14:paraId="7EEB8E7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DC5F441" w14:textId="77777777" w:rsidR="00ED2FAD" w:rsidRPr="007F0846" w:rsidRDefault="00ED2FAD" w:rsidP="007D2F7D">
            <w:pPr>
              <w:spacing w:after="0" w:line="240" w:lineRule="auto"/>
              <w:ind w:left="-136" w:right="-109"/>
              <w:contextualSpacing w:val="0"/>
              <w:jc w:val="center"/>
              <w:rPr>
                <w:rFonts w:eastAsia="Times New Roman"/>
                <w:color w:val="000000"/>
                <w:szCs w:val="22"/>
                <w:lang w:eastAsia="en-AU"/>
              </w:rPr>
            </w:pPr>
            <w:r w:rsidRPr="007F0846">
              <w:rPr>
                <w:rFonts w:eastAsia="Times New Roman"/>
                <w:color w:val="000000"/>
                <w:szCs w:val="22"/>
                <w:lang w:eastAsia="en-AU"/>
              </w:rPr>
              <w:t>112926-00-8</w:t>
            </w:r>
          </w:p>
        </w:tc>
        <w:tc>
          <w:tcPr>
            <w:tcW w:w="851" w:type="dxa"/>
            <w:noWrap/>
            <w:vAlign w:val="center"/>
            <w:hideMark/>
          </w:tcPr>
          <w:p w14:paraId="1E3826E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B3A063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2C0E88E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4A72D6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C84E12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0BEFCE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9F9BC7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CBF9C5D" w14:textId="2C4954F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115B37DF" w14:textId="77777777" w:rsidTr="007F0963">
        <w:trPr>
          <w:cantSplit/>
          <w:trHeight w:val="284"/>
          <w:jc w:val="center"/>
        </w:trPr>
        <w:tc>
          <w:tcPr>
            <w:tcW w:w="2689" w:type="dxa"/>
            <w:vAlign w:val="center"/>
            <w:hideMark/>
          </w:tcPr>
          <w:p w14:paraId="65B0223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Silica - crystalline</w:t>
            </w:r>
          </w:p>
        </w:tc>
        <w:tc>
          <w:tcPr>
            <w:tcW w:w="2409" w:type="dxa"/>
            <w:vAlign w:val="center"/>
            <w:hideMark/>
          </w:tcPr>
          <w:p w14:paraId="311D32A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82D23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06CA42E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87669C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1C485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B323A4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0F303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5DBE37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FB1D1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3CF437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9653A9D" w14:textId="77777777" w:rsidTr="007F0963">
        <w:trPr>
          <w:cantSplit/>
          <w:trHeight w:val="284"/>
          <w:jc w:val="center"/>
        </w:trPr>
        <w:tc>
          <w:tcPr>
            <w:tcW w:w="2689" w:type="dxa"/>
            <w:vAlign w:val="center"/>
            <w:hideMark/>
          </w:tcPr>
          <w:p w14:paraId="737B161D" w14:textId="7084A5DC"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►Cristobalite (respirable dust)</w:t>
            </w:r>
          </w:p>
        </w:tc>
        <w:tc>
          <w:tcPr>
            <w:tcW w:w="2409" w:type="dxa"/>
            <w:vAlign w:val="center"/>
            <w:hideMark/>
          </w:tcPr>
          <w:p w14:paraId="540C47E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Silicon dioxide</w:t>
            </w:r>
          </w:p>
        </w:tc>
        <w:tc>
          <w:tcPr>
            <w:tcW w:w="1276" w:type="dxa"/>
            <w:noWrap/>
            <w:vAlign w:val="center"/>
            <w:hideMark/>
          </w:tcPr>
          <w:p w14:paraId="762F3C03" w14:textId="77777777" w:rsidR="00ED2FAD" w:rsidRPr="007F0846" w:rsidRDefault="00ED2FAD" w:rsidP="00E831A1">
            <w:pPr>
              <w:spacing w:after="0" w:line="240" w:lineRule="auto"/>
              <w:ind w:left="-80" w:right="-43"/>
              <w:contextualSpacing w:val="0"/>
              <w:jc w:val="center"/>
              <w:rPr>
                <w:rFonts w:eastAsia="Times New Roman"/>
                <w:color w:val="000000"/>
                <w:szCs w:val="22"/>
                <w:lang w:eastAsia="en-AU"/>
              </w:rPr>
            </w:pPr>
            <w:r w:rsidRPr="007F0846">
              <w:rPr>
                <w:rFonts w:eastAsia="Times New Roman"/>
                <w:color w:val="000000"/>
                <w:szCs w:val="22"/>
                <w:lang w:eastAsia="en-AU"/>
              </w:rPr>
              <w:t>14464-46-1</w:t>
            </w:r>
          </w:p>
        </w:tc>
        <w:tc>
          <w:tcPr>
            <w:tcW w:w="851" w:type="dxa"/>
            <w:noWrap/>
            <w:vAlign w:val="center"/>
            <w:hideMark/>
          </w:tcPr>
          <w:p w14:paraId="0D1E29C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935F709" w14:textId="68D84406"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0652E72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57A25D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A0BB50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E2C9F4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0E7BA3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44E0A6A1" w14:textId="3DE39C77"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068C5792" w14:textId="77777777" w:rsidTr="007F0963">
        <w:trPr>
          <w:cantSplit/>
          <w:trHeight w:val="284"/>
          <w:jc w:val="center"/>
        </w:trPr>
        <w:tc>
          <w:tcPr>
            <w:tcW w:w="2689" w:type="dxa"/>
            <w:vAlign w:val="center"/>
            <w:hideMark/>
          </w:tcPr>
          <w:p w14:paraId="3B8687DB" w14:textId="3977B6AA"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►Quartz (respirable dust)</w:t>
            </w:r>
          </w:p>
        </w:tc>
        <w:tc>
          <w:tcPr>
            <w:tcW w:w="2409" w:type="dxa"/>
            <w:vAlign w:val="center"/>
            <w:hideMark/>
          </w:tcPr>
          <w:p w14:paraId="3316A8E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Quartz (SiO</w:t>
            </w:r>
            <w:r w:rsidRPr="007F0846">
              <w:rPr>
                <w:rFonts w:eastAsia="Times New Roman"/>
                <w:color w:val="000000"/>
                <w:szCs w:val="22"/>
                <w:vertAlign w:val="subscript"/>
                <w:lang w:eastAsia="en-AU"/>
              </w:rPr>
              <w:t>2</w:t>
            </w:r>
            <w:r w:rsidRPr="007F0846">
              <w:rPr>
                <w:rFonts w:eastAsia="Times New Roman"/>
                <w:color w:val="000000"/>
                <w:szCs w:val="22"/>
                <w:lang w:eastAsia="en-AU"/>
              </w:rPr>
              <w:t>)</w:t>
            </w:r>
          </w:p>
        </w:tc>
        <w:tc>
          <w:tcPr>
            <w:tcW w:w="1276" w:type="dxa"/>
            <w:noWrap/>
            <w:vAlign w:val="center"/>
            <w:hideMark/>
          </w:tcPr>
          <w:p w14:paraId="075AD002" w14:textId="77777777" w:rsidR="00ED2FAD" w:rsidRPr="007F0846" w:rsidRDefault="00ED2FAD" w:rsidP="00E831A1">
            <w:pPr>
              <w:spacing w:after="0" w:line="240" w:lineRule="auto"/>
              <w:ind w:left="-80" w:right="-43"/>
              <w:contextualSpacing w:val="0"/>
              <w:jc w:val="center"/>
              <w:rPr>
                <w:rFonts w:eastAsia="Times New Roman"/>
                <w:color w:val="000000"/>
                <w:szCs w:val="22"/>
                <w:lang w:eastAsia="en-AU"/>
              </w:rPr>
            </w:pPr>
            <w:r w:rsidRPr="007F0846">
              <w:rPr>
                <w:rFonts w:eastAsia="Times New Roman"/>
                <w:color w:val="000000"/>
                <w:szCs w:val="22"/>
                <w:lang w:eastAsia="en-AU"/>
              </w:rPr>
              <w:t>14808-60-7</w:t>
            </w:r>
          </w:p>
        </w:tc>
        <w:tc>
          <w:tcPr>
            <w:tcW w:w="851" w:type="dxa"/>
            <w:noWrap/>
            <w:vAlign w:val="center"/>
            <w:hideMark/>
          </w:tcPr>
          <w:p w14:paraId="41EA9CA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0881718" w14:textId="79015971"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5FEAD38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EC2AE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DA49C6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F1107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B5DF6F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3ED82EE8" w14:textId="7946420F"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223E0974" w14:textId="77777777" w:rsidTr="007F0963">
        <w:trPr>
          <w:cantSplit/>
          <w:trHeight w:val="284"/>
          <w:jc w:val="center"/>
        </w:trPr>
        <w:tc>
          <w:tcPr>
            <w:tcW w:w="2689" w:type="dxa"/>
            <w:vAlign w:val="center"/>
            <w:hideMark/>
          </w:tcPr>
          <w:p w14:paraId="0EB7D97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►Tridymite (respirable dust)</w:t>
            </w:r>
          </w:p>
        </w:tc>
        <w:tc>
          <w:tcPr>
            <w:tcW w:w="2409" w:type="dxa"/>
            <w:vAlign w:val="center"/>
            <w:hideMark/>
          </w:tcPr>
          <w:p w14:paraId="3E1D9F1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16D036F" w14:textId="77777777" w:rsidR="00ED2FAD" w:rsidRPr="007F0846" w:rsidRDefault="00ED2FAD" w:rsidP="00E831A1">
            <w:pPr>
              <w:spacing w:after="0" w:line="240" w:lineRule="auto"/>
              <w:ind w:left="-80" w:right="-43"/>
              <w:contextualSpacing w:val="0"/>
              <w:jc w:val="center"/>
              <w:rPr>
                <w:rFonts w:eastAsia="Times New Roman"/>
                <w:color w:val="000000"/>
                <w:szCs w:val="22"/>
                <w:lang w:eastAsia="en-AU"/>
              </w:rPr>
            </w:pPr>
            <w:r w:rsidRPr="007F0846">
              <w:rPr>
                <w:rFonts w:eastAsia="Times New Roman"/>
                <w:color w:val="000000"/>
                <w:szCs w:val="22"/>
                <w:lang w:eastAsia="en-AU"/>
              </w:rPr>
              <w:t>15468-32-3</w:t>
            </w:r>
          </w:p>
        </w:tc>
        <w:tc>
          <w:tcPr>
            <w:tcW w:w="851" w:type="dxa"/>
            <w:noWrap/>
            <w:vAlign w:val="center"/>
            <w:hideMark/>
          </w:tcPr>
          <w:p w14:paraId="1E29772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7CC744C" w14:textId="28C7578F"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399667B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A16BF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5C0B5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D124BE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1F5CD9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4DDC949C" w14:textId="6107C90E"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38ED0ECA" w14:textId="77777777" w:rsidTr="007F0963">
        <w:trPr>
          <w:cantSplit/>
          <w:trHeight w:val="284"/>
          <w:jc w:val="center"/>
        </w:trPr>
        <w:tc>
          <w:tcPr>
            <w:tcW w:w="2689" w:type="dxa"/>
            <w:vAlign w:val="center"/>
            <w:hideMark/>
          </w:tcPr>
          <w:p w14:paraId="40FD7D6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►Tripoli (respirable dust)</w:t>
            </w:r>
          </w:p>
        </w:tc>
        <w:tc>
          <w:tcPr>
            <w:tcW w:w="2409" w:type="dxa"/>
            <w:vAlign w:val="center"/>
            <w:hideMark/>
          </w:tcPr>
          <w:p w14:paraId="57BFF510"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A29463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1317-95-9</w:t>
            </w:r>
          </w:p>
        </w:tc>
        <w:tc>
          <w:tcPr>
            <w:tcW w:w="851" w:type="dxa"/>
            <w:noWrap/>
            <w:vAlign w:val="center"/>
            <w:hideMark/>
          </w:tcPr>
          <w:p w14:paraId="1C76CEC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4E736E8" w14:textId="2E9A9FDB"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053225D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FE389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18CAB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D2493F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F4E006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E72C27E" w14:textId="2FDDAEE6" w:rsidR="00ED2FAD" w:rsidRPr="007F0846" w:rsidRDefault="00ED2FAD" w:rsidP="00E831A1">
            <w:pPr>
              <w:spacing w:after="0" w:line="240" w:lineRule="auto"/>
              <w:contextualSpacing w:val="0"/>
              <w:jc w:val="center"/>
              <w:rPr>
                <w:rStyle w:val="Hyperlink"/>
                <w:rFonts w:eastAsia="Times New Roman"/>
                <w:szCs w:val="22"/>
                <w:lang w:eastAsia="en-AU"/>
              </w:rPr>
            </w:pPr>
            <w:r w:rsidRPr="007F0846">
              <w:rPr>
                <w:rFonts w:eastAsia="Times New Roman"/>
                <w:color w:val="000000"/>
                <w:szCs w:val="22"/>
                <w:lang w:eastAsia="en-AU"/>
              </w:rPr>
              <w:fldChar w:fldCharType="begin"/>
            </w:r>
            <w:r w:rsidRPr="007F0846">
              <w:rPr>
                <w:rFonts w:eastAsia="Times New Roman"/>
                <w:color w:val="000000"/>
                <w:szCs w:val="22"/>
                <w:lang w:eastAsia="en-AU"/>
              </w:rPr>
              <w:instrText>HYPERLINK  \l "_Toc125022441"</w:instrText>
            </w:r>
            <w:r w:rsidRPr="007F0846">
              <w:rPr>
                <w:rFonts w:eastAsia="Times New Roman"/>
                <w:color w:val="000000"/>
                <w:szCs w:val="22"/>
                <w:lang w:eastAsia="en-AU"/>
              </w:rPr>
            </w:r>
            <w:r w:rsidRPr="007F0846">
              <w:rPr>
                <w:rFonts w:eastAsia="Times New Roman"/>
                <w:color w:val="000000"/>
                <w:szCs w:val="22"/>
                <w:lang w:eastAsia="en-AU"/>
              </w:rPr>
              <w:fldChar w:fldCharType="separate"/>
            </w:r>
            <w:r w:rsidRPr="007F0846">
              <w:rPr>
                <w:rStyle w:val="Hyperlink"/>
                <w:rFonts w:eastAsia="Times New Roman"/>
                <w:szCs w:val="22"/>
                <w:lang w:eastAsia="en-AU"/>
              </w:rPr>
              <w:t>e</w:t>
            </w:r>
          </w:p>
          <w:p w14:paraId="239C2967" w14:textId="0C1135E8"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Style w:val="Hyperlink"/>
                <w:rFonts w:eastAsia="Times New Roman"/>
                <w:szCs w:val="22"/>
                <w:lang w:eastAsia="en-AU"/>
              </w:rPr>
              <w:t>f</w:t>
            </w:r>
            <w:r w:rsidRPr="007F0846">
              <w:rPr>
                <w:rFonts w:eastAsia="Times New Roman"/>
                <w:color w:val="000000"/>
                <w:szCs w:val="22"/>
                <w:lang w:eastAsia="en-AU"/>
              </w:rPr>
              <w:fldChar w:fldCharType="end"/>
            </w:r>
          </w:p>
        </w:tc>
      </w:tr>
      <w:tr w:rsidR="00ED2FAD" w:rsidRPr="007F0846" w14:paraId="0DE21652" w14:textId="77777777" w:rsidTr="007F0963">
        <w:trPr>
          <w:cantSplit/>
          <w:trHeight w:val="284"/>
          <w:jc w:val="center"/>
        </w:trPr>
        <w:tc>
          <w:tcPr>
            <w:tcW w:w="2689" w:type="dxa"/>
            <w:vAlign w:val="center"/>
          </w:tcPr>
          <w:p w14:paraId="4A721A30" w14:textId="62310910"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Silica, fused</w:t>
            </w:r>
          </w:p>
        </w:tc>
        <w:tc>
          <w:tcPr>
            <w:tcW w:w="2409" w:type="dxa"/>
            <w:vAlign w:val="center"/>
          </w:tcPr>
          <w:p w14:paraId="1663901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tcPr>
          <w:p w14:paraId="049B5E02" w14:textId="15E349D8" w:rsidR="00ED2FAD" w:rsidRPr="007F0846" w:rsidRDefault="00ED2FAD" w:rsidP="00E831A1">
            <w:pPr>
              <w:spacing w:after="0" w:line="240" w:lineRule="auto"/>
              <w:ind w:left="-52" w:right="-43"/>
              <w:contextualSpacing w:val="0"/>
              <w:jc w:val="center"/>
              <w:rPr>
                <w:rFonts w:eastAsia="Times New Roman"/>
                <w:color w:val="000000"/>
                <w:szCs w:val="22"/>
                <w:lang w:eastAsia="en-AU"/>
              </w:rPr>
            </w:pPr>
            <w:r w:rsidRPr="007F0846">
              <w:rPr>
                <w:rFonts w:eastAsia="Times New Roman"/>
                <w:color w:val="000000"/>
                <w:szCs w:val="22"/>
                <w:lang w:eastAsia="en-AU"/>
              </w:rPr>
              <w:t>60676-86-0</w:t>
            </w:r>
          </w:p>
        </w:tc>
        <w:tc>
          <w:tcPr>
            <w:tcW w:w="7574" w:type="dxa"/>
            <w:gridSpan w:val="8"/>
            <w:noWrap/>
            <w:vAlign w:val="center"/>
          </w:tcPr>
          <w:p w14:paraId="7DE323D1" w14:textId="5369FD7E" w:rsidR="00ED2FAD" w:rsidRPr="007F0846" w:rsidRDefault="00ED2FAD" w:rsidP="00E831A1">
            <w:pPr>
              <w:spacing w:after="0" w:line="240" w:lineRule="auto"/>
              <w:contextualSpacing w:val="0"/>
              <w:jc w:val="center"/>
              <w:rPr>
                <w:szCs w:val="22"/>
              </w:rPr>
            </w:pPr>
            <w:r w:rsidRPr="007F0846">
              <w:rPr>
                <w:rFonts w:asciiTheme="majorHAnsi" w:eastAsia="Times New Roman" w:hAnsiTheme="majorHAnsi" w:cstheme="majorHAnsi"/>
                <w:szCs w:val="22"/>
                <w:lang w:eastAsia="en-AU"/>
              </w:rPr>
              <w:t>See Silica – crystalline</w:t>
            </w:r>
          </w:p>
        </w:tc>
      </w:tr>
      <w:tr w:rsidR="00ED2FAD" w:rsidRPr="007F0846" w14:paraId="42A2199A" w14:textId="77777777" w:rsidTr="007F0963">
        <w:trPr>
          <w:cantSplit/>
          <w:trHeight w:val="284"/>
          <w:jc w:val="center"/>
        </w:trPr>
        <w:tc>
          <w:tcPr>
            <w:tcW w:w="2689" w:type="dxa"/>
            <w:vAlign w:val="center"/>
            <w:hideMark/>
          </w:tcPr>
          <w:p w14:paraId="795D21F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Silicon</w:t>
            </w:r>
          </w:p>
        </w:tc>
        <w:tc>
          <w:tcPr>
            <w:tcW w:w="2409" w:type="dxa"/>
            <w:vAlign w:val="center"/>
            <w:hideMark/>
          </w:tcPr>
          <w:p w14:paraId="04ECDE9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E251DC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7440-21-3</w:t>
            </w:r>
          </w:p>
        </w:tc>
        <w:tc>
          <w:tcPr>
            <w:tcW w:w="851" w:type="dxa"/>
            <w:noWrap/>
            <w:vAlign w:val="center"/>
            <w:hideMark/>
          </w:tcPr>
          <w:p w14:paraId="40F5297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844E54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261D3C0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A947A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D2BCBC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434636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8D590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40BC570" w14:textId="228C3A11"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06362BBD" w14:textId="77777777" w:rsidTr="007F0963">
        <w:trPr>
          <w:cantSplit/>
          <w:trHeight w:val="284"/>
          <w:jc w:val="center"/>
        </w:trPr>
        <w:tc>
          <w:tcPr>
            <w:tcW w:w="2689" w:type="dxa"/>
            <w:vAlign w:val="center"/>
            <w:hideMark/>
          </w:tcPr>
          <w:p w14:paraId="1BBAB6D8" w14:textId="162E9E01"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Silicon carbide (non-fibrous dust) (inhalable)</w:t>
            </w:r>
          </w:p>
        </w:tc>
        <w:tc>
          <w:tcPr>
            <w:tcW w:w="2409" w:type="dxa"/>
            <w:vAlign w:val="center"/>
            <w:hideMark/>
          </w:tcPr>
          <w:p w14:paraId="6505502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7E130F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409-21-2</w:t>
            </w:r>
          </w:p>
        </w:tc>
        <w:tc>
          <w:tcPr>
            <w:tcW w:w="851" w:type="dxa"/>
            <w:noWrap/>
            <w:vAlign w:val="center"/>
            <w:hideMark/>
          </w:tcPr>
          <w:p w14:paraId="3520B8D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360F28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794491E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569F71D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DDE194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C7D3F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BEE18B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835E244" w14:textId="5635132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107861E6" w14:textId="77777777" w:rsidTr="007F0963">
        <w:trPr>
          <w:cantSplit/>
          <w:trHeight w:val="284"/>
          <w:jc w:val="center"/>
        </w:trPr>
        <w:tc>
          <w:tcPr>
            <w:tcW w:w="2689" w:type="dxa"/>
            <w:vAlign w:val="center"/>
            <w:hideMark/>
          </w:tcPr>
          <w:p w14:paraId="6738ADC0" w14:textId="7EF8E86A"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Silicon carbide (non-fibrous dust) (respirable)</w:t>
            </w:r>
          </w:p>
        </w:tc>
        <w:tc>
          <w:tcPr>
            <w:tcW w:w="2409" w:type="dxa"/>
            <w:vAlign w:val="center"/>
            <w:hideMark/>
          </w:tcPr>
          <w:p w14:paraId="046E928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0F79DC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409-21-2</w:t>
            </w:r>
          </w:p>
        </w:tc>
        <w:tc>
          <w:tcPr>
            <w:tcW w:w="851" w:type="dxa"/>
            <w:noWrap/>
            <w:vAlign w:val="center"/>
            <w:hideMark/>
          </w:tcPr>
          <w:p w14:paraId="566CD49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824F4B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2CCC98A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008EA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11634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BE6623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051997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5783AE6" w14:textId="61E0D2DE"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47EA1EDC" w14:textId="77777777" w:rsidTr="007F0963">
        <w:trPr>
          <w:cantSplit/>
          <w:trHeight w:val="284"/>
          <w:jc w:val="center"/>
        </w:trPr>
        <w:tc>
          <w:tcPr>
            <w:tcW w:w="2689" w:type="dxa"/>
            <w:vAlign w:val="center"/>
            <w:hideMark/>
          </w:tcPr>
          <w:p w14:paraId="75506DF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Silicon tetrahydride</w:t>
            </w:r>
          </w:p>
        </w:tc>
        <w:tc>
          <w:tcPr>
            <w:tcW w:w="2409" w:type="dxa"/>
            <w:vAlign w:val="center"/>
            <w:hideMark/>
          </w:tcPr>
          <w:p w14:paraId="2996E25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Silane</w:t>
            </w:r>
          </w:p>
        </w:tc>
        <w:tc>
          <w:tcPr>
            <w:tcW w:w="1276" w:type="dxa"/>
            <w:noWrap/>
            <w:vAlign w:val="center"/>
            <w:hideMark/>
          </w:tcPr>
          <w:p w14:paraId="1C76D09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7803-62-5</w:t>
            </w:r>
          </w:p>
        </w:tc>
        <w:tc>
          <w:tcPr>
            <w:tcW w:w="851" w:type="dxa"/>
            <w:noWrap/>
            <w:vAlign w:val="center"/>
            <w:hideMark/>
          </w:tcPr>
          <w:p w14:paraId="152D23A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7FBD554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6.6</w:t>
            </w:r>
          </w:p>
        </w:tc>
        <w:tc>
          <w:tcPr>
            <w:tcW w:w="850" w:type="dxa"/>
            <w:noWrap/>
            <w:vAlign w:val="center"/>
            <w:hideMark/>
          </w:tcPr>
          <w:p w14:paraId="1D7D1A3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363D4B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E58DA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C776F6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CFA47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8949A2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F2B6650" w14:textId="77777777" w:rsidTr="007F0963">
        <w:trPr>
          <w:cantSplit/>
          <w:trHeight w:val="284"/>
          <w:jc w:val="center"/>
        </w:trPr>
        <w:tc>
          <w:tcPr>
            <w:tcW w:w="2689" w:type="dxa"/>
            <w:vAlign w:val="center"/>
            <w:hideMark/>
          </w:tcPr>
          <w:p w14:paraId="7BAEB83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Silver, metal</w:t>
            </w:r>
          </w:p>
        </w:tc>
        <w:tc>
          <w:tcPr>
            <w:tcW w:w="2409" w:type="dxa"/>
            <w:vAlign w:val="center"/>
            <w:hideMark/>
          </w:tcPr>
          <w:p w14:paraId="78DDC4B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ED1475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7440-22-4</w:t>
            </w:r>
          </w:p>
        </w:tc>
        <w:tc>
          <w:tcPr>
            <w:tcW w:w="851" w:type="dxa"/>
            <w:noWrap/>
            <w:vAlign w:val="center"/>
            <w:hideMark/>
          </w:tcPr>
          <w:p w14:paraId="6DAA0B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F8FB60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374823C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59285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10C0C6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644AB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36D7C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A4188D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862D943" w14:textId="77777777" w:rsidTr="007F0963">
        <w:trPr>
          <w:cantSplit/>
          <w:trHeight w:val="284"/>
          <w:jc w:val="center"/>
        </w:trPr>
        <w:tc>
          <w:tcPr>
            <w:tcW w:w="2689" w:type="dxa"/>
            <w:vAlign w:val="center"/>
            <w:hideMark/>
          </w:tcPr>
          <w:p w14:paraId="6F00EC7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Silver, soluble compounds (as Ag)</w:t>
            </w:r>
          </w:p>
        </w:tc>
        <w:tc>
          <w:tcPr>
            <w:tcW w:w="2409" w:type="dxa"/>
            <w:vAlign w:val="center"/>
            <w:hideMark/>
          </w:tcPr>
          <w:p w14:paraId="117C968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3A7984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7F89B07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043829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18F5F86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F486D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89AC3C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4560A6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3D8F79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59F39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BD528A2" w14:textId="77777777" w:rsidTr="007F0963">
        <w:trPr>
          <w:cantSplit/>
          <w:trHeight w:val="284"/>
          <w:jc w:val="center"/>
        </w:trPr>
        <w:tc>
          <w:tcPr>
            <w:tcW w:w="2689" w:type="dxa"/>
            <w:vAlign w:val="center"/>
            <w:hideMark/>
          </w:tcPr>
          <w:p w14:paraId="2335907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Soapstone</w:t>
            </w:r>
          </w:p>
        </w:tc>
        <w:tc>
          <w:tcPr>
            <w:tcW w:w="2409" w:type="dxa"/>
            <w:vAlign w:val="center"/>
            <w:hideMark/>
          </w:tcPr>
          <w:p w14:paraId="58F5119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CB14D5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48F1AB6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A492DE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w:t>
            </w:r>
          </w:p>
        </w:tc>
        <w:tc>
          <w:tcPr>
            <w:tcW w:w="850" w:type="dxa"/>
            <w:noWrap/>
            <w:vAlign w:val="center"/>
            <w:hideMark/>
          </w:tcPr>
          <w:p w14:paraId="6472426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E69E9F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040A6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B4C080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EDCAA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279F5BE" w14:textId="7885502F"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500AB425" w14:textId="77777777" w:rsidTr="007F0963">
        <w:trPr>
          <w:cantSplit/>
          <w:trHeight w:val="284"/>
          <w:jc w:val="center"/>
        </w:trPr>
        <w:tc>
          <w:tcPr>
            <w:tcW w:w="2689" w:type="dxa"/>
            <w:vAlign w:val="center"/>
            <w:hideMark/>
          </w:tcPr>
          <w:p w14:paraId="5B848194" w14:textId="19BEAE6D"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Soapstone (respirable dust)</w:t>
            </w:r>
          </w:p>
        </w:tc>
        <w:tc>
          <w:tcPr>
            <w:tcW w:w="2409" w:type="dxa"/>
            <w:vAlign w:val="center"/>
            <w:hideMark/>
          </w:tcPr>
          <w:p w14:paraId="056BFA7D"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A753A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1E4741A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EAE45D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6EB9F5F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F1EBD2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94C78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5BCC0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3122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906417B" w14:textId="657BB59A"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3519BCB8" w14:textId="77777777" w:rsidTr="007F0963">
        <w:trPr>
          <w:cantSplit/>
          <w:trHeight w:val="284"/>
          <w:jc w:val="center"/>
        </w:trPr>
        <w:tc>
          <w:tcPr>
            <w:tcW w:w="2689" w:type="dxa"/>
            <w:vAlign w:val="center"/>
            <w:hideMark/>
          </w:tcPr>
          <w:p w14:paraId="45ADCC9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Sodium </w:t>
            </w:r>
            <w:proofErr w:type="spellStart"/>
            <w:r w:rsidRPr="007F0846">
              <w:rPr>
                <w:rFonts w:eastAsia="Times New Roman"/>
                <w:color w:val="000000"/>
                <w:szCs w:val="22"/>
                <w:lang w:eastAsia="en-AU"/>
              </w:rPr>
              <w:t>azide</w:t>
            </w:r>
            <w:proofErr w:type="spellEnd"/>
          </w:p>
        </w:tc>
        <w:tc>
          <w:tcPr>
            <w:tcW w:w="2409" w:type="dxa"/>
            <w:vAlign w:val="center"/>
            <w:hideMark/>
          </w:tcPr>
          <w:p w14:paraId="378E1B2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1B3F198" w14:textId="77777777" w:rsidR="00ED2FAD" w:rsidRPr="007F0846" w:rsidRDefault="00ED2FAD" w:rsidP="00E831A1">
            <w:pPr>
              <w:spacing w:after="0" w:line="240" w:lineRule="auto"/>
              <w:ind w:left="-52" w:right="-71"/>
              <w:contextualSpacing w:val="0"/>
              <w:jc w:val="center"/>
              <w:rPr>
                <w:rFonts w:eastAsia="Times New Roman"/>
                <w:color w:val="000000"/>
                <w:szCs w:val="22"/>
                <w:lang w:eastAsia="en-AU"/>
              </w:rPr>
            </w:pPr>
            <w:r w:rsidRPr="007F0846">
              <w:rPr>
                <w:rFonts w:eastAsia="Times New Roman"/>
                <w:color w:val="000000"/>
                <w:szCs w:val="22"/>
                <w:lang w:eastAsia="en-AU"/>
              </w:rPr>
              <w:t>26628-22-8</w:t>
            </w:r>
          </w:p>
        </w:tc>
        <w:tc>
          <w:tcPr>
            <w:tcW w:w="851" w:type="dxa"/>
            <w:noWrap/>
            <w:vAlign w:val="center"/>
            <w:hideMark/>
          </w:tcPr>
          <w:p w14:paraId="4F4832E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FD69EB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93AC8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474F37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500A0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0.11</w:t>
            </w:r>
          </w:p>
        </w:tc>
        <w:tc>
          <w:tcPr>
            <w:tcW w:w="992" w:type="dxa"/>
            <w:noWrap/>
            <w:vAlign w:val="center"/>
            <w:hideMark/>
          </w:tcPr>
          <w:p w14:paraId="442A99C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0.3</w:t>
            </w:r>
          </w:p>
        </w:tc>
        <w:tc>
          <w:tcPr>
            <w:tcW w:w="1134" w:type="dxa"/>
            <w:noWrap/>
            <w:vAlign w:val="center"/>
            <w:hideMark/>
          </w:tcPr>
          <w:p w14:paraId="315B81C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1E8D7DA4" w14:textId="64AD72EE"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d</w:t>
              </w:r>
            </w:hyperlink>
          </w:p>
        </w:tc>
      </w:tr>
      <w:tr w:rsidR="00ED2FAD" w:rsidRPr="007F0846" w14:paraId="3D380852" w14:textId="77777777" w:rsidTr="007F0963">
        <w:trPr>
          <w:cantSplit/>
          <w:trHeight w:val="284"/>
          <w:jc w:val="center"/>
        </w:trPr>
        <w:tc>
          <w:tcPr>
            <w:tcW w:w="2689" w:type="dxa"/>
            <w:vAlign w:val="center"/>
            <w:hideMark/>
          </w:tcPr>
          <w:p w14:paraId="3769A4E7"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Sodium bisulphite</w:t>
            </w:r>
          </w:p>
        </w:tc>
        <w:tc>
          <w:tcPr>
            <w:tcW w:w="2409" w:type="dxa"/>
            <w:vAlign w:val="center"/>
            <w:hideMark/>
          </w:tcPr>
          <w:p w14:paraId="6AE8056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Sulfurous</w:t>
            </w:r>
            <w:proofErr w:type="spellEnd"/>
            <w:r w:rsidRPr="007F0846">
              <w:rPr>
                <w:rFonts w:eastAsia="Times New Roman"/>
                <w:color w:val="000000"/>
                <w:szCs w:val="22"/>
                <w:lang w:eastAsia="en-AU"/>
              </w:rPr>
              <w:t xml:space="preserve"> acid, monosodium salt</w:t>
            </w:r>
          </w:p>
        </w:tc>
        <w:tc>
          <w:tcPr>
            <w:tcW w:w="1276" w:type="dxa"/>
            <w:noWrap/>
            <w:vAlign w:val="center"/>
            <w:hideMark/>
          </w:tcPr>
          <w:p w14:paraId="62238E2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7631-90-5</w:t>
            </w:r>
          </w:p>
        </w:tc>
        <w:tc>
          <w:tcPr>
            <w:tcW w:w="851" w:type="dxa"/>
            <w:noWrap/>
            <w:vAlign w:val="center"/>
            <w:hideMark/>
          </w:tcPr>
          <w:p w14:paraId="0910D99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677450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089FDD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80568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290D8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9CBDA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C972CA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E988BC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8CF1F6D" w14:textId="77777777" w:rsidTr="007F0963">
        <w:trPr>
          <w:cantSplit/>
          <w:trHeight w:val="284"/>
          <w:jc w:val="center"/>
        </w:trPr>
        <w:tc>
          <w:tcPr>
            <w:tcW w:w="2689" w:type="dxa"/>
            <w:vAlign w:val="center"/>
            <w:hideMark/>
          </w:tcPr>
          <w:p w14:paraId="29A40B5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Sodium fluoroacetate</w:t>
            </w:r>
          </w:p>
        </w:tc>
        <w:tc>
          <w:tcPr>
            <w:tcW w:w="2409" w:type="dxa"/>
            <w:vAlign w:val="center"/>
            <w:hideMark/>
          </w:tcPr>
          <w:p w14:paraId="155371AE"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D3CE3B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62-74-8</w:t>
            </w:r>
          </w:p>
        </w:tc>
        <w:tc>
          <w:tcPr>
            <w:tcW w:w="851" w:type="dxa"/>
            <w:noWrap/>
            <w:vAlign w:val="center"/>
            <w:hideMark/>
          </w:tcPr>
          <w:p w14:paraId="63F8FCE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20C36A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0999E96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09CFA5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13D1CE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08B557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C5B686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9C07ED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496A608D" w14:textId="77777777" w:rsidTr="007F0963">
        <w:trPr>
          <w:cantSplit/>
          <w:trHeight w:val="284"/>
          <w:jc w:val="center"/>
        </w:trPr>
        <w:tc>
          <w:tcPr>
            <w:tcW w:w="2689" w:type="dxa"/>
            <w:vAlign w:val="center"/>
            <w:hideMark/>
          </w:tcPr>
          <w:p w14:paraId="7CF5753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Sodium hydroxide</w:t>
            </w:r>
          </w:p>
        </w:tc>
        <w:tc>
          <w:tcPr>
            <w:tcW w:w="2409" w:type="dxa"/>
            <w:vAlign w:val="center"/>
            <w:hideMark/>
          </w:tcPr>
          <w:p w14:paraId="6F9E5F9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Caustic soda</w:t>
            </w:r>
          </w:p>
        </w:tc>
        <w:tc>
          <w:tcPr>
            <w:tcW w:w="1276" w:type="dxa"/>
            <w:noWrap/>
            <w:vAlign w:val="center"/>
            <w:hideMark/>
          </w:tcPr>
          <w:p w14:paraId="29C564D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1310-73-2</w:t>
            </w:r>
          </w:p>
        </w:tc>
        <w:tc>
          <w:tcPr>
            <w:tcW w:w="851" w:type="dxa"/>
            <w:noWrap/>
            <w:vAlign w:val="center"/>
            <w:hideMark/>
          </w:tcPr>
          <w:p w14:paraId="14BA6F3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F4A36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D1B8C5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54E3227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8AE39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ECE767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1134" w:type="dxa"/>
            <w:noWrap/>
            <w:vAlign w:val="center"/>
            <w:hideMark/>
          </w:tcPr>
          <w:p w14:paraId="11A2B00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2947FAB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2D12612" w14:textId="77777777" w:rsidTr="007F0963">
        <w:trPr>
          <w:cantSplit/>
          <w:trHeight w:val="284"/>
          <w:jc w:val="center"/>
        </w:trPr>
        <w:tc>
          <w:tcPr>
            <w:tcW w:w="2689" w:type="dxa"/>
            <w:vAlign w:val="center"/>
            <w:hideMark/>
          </w:tcPr>
          <w:p w14:paraId="1106D6C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Sodium metabisulphite</w:t>
            </w:r>
          </w:p>
        </w:tc>
        <w:tc>
          <w:tcPr>
            <w:tcW w:w="2409" w:type="dxa"/>
            <w:vAlign w:val="center"/>
            <w:hideMark/>
          </w:tcPr>
          <w:p w14:paraId="4E6AEDDB"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Disulfurous</w:t>
            </w:r>
            <w:proofErr w:type="spellEnd"/>
            <w:r w:rsidRPr="007F0846">
              <w:rPr>
                <w:rFonts w:eastAsia="Times New Roman"/>
                <w:color w:val="000000"/>
                <w:szCs w:val="22"/>
                <w:lang w:eastAsia="en-AU"/>
              </w:rPr>
              <w:t xml:space="preserve"> acid, sodium salt (1:2)</w:t>
            </w:r>
          </w:p>
        </w:tc>
        <w:tc>
          <w:tcPr>
            <w:tcW w:w="1276" w:type="dxa"/>
            <w:noWrap/>
            <w:vAlign w:val="center"/>
            <w:hideMark/>
          </w:tcPr>
          <w:p w14:paraId="7733C8A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7681-57-4</w:t>
            </w:r>
          </w:p>
        </w:tc>
        <w:tc>
          <w:tcPr>
            <w:tcW w:w="851" w:type="dxa"/>
            <w:noWrap/>
            <w:vAlign w:val="center"/>
            <w:hideMark/>
          </w:tcPr>
          <w:p w14:paraId="18A6275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940A2C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7FB27D0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D730DE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1E8E56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EB4965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0F7D1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E1BFD4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1496584" w14:textId="77777777" w:rsidTr="007F0963">
        <w:trPr>
          <w:cantSplit/>
          <w:trHeight w:val="284"/>
          <w:jc w:val="center"/>
        </w:trPr>
        <w:tc>
          <w:tcPr>
            <w:tcW w:w="2689" w:type="dxa"/>
            <w:vAlign w:val="center"/>
            <w:hideMark/>
          </w:tcPr>
          <w:p w14:paraId="0CAE7C1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Starch</w:t>
            </w:r>
          </w:p>
        </w:tc>
        <w:tc>
          <w:tcPr>
            <w:tcW w:w="2409" w:type="dxa"/>
            <w:vAlign w:val="center"/>
            <w:hideMark/>
          </w:tcPr>
          <w:p w14:paraId="1CDB92B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E9842D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9005-25-8</w:t>
            </w:r>
          </w:p>
        </w:tc>
        <w:tc>
          <w:tcPr>
            <w:tcW w:w="851" w:type="dxa"/>
            <w:noWrap/>
            <w:vAlign w:val="center"/>
            <w:hideMark/>
          </w:tcPr>
          <w:p w14:paraId="2248C2B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C63B2F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77D478B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D27713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D2F7DD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1FB445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F78E5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C173496" w14:textId="44DA6187"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16BB66F4" w14:textId="77777777" w:rsidTr="007F0963">
        <w:trPr>
          <w:cantSplit/>
          <w:trHeight w:val="284"/>
          <w:jc w:val="center"/>
        </w:trPr>
        <w:tc>
          <w:tcPr>
            <w:tcW w:w="2689" w:type="dxa"/>
            <w:vAlign w:val="center"/>
            <w:hideMark/>
          </w:tcPr>
          <w:p w14:paraId="17C838B8" w14:textId="5B9E365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Stearates (inhalable)</w:t>
            </w:r>
          </w:p>
        </w:tc>
        <w:tc>
          <w:tcPr>
            <w:tcW w:w="2409" w:type="dxa"/>
            <w:vAlign w:val="center"/>
            <w:hideMark/>
          </w:tcPr>
          <w:p w14:paraId="7734B46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BFA7B4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13596B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86DAEE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52DB256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3628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4BD63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092FF5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25B148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B2E9FF6" w14:textId="53730FF5"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1442B2D2" w14:textId="77777777" w:rsidTr="007F0963">
        <w:trPr>
          <w:cantSplit/>
          <w:trHeight w:val="284"/>
          <w:jc w:val="center"/>
        </w:trPr>
        <w:tc>
          <w:tcPr>
            <w:tcW w:w="2689" w:type="dxa"/>
            <w:vAlign w:val="center"/>
            <w:hideMark/>
          </w:tcPr>
          <w:p w14:paraId="2E69562A" w14:textId="23F6CAAB"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Stearates (respirable)</w:t>
            </w:r>
          </w:p>
        </w:tc>
        <w:tc>
          <w:tcPr>
            <w:tcW w:w="2409" w:type="dxa"/>
            <w:vAlign w:val="center"/>
            <w:hideMark/>
          </w:tcPr>
          <w:p w14:paraId="1A1B539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562828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4F3631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D07D91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61211FB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ECAF58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B39A5B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D97326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C745EF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76D3979" w14:textId="6113101B"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77E1A839" w14:textId="77777777" w:rsidTr="007F0963">
        <w:trPr>
          <w:cantSplit/>
          <w:trHeight w:val="284"/>
          <w:jc w:val="center"/>
        </w:trPr>
        <w:tc>
          <w:tcPr>
            <w:tcW w:w="2689" w:type="dxa"/>
            <w:vAlign w:val="center"/>
            <w:hideMark/>
          </w:tcPr>
          <w:p w14:paraId="5DD2F04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Stibine</w:t>
            </w:r>
          </w:p>
        </w:tc>
        <w:tc>
          <w:tcPr>
            <w:tcW w:w="2409" w:type="dxa"/>
            <w:vAlign w:val="center"/>
            <w:hideMark/>
          </w:tcPr>
          <w:p w14:paraId="0059241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6CA850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7803-52-3</w:t>
            </w:r>
          </w:p>
        </w:tc>
        <w:tc>
          <w:tcPr>
            <w:tcW w:w="851" w:type="dxa"/>
            <w:noWrap/>
            <w:vAlign w:val="center"/>
            <w:hideMark/>
          </w:tcPr>
          <w:p w14:paraId="525F703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32608EB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0.51</w:t>
            </w:r>
          </w:p>
        </w:tc>
        <w:tc>
          <w:tcPr>
            <w:tcW w:w="850" w:type="dxa"/>
            <w:noWrap/>
            <w:vAlign w:val="center"/>
            <w:hideMark/>
          </w:tcPr>
          <w:p w14:paraId="3D50378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96E4A1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71C78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A3BDFF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60C03B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5F736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24F6B03" w14:textId="77777777" w:rsidTr="007F0963">
        <w:trPr>
          <w:cantSplit/>
          <w:trHeight w:val="284"/>
          <w:jc w:val="center"/>
        </w:trPr>
        <w:tc>
          <w:tcPr>
            <w:tcW w:w="2689" w:type="dxa"/>
            <w:vAlign w:val="center"/>
            <w:hideMark/>
          </w:tcPr>
          <w:p w14:paraId="26FF9D8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Strychnine</w:t>
            </w:r>
          </w:p>
        </w:tc>
        <w:tc>
          <w:tcPr>
            <w:tcW w:w="2409" w:type="dxa"/>
            <w:vAlign w:val="center"/>
            <w:hideMark/>
          </w:tcPr>
          <w:p w14:paraId="374BF407"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7DD872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57-24-9</w:t>
            </w:r>
          </w:p>
        </w:tc>
        <w:tc>
          <w:tcPr>
            <w:tcW w:w="851" w:type="dxa"/>
            <w:noWrap/>
            <w:vAlign w:val="center"/>
            <w:hideMark/>
          </w:tcPr>
          <w:p w14:paraId="089708D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53AC49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0.15</w:t>
            </w:r>
          </w:p>
        </w:tc>
        <w:tc>
          <w:tcPr>
            <w:tcW w:w="850" w:type="dxa"/>
            <w:noWrap/>
            <w:vAlign w:val="center"/>
            <w:hideMark/>
          </w:tcPr>
          <w:p w14:paraId="5A94E6A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D61F3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1D01C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7F3BC8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C94FC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AADA2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27AC1D1" w14:textId="77777777" w:rsidTr="007F0963">
        <w:trPr>
          <w:cantSplit/>
          <w:trHeight w:val="284"/>
          <w:jc w:val="center"/>
        </w:trPr>
        <w:tc>
          <w:tcPr>
            <w:tcW w:w="2689" w:type="dxa"/>
            <w:vAlign w:val="center"/>
            <w:hideMark/>
          </w:tcPr>
          <w:p w14:paraId="0BC9059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Styrene, monomer</w:t>
            </w:r>
          </w:p>
        </w:tc>
        <w:tc>
          <w:tcPr>
            <w:tcW w:w="2409" w:type="dxa"/>
            <w:vAlign w:val="center"/>
            <w:hideMark/>
          </w:tcPr>
          <w:p w14:paraId="39E75D5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ethenyl-</w:t>
            </w:r>
            <w:r w:rsidRPr="007F0846">
              <w:rPr>
                <w:rFonts w:eastAsia="Times New Roman"/>
                <w:color w:val="000000"/>
                <w:szCs w:val="22"/>
                <w:lang w:eastAsia="en-AU"/>
              </w:rPr>
              <w:br/>
              <w:t>Vinylbenzene</w:t>
            </w:r>
          </w:p>
        </w:tc>
        <w:tc>
          <w:tcPr>
            <w:tcW w:w="1276" w:type="dxa"/>
            <w:noWrap/>
            <w:vAlign w:val="center"/>
            <w:hideMark/>
          </w:tcPr>
          <w:p w14:paraId="7BF4F8B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100-42-5</w:t>
            </w:r>
          </w:p>
        </w:tc>
        <w:tc>
          <w:tcPr>
            <w:tcW w:w="851" w:type="dxa"/>
            <w:noWrap/>
            <w:vAlign w:val="center"/>
            <w:hideMark/>
          </w:tcPr>
          <w:p w14:paraId="7FF69F6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334F31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85</w:t>
            </w:r>
          </w:p>
        </w:tc>
        <w:tc>
          <w:tcPr>
            <w:tcW w:w="850" w:type="dxa"/>
            <w:noWrap/>
            <w:vAlign w:val="center"/>
            <w:hideMark/>
          </w:tcPr>
          <w:p w14:paraId="001A985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993" w:type="dxa"/>
            <w:noWrap/>
            <w:vAlign w:val="center"/>
            <w:hideMark/>
          </w:tcPr>
          <w:p w14:paraId="1752434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170</w:t>
            </w:r>
          </w:p>
        </w:tc>
        <w:tc>
          <w:tcPr>
            <w:tcW w:w="850" w:type="dxa"/>
            <w:noWrap/>
            <w:vAlign w:val="center"/>
            <w:hideMark/>
          </w:tcPr>
          <w:p w14:paraId="49EBCB3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5DEFB2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6572B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591C01B7" w14:textId="1F743CE2"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613E574B" w14:textId="77777777" w:rsidTr="007F0963">
        <w:trPr>
          <w:cantSplit/>
          <w:trHeight w:val="284"/>
          <w:jc w:val="center"/>
        </w:trPr>
        <w:tc>
          <w:tcPr>
            <w:tcW w:w="2689" w:type="dxa"/>
            <w:vAlign w:val="center"/>
            <w:hideMark/>
          </w:tcPr>
          <w:p w14:paraId="5A6A3DD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Subtilisins</w:t>
            </w:r>
            <w:proofErr w:type="spellEnd"/>
            <w:r w:rsidRPr="007F0846">
              <w:rPr>
                <w:rFonts w:eastAsia="Times New Roman"/>
                <w:color w:val="000000"/>
                <w:szCs w:val="22"/>
                <w:lang w:eastAsia="en-AU"/>
              </w:rPr>
              <w:t xml:space="preserve"> (Proteolytic enzymes as 100% pure crystalline enzyme)</w:t>
            </w:r>
          </w:p>
        </w:tc>
        <w:tc>
          <w:tcPr>
            <w:tcW w:w="2409" w:type="dxa"/>
            <w:vAlign w:val="center"/>
            <w:hideMark/>
          </w:tcPr>
          <w:p w14:paraId="38D2ABC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0513FEB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1395-21-7</w:t>
            </w:r>
          </w:p>
        </w:tc>
        <w:tc>
          <w:tcPr>
            <w:tcW w:w="851" w:type="dxa"/>
            <w:noWrap/>
            <w:vAlign w:val="center"/>
            <w:hideMark/>
          </w:tcPr>
          <w:p w14:paraId="6B2009D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725BED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E171A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2754ACB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6726C9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EBD2969" w14:textId="77777777" w:rsidR="00ED2FAD" w:rsidRPr="007F0846" w:rsidRDefault="00ED2FAD" w:rsidP="00276958">
            <w:pPr>
              <w:spacing w:after="0" w:line="240" w:lineRule="auto"/>
              <w:ind w:left="-91" w:right="-37"/>
              <w:contextualSpacing w:val="0"/>
              <w:jc w:val="center"/>
              <w:rPr>
                <w:rFonts w:eastAsia="Times New Roman"/>
                <w:color w:val="000000"/>
                <w:szCs w:val="22"/>
                <w:lang w:eastAsia="en-AU"/>
              </w:rPr>
            </w:pPr>
            <w:r w:rsidRPr="007F0846">
              <w:rPr>
                <w:rFonts w:eastAsia="Times New Roman"/>
                <w:color w:val="000000"/>
                <w:szCs w:val="22"/>
                <w:lang w:eastAsia="en-AU"/>
              </w:rPr>
              <w:t>0.00006</w:t>
            </w:r>
          </w:p>
        </w:tc>
        <w:tc>
          <w:tcPr>
            <w:tcW w:w="1134" w:type="dxa"/>
            <w:noWrap/>
            <w:vAlign w:val="center"/>
            <w:hideMark/>
          </w:tcPr>
          <w:p w14:paraId="59EA767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RSEN</w:t>
            </w:r>
          </w:p>
        </w:tc>
        <w:tc>
          <w:tcPr>
            <w:tcW w:w="912" w:type="dxa"/>
            <w:noWrap/>
            <w:vAlign w:val="center"/>
            <w:hideMark/>
          </w:tcPr>
          <w:p w14:paraId="12D06EF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E6F2D9E" w14:textId="77777777" w:rsidTr="007F0963">
        <w:trPr>
          <w:cantSplit/>
          <w:trHeight w:val="284"/>
          <w:jc w:val="center"/>
        </w:trPr>
        <w:tc>
          <w:tcPr>
            <w:tcW w:w="2689" w:type="dxa"/>
            <w:vAlign w:val="center"/>
            <w:hideMark/>
          </w:tcPr>
          <w:p w14:paraId="2FA7B65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Sucrose </w:t>
            </w:r>
          </w:p>
        </w:tc>
        <w:tc>
          <w:tcPr>
            <w:tcW w:w="2409" w:type="dxa"/>
            <w:vAlign w:val="center"/>
            <w:hideMark/>
          </w:tcPr>
          <w:p w14:paraId="500BA04B" w14:textId="77777777" w:rsidR="00ED2FAD" w:rsidRPr="007F0846" w:rsidRDefault="00ED2FAD" w:rsidP="00E831A1">
            <w:pPr>
              <w:spacing w:after="0" w:line="240" w:lineRule="auto"/>
              <w:contextualSpacing w:val="0"/>
              <w:rPr>
                <w:rFonts w:eastAsia="Times New Roman"/>
                <w:color w:val="000000"/>
                <w:szCs w:val="22"/>
                <w:lang w:eastAsia="en-AU"/>
              </w:rPr>
            </w:pPr>
            <w:proofErr w:type="gramStart"/>
            <w:r w:rsidRPr="007F0846">
              <w:rPr>
                <w:rFonts w:eastAsia="Times New Roman"/>
                <w:color w:val="000000"/>
                <w:szCs w:val="22"/>
                <w:lang w:eastAsia="en-AU"/>
              </w:rPr>
              <w:t>.alpha</w:t>
            </w:r>
            <w:proofErr w:type="gramEnd"/>
            <w:r w:rsidRPr="007F0846">
              <w:rPr>
                <w:rFonts w:eastAsia="Times New Roman"/>
                <w:color w:val="000000"/>
                <w:szCs w:val="22"/>
                <w:lang w:eastAsia="en-AU"/>
              </w:rPr>
              <w:t>.-D-Glucopyranoside</w:t>
            </w:r>
            <w:proofErr w:type="gramStart"/>
            <w:r w:rsidRPr="007F0846">
              <w:rPr>
                <w:rFonts w:eastAsia="Times New Roman"/>
                <w:color w:val="000000"/>
                <w:szCs w:val="22"/>
                <w:lang w:eastAsia="en-AU"/>
              </w:rPr>
              <w:t>, .beta</w:t>
            </w:r>
            <w:proofErr w:type="gramEnd"/>
            <w:r w:rsidRPr="007F0846">
              <w:rPr>
                <w:rFonts w:eastAsia="Times New Roman"/>
                <w:color w:val="000000"/>
                <w:szCs w:val="22"/>
                <w:lang w:eastAsia="en-AU"/>
              </w:rPr>
              <w:t>.-D-</w:t>
            </w:r>
            <w:proofErr w:type="spellStart"/>
            <w:r w:rsidRPr="007F0846">
              <w:rPr>
                <w:rFonts w:eastAsia="Times New Roman"/>
                <w:color w:val="000000"/>
                <w:szCs w:val="22"/>
                <w:lang w:eastAsia="en-AU"/>
              </w:rPr>
              <w:t>fructofuranosyl</w:t>
            </w:r>
            <w:proofErr w:type="spellEnd"/>
          </w:p>
        </w:tc>
        <w:tc>
          <w:tcPr>
            <w:tcW w:w="1276" w:type="dxa"/>
            <w:noWrap/>
            <w:vAlign w:val="center"/>
            <w:hideMark/>
          </w:tcPr>
          <w:p w14:paraId="691131E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57-50-1</w:t>
            </w:r>
          </w:p>
        </w:tc>
        <w:tc>
          <w:tcPr>
            <w:tcW w:w="851" w:type="dxa"/>
            <w:noWrap/>
            <w:vAlign w:val="center"/>
            <w:hideMark/>
          </w:tcPr>
          <w:p w14:paraId="53B4C19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87380B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621CE10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8F215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A2413D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5197EB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E1FE08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7F50936" w14:textId="2E4586F0"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a</w:t>
              </w:r>
            </w:hyperlink>
          </w:p>
        </w:tc>
      </w:tr>
      <w:tr w:rsidR="00ED2FAD" w:rsidRPr="007F0846" w14:paraId="118DDAC0" w14:textId="77777777" w:rsidTr="007F0963">
        <w:trPr>
          <w:cantSplit/>
          <w:trHeight w:val="284"/>
          <w:jc w:val="center"/>
        </w:trPr>
        <w:tc>
          <w:tcPr>
            <w:tcW w:w="2689" w:type="dxa"/>
            <w:vAlign w:val="center"/>
            <w:hideMark/>
          </w:tcPr>
          <w:p w14:paraId="2A35C770"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Sulfotep</w:t>
            </w:r>
            <w:proofErr w:type="spellEnd"/>
          </w:p>
        </w:tc>
        <w:tc>
          <w:tcPr>
            <w:tcW w:w="2409" w:type="dxa"/>
            <w:vAlign w:val="center"/>
            <w:hideMark/>
          </w:tcPr>
          <w:p w14:paraId="6C30E0A3" w14:textId="1D482D85"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TEDP; </w:t>
            </w:r>
            <w:proofErr w:type="gramStart"/>
            <w:r w:rsidRPr="007F0846">
              <w:rPr>
                <w:rFonts w:eastAsia="Times New Roman"/>
                <w:color w:val="000000"/>
                <w:szCs w:val="22"/>
                <w:lang w:eastAsia="en-AU"/>
              </w:rPr>
              <w:t>O,O</w:t>
            </w:r>
            <w:proofErr w:type="gramEnd"/>
            <w:r w:rsidRPr="007F0846">
              <w:rPr>
                <w:rFonts w:eastAsia="Times New Roman"/>
                <w:color w:val="000000"/>
                <w:szCs w:val="22"/>
                <w:lang w:eastAsia="en-AU"/>
              </w:rPr>
              <w:t>,</w:t>
            </w:r>
            <w:proofErr w:type="gramStart"/>
            <w:r w:rsidRPr="007F0846">
              <w:rPr>
                <w:rFonts w:eastAsia="Times New Roman"/>
                <w:color w:val="000000"/>
                <w:szCs w:val="22"/>
                <w:lang w:eastAsia="en-AU"/>
              </w:rPr>
              <w:t>O,O</w:t>
            </w:r>
            <w:proofErr w:type="gramEnd"/>
            <w:r w:rsidRPr="007F0846">
              <w:rPr>
                <w:rFonts w:eastAsia="Times New Roman"/>
                <w:color w:val="000000"/>
                <w:szCs w:val="22"/>
                <w:lang w:eastAsia="en-AU"/>
              </w:rPr>
              <w:t xml:space="preserve">-Tetraethyl </w:t>
            </w:r>
            <w:proofErr w:type="spellStart"/>
            <w:r w:rsidRPr="007F0846">
              <w:rPr>
                <w:rFonts w:eastAsia="Times New Roman"/>
                <w:color w:val="000000"/>
                <w:szCs w:val="22"/>
                <w:lang w:eastAsia="en-AU"/>
              </w:rPr>
              <w:t>dithiopyrophosphate</w:t>
            </w:r>
            <w:proofErr w:type="spellEnd"/>
          </w:p>
        </w:tc>
        <w:tc>
          <w:tcPr>
            <w:tcW w:w="1276" w:type="dxa"/>
            <w:noWrap/>
            <w:vAlign w:val="center"/>
            <w:hideMark/>
          </w:tcPr>
          <w:p w14:paraId="2A26BBF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3689-24-5</w:t>
            </w:r>
          </w:p>
        </w:tc>
        <w:tc>
          <w:tcPr>
            <w:tcW w:w="851" w:type="dxa"/>
            <w:noWrap/>
            <w:vAlign w:val="center"/>
            <w:hideMark/>
          </w:tcPr>
          <w:p w14:paraId="2B0591D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0.007</w:t>
            </w:r>
          </w:p>
        </w:tc>
        <w:tc>
          <w:tcPr>
            <w:tcW w:w="992" w:type="dxa"/>
            <w:noWrap/>
            <w:vAlign w:val="center"/>
            <w:hideMark/>
          </w:tcPr>
          <w:p w14:paraId="0FB8341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28B3AB3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FBCAB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40B7E9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804A98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5E82969"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6896FA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6F584F26" w14:textId="77777777" w:rsidTr="007F0963">
        <w:trPr>
          <w:cantSplit/>
          <w:trHeight w:val="284"/>
          <w:jc w:val="center"/>
        </w:trPr>
        <w:tc>
          <w:tcPr>
            <w:tcW w:w="2689" w:type="dxa"/>
            <w:vAlign w:val="center"/>
            <w:hideMark/>
          </w:tcPr>
          <w:p w14:paraId="0A0DB35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Sulfur</w:t>
            </w:r>
            <w:proofErr w:type="spellEnd"/>
            <w:r w:rsidRPr="007F0846">
              <w:rPr>
                <w:rFonts w:eastAsia="Times New Roman"/>
                <w:color w:val="000000"/>
                <w:szCs w:val="22"/>
                <w:lang w:eastAsia="en-AU"/>
              </w:rPr>
              <w:t xml:space="preserve"> dioxide</w:t>
            </w:r>
          </w:p>
        </w:tc>
        <w:tc>
          <w:tcPr>
            <w:tcW w:w="2409" w:type="dxa"/>
            <w:vAlign w:val="center"/>
            <w:hideMark/>
          </w:tcPr>
          <w:p w14:paraId="4AA513C6"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9F47B9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7446-09-5</w:t>
            </w:r>
          </w:p>
        </w:tc>
        <w:tc>
          <w:tcPr>
            <w:tcW w:w="851" w:type="dxa"/>
            <w:noWrap/>
            <w:vAlign w:val="center"/>
            <w:hideMark/>
          </w:tcPr>
          <w:p w14:paraId="7336B9A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57C4AE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C524BA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0.25</w:t>
            </w:r>
          </w:p>
        </w:tc>
        <w:tc>
          <w:tcPr>
            <w:tcW w:w="993" w:type="dxa"/>
            <w:noWrap/>
            <w:vAlign w:val="center"/>
            <w:hideMark/>
          </w:tcPr>
          <w:p w14:paraId="5C2DD17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0.65</w:t>
            </w:r>
          </w:p>
        </w:tc>
        <w:tc>
          <w:tcPr>
            <w:tcW w:w="850" w:type="dxa"/>
            <w:noWrap/>
            <w:vAlign w:val="center"/>
            <w:hideMark/>
          </w:tcPr>
          <w:p w14:paraId="64C97CB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0C3A64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CCE7AB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84663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A927846" w14:textId="77777777" w:rsidTr="007F0963">
        <w:trPr>
          <w:cantSplit/>
          <w:trHeight w:val="284"/>
          <w:jc w:val="center"/>
        </w:trPr>
        <w:tc>
          <w:tcPr>
            <w:tcW w:w="2689" w:type="dxa"/>
            <w:vAlign w:val="center"/>
            <w:hideMark/>
          </w:tcPr>
          <w:p w14:paraId="29E16AC7"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Sulfur</w:t>
            </w:r>
            <w:proofErr w:type="spellEnd"/>
            <w:r w:rsidRPr="007F0846">
              <w:rPr>
                <w:rFonts w:eastAsia="Times New Roman"/>
                <w:color w:val="000000"/>
                <w:szCs w:val="22"/>
                <w:lang w:eastAsia="en-AU"/>
              </w:rPr>
              <w:t xml:space="preserve"> hexafluoride</w:t>
            </w:r>
          </w:p>
        </w:tc>
        <w:tc>
          <w:tcPr>
            <w:tcW w:w="2409" w:type="dxa"/>
            <w:vAlign w:val="center"/>
            <w:hideMark/>
          </w:tcPr>
          <w:p w14:paraId="47CA2571"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Sulfur</w:t>
            </w:r>
            <w:proofErr w:type="spellEnd"/>
            <w:r w:rsidRPr="007F0846">
              <w:rPr>
                <w:rFonts w:eastAsia="Times New Roman"/>
                <w:color w:val="000000"/>
                <w:szCs w:val="22"/>
                <w:lang w:eastAsia="en-AU"/>
              </w:rPr>
              <w:t xml:space="preserve"> fluoride (SF</w:t>
            </w:r>
            <w:r w:rsidRPr="007F0846">
              <w:rPr>
                <w:rFonts w:eastAsia="Times New Roman"/>
                <w:color w:val="000000"/>
                <w:szCs w:val="22"/>
                <w:vertAlign w:val="subscript"/>
                <w:lang w:eastAsia="en-AU"/>
              </w:rPr>
              <w:t>6</w:t>
            </w:r>
            <w:r w:rsidRPr="007F0846">
              <w:rPr>
                <w:rFonts w:eastAsia="Times New Roman"/>
                <w:color w:val="000000"/>
                <w:szCs w:val="22"/>
                <w:lang w:eastAsia="en-AU"/>
              </w:rPr>
              <w:t>)</w:t>
            </w:r>
          </w:p>
        </w:tc>
        <w:tc>
          <w:tcPr>
            <w:tcW w:w="1276" w:type="dxa"/>
            <w:noWrap/>
            <w:vAlign w:val="center"/>
            <w:hideMark/>
          </w:tcPr>
          <w:p w14:paraId="310B2F0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2551-62-4</w:t>
            </w:r>
          </w:p>
        </w:tc>
        <w:tc>
          <w:tcPr>
            <w:tcW w:w="851" w:type="dxa"/>
            <w:noWrap/>
            <w:vAlign w:val="center"/>
            <w:hideMark/>
          </w:tcPr>
          <w:p w14:paraId="1517E44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509C5AB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5970</w:t>
            </w:r>
          </w:p>
        </w:tc>
        <w:tc>
          <w:tcPr>
            <w:tcW w:w="850" w:type="dxa"/>
            <w:noWrap/>
            <w:vAlign w:val="center"/>
            <w:hideMark/>
          </w:tcPr>
          <w:p w14:paraId="19520FA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C2F51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E5017A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1A819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8DB372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CDECE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2318F60" w14:textId="77777777" w:rsidTr="007F0963">
        <w:trPr>
          <w:cantSplit/>
          <w:trHeight w:val="284"/>
          <w:jc w:val="center"/>
        </w:trPr>
        <w:tc>
          <w:tcPr>
            <w:tcW w:w="2689" w:type="dxa"/>
            <w:vAlign w:val="center"/>
            <w:hideMark/>
          </w:tcPr>
          <w:p w14:paraId="501CE2D4"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Sulfur</w:t>
            </w:r>
            <w:proofErr w:type="spellEnd"/>
            <w:r w:rsidRPr="007F0846">
              <w:rPr>
                <w:rFonts w:eastAsia="Times New Roman"/>
                <w:color w:val="000000"/>
                <w:szCs w:val="22"/>
                <w:lang w:eastAsia="en-AU"/>
              </w:rPr>
              <w:t xml:space="preserve"> monochloride</w:t>
            </w:r>
          </w:p>
        </w:tc>
        <w:tc>
          <w:tcPr>
            <w:tcW w:w="2409" w:type="dxa"/>
            <w:vAlign w:val="center"/>
            <w:hideMark/>
          </w:tcPr>
          <w:p w14:paraId="7F36D134"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Sulfur</w:t>
            </w:r>
            <w:proofErr w:type="spellEnd"/>
            <w:r w:rsidRPr="007F0846">
              <w:rPr>
                <w:rFonts w:eastAsia="Times New Roman"/>
                <w:color w:val="000000"/>
                <w:szCs w:val="22"/>
                <w:lang w:eastAsia="en-AU"/>
              </w:rPr>
              <w:t xml:space="preserve"> chloride (S</w:t>
            </w:r>
            <w:r w:rsidRPr="007F0846">
              <w:rPr>
                <w:rFonts w:eastAsia="Times New Roman"/>
                <w:color w:val="000000"/>
                <w:szCs w:val="22"/>
                <w:vertAlign w:val="subscript"/>
                <w:lang w:eastAsia="en-AU"/>
              </w:rPr>
              <w:t>2</w:t>
            </w:r>
            <w:r w:rsidRPr="007F0846">
              <w:rPr>
                <w:rFonts w:eastAsia="Times New Roman"/>
                <w:color w:val="000000"/>
                <w:szCs w:val="22"/>
                <w:lang w:eastAsia="en-AU"/>
              </w:rPr>
              <w:t>Cl</w:t>
            </w:r>
            <w:r w:rsidRPr="007F0846">
              <w:rPr>
                <w:rFonts w:eastAsia="Times New Roman"/>
                <w:color w:val="000000"/>
                <w:szCs w:val="22"/>
                <w:vertAlign w:val="subscript"/>
                <w:lang w:eastAsia="en-AU"/>
              </w:rPr>
              <w:t>2</w:t>
            </w:r>
            <w:r w:rsidRPr="007F0846">
              <w:rPr>
                <w:rFonts w:eastAsia="Times New Roman"/>
                <w:color w:val="000000"/>
                <w:szCs w:val="22"/>
                <w:lang w:eastAsia="en-AU"/>
              </w:rPr>
              <w:t>)</w:t>
            </w:r>
          </w:p>
        </w:tc>
        <w:tc>
          <w:tcPr>
            <w:tcW w:w="1276" w:type="dxa"/>
            <w:noWrap/>
            <w:vAlign w:val="center"/>
            <w:hideMark/>
          </w:tcPr>
          <w:p w14:paraId="7504B132" w14:textId="77777777" w:rsidR="00ED2FAD" w:rsidRPr="007F0846" w:rsidRDefault="00ED2FAD" w:rsidP="00E831A1">
            <w:pPr>
              <w:spacing w:after="0" w:line="240" w:lineRule="auto"/>
              <w:ind w:left="-122" w:right="-99"/>
              <w:contextualSpacing w:val="0"/>
              <w:jc w:val="center"/>
              <w:rPr>
                <w:rFonts w:eastAsia="Times New Roman"/>
                <w:color w:val="000000"/>
                <w:szCs w:val="22"/>
                <w:lang w:eastAsia="en-AU"/>
              </w:rPr>
            </w:pPr>
            <w:r w:rsidRPr="007F0846">
              <w:rPr>
                <w:rFonts w:eastAsia="Times New Roman"/>
                <w:color w:val="000000"/>
                <w:szCs w:val="22"/>
                <w:lang w:eastAsia="en-AU"/>
              </w:rPr>
              <w:t>10025-67-9</w:t>
            </w:r>
          </w:p>
        </w:tc>
        <w:tc>
          <w:tcPr>
            <w:tcW w:w="851" w:type="dxa"/>
            <w:noWrap/>
            <w:vAlign w:val="center"/>
            <w:hideMark/>
          </w:tcPr>
          <w:p w14:paraId="500ECE5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630FA1B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9BC0B2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6E05966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7691F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46E68E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w:t>
            </w:r>
          </w:p>
        </w:tc>
        <w:tc>
          <w:tcPr>
            <w:tcW w:w="1134" w:type="dxa"/>
            <w:noWrap/>
            <w:vAlign w:val="center"/>
            <w:hideMark/>
          </w:tcPr>
          <w:p w14:paraId="15FB8D8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6E70A3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A934E4E" w14:textId="77777777" w:rsidTr="007F0963">
        <w:trPr>
          <w:cantSplit/>
          <w:trHeight w:val="284"/>
          <w:jc w:val="center"/>
        </w:trPr>
        <w:tc>
          <w:tcPr>
            <w:tcW w:w="2689" w:type="dxa"/>
            <w:vAlign w:val="center"/>
            <w:hideMark/>
          </w:tcPr>
          <w:p w14:paraId="72564A6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Sulfhur</w:t>
            </w:r>
            <w:proofErr w:type="spellEnd"/>
            <w:r w:rsidRPr="007F0846">
              <w:rPr>
                <w:rFonts w:eastAsia="Times New Roman"/>
                <w:color w:val="000000"/>
                <w:szCs w:val="22"/>
                <w:lang w:eastAsia="en-AU"/>
              </w:rPr>
              <w:t xml:space="preserve"> pentafluoride</w:t>
            </w:r>
          </w:p>
        </w:tc>
        <w:tc>
          <w:tcPr>
            <w:tcW w:w="2409" w:type="dxa"/>
            <w:vAlign w:val="center"/>
            <w:hideMark/>
          </w:tcPr>
          <w:p w14:paraId="7370A32F"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Disulfhur</w:t>
            </w:r>
            <w:proofErr w:type="spellEnd"/>
            <w:r w:rsidRPr="007F0846">
              <w:rPr>
                <w:rFonts w:eastAsia="Times New Roman"/>
                <w:color w:val="000000"/>
                <w:szCs w:val="22"/>
                <w:lang w:eastAsia="en-AU"/>
              </w:rPr>
              <w:t xml:space="preserve"> </w:t>
            </w:r>
            <w:proofErr w:type="spellStart"/>
            <w:r w:rsidRPr="007F0846">
              <w:rPr>
                <w:rFonts w:eastAsia="Times New Roman"/>
                <w:color w:val="000000"/>
                <w:szCs w:val="22"/>
                <w:lang w:eastAsia="en-AU"/>
              </w:rPr>
              <w:t>decafluoride</w:t>
            </w:r>
            <w:proofErr w:type="spellEnd"/>
          </w:p>
        </w:tc>
        <w:tc>
          <w:tcPr>
            <w:tcW w:w="1276" w:type="dxa"/>
            <w:noWrap/>
            <w:vAlign w:val="center"/>
            <w:hideMark/>
          </w:tcPr>
          <w:p w14:paraId="43313F9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5714-22-7</w:t>
            </w:r>
          </w:p>
        </w:tc>
        <w:tc>
          <w:tcPr>
            <w:tcW w:w="851" w:type="dxa"/>
            <w:noWrap/>
            <w:vAlign w:val="center"/>
            <w:hideMark/>
          </w:tcPr>
          <w:p w14:paraId="5360F43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4984FD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DFB219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764402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A23E3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3DDA6E9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1134" w:type="dxa"/>
            <w:noWrap/>
            <w:vAlign w:val="center"/>
            <w:hideMark/>
          </w:tcPr>
          <w:p w14:paraId="7FD1D50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2FE6212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2B111C1" w14:textId="77777777" w:rsidTr="007F0963">
        <w:trPr>
          <w:cantSplit/>
          <w:trHeight w:val="284"/>
          <w:jc w:val="center"/>
        </w:trPr>
        <w:tc>
          <w:tcPr>
            <w:tcW w:w="2689" w:type="dxa"/>
            <w:vAlign w:val="center"/>
            <w:hideMark/>
          </w:tcPr>
          <w:p w14:paraId="702FDE7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Sulfur</w:t>
            </w:r>
            <w:proofErr w:type="spellEnd"/>
            <w:r w:rsidRPr="007F0846">
              <w:rPr>
                <w:rFonts w:eastAsia="Times New Roman"/>
                <w:color w:val="000000"/>
                <w:szCs w:val="22"/>
                <w:lang w:eastAsia="en-AU"/>
              </w:rPr>
              <w:t xml:space="preserve"> tetrafluoride</w:t>
            </w:r>
          </w:p>
        </w:tc>
        <w:tc>
          <w:tcPr>
            <w:tcW w:w="2409" w:type="dxa"/>
            <w:vAlign w:val="center"/>
            <w:hideMark/>
          </w:tcPr>
          <w:p w14:paraId="7775D2FE"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Sulfur</w:t>
            </w:r>
            <w:proofErr w:type="spellEnd"/>
            <w:r w:rsidRPr="007F0846">
              <w:rPr>
                <w:rFonts w:eastAsia="Times New Roman"/>
                <w:color w:val="000000"/>
                <w:szCs w:val="22"/>
                <w:lang w:eastAsia="en-AU"/>
              </w:rPr>
              <w:t xml:space="preserve"> fluoride (SF</w:t>
            </w:r>
            <w:r w:rsidRPr="007F0846">
              <w:rPr>
                <w:rFonts w:eastAsia="Times New Roman"/>
                <w:color w:val="000000"/>
                <w:szCs w:val="22"/>
                <w:vertAlign w:val="subscript"/>
                <w:lang w:eastAsia="en-AU"/>
              </w:rPr>
              <w:t>4</w:t>
            </w:r>
            <w:r w:rsidRPr="007F0846">
              <w:rPr>
                <w:rFonts w:eastAsia="Times New Roman"/>
                <w:color w:val="000000"/>
                <w:szCs w:val="22"/>
                <w:lang w:eastAsia="en-AU"/>
              </w:rPr>
              <w:t>), (T-4)-</w:t>
            </w:r>
          </w:p>
        </w:tc>
        <w:tc>
          <w:tcPr>
            <w:tcW w:w="1276" w:type="dxa"/>
            <w:noWrap/>
            <w:vAlign w:val="center"/>
            <w:hideMark/>
          </w:tcPr>
          <w:p w14:paraId="7E2C45C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7783-60-0</w:t>
            </w:r>
          </w:p>
        </w:tc>
        <w:tc>
          <w:tcPr>
            <w:tcW w:w="851" w:type="dxa"/>
            <w:noWrap/>
            <w:vAlign w:val="center"/>
            <w:hideMark/>
          </w:tcPr>
          <w:p w14:paraId="037E6FC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4925EC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E4B21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435BCA8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37655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5DB4EDC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0.44</w:t>
            </w:r>
          </w:p>
        </w:tc>
        <w:tc>
          <w:tcPr>
            <w:tcW w:w="1134" w:type="dxa"/>
            <w:noWrap/>
            <w:vAlign w:val="center"/>
            <w:hideMark/>
          </w:tcPr>
          <w:p w14:paraId="0113D3B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70AD480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EE07A63" w14:textId="77777777" w:rsidTr="007F0963">
        <w:trPr>
          <w:cantSplit/>
          <w:trHeight w:val="284"/>
          <w:jc w:val="center"/>
        </w:trPr>
        <w:tc>
          <w:tcPr>
            <w:tcW w:w="2689" w:type="dxa"/>
            <w:vAlign w:val="center"/>
            <w:hideMark/>
          </w:tcPr>
          <w:p w14:paraId="1E02FCFF"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Sulfuric acid</w:t>
            </w:r>
          </w:p>
        </w:tc>
        <w:tc>
          <w:tcPr>
            <w:tcW w:w="2409" w:type="dxa"/>
            <w:vAlign w:val="center"/>
            <w:hideMark/>
          </w:tcPr>
          <w:p w14:paraId="73B07AF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46ADF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7664-93-9</w:t>
            </w:r>
          </w:p>
        </w:tc>
        <w:tc>
          <w:tcPr>
            <w:tcW w:w="851" w:type="dxa"/>
            <w:noWrap/>
            <w:vAlign w:val="center"/>
            <w:hideMark/>
          </w:tcPr>
          <w:p w14:paraId="2318959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01306F3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3A27804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186FE6F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7FCCDF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875C7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982E6F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DE2BFA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7521CDF7" w14:textId="77777777" w:rsidTr="007F0963">
        <w:trPr>
          <w:cantSplit/>
          <w:trHeight w:val="284"/>
          <w:jc w:val="center"/>
        </w:trPr>
        <w:tc>
          <w:tcPr>
            <w:tcW w:w="2689" w:type="dxa"/>
            <w:vAlign w:val="center"/>
            <w:hideMark/>
          </w:tcPr>
          <w:p w14:paraId="74C3EB5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Sulfuryl fluoride</w:t>
            </w:r>
          </w:p>
        </w:tc>
        <w:tc>
          <w:tcPr>
            <w:tcW w:w="2409" w:type="dxa"/>
            <w:vAlign w:val="center"/>
            <w:hideMark/>
          </w:tcPr>
          <w:p w14:paraId="1B27B44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D3CF69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2699-79-8</w:t>
            </w:r>
          </w:p>
        </w:tc>
        <w:tc>
          <w:tcPr>
            <w:tcW w:w="851" w:type="dxa"/>
            <w:noWrap/>
            <w:vAlign w:val="center"/>
            <w:hideMark/>
          </w:tcPr>
          <w:p w14:paraId="06CBF78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59E41AF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21</w:t>
            </w:r>
          </w:p>
        </w:tc>
        <w:tc>
          <w:tcPr>
            <w:tcW w:w="850" w:type="dxa"/>
            <w:noWrap/>
            <w:vAlign w:val="center"/>
            <w:hideMark/>
          </w:tcPr>
          <w:p w14:paraId="1EEB213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3" w:type="dxa"/>
            <w:noWrap/>
            <w:vAlign w:val="center"/>
            <w:hideMark/>
          </w:tcPr>
          <w:p w14:paraId="3D6515C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w:t>
            </w:r>
          </w:p>
        </w:tc>
        <w:tc>
          <w:tcPr>
            <w:tcW w:w="850" w:type="dxa"/>
            <w:noWrap/>
            <w:vAlign w:val="center"/>
            <w:hideMark/>
          </w:tcPr>
          <w:p w14:paraId="6A00C62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ABFEB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FCB417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39C10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1625340" w14:textId="77777777" w:rsidTr="007F0963">
        <w:trPr>
          <w:cantSplit/>
          <w:trHeight w:val="284"/>
          <w:jc w:val="center"/>
        </w:trPr>
        <w:tc>
          <w:tcPr>
            <w:tcW w:w="2689" w:type="dxa"/>
            <w:vAlign w:val="center"/>
            <w:hideMark/>
          </w:tcPr>
          <w:p w14:paraId="2CE782DB"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Sulprofos</w:t>
            </w:r>
            <w:proofErr w:type="spellEnd"/>
          </w:p>
        </w:tc>
        <w:tc>
          <w:tcPr>
            <w:tcW w:w="2409" w:type="dxa"/>
            <w:vAlign w:val="center"/>
            <w:hideMark/>
          </w:tcPr>
          <w:p w14:paraId="4893C46E"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Bolstar</w:t>
            </w:r>
            <w:proofErr w:type="spellEnd"/>
          </w:p>
        </w:tc>
        <w:tc>
          <w:tcPr>
            <w:tcW w:w="1276" w:type="dxa"/>
            <w:noWrap/>
            <w:vAlign w:val="center"/>
            <w:hideMark/>
          </w:tcPr>
          <w:p w14:paraId="67E384A1" w14:textId="77777777" w:rsidR="00ED2FAD" w:rsidRPr="007F0846" w:rsidRDefault="00ED2FAD" w:rsidP="00E831A1">
            <w:pPr>
              <w:spacing w:after="0" w:line="240" w:lineRule="auto"/>
              <w:ind w:left="-94" w:right="-85"/>
              <w:contextualSpacing w:val="0"/>
              <w:jc w:val="center"/>
              <w:rPr>
                <w:rFonts w:eastAsia="Times New Roman"/>
                <w:color w:val="000000"/>
                <w:szCs w:val="22"/>
                <w:lang w:eastAsia="en-AU"/>
              </w:rPr>
            </w:pPr>
            <w:r w:rsidRPr="007F0846">
              <w:rPr>
                <w:rFonts w:eastAsia="Times New Roman"/>
                <w:color w:val="000000"/>
                <w:szCs w:val="22"/>
                <w:lang w:eastAsia="en-AU"/>
              </w:rPr>
              <w:t>35400-43-2</w:t>
            </w:r>
          </w:p>
        </w:tc>
        <w:tc>
          <w:tcPr>
            <w:tcW w:w="851" w:type="dxa"/>
            <w:noWrap/>
            <w:vAlign w:val="center"/>
            <w:hideMark/>
          </w:tcPr>
          <w:p w14:paraId="1E63F8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0.008</w:t>
            </w:r>
          </w:p>
        </w:tc>
        <w:tc>
          <w:tcPr>
            <w:tcW w:w="992" w:type="dxa"/>
            <w:noWrap/>
            <w:vAlign w:val="center"/>
            <w:hideMark/>
          </w:tcPr>
          <w:p w14:paraId="7C308D5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6DAC769C"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C4F3DA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6FDEB3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6348C5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8F9DC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74919DDE"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1656BD76" w14:textId="77777777" w:rsidTr="007F0963">
        <w:trPr>
          <w:cantSplit/>
          <w:trHeight w:val="284"/>
          <w:jc w:val="center"/>
        </w:trPr>
        <w:tc>
          <w:tcPr>
            <w:tcW w:w="2689" w:type="dxa"/>
            <w:vAlign w:val="center"/>
            <w:hideMark/>
          </w:tcPr>
          <w:p w14:paraId="04206CA2" w14:textId="77777777" w:rsidR="00ED2FAD" w:rsidRPr="007F0846" w:rsidRDefault="00ED2FAD" w:rsidP="007E0B66">
            <w:pPr>
              <w:keepNext/>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 xml:space="preserve">Synthetic mineral fibres (SMF) </w:t>
            </w:r>
          </w:p>
        </w:tc>
        <w:tc>
          <w:tcPr>
            <w:tcW w:w="2409" w:type="dxa"/>
            <w:vAlign w:val="center"/>
            <w:hideMark/>
          </w:tcPr>
          <w:p w14:paraId="6AF44709" w14:textId="77777777" w:rsidR="00ED2FAD" w:rsidRPr="007F0846" w:rsidRDefault="00ED2FAD" w:rsidP="007E0B66">
            <w:pPr>
              <w:keepNext/>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Man-Made Vitreous (Silicate) Fibres (MMVF)</w:t>
            </w:r>
          </w:p>
        </w:tc>
        <w:tc>
          <w:tcPr>
            <w:tcW w:w="1276" w:type="dxa"/>
            <w:noWrap/>
            <w:vAlign w:val="center"/>
            <w:hideMark/>
          </w:tcPr>
          <w:p w14:paraId="38560959" w14:textId="77777777" w:rsidR="00ED2FAD" w:rsidRPr="007F0846" w:rsidRDefault="00ED2FAD" w:rsidP="007E0B66">
            <w:pPr>
              <w:keepNext/>
              <w:spacing w:after="0" w:line="240" w:lineRule="auto"/>
              <w:contextualSpacing w:val="0"/>
              <w:jc w:val="center"/>
              <w:rPr>
                <w:rFonts w:eastAsia="Times New Roman"/>
                <w:color w:val="000000"/>
                <w:szCs w:val="22"/>
                <w:lang w:eastAsia="en-AU"/>
              </w:rPr>
            </w:pPr>
          </w:p>
        </w:tc>
        <w:tc>
          <w:tcPr>
            <w:tcW w:w="851" w:type="dxa"/>
            <w:noWrap/>
            <w:vAlign w:val="center"/>
            <w:hideMark/>
          </w:tcPr>
          <w:p w14:paraId="57B17685" w14:textId="77777777" w:rsidR="00ED2FAD" w:rsidRPr="007F0846" w:rsidRDefault="00ED2FAD" w:rsidP="007E0B66">
            <w:pPr>
              <w:keepNext/>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E1CA854" w14:textId="77777777" w:rsidR="00ED2FAD" w:rsidRPr="007F0846" w:rsidRDefault="00ED2FAD" w:rsidP="007E0B66">
            <w:pPr>
              <w:keepNext/>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C727A74" w14:textId="77777777" w:rsidR="00ED2FAD" w:rsidRPr="007F0846" w:rsidRDefault="00ED2FAD" w:rsidP="007E0B66">
            <w:pPr>
              <w:keepNext/>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0ED0891D" w14:textId="77777777" w:rsidR="00ED2FAD" w:rsidRPr="007F0846" w:rsidRDefault="00ED2FAD" w:rsidP="007E0B66">
            <w:pPr>
              <w:keepNext/>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128D042" w14:textId="77777777" w:rsidR="00ED2FAD" w:rsidRPr="007F0846" w:rsidRDefault="00ED2FAD" w:rsidP="007E0B66">
            <w:pPr>
              <w:keepNext/>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5CA730E" w14:textId="77777777" w:rsidR="00ED2FAD" w:rsidRPr="007F0846" w:rsidRDefault="00ED2FAD" w:rsidP="007E0B66">
            <w:pPr>
              <w:keepNext/>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2ACBC54" w14:textId="77777777" w:rsidR="00ED2FAD" w:rsidRPr="007F0846" w:rsidRDefault="00ED2FAD" w:rsidP="007E0B66">
            <w:pPr>
              <w:keepNext/>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7C186A2" w14:textId="77777777" w:rsidR="00ED2FAD" w:rsidRPr="007F0846" w:rsidRDefault="00ED2FAD" w:rsidP="007E0B66">
            <w:pPr>
              <w:keepNext/>
              <w:spacing w:after="0" w:line="240" w:lineRule="auto"/>
              <w:contextualSpacing w:val="0"/>
              <w:jc w:val="center"/>
              <w:rPr>
                <w:rFonts w:ascii="Times New Roman" w:eastAsia="Times New Roman" w:hAnsi="Times New Roman" w:cs="Times New Roman"/>
                <w:szCs w:val="22"/>
                <w:lang w:eastAsia="en-AU"/>
              </w:rPr>
            </w:pPr>
          </w:p>
        </w:tc>
      </w:tr>
      <w:tr w:rsidR="00CA3CBA" w:rsidRPr="007F0846" w14:paraId="23E98A2B" w14:textId="77777777" w:rsidTr="007F0963">
        <w:trPr>
          <w:cantSplit/>
          <w:trHeight w:val="284"/>
          <w:jc w:val="center"/>
        </w:trPr>
        <w:tc>
          <w:tcPr>
            <w:tcW w:w="2689" w:type="dxa"/>
            <w:vAlign w:val="center"/>
            <w:hideMark/>
          </w:tcPr>
          <w:p w14:paraId="18AF22B9" w14:textId="77777777" w:rsidR="00CA3CBA" w:rsidRPr="007F0846" w:rsidRDefault="00CA3CBA" w:rsidP="007E0B66">
            <w:pPr>
              <w:keepNext/>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►Refractory Ceramic Fibres (RCF)(g), Special Purpose Glass Fibres(h) and other SMF not otherwise listed or that fail to meet the definition of low </w:t>
            </w:r>
            <w:proofErr w:type="spellStart"/>
            <w:r w:rsidRPr="007F0846">
              <w:rPr>
                <w:rFonts w:eastAsia="Times New Roman"/>
                <w:color w:val="000000"/>
                <w:szCs w:val="22"/>
                <w:lang w:eastAsia="en-AU"/>
              </w:rPr>
              <w:t>Biopersistence</w:t>
            </w:r>
            <w:proofErr w:type="spellEnd"/>
            <w:r w:rsidRPr="007F0846">
              <w:rPr>
                <w:rFonts w:eastAsia="Times New Roman"/>
                <w:color w:val="000000"/>
                <w:szCs w:val="22"/>
                <w:lang w:eastAsia="en-AU"/>
              </w:rPr>
              <w:t xml:space="preserve"> SMF(j)</w:t>
            </w:r>
          </w:p>
        </w:tc>
        <w:tc>
          <w:tcPr>
            <w:tcW w:w="2409" w:type="dxa"/>
            <w:vAlign w:val="center"/>
            <w:hideMark/>
          </w:tcPr>
          <w:p w14:paraId="11D3D84B" w14:textId="77777777" w:rsidR="00CA3CBA" w:rsidRPr="007F0846" w:rsidRDefault="00CA3CBA" w:rsidP="007E0B66">
            <w:pPr>
              <w:keepNext/>
              <w:spacing w:after="0" w:line="240" w:lineRule="auto"/>
              <w:contextualSpacing w:val="0"/>
              <w:rPr>
                <w:rFonts w:eastAsia="Times New Roman"/>
                <w:color w:val="000000"/>
                <w:szCs w:val="22"/>
                <w:lang w:eastAsia="en-AU"/>
              </w:rPr>
            </w:pPr>
          </w:p>
        </w:tc>
        <w:tc>
          <w:tcPr>
            <w:tcW w:w="1276" w:type="dxa"/>
            <w:noWrap/>
            <w:vAlign w:val="center"/>
            <w:hideMark/>
          </w:tcPr>
          <w:p w14:paraId="071D7ADC" w14:textId="77777777" w:rsidR="00CA3CBA" w:rsidRPr="007F0846" w:rsidRDefault="00CA3CBA" w:rsidP="007E0B66">
            <w:pPr>
              <w:keepNext/>
              <w:spacing w:after="0" w:line="240" w:lineRule="auto"/>
              <w:contextualSpacing w:val="0"/>
              <w:jc w:val="center"/>
              <w:rPr>
                <w:rFonts w:ascii="Times New Roman" w:eastAsia="Times New Roman" w:hAnsi="Times New Roman" w:cs="Times New Roman"/>
                <w:szCs w:val="22"/>
                <w:lang w:eastAsia="en-AU"/>
              </w:rPr>
            </w:pPr>
          </w:p>
        </w:tc>
        <w:tc>
          <w:tcPr>
            <w:tcW w:w="1843" w:type="dxa"/>
            <w:gridSpan w:val="2"/>
            <w:noWrap/>
            <w:vAlign w:val="center"/>
            <w:hideMark/>
          </w:tcPr>
          <w:p w14:paraId="1FD374AC" w14:textId="6A4DD1D8" w:rsidR="00CA3CBA" w:rsidRPr="00B46A4C" w:rsidRDefault="00CA3CBA" w:rsidP="007E0B66">
            <w:pPr>
              <w:keepNext/>
              <w:spacing w:after="0" w:line="240" w:lineRule="auto"/>
              <w:contextualSpacing w:val="0"/>
              <w:jc w:val="center"/>
              <w:rPr>
                <w:rFonts w:eastAsia="Times New Roman"/>
                <w:color w:val="000000"/>
                <w:szCs w:val="22"/>
                <w:lang w:eastAsia="en-AU"/>
              </w:rPr>
            </w:pPr>
            <w:r w:rsidRPr="00B46A4C">
              <w:rPr>
                <w:rFonts w:eastAsia="Times New Roman"/>
                <w:color w:val="000000"/>
                <w:szCs w:val="22"/>
                <w:lang w:eastAsia="en-AU"/>
              </w:rPr>
              <w:t>0.5 f/m</w:t>
            </w:r>
            <w:r w:rsidR="009A7F18">
              <w:rPr>
                <w:rFonts w:eastAsia="Times New Roman"/>
                <w:color w:val="000000"/>
                <w:szCs w:val="22"/>
                <w:lang w:eastAsia="en-AU"/>
              </w:rPr>
              <w:t>L</w:t>
            </w:r>
            <w:r w:rsidRPr="00B46A4C">
              <w:rPr>
                <w:rFonts w:eastAsia="Times New Roman"/>
                <w:color w:val="000000"/>
                <w:szCs w:val="22"/>
                <w:lang w:eastAsia="en-AU"/>
              </w:rPr>
              <w:t xml:space="preserve"> (respirable</w:t>
            </w:r>
            <w:r w:rsidRPr="007F0846">
              <w:rPr>
                <w:rFonts w:eastAsia="Times New Roman"/>
                <w:color w:val="000000"/>
                <w:szCs w:val="22"/>
                <w:lang w:eastAsia="en-AU"/>
              </w:rPr>
              <w:t xml:space="preserve"> </w:t>
            </w:r>
            <w:r w:rsidRPr="00B46A4C">
              <w:rPr>
                <w:rFonts w:eastAsia="Times New Roman"/>
                <w:color w:val="000000"/>
                <w:szCs w:val="22"/>
                <w:lang w:eastAsia="en-AU"/>
              </w:rPr>
              <w:t>dust) and 2 mg/m</w:t>
            </w:r>
            <w:r w:rsidRPr="00B46A4C">
              <w:rPr>
                <w:rFonts w:eastAsia="Times New Roman"/>
                <w:color w:val="000000"/>
                <w:szCs w:val="22"/>
                <w:vertAlign w:val="superscript"/>
                <w:lang w:eastAsia="en-AU"/>
              </w:rPr>
              <w:t>3</w:t>
            </w:r>
            <w:r w:rsidRPr="00B46A4C">
              <w:rPr>
                <w:rFonts w:eastAsia="Times New Roman"/>
                <w:color w:val="000000"/>
                <w:szCs w:val="22"/>
                <w:lang w:eastAsia="en-AU"/>
              </w:rPr>
              <w:t xml:space="preserve"> (inhalable dust)</w:t>
            </w:r>
          </w:p>
        </w:tc>
        <w:tc>
          <w:tcPr>
            <w:tcW w:w="850" w:type="dxa"/>
            <w:vAlign w:val="center"/>
            <w:hideMark/>
          </w:tcPr>
          <w:p w14:paraId="0E2FA049" w14:textId="77777777" w:rsidR="00CA3CBA" w:rsidRPr="007F0846" w:rsidRDefault="00CA3CBA" w:rsidP="007E0B66">
            <w:pPr>
              <w:keepNext/>
              <w:spacing w:after="0" w:line="240" w:lineRule="auto"/>
              <w:contextualSpacing w:val="0"/>
              <w:jc w:val="center"/>
              <w:rPr>
                <w:rFonts w:eastAsia="Times New Roman"/>
                <w:color w:val="000000"/>
                <w:szCs w:val="22"/>
                <w:lang w:eastAsia="en-AU"/>
              </w:rPr>
            </w:pPr>
          </w:p>
        </w:tc>
        <w:tc>
          <w:tcPr>
            <w:tcW w:w="993" w:type="dxa"/>
            <w:vAlign w:val="center"/>
            <w:hideMark/>
          </w:tcPr>
          <w:p w14:paraId="5424D407" w14:textId="77777777" w:rsidR="00CA3CBA" w:rsidRPr="007F0846" w:rsidRDefault="00CA3CBA" w:rsidP="007E0B66">
            <w:pPr>
              <w:keepNext/>
              <w:spacing w:after="0" w:line="240" w:lineRule="auto"/>
              <w:contextualSpacing w:val="0"/>
              <w:jc w:val="center"/>
              <w:rPr>
                <w:rFonts w:ascii="Times New Roman" w:eastAsia="Times New Roman" w:hAnsi="Times New Roman" w:cs="Times New Roman"/>
                <w:szCs w:val="22"/>
                <w:lang w:eastAsia="en-AU"/>
              </w:rPr>
            </w:pPr>
          </w:p>
        </w:tc>
        <w:tc>
          <w:tcPr>
            <w:tcW w:w="850" w:type="dxa"/>
            <w:vAlign w:val="center"/>
            <w:hideMark/>
          </w:tcPr>
          <w:p w14:paraId="23E703A3" w14:textId="77777777" w:rsidR="00CA3CBA" w:rsidRPr="007F0846" w:rsidRDefault="00CA3CBA" w:rsidP="007E0B66">
            <w:pPr>
              <w:keepNext/>
              <w:spacing w:after="0" w:line="240" w:lineRule="auto"/>
              <w:contextualSpacing w:val="0"/>
              <w:jc w:val="center"/>
              <w:rPr>
                <w:rFonts w:ascii="Times New Roman" w:eastAsia="Times New Roman" w:hAnsi="Times New Roman" w:cs="Times New Roman"/>
                <w:szCs w:val="22"/>
                <w:lang w:eastAsia="en-AU"/>
              </w:rPr>
            </w:pPr>
          </w:p>
        </w:tc>
        <w:tc>
          <w:tcPr>
            <w:tcW w:w="992" w:type="dxa"/>
            <w:vAlign w:val="center"/>
            <w:hideMark/>
          </w:tcPr>
          <w:p w14:paraId="708337B0" w14:textId="77777777" w:rsidR="00CA3CBA" w:rsidRPr="007F0846" w:rsidRDefault="00CA3CBA" w:rsidP="007E0B66">
            <w:pPr>
              <w:keepNext/>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4FC52F8" w14:textId="77777777" w:rsidR="00CA3CBA" w:rsidRPr="007F0846" w:rsidRDefault="00CA3CBA" w:rsidP="007E0B66">
            <w:pPr>
              <w:keepNext/>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0F07F400" w14:textId="72965B27" w:rsidR="00CA3CBA" w:rsidRPr="007F0846" w:rsidRDefault="00CA3CBA" w:rsidP="007E0B66">
            <w:pPr>
              <w:keepNext/>
              <w:spacing w:after="0" w:line="240" w:lineRule="auto"/>
              <w:contextualSpacing w:val="0"/>
              <w:jc w:val="center"/>
              <w:rPr>
                <w:rStyle w:val="Hyperlink"/>
                <w:rFonts w:eastAsia="Times New Roman"/>
                <w:szCs w:val="22"/>
                <w:lang w:eastAsia="en-AU"/>
              </w:rPr>
            </w:pPr>
            <w:r w:rsidRPr="007F0846">
              <w:rPr>
                <w:rFonts w:eastAsia="Times New Roman"/>
                <w:color w:val="000000"/>
                <w:szCs w:val="22"/>
                <w:lang w:eastAsia="en-AU"/>
              </w:rPr>
              <w:fldChar w:fldCharType="begin"/>
            </w:r>
            <w:r w:rsidRPr="007F0846">
              <w:rPr>
                <w:rFonts w:eastAsia="Times New Roman"/>
                <w:color w:val="000000"/>
                <w:szCs w:val="22"/>
                <w:lang w:eastAsia="en-AU"/>
              </w:rPr>
              <w:instrText>HYPERLINK  \l "_Toc125022441"</w:instrText>
            </w:r>
            <w:r w:rsidRPr="007F0846">
              <w:rPr>
                <w:rFonts w:eastAsia="Times New Roman"/>
                <w:color w:val="000000"/>
                <w:szCs w:val="22"/>
                <w:lang w:eastAsia="en-AU"/>
              </w:rPr>
            </w:r>
            <w:r w:rsidRPr="007F0846">
              <w:rPr>
                <w:rFonts w:eastAsia="Times New Roman"/>
                <w:color w:val="000000"/>
                <w:szCs w:val="22"/>
                <w:lang w:eastAsia="en-AU"/>
              </w:rPr>
              <w:fldChar w:fldCharType="separate"/>
            </w:r>
            <w:r w:rsidRPr="007F0846">
              <w:rPr>
                <w:rStyle w:val="Hyperlink"/>
                <w:rFonts w:eastAsia="Times New Roman"/>
                <w:szCs w:val="22"/>
                <w:lang w:eastAsia="en-AU"/>
              </w:rPr>
              <w:t>g</w:t>
            </w:r>
          </w:p>
          <w:p w14:paraId="3F2859E0" w14:textId="3E69D765" w:rsidR="00CA3CBA" w:rsidRPr="007F0846" w:rsidRDefault="00CA3CBA" w:rsidP="007E0B66">
            <w:pPr>
              <w:keepNext/>
              <w:spacing w:after="0" w:line="240" w:lineRule="auto"/>
              <w:contextualSpacing w:val="0"/>
              <w:jc w:val="center"/>
              <w:rPr>
                <w:rStyle w:val="Hyperlink"/>
                <w:rFonts w:eastAsia="Times New Roman"/>
                <w:szCs w:val="22"/>
                <w:lang w:eastAsia="en-AU"/>
              </w:rPr>
            </w:pPr>
            <w:r w:rsidRPr="007F0846">
              <w:rPr>
                <w:rStyle w:val="Hyperlink"/>
                <w:rFonts w:eastAsia="Times New Roman"/>
                <w:szCs w:val="22"/>
                <w:lang w:eastAsia="en-AU"/>
              </w:rPr>
              <w:br w:type="page"/>
              <w:t>h</w:t>
            </w:r>
          </w:p>
          <w:p w14:paraId="0A0CB0DB" w14:textId="49AB7159" w:rsidR="00CA3CBA" w:rsidRPr="007F0846" w:rsidRDefault="00CA3CBA" w:rsidP="007E0B66">
            <w:pPr>
              <w:keepNext/>
              <w:spacing w:after="0" w:line="240" w:lineRule="auto"/>
              <w:contextualSpacing w:val="0"/>
              <w:jc w:val="center"/>
              <w:rPr>
                <w:rFonts w:eastAsia="Times New Roman"/>
                <w:color w:val="000000"/>
                <w:szCs w:val="22"/>
                <w:lang w:eastAsia="en-AU"/>
              </w:rPr>
            </w:pPr>
            <w:r w:rsidRPr="007F0846">
              <w:rPr>
                <w:rStyle w:val="Hyperlink"/>
                <w:rFonts w:eastAsia="Times New Roman"/>
                <w:szCs w:val="22"/>
                <w:lang w:eastAsia="en-AU"/>
              </w:rPr>
              <w:br w:type="page"/>
              <w:t>j</w:t>
            </w:r>
            <w:r w:rsidRPr="007F0846">
              <w:rPr>
                <w:rFonts w:eastAsia="Times New Roman"/>
                <w:color w:val="000000"/>
                <w:szCs w:val="22"/>
                <w:lang w:eastAsia="en-AU"/>
              </w:rPr>
              <w:fldChar w:fldCharType="end"/>
            </w:r>
          </w:p>
        </w:tc>
      </w:tr>
      <w:tr w:rsidR="00CA3CBA" w:rsidRPr="007F0846" w14:paraId="7D7EBFD7" w14:textId="77777777" w:rsidTr="007F0963">
        <w:trPr>
          <w:cantSplit/>
          <w:trHeight w:val="284"/>
          <w:jc w:val="center"/>
        </w:trPr>
        <w:tc>
          <w:tcPr>
            <w:tcW w:w="2689" w:type="dxa"/>
            <w:vAlign w:val="center"/>
            <w:hideMark/>
          </w:tcPr>
          <w:p w14:paraId="51664779" w14:textId="7F8929AD" w:rsidR="00CA3CBA" w:rsidRPr="007F0846" w:rsidRDefault="00CA3CBA" w:rsidP="00E831A1">
            <w:pPr>
              <w:spacing w:after="0" w:line="240" w:lineRule="auto"/>
              <w:ind w:right="-66"/>
              <w:contextualSpacing w:val="0"/>
              <w:rPr>
                <w:rFonts w:eastAsia="Times New Roman"/>
                <w:color w:val="000000"/>
                <w:szCs w:val="22"/>
                <w:lang w:eastAsia="en-AU"/>
              </w:rPr>
            </w:pPr>
            <w:proofErr w:type="gramStart"/>
            <w:r w:rsidRPr="007F0846">
              <w:rPr>
                <w:rFonts w:eastAsia="Times New Roman"/>
                <w:color w:val="000000"/>
                <w:szCs w:val="22"/>
                <w:lang w:eastAsia="en-AU"/>
              </w:rPr>
              <w:t>►[</w:t>
            </w:r>
            <w:proofErr w:type="gramEnd"/>
            <w:r w:rsidRPr="007F0846">
              <w:rPr>
                <w:rFonts w:eastAsia="Times New Roman"/>
                <w:color w:val="000000"/>
                <w:szCs w:val="22"/>
                <w:lang w:eastAsia="en-AU"/>
              </w:rPr>
              <w:t xml:space="preserve">Glass wool, rock (stone) wool, slag wool and continuous glass </w:t>
            </w:r>
            <w:proofErr w:type="gramStart"/>
            <w:r w:rsidRPr="007F0846">
              <w:rPr>
                <w:rFonts w:eastAsia="Times New Roman"/>
                <w:color w:val="000000"/>
                <w:szCs w:val="22"/>
                <w:lang w:eastAsia="en-AU"/>
              </w:rPr>
              <w:t>filament](</w:t>
            </w:r>
            <w:proofErr w:type="gramEnd"/>
            <w:r w:rsidRPr="007F0846">
              <w:rPr>
                <w:rFonts w:eastAsia="Times New Roman"/>
                <w:color w:val="000000"/>
                <w:szCs w:val="22"/>
                <w:lang w:eastAsia="en-AU"/>
              </w:rPr>
              <w:t>h)(</w:t>
            </w:r>
            <w:proofErr w:type="spellStart"/>
            <w:r w:rsidRPr="007F0846">
              <w:rPr>
                <w:rFonts w:eastAsia="Times New Roman"/>
                <w:color w:val="000000"/>
                <w:szCs w:val="22"/>
                <w:lang w:eastAsia="en-AU"/>
              </w:rPr>
              <w:t>i</w:t>
            </w:r>
            <w:proofErr w:type="spellEnd"/>
            <w:r w:rsidRPr="007F0846">
              <w:rPr>
                <w:rFonts w:eastAsia="Times New Roman"/>
                <w:color w:val="000000"/>
                <w:szCs w:val="22"/>
                <w:lang w:eastAsia="en-AU"/>
              </w:rPr>
              <w:t>)</w:t>
            </w:r>
            <w:r w:rsidRPr="00CA3CBA">
              <w:rPr>
                <w:rFonts w:eastAsia="Times New Roman"/>
                <w:color w:val="000000"/>
                <w:szCs w:val="22"/>
                <w:lang w:eastAsia="en-AU"/>
              </w:rPr>
              <w:t xml:space="preserve"> </w:t>
            </w:r>
            <w:r w:rsidRPr="007F0846">
              <w:rPr>
                <w:rFonts w:eastAsia="Times New Roman"/>
                <w:color w:val="000000"/>
                <w:szCs w:val="22"/>
                <w:lang w:eastAsia="en-AU"/>
              </w:rPr>
              <w:t xml:space="preserve">and Low </w:t>
            </w:r>
            <w:proofErr w:type="spellStart"/>
            <w:r w:rsidRPr="007F0846">
              <w:rPr>
                <w:rFonts w:eastAsia="Times New Roman"/>
                <w:color w:val="000000"/>
                <w:szCs w:val="22"/>
                <w:lang w:eastAsia="en-AU"/>
              </w:rPr>
              <w:t>Biopersistence</w:t>
            </w:r>
            <w:proofErr w:type="spellEnd"/>
            <w:r w:rsidRPr="007F0846">
              <w:rPr>
                <w:rFonts w:eastAsia="Times New Roman"/>
                <w:color w:val="000000"/>
                <w:szCs w:val="22"/>
                <w:lang w:eastAsia="en-AU"/>
              </w:rPr>
              <w:t xml:space="preserve"> SMF(j)  </w:t>
            </w:r>
          </w:p>
        </w:tc>
        <w:tc>
          <w:tcPr>
            <w:tcW w:w="2409" w:type="dxa"/>
            <w:vAlign w:val="center"/>
            <w:hideMark/>
          </w:tcPr>
          <w:p w14:paraId="5BD0BB1B" w14:textId="77777777" w:rsidR="00CA3CBA" w:rsidRPr="007F0846" w:rsidRDefault="00CA3CBA" w:rsidP="00E831A1">
            <w:pPr>
              <w:spacing w:after="0" w:line="240" w:lineRule="auto"/>
              <w:contextualSpacing w:val="0"/>
              <w:rPr>
                <w:rFonts w:eastAsia="Times New Roman"/>
                <w:color w:val="000000"/>
                <w:szCs w:val="22"/>
                <w:lang w:eastAsia="en-AU"/>
              </w:rPr>
            </w:pPr>
          </w:p>
        </w:tc>
        <w:tc>
          <w:tcPr>
            <w:tcW w:w="1276" w:type="dxa"/>
            <w:noWrap/>
            <w:vAlign w:val="center"/>
            <w:hideMark/>
          </w:tcPr>
          <w:p w14:paraId="71A6E5F4" w14:textId="77777777" w:rsidR="00CA3CBA" w:rsidRPr="007F0846" w:rsidRDefault="00CA3CBA" w:rsidP="00E831A1">
            <w:pPr>
              <w:spacing w:after="0" w:line="240" w:lineRule="auto"/>
              <w:contextualSpacing w:val="0"/>
              <w:jc w:val="center"/>
              <w:rPr>
                <w:rFonts w:ascii="Times New Roman" w:eastAsia="Times New Roman" w:hAnsi="Times New Roman" w:cs="Times New Roman"/>
                <w:szCs w:val="22"/>
                <w:lang w:eastAsia="en-AU"/>
              </w:rPr>
            </w:pPr>
          </w:p>
        </w:tc>
        <w:tc>
          <w:tcPr>
            <w:tcW w:w="1843" w:type="dxa"/>
            <w:gridSpan w:val="2"/>
            <w:vAlign w:val="center"/>
            <w:hideMark/>
          </w:tcPr>
          <w:p w14:paraId="24339E08" w14:textId="30228208" w:rsidR="00CA3CBA" w:rsidRPr="00B46A4C" w:rsidRDefault="00CA3CBA" w:rsidP="00E831A1">
            <w:pPr>
              <w:spacing w:after="0" w:line="240" w:lineRule="auto"/>
              <w:contextualSpacing w:val="0"/>
              <w:jc w:val="center"/>
              <w:rPr>
                <w:rFonts w:eastAsia="Times New Roman"/>
                <w:color w:val="000000"/>
                <w:szCs w:val="22"/>
                <w:lang w:eastAsia="en-AU"/>
              </w:rPr>
            </w:pPr>
            <w:r w:rsidRPr="00B46A4C">
              <w:rPr>
                <w:rFonts w:eastAsia="Times New Roman"/>
                <w:color w:val="000000"/>
                <w:szCs w:val="22"/>
                <w:lang w:eastAsia="en-AU"/>
              </w:rPr>
              <w:t>2 mg/m</w:t>
            </w:r>
            <w:r w:rsidRPr="00B46A4C">
              <w:rPr>
                <w:rFonts w:eastAsia="Times New Roman"/>
                <w:color w:val="000000"/>
                <w:szCs w:val="22"/>
                <w:vertAlign w:val="superscript"/>
                <w:lang w:eastAsia="en-AU"/>
              </w:rPr>
              <w:t>3</w:t>
            </w:r>
            <w:r w:rsidRPr="00B46A4C">
              <w:rPr>
                <w:rFonts w:eastAsia="Times New Roman"/>
                <w:color w:val="000000"/>
                <w:szCs w:val="22"/>
                <w:lang w:eastAsia="en-AU"/>
              </w:rPr>
              <w:t xml:space="preserve"> (inhalable dust)</w:t>
            </w:r>
          </w:p>
        </w:tc>
        <w:tc>
          <w:tcPr>
            <w:tcW w:w="850" w:type="dxa"/>
            <w:vAlign w:val="center"/>
            <w:hideMark/>
          </w:tcPr>
          <w:p w14:paraId="6B42518D" w14:textId="77777777" w:rsidR="00CA3CBA" w:rsidRPr="007F0846" w:rsidRDefault="00CA3CBA" w:rsidP="00E831A1">
            <w:pPr>
              <w:spacing w:after="0" w:line="240" w:lineRule="auto"/>
              <w:contextualSpacing w:val="0"/>
              <w:jc w:val="center"/>
              <w:rPr>
                <w:rFonts w:eastAsia="Times New Roman"/>
                <w:color w:val="000000"/>
                <w:szCs w:val="22"/>
                <w:lang w:eastAsia="en-AU"/>
              </w:rPr>
            </w:pPr>
          </w:p>
        </w:tc>
        <w:tc>
          <w:tcPr>
            <w:tcW w:w="993" w:type="dxa"/>
            <w:vAlign w:val="center"/>
            <w:hideMark/>
          </w:tcPr>
          <w:p w14:paraId="6A3F7459" w14:textId="77777777" w:rsidR="00CA3CBA" w:rsidRPr="007F0846" w:rsidRDefault="00CA3CBA"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vAlign w:val="center"/>
            <w:hideMark/>
          </w:tcPr>
          <w:p w14:paraId="1F5F6A5A" w14:textId="77777777" w:rsidR="00CA3CBA" w:rsidRPr="007F0846" w:rsidRDefault="00CA3CBA"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vAlign w:val="center"/>
            <w:hideMark/>
          </w:tcPr>
          <w:p w14:paraId="2A7FC761" w14:textId="77777777" w:rsidR="00CA3CBA" w:rsidRPr="007F0846" w:rsidRDefault="00CA3CBA"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3108F10" w14:textId="77777777" w:rsidR="00CA3CBA" w:rsidRPr="007F0846" w:rsidRDefault="00CA3CBA"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vAlign w:val="center"/>
            <w:hideMark/>
          </w:tcPr>
          <w:p w14:paraId="2D4CFC7B" w14:textId="5A296415" w:rsidR="00CA3CBA" w:rsidRPr="007F0846" w:rsidRDefault="00CA3CBA"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h</w:t>
              </w:r>
              <w:r w:rsidRPr="007F0846">
                <w:rPr>
                  <w:rStyle w:val="Hyperlink"/>
                  <w:rFonts w:eastAsia="Times New Roman"/>
                  <w:szCs w:val="22"/>
                  <w:lang w:eastAsia="en-AU"/>
                </w:rPr>
                <w:br/>
              </w:r>
              <w:proofErr w:type="spellStart"/>
              <w:r w:rsidRPr="007F0846">
                <w:rPr>
                  <w:rStyle w:val="Hyperlink"/>
                  <w:rFonts w:eastAsia="Times New Roman"/>
                  <w:szCs w:val="22"/>
                  <w:lang w:eastAsia="en-AU"/>
                </w:rPr>
                <w:t>i</w:t>
              </w:r>
              <w:proofErr w:type="spellEnd"/>
              <w:r w:rsidRPr="007F0846">
                <w:rPr>
                  <w:rStyle w:val="Hyperlink"/>
                  <w:rFonts w:eastAsia="Times New Roman"/>
                  <w:szCs w:val="22"/>
                  <w:lang w:eastAsia="en-AU"/>
                </w:rPr>
                <w:br/>
                <w:t>j</w:t>
              </w:r>
            </w:hyperlink>
          </w:p>
        </w:tc>
      </w:tr>
      <w:tr w:rsidR="00ED2FAD" w:rsidRPr="007F0846" w14:paraId="31B8AA93" w14:textId="77777777" w:rsidTr="007F0963">
        <w:trPr>
          <w:cantSplit/>
          <w:trHeight w:val="284"/>
          <w:jc w:val="center"/>
        </w:trPr>
        <w:tc>
          <w:tcPr>
            <w:tcW w:w="2689" w:type="dxa"/>
            <w:vAlign w:val="center"/>
            <w:hideMark/>
          </w:tcPr>
          <w:p w14:paraId="0292A50D" w14:textId="17AB0313" w:rsidR="00ED2FAD" w:rsidRPr="007F0846" w:rsidRDefault="00ED2FAD" w:rsidP="00E831A1">
            <w:pPr>
              <w:spacing w:after="0" w:line="240" w:lineRule="auto"/>
              <w:ind w:right="-52"/>
              <w:contextualSpacing w:val="0"/>
              <w:rPr>
                <w:rFonts w:eastAsia="Times New Roman"/>
                <w:color w:val="000000"/>
                <w:szCs w:val="22"/>
                <w:lang w:eastAsia="en-AU"/>
              </w:rPr>
            </w:pPr>
            <w:r w:rsidRPr="007F0846">
              <w:rPr>
                <w:rFonts w:eastAsia="Times New Roman"/>
                <w:color w:val="000000"/>
                <w:szCs w:val="22"/>
                <w:lang w:eastAsia="en-AU"/>
              </w:rPr>
              <w:t>Talc (respirable)</w:t>
            </w:r>
            <w:r w:rsidR="00191547" w:rsidRPr="00CA3CBA">
              <w:rPr>
                <w:rFonts w:eastAsia="Times New Roman"/>
                <w:color w:val="000000"/>
                <w:szCs w:val="22"/>
                <w:lang w:eastAsia="en-AU"/>
              </w:rPr>
              <w:t xml:space="preserve"> </w:t>
            </w:r>
            <w:r w:rsidRPr="007F0846">
              <w:rPr>
                <w:rFonts w:eastAsia="Times New Roman"/>
                <w:color w:val="000000"/>
                <w:szCs w:val="22"/>
                <w:lang w:eastAsia="en-AU"/>
              </w:rPr>
              <w:t>(containing no asbestos fibres)</w:t>
            </w:r>
          </w:p>
        </w:tc>
        <w:tc>
          <w:tcPr>
            <w:tcW w:w="2409" w:type="dxa"/>
            <w:vAlign w:val="center"/>
            <w:hideMark/>
          </w:tcPr>
          <w:p w14:paraId="4ED2A6A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Magnesium silicate talc</w:t>
            </w:r>
          </w:p>
        </w:tc>
        <w:tc>
          <w:tcPr>
            <w:tcW w:w="1276" w:type="dxa"/>
            <w:noWrap/>
            <w:vAlign w:val="center"/>
            <w:hideMark/>
          </w:tcPr>
          <w:p w14:paraId="024F7691" w14:textId="77777777" w:rsidR="00ED2FAD" w:rsidRPr="007F0846" w:rsidRDefault="00ED2FAD" w:rsidP="00E831A1">
            <w:pPr>
              <w:spacing w:after="0" w:line="240" w:lineRule="auto"/>
              <w:ind w:left="-108" w:right="-57"/>
              <w:contextualSpacing w:val="0"/>
              <w:jc w:val="center"/>
              <w:rPr>
                <w:rFonts w:eastAsia="Times New Roman"/>
                <w:color w:val="000000"/>
                <w:szCs w:val="22"/>
                <w:lang w:eastAsia="en-AU"/>
              </w:rPr>
            </w:pPr>
            <w:r w:rsidRPr="007F0846">
              <w:rPr>
                <w:rFonts w:eastAsia="Times New Roman"/>
                <w:color w:val="000000"/>
                <w:szCs w:val="22"/>
                <w:lang w:eastAsia="en-AU"/>
              </w:rPr>
              <w:t>14807-96-6</w:t>
            </w:r>
          </w:p>
        </w:tc>
        <w:tc>
          <w:tcPr>
            <w:tcW w:w="851" w:type="dxa"/>
            <w:noWrap/>
            <w:vAlign w:val="center"/>
            <w:hideMark/>
          </w:tcPr>
          <w:p w14:paraId="3D84376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44E09A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10D5A5CA"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F45E07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6C21EC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022E25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552636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4BD001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07B77471" w14:textId="77777777" w:rsidTr="007F0963">
        <w:trPr>
          <w:cantSplit/>
          <w:trHeight w:val="284"/>
          <w:jc w:val="center"/>
        </w:trPr>
        <w:tc>
          <w:tcPr>
            <w:tcW w:w="2689" w:type="dxa"/>
            <w:vAlign w:val="center"/>
            <w:hideMark/>
          </w:tcPr>
          <w:p w14:paraId="1474A2CB" w14:textId="7560F12C"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Tantalum, metal and oxide dusts</w:t>
            </w:r>
          </w:p>
        </w:tc>
        <w:tc>
          <w:tcPr>
            <w:tcW w:w="2409" w:type="dxa"/>
            <w:vAlign w:val="center"/>
            <w:hideMark/>
          </w:tcPr>
          <w:p w14:paraId="599613F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D89033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7440-25-7</w:t>
            </w:r>
          </w:p>
        </w:tc>
        <w:tc>
          <w:tcPr>
            <w:tcW w:w="851" w:type="dxa"/>
            <w:noWrap/>
            <w:vAlign w:val="center"/>
            <w:hideMark/>
          </w:tcPr>
          <w:p w14:paraId="3C4CFA9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0367A4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74FCCBB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11FAC4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722062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F53BE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AAD9F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1C1827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5ACD162B" w14:textId="77777777" w:rsidTr="007F0963">
        <w:trPr>
          <w:cantSplit/>
          <w:trHeight w:val="284"/>
          <w:jc w:val="center"/>
        </w:trPr>
        <w:tc>
          <w:tcPr>
            <w:tcW w:w="2689" w:type="dxa"/>
            <w:vAlign w:val="center"/>
            <w:hideMark/>
          </w:tcPr>
          <w:p w14:paraId="23FAB8AB" w14:textId="62F1FE03"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Tellurium and compounds (as </w:t>
            </w:r>
            <w:proofErr w:type="spellStart"/>
            <w:r w:rsidRPr="007F0846">
              <w:rPr>
                <w:rFonts w:eastAsia="Times New Roman"/>
                <w:color w:val="000000"/>
                <w:szCs w:val="22"/>
                <w:lang w:eastAsia="en-AU"/>
              </w:rPr>
              <w:t>Te</w:t>
            </w:r>
            <w:proofErr w:type="spellEnd"/>
            <w:r w:rsidRPr="007F0846">
              <w:rPr>
                <w:rFonts w:eastAsia="Times New Roman"/>
                <w:color w:val="000000"/>
                <w:szCs w:val="22"/>
                <w:lang w:eastAsia="en-AU"/>
              </w:rPr>
              <w:t>)</w:t>
            </w:r>
          </w:p>
        </w:tc>
        <w:tc>
          <w:tcPr>
            <w:tcW w:w="2409" w:type="dxa"/>
            <w:vAlign w:val="center"/>
            <w:hideMark/>
          </w:tcPr>
          <w:p w14:paraId="648B32A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B22921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084B9EB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81510A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3B2C8A4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6C23ED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4F228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91076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7A7A8A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5FD8B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F1930FC" w14:textId="77777777" w:rsidTr="007F0963">
        <w:trPr>
          <w:cantSplit/>
          <w:trHeight w:val="284"/>
          <w:jc w:val="center"/>
        </w:trPr>
        <w:tc>
          <w:tcPr>
            <w:tcW w:w="2689" w:type="dxa"/>
            <w:vAlign w:val="center"/>
            <w:hideMark/>
          </w:tcPr>
          <w:p w14:paraId="08D8474A"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Tellurium hexafluoride (as </w:t>
            </w:r>
            <w:proofErr w:type="spellStart"/>
            <w:r w:rsidRPr="007F0846">
              <w:rPr>
                <w:rFonts w:eastAsia="Times New Roman"/>
                <w:color w:val="000000"/>
                <w:szCs w:val="22"/>
                <w:lang w:eastAsia="en-AU"/>
              </w:rPr>
              <w:t>Te</w:t>
            </w:r>
            <w:proofErr w:type="spellEnd"/>
            <w:r w:rsidRPr="007F0846">
              <w:rPr>
                <w:rFonts w:eastAsia="Times New Roman"/>
                <w:color w:val="000000"/>
                <w:szCs w:val="22"/>
                <w:lang w:eastAsia="en-AU"/>
              </w:rPr>
              <w:t>)</w:t>
            </w:r>
          </w:p>
        </w:tc>
        <w:tc>
          <w:tcPr>
            <w:tcW w:w="2409" w:type="dxa"/>
            <w:vAlign w:val="center"/>
            <w:hideMark/>
          </w:tcPr>
          <w:p w14:paraId="6C33A949"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14F259B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7783-80-4</w:t>
            </w:r>
          </w:p>
        </w:tc>
        <w:tc>
          <w:tcPr>
            <w:tcW w:w="851" w:type="dxa"/>
            <w:noWrap/>
            <w:vAlign w:val="center"/>
            <w:hideMark/>
          </w:tcPr>
          <w:p w14:paraId="3067C50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992" w:type="dxa"/>
            <w:noWrap/>
            <w:vAlign w:val="center"/>
            <w:hideMark/>
          </w:tcPr>
          <w:p w14:paraId="17FE5C5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14290AF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0596504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293075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D8C7F8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20419A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525918C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95AB93A" w14:textId="77777777" w:rsidTr="007F0963">
        <w:trPr>
          <w:cantSplit/>
          <w:trHeight w:val="284"/>
          <w:jc w:val="center"/>
        </w:trPr>
        <w:tc>
          <w:tcPr>
            <w:tcW w:w="2689" w:type="dxa"/>
            <w:vAlign w:val="center"/>
            <w:hideMark/>
          </w:tcPr>
          <w:p w14:paraId="44791C72"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Temephos</w:t>
            </w:r>
            <w:proofErr w:type="spellEnd"/>
          </w:p>
        </w:tc>
        <w:tc>
          <w:tcPr>
            <w:tcW w:w="2409" w:type="dxa"/>
            <w:vAlign w:val="center"/>
            <w:hideMark/>
          </w:tcPr>
          <w:p w14:paraId="754526A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Abate</w:t>
            </w:r>
          </w:p>
        </w:tc>
        <w:tc>
          <w:tcPr>
            <w:tcW w:w="1276" w:type="dxa"/>
            <w:noWrap/>
            <w:vAlign w:val="center"/>
            <w:hideMark/>
          </w:tcPr>
          <w:p w14:paraId="78E84AA0"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3383-96-8</w:t>
            </w:r>
          </w:p>
        </w:tc>
        <w:tc>
          <w:tcPr>
            <w:tcW w:w="851" w:type="dxa"/>
            <w:noWrap/>
            <w:vAlign w:val="center"/>
            <w:hideMark/>
          </w:tcPr>
          <w:p w14:paraId="0283CF7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992" w:type="dxa"/>
            <w:noWrap/>
            <w:vAlign w:val="center"/>
            <w:hideMark/>
          </w:tcPr>
          <w:p w14:paraId="15B9EA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1866498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71EC7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2CF104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CB17EA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0055230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D2E03F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90C1B23" w14:textId="77777777" w:rsidTr="007F0963">
        <w:trPr>
          <w:cantSplit/>
          <w:trHeight w:val="284"/>
          <w:jc w:val="center"/>
        </w:trPr>
        <w:tc>
          <w:tcPr>
            <w:tcW w:w="2689" w:type="dxa"/>
            <w:vAlign w:val="center"/>
            <w:hideMark/>
          </w:tcPr>
          <w:p w14:paraId="3880CB8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Terephthalic acid</w:t>
            </w:r>
          </w:p>
        </w:tc>
        <w:tc>
          <w:tcPr>
            <w:tcW w:w="2409" w:type="dxa"/>
            <w:vAlign w:val="center"/>
            <w:hideMark/>
          </w:tcPr>
          <w:p w14:paraId="400CAB4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1135CD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100-21-0</w:t>
            </w:r>
          </w:p>
        </w:tc>
        <w:tc>
          <w:tcPr>
            <w:tcW w:w="851" w:type="dxa"/>
            <w:noWrap/>
            <w:vAlign w:val="center"/>
            <w:hideMark/>
          </w:tcPr>
          <w:p w14:paraId="1EDE929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BAA211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28C53E3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1F06D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FB6859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830309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BC62F4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D10D01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96673F8" w14:textId="77777777" w:rsidTr="007F0963">
        <w:trPr>
          <w:cantSplit/>
          <w:trHeight w:val="284"/>
          <w:jc w:val="center"/>
        </w:trPr>
        <w:tc>
          <w:tcPr>
            <w:tcW w:w="2689" w:type="dxa"/>
            <w:vAlign w:val="center"/>
            <w:hideMark/>
          </w:tcPr>
          <w:p w14:paraId="3079CF47" w14:textId="77777777" w:rsidR="00ED2FAD" w:rsidRPr="007F0846" w:rsidRDefault="00ED2FAD" w:rsidP="00EE5D5A">
            <w:pPr>
              <w:spacing w:after="0" w:line="240" w:lineRule="auto"/>
              <w:ind w:right="-114"/>
              <w:contextualSpacing w:val="0"/>
              <w:rPr>
                <w:rFonts w:eastAsia="Times New Roman"/>
                <w:color w:val="000000"/>
                <w:szCs w:val="22"/>
                <w:lang w:eastAsia="en-AU"/>
              </w:rPr>
            </w:pPr>
            <w:r w:rsidRPr="007F0846">
              <w:rPr>
                <w:rFonts w:eastAsia="Times New Roman"/>
                <w:color w:val="000000"/>
                <w:szCs w:val="22"/>
                <w:lang w:eastAsia="en-AU"/>
              </w:rPr>
              <w:t>Tetraethyl pyrophosphate</w:t>
            </w:r>
          </w:p>
        </w:tc>
        <w:tc>
          <w:tcPr>
            <w:tcW w:w="2409" w:type="dxa"/>
            <w:vAlign w:val="center"/>
            <w:hideMark/>
          </w:tcPr>
          <w:p w14:paraId="4C11AE2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TEPP</w:t>
            </w:r>
          </w:p>
        </w:tc>
        <w:tc>
          <w:tcPr>
            <w:tcW w:w="1276" w:type="dxa"/>
            <w:noWrap/>
            <w:vAlign w:val="center"/>
            <w:hideMark/>
          </w:tcPr>
          <w:p w14:paraId="5D532CC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107-49-3</w:t>
            </w:r>
          </w:p>
        </w:tc>
        <w:tc>
          <w:tcPr>
            <w:tcW w:w="851" w:type="dxa"/>
            <w:noWrap/>
            <w:vAlign w:val="center"/>
            <w:hideMark/>
          </w:tcPr>
          <w:p w14:paraId="5AEA2FA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0.004</w:t>
            </w:r>
          </w:p>
        </w:tc>
        <w:tc>
          <w:tcPr>
            <w:tcW w:w="992" w:type="dxa"/>
            <w:noWrap/>
            <w:vAlign w:val="center"/>
            <w:hideMark/>
          </w:tcPr>
          <w:p w14:paraId="6533E81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0.047</w:t>
            </w:r>
          </w:p>
        </w:tc>
        <w:tc>
          <w:tcPr>
            <w:tcW w:w="850" w:type="dxa"/>
            <w:noWrap/>
            <w:vAlign w:val="center"/>
            <w:hideMark/>
          </w:tcPr>
          <w:p w14:paraId="135AEDC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260D31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78E22F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2E05E3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48BEB0F"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6C547F5"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95D418A" w14:textId="77777777" w:rsidTr="007F0963">
        <w:trPr>
          <w:cantSplit/>
          <w:trHeight w:val="284"/>
          <w:jc w:val="center"/>
        </w:trPr>
        <w:tc>
          <w:tcPr>
            <w:tcW w:w="2689" w:type="dxa"/>
            <w:vAlign w:val="center"/>
            <w:hideMark/>
          </w:tcPr>
          <w:p w14:paraId="1A7BD58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Terphenyls</w:t>
            </w:r>
          </w:p>
        </w:tc>
        <w:tc>
          <w:tcPr>
            <w:tcW w:w="2409" w:type="dxa"/>
            <w:vAlign w:val="center"/>
            <w:hideMark/>
          </w:tcPr>
          <w:p w14:paraId="1BBA5243"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55F2A81C" w14:textId="77777777" w:rsidR="00ED2FAD" w:rsidRPr="007F0846" w:rsidRDefault="00ED2FAD" w:rsidP="00E831A1">
            <w:pPr>
              <w:spacing w:after="0" w:line="240" w:lineRule="auto"/>
              <w:ind w:left="-80" w:right="-71" w:hanging="28"/>
              <w:contextualSpacing w:val="0"/>
              <w:jc w:val="center"/>
              <w:rPr>
                <w:rFonts w:eastAsia="Times New Roman"/>
                <w:color w:val="000000"/>
                <w:szCs w:val="22"/>
                <w:lang w:eastAsia="en-AU"/>
              </w:rPr>
            </w:pPr>
            <w:r w:rsidRPr="007F0846">
              <w:rPr>
                <w:rFonts w:eastAsia="Times New Roman"/>
                <w:color w:val="000000"/>
                <w:szCs w:val="22"/>
                <w:lang w:eastAsia="en-AU"/>
              </w:rPr>
              <w:t>26140-60-3</w:t>
            </w:r>
          </w:p>
        </w:tc>
        <w:tc>
          <w:tcPr>
            <w:tcW w:w="851" w:type="dxa"/>
            <w:noWrap/>
            <w:vAlign w:val="center"/>
            <w:hideMark/>
          </w:tcPr>
          <w:p w14:paraId="592816D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7201C3D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8C3321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0364DF7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FDCB2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60A7081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4.7</w:t>
            </w:r>
          </w:p>
        </w:tc>
        <w:tc>
          <w:tcPr>
            <w:tcW w:w="1134" w:type="dxa"/>
            <w:noWrap/>
            <w:vAlign w:val="center"/>
            <w:hideMark/>
          </w:tcPr>
          <w:p w14:paraId="02EF429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12" w:type="dxa"/>
            <w:noWrap/>
            <w:vAlign w:val="center"/>
            <w:hideMark/>
          </w:tcPr>
          <w:p w14:paraId="2FDB41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8F4B0C9" w14:textId="77777777" w:rsidTr="007F0963">
        <w:trPr>
          <w:cantSplit/>
          <w:trHeight w:val="284"/>
          <w:jc w:val="center"/>
        </w:trPr>
        <w:tc>
          <w:tcPr>
            <w:tcW w:w="2689" w:type="dxa"/>
            <w:vAlign w:val="center"/>
            <w:hideMark/>
          </w:tcPr>
          <w:p w14:paraId="59A8135D"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1,1,2,2-Tetrabromoethane</w:t>
            </w:r>
          </w:p>
        </w:tc>
        <w:tc>
          <w:tcPr>
            <w:tcW w:w="2409" w:type="dxa"/>
            <w:vAlign w:val="center"/>
            <w:hideMark/>
          </w:tcPr>
          <w:p w14:paraId="1FFBB486"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1,1,2,2-tetrabromo-</w:t>
            </w:r>
          </w:p>
        </w:tc>
        <w:tc>
          <w:tcPr>
            <w:tcW w:w="1276" w:type="dxa"/>
            <w:noWrap/>
            <w:vAlign w:val="center"/>
            <w:hideMark/>
          </w:tcPr>
          <w:p w14:paraId="1649351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79-27-6</w:t>
            </w:r>
          </w:p>
        </w:tc>
        <w:tc>
          <w:tcPr>
            <w:tcW w:w="851" w:type="dxa"/>
            <w:noWrap/>
            <w:vAlign w:val="center"/>
            <w:hideMark/>
          </w:tcPr>
          <w:p w14:paraId="1185DCD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5774F94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w:t>
            </w:r>
          </w:p>
        </w:tc>
        <w:tc>
          <w:tcPr>
            <w:tcW w:w="850" w:type="dxa"/>
            <w:noWrap/>
            <w:vAlign w:val="center"/>
            <w:hideMark/>
          </w:tcPr>
          <w:p w14:paraId="3D8BA083"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099904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E404F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4462A8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2DA868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4681B8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1154B6D" w14:textId="77777777" w:rsidTr="007F0963">
        <w:trPr>
          <w:cantSplit/>
          <w:trHeight w:val="284"/>
          <w:jc w:val="center"/>
        </w:trPr>
        <w:tc>
          <w:tcPr>
            <w:tcW w:w="2689" w:type="dxa"/>
            <w:vAlign w:val="center"/>
            <w:hideMark/>
          </w:tcPr>
          <w:p w14:paraId="7E2EBEF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1,1,2,2-Tetrachloro-1,2-difluoroethane</w:t>
            </w:r>
          </w:p>
        </w:tc>
        <w:tc>
          <w:tcPr>
            <w:tcW w:w="2409" w:type="dxa"/>
            <w:vAlign w:val="center"/>
            <w:hideMark/>
          </w:tcPr>
          <w:p w14:paraId="626139E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1,1,2,2-tetrachloro-1,2-difluoro-</w:t>
            </w:r>
          </w:p>
        </w:tc>
        <w:tc>
          <w:tcPr>
            <w:tcW w:w="1276" w:type="dxa"/>
            <w:noWrap/>
            <w:vAlign w:val="center"/>
            <w:hideMark/>
          </w:tcPr>
          <w:p w14:paraId="46F694CD"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76-12-0</w:t>
            </w:r>
          </w:p>
        </w:tc>
        <w:tc>
          <w:tcPr>
            <w:tcW w:w="851" w:type="dxa"/>
            <w:noWrap/>
            <w:vAlign w:val="center"/>
            <w:hideMark/>
          </w:tcPr>
          <w:p w14:paraId="7CB7666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w:t>
            </w:r>
          </w:p>
        </w:tc>
        <w:tc>
          <w:tcPr>
            <w:tcW w:w="992" w:type="dxa"/>
            <w:noWrap/>
            <w:vAlign w:val="center"/>
            <w:hideMark/>
          </w:tcPr>
          <w:p w14:paraId="22E110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4170</w:t>
            </w:r>
          </w:p>
        </w:tc>
        <w:tc>
          <w:tcPr>
            <w:tcW w:w="850" w:type="dxa"/>
            <w:noWrap/>
            <w:vAlign w:val="center"/>
            <w:hideMark/>
          </w:tcPr>
          <w:p w14:paraId="2F53504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A3AA6A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717403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2081E2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C79AEA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32D6F5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7DC2281" w14:textId="77777777" w:rsidTr="007F0963">
        <w:trPr>
          <w:cantSplit/>
          <w:trHeight w:val="284"/>
          <w:jc w:val="center"/>
        </w:trPr>
        <w:tc>
          <w:tcPr>
            <w:tcW w:w="2689" w:type="dxa"/>
            <w:vAlign w:val="center"/>
            <w:hideMark/>
          </w:tcPr>
          <w:p w14:paraId="18FB60F4"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1,1,1,2-Tetrachloro-2,2-difluoroethane</w:t>
            </w:r>
          </w:p>
        </w:tc>
        <w:tc>
          <w:tcPr>
            <w:tcW w:w="2409" w:type="dxa"/>
            <w:vAlign w:val="center"/>
            <w:hideMark/>
          </w:tcPr>
          <w:p w14:paraId="7EC327A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1,1,1,2-tetrachloro-2,2-difluoro-</w:t>
            </w:r>
          </w:p>
        </w:tc>
        <w:tc>
          <w:tcPr>
            <w:tcW w:w="1276" w:type="dxa"/>
            <w:noWrap/>
            <w:vAlign w:val="center"/>
            <w:hideMark/>
          </w:tcPr>
          <w:p w14:paraId="1FD47E7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76-11-9</w:t>
            </w:r>
          </w:p>
        </w:tc>
        <w:tc>
          <w:tcPr>
            <w:tcW w:w="851" w:type="dxa"/>
            <w:noWrap/>
            <w:vAlign w:val="center"/>
            <w:hideMark/>
          </w:tcPr>
          <w:p w14:paraId="36057F5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500</w:t>
            </w:r>
          </w:p>
        </w:tc>
        <w:tc>
          <w:tcPr>
            <w:tcW w:w="992" w:type="dxa"/>
            <w:noWrap/>
            <w:vAlign w:val="center"/>
            <w:hideMark/>
          </w:tcPr>
          <w:p w14:paraId="0BF3F99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4170</w:t>
            </w:r>
          </w:p>
        </w:tc>
        <w:tc>
          <w:tcPr>
            <w:tcW w:w="850" w:type="dxa"/>
            <w:noWrap/>
            <w:vAlign w:val="center"/>
            <w:hideMark/>
          </w:tcPr>
          <w:p w14:paraId="29BAD16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F0105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5400DC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55E683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1D19BD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15368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3973F98C" w14:textId="77777777" w:rsidTr="007F0963">
        <w:trPr>
          <w:cantSplit/>
          <w:trHeight w:val="284"/>
          <w:jc w:val="center"/>
        </w:trPr>
        <w:tc>
          <w:tcPr>
            <w:tcW w:w="2689" w:type="dxa"/>
            <w:vAlign w:val="center"/>
            <w:hideMark/>
          </w:tcPr>
          <w:p w14:paraId="6324975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1,1,2,2-Tetrachloroethane</w:t>
            </w:r>
          </w:p>
        </w:tc>
        <w:tc>
          <w:tcPr>
            <w:tcW w:w="2409" w:type="dxa"/>
            <w:vAlign w:val="center"/>
            <w:hideMark/>
          </w:tcPr>
          <w:p w14:paraId="0DCDB9D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1,1,2,2-tetrachloro-</w:t>
            </w:r>
          </w:p>
        </w:tc>
        <w:tc>
          <w:tcPr>
            <w:tcW w:w="1276" w:type="dxa"/>
            <w:noWrap/>
            <w:vAlign w:val="center"/>
            <w:hideMark/>
          </w:tcPr>
          <w:p w14:paraId="285F6EE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79-34-5</w:t>
            </w:r>
          </w:p>
        </w:tc>
        <w:tc>
          <w:tcPr>
            <w:tcW w:w="851" w:type="dxa"/>
            <w:noWrap/>
            <w:vAlign w:val="center"/>
            <w:hideMark/>
          </w:tcPr>
          <w:p w14:paraId="702D9EA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212C629B"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w:t>
            </w:r>
          </w:p>
        </w:tc>
        <w:tc>
          <w:tcPr>
            <w:tcW w:w="850" w:type="dxa"/>
            <w:noWrap/>
            <w:vAlign w:val="center"/>
            <w:hideMark/>
          </w:tcPr>
          <w:p w14:paraId="3ECFAA8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FCEBFA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99C7BF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34C489D"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8A6403"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82B8AA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3BCFD20A" w14:textId="77777777" w:rsidTr="007F0963">
        <w:trPr>
          <w:cantSplit/>
          <w:trHeight w:val="284"/>
          <w:jc w:val="center"/>
        </w:trPr>
        <w:tc>
          <w:tcPr>
            <w:tcW w:w="2689" w:type="dxa"/>
            <w:vAlign w:val="center"/>
            <w:hideMark/>
          </w:tcPr>
          <w:p w14:paraId="31393C83"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Tetrachloronaphthalene</w:t>
            </w:r>
            <w:proofErr w:type="spellEnd"/>
          </w:p>
        </w:tc>
        <w:tc>
          <w:tcPr>
            <w:tcW w:w="2409" w:type="dxa"/>
            <w:vAlign w:val="center"/>
            <w:hideMark/>
          </w:tcPr>
          <w:p w14:paraId="7BD34075"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725CC4A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1335-88-2</w:t>
            </w:r>
          </w:p>
        </w:tc>
        <w:tc>
          <w:tcPr>
            <w:tcW w:w="851" w:type="dxa"/>
            <w:noWrap/>
            <w:vAlign w:val="center"/>
            <w:hideMark/>
          </w:tcPr>
          <w:p w14:paraId="6BF1607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60F4DD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3429EE0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79D298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34E251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7F1941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9C9DFFD" w14:textId="0772C771" w:rsidR="00ED2FAD" w:rsidRPr="007F0846" w:rsidRDefault="00ED2FAD" w:rsidP="00E831A1">
            <w:pPr>
              <w:spacing w:after="0" w:line="240" w:lineRule="auto"/>
              <w:contextualSpacing w:val="0"/>
              <w:jc w:val="center"/>
              <w:rPr>
                <w:rFonts w:eastAsia="Times New Roman"/>
                <w:szCs w:val="22"/>
                <w:lang w:eastAsia="en-AU"/>
              </w:rPr>
            </w:pPr>
            <w:proofErr w:type="spellStart"/>
            <w:r w:rsidRPr="007F0846">
              <w:rPr>
                <w:rFonts w:eastAsia="Times New Roman"/>
                <w:szCs w:val="22"/>
                <w:lang w:eastAsia="en-AU"/>
              </w:rPr>
              <w:t>Sk</w:t>
            </w:r>
            <w:proofErr w:type="spellEnd"/>
          </w:p>
        </w:tc>
        <w:tc>
          <w:tcPr>
            <w:tcW w:w="912" w:type="dxa"/>
            <w:noWrap/>
            <w:vAlign w:val="center"/>
            <w:hideMark/>
          </w:tcPr>
          <w:p w14:paraId="40A2ACE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FE7B5F1" w14:textId="77777777" w:rsidTr="007F0963">
        <w:trPr>
          <w:cantSplit/>
          <w:trHeight w:val="284"/>
          <w:jc w:val="center"/>
        </w:trPr>
        <w:tc>
          <w:tcPr>
            <w:tcW w:w="2689" w:type="dxa"/>
            <w:vAlign w:val="center"/>
            <w:hideMark/>
          </w:tcPr>
          <w:p w14:paraId="2EB9A55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Tetraethyl lead (as Pb)</w:t>
            </w:r>
          </w:p>
        </w:tc>
        <w:tc>
          <w:tcPr>
            <w:tcW w:w="2409" w:type="dxa"/>
            <w:vAlign w:val="center"/>
            <w:hideMark/>
          </w:tcPr>
          <w:p w14:paraId="23090766"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Plumbane</w:t>
            </w:r>
            <w:proofErr w:type="spellEnd"/>
            <w:r w:rsidRPr="007F0846">
              <w:rPr>
                <w:rFonts w:eastAsia="Times New Roman"/>
                <w:color w:val="000000"/>
                <w:szCs w:val="22"/>
                <w:lang w:eastAsia="en-AU"/>
              </w:rPr>
              <w:t>, tetraethyl-</w:t>
            </w:r>
          </w:p>
        </w:tc>
        <w:tc>
          <w:tcPr>
            <w:tcW w:w="1276" w:type="dxa"/>
            <w:noWrap/>
            <w:vAlign w:val="center"/>
            <w:hideMark/>
          </w:tcPr>
          <w:p w14:paraId="2C6D932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78-00-2</w:t>
            </w:r>
          </w:p>
        </w:tc>
        <w:tc>
          <w:tcPr>
            <w:tcW w:w="851" w:type="dxa"/>
            <w:noWrap/>
            <w:vAlign w:val="center"/>
            <w:hideMark/>
          </w:tcPr>
          <w:p w14:paraId="02B2CA0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FFD7BB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A7FB0B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FAA29E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E1748B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E4D18E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EC124F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vAlign w:val="center"/>
            <w:hideMark/>
          </w:tcPr>
          <w:p w14:paraId="12B409C6" w14:textId="4094B85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5F3351BA" w14:textId="77777777" w:rsidTr="007F0963">
        <w:trPr>
          <w:cantSplit/>
          <w:trHeight w:val="284"/>
          <w:jc w:val="center"/>
        </w:trPr>
        <w:tc>
          <w:tcPr>
            <w:tcW w:w="2689" w:type="dxa"/>
            <w:vAlign w:val="center"/>
            <w:hideMark/>
          </w:tcPr>
          <w:p w14:paraId="173B9D32"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1,1,1,2-Tetrafluoroethane</w:t>
            </w:r>
          </w:p>
        </w:tc>
        <w:tc>
          <w:tcPr>
            <w:tcW w:w="2409" w:type="dxa"/>
            <w:vAlign w:val="center"/>
            <w:hideMark/>
          </w:tcPr>
          <w:p w14:paraId="650A34F1" w14:textId="34D2393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Ethane, 1,1,1,2-tetrafluoro-;</w:t>
            </w:r>
            <w:r w:rsidRPr="007F0846">
              <w:rPr>
                <w:rFonts w:eastAsia="Times New Roman"/>
                <w:color w:val="000000"/>
                <w:szCs w:val="22"/>
                <w:lang w:eastAsia="en-AU"/>
              </w:rPr>
              <w:br/>
              <w:t>HFC 134a</w:t>
            </w:r>
          </w:p>
        </w:tc>
        <w:tc>
          <w:tcPr>
            <w:tcW w:w="1276" w:type="dxa"/>
            <w:noWrap/>
            <w:vAlign w:val="center"/>
            <w:hideMark/>
          </w:tcPr>
          <w:p w14:paraId="539E011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811-97-2</w:t>
            </w:r>
          </w:p>
        </w:tc>
        <w:tc>
          <w:tcPr>
            <w:tcW w:w="851" w:type="dxa"/>
            <w:noWrap/>
            <w:vAlign w:val="center"/>
            <w:hideMark/>
          </w:tcPr>
          <w:p w14:paraId="6F9C3BF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57B4B16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4240</w:t>
            </w:r>
          </w:p>
        </w:tc>
        <w:tc>
          <w:tcPr>
            <w:tcW w:w="850" w:type="dxa"/>
            <w:noWrap/>
            <w:vAlign w:val="center"/>
            <w:hideMark/>
          </w:tcPr>
          <w:p w14:paraId="4A063A8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C00D1F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682F68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93842C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E66ACE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402EC6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273BCEB" w14:textId="77777777" w:rsidTr="007F0963">
        <w:trPr>
          <w:cantSplit/>
          <w:trHeight w:val="284"/>
          <w:jc w:val="center"/>
        </w:trPr>
        <w:tc>
          <w:tcPr>
            <w:tcW w:w="2689" w:type="dxa"/>
            <w:vAlign w:val="center"/>
            <w:hideMark/>
          </w:tcPr>
          <w:p w14:paraId="4ED33C8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Tetrafluoroethylene</w:t>
            </w:r>
          </w:p>
        </w:tc>
        <w:tc>
          <w:tcPr>
            <w:tcW w:w="2409" w:type="dxa"/>
            <w:vAlign w:val="center"/>
            <w:hideMark/>
          </w:tcPr>
          <w:p w14:paraId="18C555AB"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6574400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116-14-3</w:t>
            </w:r>
          </w:p>
        </w:tc>
        <w:tc>
          <w:tcPr>
            <w:tcW w:w="851" w:type="dxa"/>
            <w:noWrap/>
            <w:vAlign w:val="center"/>
            <w:hideMark/>
          </w:tcPr>
          <w:p w14:paraId="37CA6F7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6C231746"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8.2</w:t>
            </w:r>
          </w:p>
        </w:tc>
        <w:tc>
          <w:tcPr>
            <w:tcW w:w="850" w:type="dxa"/>
            <w:noWrap/>
            <w:vAlign w:val="center"/>
            <w:hideMark/>
          </w:tcPr>
          <w:p w14:paraId="1940B99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31D862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EAFDF3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C12BCB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5DE5E7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EDAFE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27B2A599" w14:textId="77777777" w:rsidTr="007F0963">
        <w:trPr>
          <w:cantSplit/>
          <w:trHeight w:val="284"/>
          <w:jc w:val="center"/>
        </w:trPr>
        <w:tc>
          <w:tcPr>
            <w:tcW w:w="2689" w:type="dxa"/>
            <w:vAlign w:val="center"/>
            <w:hideMark/>
          </w:tcPr>
          <w:p w14:paraId="4D235AE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Tetrahydrofuran</w:t>
            </w:r>
          </w:p>
        </w:tc>
        <w:tc>
          <w:tcPr>
            <w:tcW w:w="2409" w:type="dxa"/>
            <w:vAlign w:val="center"/>
            <w:hideMark/>
          </w:tcPr>
          <w:p w14:paraId="6062964C"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12CC7A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109-99-9</w:t>
            </w:r>
          </w:p>
        </w:tc>
        <w:tc>
          <w:tcPr>
            <w:tcW w:w="851" w:type="dxa"/>
            <w:noWrap/>
            <w:vAlign w:val="center"/>
            <w:hideMark/>
          </w:tcPr>
          <w:p w14:paraId="6DF4875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58FA0D5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147</w:t>
            </w:r>
          </w:p>
        </w:tc>
        <w:tc>
          <w:tcPr>
            <w:tcW w:w="850" w:type="dxa"/>
            <w:noWrap/>
            <w:vAlign w:val="center"/>
            <w:hideMark/>
          </w:tcPr>
          <w:p w14:paraId="0BDECDE7"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D8DBD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1B48C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6741FB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FF2052C"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2BD6AB0"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1E1DD53" w14:textId="77777777" w:rsidTr="007F0963">
        <w:trPr>
          <w:cantSplit/>
          <w:trHeight w:val="284"/>
          <w:jc w:val="center"/>
        </w:trPr>
        <w:tc>
          <w:tcPr>
            <w:tcW w:w="2689" w:type="dxa"/>
            <w:vAlign w:val="center"/>
            <w:hideMark/>
          </w:tcPr>
          <w:p w14:paraId="0B87B94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Tetramethyl lead (as Pb)</w:t>
            </w:r>
          </w:p>
        </w:tc>
        <w:tc>
          <w:tcPr>
            <w:tcW w:w="2409" w:type="dxa"/>
            <w:vAlign w:val="center"/>
            <w:hideMark/>
          </w:tcPr>
          <w:p w14:paraId="70DA777B"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Plumbane</w:t>
            </w:r>
            <w:proofErr w:type="spellEnd"/>
            <w:r w:rsidRPr="007F0846">
              <w:rPr>
                <w:rFonts w:eastAsia="Times New Roman"/>
                <w:color w:val="000000"/>
                <w:szCs w:val="22"/>
                <w:lang w:eastAsia="en-AU"/>
              </w:rPr>
              <w:t>, tetramethyl-</w:t>
            </w:r>
          </w:p>
        </w:tc>
        <w:tc>
          <w:tcPr>
            <w:tcW w:w="1276" w:type="dxa"/>
            <w:noWrap/>
            <w:vAlign w:val="center"/>
            <w:hideMark/>
          </w:tcPr>
          <w:p w14:paraId="0826A27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75-74-1</w:t>
            </w:r>
          </w:p>
        </w:tc>
        <w:tc>
          <w:tcPr>
            <w:tcW w:w="851" w:type="dxa"/>
            <w:noWrap/>
            <w:vAlign w:val="center"/>
            <w:hideMark/>
          </w:tcPr>
          <w:p w14:paraId="4D33A7F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51BE93EE"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0.15</w:t>
            </w:r>
          </w:p>
        </w:tc>
        <w:tc>
          <w:tcPr>
            <w:tcW w:w="850" w:type="dxa"/>
            <w:noWrap/>
            <w:vAlign w:val="center"/>
            <w:hideMark/>
          </w:tcPr>
          <w:p w14:paraId="173DE0F6"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BEC0C7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9A8106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F8AC01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38F94AA4"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vAlign w:val="center"/>
            <w:hideMark/>
          </w:tcPr>
          <w:p w14:paraId="4EB14646" w14:textId="7B18175C"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r w:rsidRPr="007F0846">
                <w:rPr>
                  <w:rStyle w:val="Hyperlink"/>
                  <w:rFonts w:eastAsia="Times New Roman"/>
                  <w:szCs w:val="22"/>
                  <w:lang w:eastAsia="en-AU"/>
                </w:rPr>
                <w:br/>
                <w:t>f</w:t>
              </w:r>
            </w:hyperlink>
          </w:p>
        </w:tc>
      </w:tr>
      <w:tr w:rsidR="00ED2FAD" w:rsidRPr="007F0846" w14:paraId="2B744602" w14:textId="77777777" w:rsidTr="007F0963">
        <w:trPr>
          <w:cantSplit/>
          <w:trHeight w:val="284"/>
          <w:jc w:val="center"/>
        </w:trPr>
        <w:tc>
          <w:tcPr>
            <w:tcW w:w="2689" w:type="dxa"/>
            <w:vAlign w:val="center"/>
            <w:hideMark/>
          </w:tcPr>
          <w:p w14:paraId="50F4703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Tetramethyl </w:t>
            </w:r>
            <w:proofErr w:type="spellStart"/>
            <w:r w:rsidRPr="007F0846">
              <w:rPr>
                <w:rFonts w:eastAsia="Times New Roman"/>
                <w:color w:val="000000"/>
                <w:szCs w:val="22"/>
                <w:lang w:eastAsia="en-AU"/>
              </w:rPr>
              <w:t>succinonitrile</w:t>
            </w:r>
            <w:proofErr w:type="spellEnd"/>
          </w:p>
        </w:tc>
        <w:tc>
          <w:tcPr>
            <w:tcW w:w="2409" w:type="dxa"/>
            <w:vAlign w:val="center"/>
            <w:hideMark/>
          </w:tcPr>
          <w:p w14:paraId="4C8227F4"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3843A60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3333-52-6</w:t>
            </w:r>
          </w:p>
        </w:tc>
        <w:tc>
          <w:tcPr>
            <w:tcW w:w="851" w:type="dxa"/>
            <w:noWrap/>
            <w:vAlign w:val="center"/>
            <w:hideMark/>
          </w:tcPr>
          <w:p w14:paraId="1645A4C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08CF234A"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2.8</w:t>
            </w:r>
          </w:p>
        </w:tc>
        <w:tc>
          <w:tcPr>
            <w:tcW w:w="850" w:type="dxa"/>
            <w:noWrap/>
            <w:vAlign w:val="center"/>
            <w:hideMark/>
          </w:tcPr>
          <w:p w14:paraId="0D897BD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6E5FC1A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A956E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1B1737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FA78D60"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9E759F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018E9C06" w14:textId="77777777" w:rsidTr="007F0963">
        <w:trPr>
          <w:cantSplit/>
          <w:trHeight w:val="284"/>
          <w:jc w:val="center"/>
        </w:trPr>
        <w:tc>
          <w:tcPr>
            <w:tcW w:w="2689" w:type="dxa"/>
            <w:vAlign w:val="center"/>
            <w:hideMark/>
          </w:tcPr>
          <w:p w14:paraId="26AE815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Tetrasodium pyrophosphate</w:t>
            </w:r>
          </w:p>
        </w:tc>
        <w:tc>
          <w:tcPr>
            <w:tcW w:w="2409" w:type="dxa"/>
            <w:vAlign w:val="center"/>
            <w:hideMark/>
          </w:tcPr>
          <w:p w14:paraId="0FA39196"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Diphosphoric</w:t>
            </w:r>
            <w:proofErr w:type="spellEnd"/>
            <w:r w:rsidRPr="007F0846">
              <w:rPr>
                <w:rFonts w:eastAsia="Times New Roman"/>
                <w:color w:val="000000"/>
                <w:szCs w:val="22"/>
                <w:lang w:eastAsia="en-AU"/>
              </w:rPr>
              <w:t xml:space="preserve"> acid, tetrasodium salt</w:t>
            </w:r>
          </w:p>
        </w:tc>
        <w:tc>
          <w:tcPr>
            <w:tcW w:w="1276" w:type="dxa"/>
            <w:noWrap/>
            <w:vAlign w:val="center"/>
            <w:hideMark/>
          </w:tcPr>
          <w:p w14:paraId="1114F1D3"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7722-88-5</w:t>
            </w:r>
          </w:p>
        </w:tc>
        <w:tc>
          <w:tcPr>
            <w:tcW w:w="851" w:type="dxa"/>
            <w:noWrap/>
            <w:vAlign w:val="center"/>
            <w:hideMark/>
          </w:tcPr>
          <w:p w14:paraId="6B8DE652"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DC9BA3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7EFAD06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71B327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96B56F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5F539CB"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BB713B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97B12D6"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13C22A9F" w14:textId="77777777" w:rsidTr="007F0963">
        <w:trPr>
          <w:cantSplit/>
          <w:trHeight w:val="284"/>
          <w:jc w:val="center"/>
        </w:trPr>
        <w:tc>
          <w:tcPr>
            <w:tcW w:w="2689" w:type="dxa"/>
            <w:vAlign w:val="center"/>
            <w:hideMark/>
          </w:tcPr>
          <w:p w14:paraId="57044475"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Tetryl</w:t>
            </w:r>
          </w:p>
        </w:tc>
        <w:tc>
          <w:tcPr>
            <w:tcW w:w="2409" w:type="dxa"/>
            <w:vAlign w:val="center"/>
            <w:hideMark/>
          </w:tcPr>
          <w:p w14:paraId="59C311C6" w14:textId="7777777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N-methyl-N,2,4,6-tetranitro-</w:t>
            </w:r>
          </w:p>
        </w:tc>
        <w:tc>
          <w:tcPr>
            <w:tcW w:w="1276" w:type="dxa"/>
            <w:noWrap/>
            <w:vAlign w:val="center"/>
            <w:hideMark/>
          </w:tcPr>
          <w:p w14:paraId="2B8DB2F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479-45-8</w:t>
            </w:r>
          </w:p>
        </w:tc>
        <w:tc>
          <w:tcPr>
            <w:tcW w:w="851" w:type="dxa"/>
            <w:noWrap/>
            <w:vAlign w:val="center"/>
            <w:hideMark/>
          </w:tcPr>
          <w:p w14:paraId="7618A0D9"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29DF983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850" w:type="dxa"/>
            <w:noWrap/>
            <w:vAlign w:val="center"/>
            <w:hideMark/>
          </w:tcPr>
          <w:p w14:paraId="01DF920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78F30AA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EEBEA1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B80E4F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ADC21A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A03182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65A4C30A" w14:textId="77777777" w:rsidTr="007F0963">
        <w:trPr>
          <w:cantSplit/>
          <w:trHeight w:val="284"/>
          <w:jc w:val="center"/>
        </w:trPr>
        <w:tc>
          <w:tcPr>
            <w:tcW w:w="2689" w:type="dxa"/>
            <w:vAlign w:val="center"/>
            <w:hideMark/>
          </w:tcPr>
          <w:p w14:paraId="1AE9CDD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Thallium, soluble compounds (as Tl)</w:t>
            </w:r>
          </w:p>
        </w:tc>
        <w:tc>
          <w:tcPr>
            <w:tcW w:w="2409" w:type="dxa"/>
            <w:vAlign w:val="center"/>
            <w:hideMark/>
          </w:tcPr>
          <w:p w14:paraId="168952F2"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D3FD21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046BEE2A"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B9C760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0.02</w:t>
            </w:r>
          </w:p>
        </w:tc>
        <w:tc>
          <w:tcPr>
            <w:tcW w:w="850" w:type="dxa"/>
            <w:noWrap/>
            <w:vAlign w:val="center"/>
            <w:hideMark/>
          </w:tcPr>
          <w:p w14:paraId="7C67FFC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CCC08A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A73B6DE"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43B4D32"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20D5C65" w14:textId="77777777" w:rsidR="00ED2FAD" w:rsidRPr="007F0846" w:rsidRDefault="00ED2FAD" w:rsidP="00E831A1">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459E5161" w14:textId="269DE3BF"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ED2FAD" w:rsidRPr="007F0846" w14:paraId="4394300E" w14:textId="77777777" w:rsidTr="007F0963">
        <w:trPr>
          <w:cantSplit/>
          <w:trHeight w:val="284"/>
          <w:jc w:val="center"/>
        </w:trPr>
        <w:tc>
          <w:tcPr>
            <w:tcW w:w="2689" w:type="dxa"/>
            <w:vAlign w:val="center"/>
            <w:hideMark/>
          </w:tcPr>
          <w:p w14:paraId="7CDB3770"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4,4'-Thiobis (6-tert-butyl-m-cresol)</w:t>
            </w:r>
          </w:p>
        </w:tc>
        <w:tc>
          <w:tcPr>
            <w:tcW w:w="2409" w:type="dxa"/>
            <w:vAlign w:val="center"/>
            <w:hideMark/>
          </w:tcPr>
          <w:p w14:paraId="00EAB79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Phenol, 4,4'-thiobis[2-(1,1-dimethylethyl)-5-methyl-</w:t>
            </w:r>
          </w:p>
        </w:tc>
        <w:tc>
          <w:tcPr>
            <w:tcW w:w="1276" w:type="dxa"/>
            <w:noWrap/>
            <w:vAlign w:val="center"/>
            <w:hideMark/>
          </w:tcPr>
          <w:p w14:paraId="479268C9"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96-69-5</w:t>
            </w:r>
          </w:p>
        </w:tc>
        <w:tc>
          <w:tcPr>
            <w:tcW w:w="851" w:type="dxa"/>
            <w:noWrap/>
            <w:vAlign w:val="center"/>
            <w:hideMark/>
          </w:tcPr>
          <w:p w14:paraId="56CAB8B1"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A1C4328"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69491BBD"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4BA031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F14821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0D04B5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1E6C994"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DD01A7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449E4A2" w14:textId="77777777" w:rsidTr="007F0963">
        <w:trPr>
          <w:cantSplit/>
          <w:trHeight w:val="284"/>
          <w:jc w:val="center"/>
        </w:trPr>
        <w:tc>
          <w:tcPr>
            <w:tcW w:w="2689" w:type="dxa"/>
            <w:vAlign w:val="center"/>
            <w:hideMark/>
          </w:tcPr>
          <w:p w14:paraId="27046759"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Thioglycolic acid</w:t>
            </w:r>
          </w:p>
        </w:tc>
        <w:tc>
          <w:tcPr>
            <w:tcW w:w="2409" w:type="dxa"/>
            <w:vAlign w:val="center"/>
            <w:hideMark/>
          </w:tcPr>
          <w:p w14:paraId="6EFD8823"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Acetic acid, </w:t>
            </w:r>
            <w:proofErr w:type="spellStart"/>
            <w:r w:rsidRPr="007F0846">
              <w:rPr>
                <w:rFonts w:eastAsia="Times New Roman"/>
                <w:color w:val="000000"/>
                <w:szCs w:val="22"/>
                <w:lang w:eastAsia="en-AU"/>
              </w:rPr>
              <w:t>mercapto</w:t>
            </w:r>
            <w:proofErr w:type="spellEnd"/>
            <w:r w:rsidRPr="007F0846">
              <w:rPr>
                <w:rFonts w:eastAsia="Times New Roman"/>
                <w:color w:val="000000"/>
                <w:szCs w:val="22"/>
                <w:lang w:eastAsia="en-AU"/>
              </w:rPr>
              <w:t>-</w:t>
            </w:r>
          </w:p>
        </w:tc>
        <w:tc>
          <w:tcPr>
            <w:tcW w:w="1276" w:type="dxa"/>
            <w:noWrap/>
            <w:vAlign w:val="center"/>
            <w:hideMark/>
          </w:tcPr>
          <w:p w14:paraId="0F5C9982"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68-11-1</w:t>
            </w:r>
          </w:p>
        </w:tc>
        <w:tc>
          <w:tcPr>
            <w:tcW w:w="851" w:type="dxa"/>
            <w:noWrap/>
            <w:vAlign w:val="center"/>
            <w:hideMark/>
          </w:tcPr>
          <w:p w14:paraId="6E79CE3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51E80FF5"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3.8</w:t>
            </w:r>
          </w:p>
        </w:tc>
        <w:tc>
          <w:tcPr>
            <w:tcW w:w="850" w:type="dxa"/>
            <w:noWrap/>
            <w:vAlign w:val="center"/>
            <w:hideMark/>
          </w:tcPr>
          <w:p w14:paraId="4EB9020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2A904A3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C7D1C17"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6AB89F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5DD8292F"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8B0DE3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70AB80F2" w14:textId="77777777" w:rsidTr="007F0963">
        <w:trPr>
          <w:cantSplit/>
          <w:trHeight w:val="284"/>
          <w:jc w:val="center"/>
        </w:trPr>
        <w:tc>
          <w:tcPr>
            <w:tcW w:w="2689" w:type="dxa"/>
            <w:vAlign w:val="center"/>
            <w:hideMark/>
          </w:tcPr>
          <w:p w14:paraId="61D4EFF8"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Thionyl chloride</w:t>
            </w:r>
          </w:p>
        </w:tc>
        <w:tc>
          <w:tcPr>
            <w:tcW w:w="2409" w:type="dxa"/>
            <w:vAlign w:val="center"/>
            <w:hideMark/>
          </w:tcPr>
          <w:p w14:paraId="4106E41F"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406A49B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7719-09-7</w:t>
            </w:r>
          </w:p>
        </w:tc>
        <w:tc>
          <w:tcPr>
            <w:tcW w:w="851" w:type="dxa"/>
            <w:noWrap/>
            <w:vAlign w:val="center"/>
            <w:hideMark/>
          </w:tcPr>
          <w:p w14:paraId="489B8E48"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12AE49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435801C3" w14:textId="1D754ABF"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tcPr>
          <w:p w14:paraId="224873CD" w14:textId="2FB00BE4" w:rsidR="00ED2FAD" w:rsidRPr="007F0846" w:rsidRDefault="00ED2FAD" w:rsidP="00E831A1">
            <w:pPr>
              <w:spacing w:after="0" w:line="240" w:lineRule="auto"/>
              <w:contextualSpacing w:val="0"/>
              <w:jc w:val="center"/>
              <w:rPr>
                <w:rFonts w:eastAsia="Times New Roman"/>
                <w:color w:val="000000"/>
                <w:szCs w:val="22"/>
                <w:lang w:eastAsia="en-AU"/>
              </w:rPr>
            </w:pPr>
          </w:p>
        </w:tc>
        <w:tc>
          <w:tcPr>
            <w:tcW w:w="850" w:type="dxa"/>
            <w:noWrap/>
            <w:vAlign w:val="center"/>
            <w:hideMark/>
          </w:tcPr>
          <w:p w14:paraId="508F50C5" w14:textId="2554EBF3"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251A727B" w14:textId="45EC904F"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1</w:t>
            </w:r>
          </w:p>
        </w:tc>
        <w:tc>
          <w:tcPr>
            <w:tcW w:w="1134" w:type="dxa"/>
            <w:noWrap/>
            <w:vAlign w:val="center"/>
            <w:hideMark/>
          </w:tcPr>
          <w:p w14:paraId="02A6952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BB4C30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r>
      <w:tr w:rsidR="00ED2FAD" w:rsidRPr="007F0846" w14:paraId="4AB99EB8" w14:textId="77777777" w:rsidTr="007F0963">
        <w:trPr>
          <w:cantSplit/>
          <w:trHeight w:val="284"/>
          <w:jc w:val="center"/>
        </w:trPr>
        <w:tc>
          <w:tcPr>
            <w:tcW w:w="2689" w:type="dxa"/>
            <w:vAlign w:val="center"/>
            <w:hideMark/>
          </w:tcPr>
          <w:p w14:paraId="7E7EAFBB" w14:textId="77777777"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Thiram</w:t>
            </w:r>
          </w:p>
        </w:tc>
        <w:tc>
          <w:tcPr>
            <w:tcW w:w="2409" w:type="dxa"/>
            <w:vAlign w:val="center"/>
            <w:hideMark/>
          </w:tcPr>
          <w:p w14:paraId="5D28A7D2" w14:textId="2A2471E7" w:rsidR="00ED2FAD" w:rsidRPr="007F0846" w:rsidRDefault="00ED2FAD" w:rsidP="00E831A1">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Thioperoxydicarbonic</w:t>
            </w:r>
            <w:proofErr w:type="spellEnd"/>
            <w:r w:rsidRPr="007F0846">
              <w:rPr>
                <w:rFonts w:eastAsia="Times New Roman"/>
                <w:color w:val="000000"/>
                <w:szCs w:val="22"/>
                <w:lang w:eastAsia="en-AU"/>
              </w:rPr>
              <w:t xml:space="preserve"> diamide</w:t>
            </w:r>
            <w:r w:rsidR="00066BC6">
              <w:rPr>
                <w:rFonts w:eastAsia="Times New Roman"/>
                <w:color w:val="000000"/>
                <w:szCs w:val="22"/>
                <w:lang w:eastAsia="en-AU"/>
              </w:rPr>
              <w:t xml:space="preserve"> </w:t>
            </w:r>
            <w:r w:rsidRPr="007F0846">
              <w:rPr>
                <w:rFonts w:eastAsia="Times New Roman"/>
                <w:color w:val="000000"/>
                <w:szCs w:val="22"/>
                <w:lang w:eastAsia="en-AU"/>
              </w:rPr>
              <w:t>([(H</w:t>
            </w:r>
            <w:r w:rsidRPr="007F0846">
              <w:rPr>
                <w:rFonts w:eastAsia="Times New Roman"/>
                <w:color w:val="000000"/>
                <w:szCs w:val="22"/>
                <w:vertAlign w:val="subscript"/>
                <w:lang w:eastAsia="en-AU"/>
              </w:rPr>
              <w:t>2</w:t>
            </w:r>
            <w:proofErr w:type="gramStart"/>
            <w:r w:rsidRPr="007F0846">
              <w:rPr>
                <w:rFonts w:eastAsia="Times New Roman"/>
                <w:color w:val="000000"/>
                <w:szCs w:val="22"/>
                <w:lang w:eastAsia="en-AU"/>
              </w:rPr>
              <w:t>N)C</w:t>
            </w:r>
            <w:proofErr w:type="gramEnd"/>
            <w:r w:rsidRPr="007F0846">
              <w:rPr>
                <w:rFonts w:eastAsia="Times New Roman"/>
                <w:color w:val="000000"/>
                <w:szCs w:val="22"/>
                <w:lang w:eastAsia="en-AU"/>
              </w:rPr>
              <w:t>(S)]</w:t>
            </w:r>
            <w:r w:rsidRPr="007F0846">
              <w:rPr>
                <w:rFonts w:eastAsia="Times New Roman"/>
                <w:color w:val="000000"/>
                <w:szCs w:val="22"/>
                <w:vertAlign w:val="subscript"/>
                <w:lang w:eastAsia="en-AU"/>
              </w:rPr>
              <w:t>2</w:t>
            </w:r>
            <w:r w:rsidRPr="007F0846">
              <w:rPr>
                <w:rFonts w:eastAsia="Times New Roman"/>
                <w:color w:val="000000"/>
                <w:szCs w:val="22"/>
                <w:lang w:eastAsia="en-AU"/>
              </w:rPr>
              <w:t>S</w:t>
            </w:r>
            <w:r w:rsidRPr="007F0846">
              <w:rPr>
                <w:rFonts w:eastAsia="Times New Roman"/>
                <w:color w:val="000000"/>
                <w:szCs w:val="22"/>
                <w:vertAlign w:val="subscript"/>
                <w:lang w:eastAsia="en-AU"/>
              </w:rPr>
              <w:t>2</w:t>
            </w:r>
            <w:r w:rsidRPr="007F0846">
              <w:rPr>
                <w:rFonts w:eastAsia="Times New Roman"/>
                <w:color w:val="000000"/>
                <w:szCs w:val="22"/>
                <w:lang w:eastAsia="en-AU"/>
              </w:rPr>
              <w:t>), tetramethyl-</w:t>
            </w:r>
          </w:p>
        </w:tc>
        <w:tc>
          <w:tcPr>
            <w:tcW w:w="1276" w:type="dxa"/>
            <w:noWrap/>
            <w:vAlign w:val="center"/>
            <w:hideMark/>
          </w:tcPr>
          <w:p w14:paraId="7BBB0C1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137-26-8</w:t>
            </w:r>
          </w:p>
        </w:tc>
        <w:tc>
          <w:tcPr>
            <w:tcW w:w="851" w:type="dxa"/>
            <w:noWrap/>
            <w:vAlign w:val="center"/>
            <w:hideMark/>
          </w:tcPr>
          <w:p w14:paraId="51CC92C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2" w:type="dxa"/>
            <w:noWrap/>
            <w:vAlign w:val="center"/>
            <w:hideMark/>
          </w:tcPr>
          <w:p w14:paraId="30286311"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186D5D8B"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36AA5338"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F476E40"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25D5E19"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2EFBE8C"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026DD60F"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r>
      <w:tr w:rsidR="00ED2FAD" w:rsidRPr="007F0846" w14:paraId="55FDC34A" w14:textId="77777777" w:rsidTr="007F0963">
        <w:trPr>
          <w:cantSplit/>
          <w:trHeight w:val="284"/>
          <w:jc w:val="center"/>
        </w:trPr>
        <w:tc>
          <w:tcPr>
            <w:tcW w:w="2689" w:type="dxa"/>
            <w:vAlign w:val="center"/>
            <w:hideMark/>
          </w:tcPr>
          <w:p w14:paraId="4E0AC533" w14:textId="53D57FEB" w:rsidR="00ED2FAD" w:rsidRPr="007F0846" w:rsidRDefault="00ED2FAD" w:rsidP="00E831A1">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Tin</w:t>
            </w:r>
            <w:r w:rsidR="00301BEF">
              <w:rPr>
                <w:rFonts w:eastAsia="Times New Roman"/>
                <w:color w:val="000000"/>
                <w:szCs w:val="22"/>
                <w:lang w:eastAsia="en-AU"/>
              </w:rPr>
              <w:t>,</w:t>
            </w:r>
            <w:r w:rsidRPr="007F0846">
              <w:rPr>
                <w:rFonts w:eastAsia="Times New Roman"/>
                <w:color w:val="000000"/>
                <w:szCs w:val="22"/>
                <w:lang w:eastAsia="en-AU"/>
              </w:rPr>
              <w:t xml:space="preserve"> metal and inorganic compounds</w:t>
            </w:r>
          </w:p>
        </w:tc>
        <w:tc>
          <w:tcPr>
            <w:tcW w:w="2409" w:type="dxa"/>
            <w:vAlign w:val="center"/>
            <w:hideMark/>
          </w:tcPr>
          <w:p w14:paraId="0E3C0388" w14:textId="77777777" w:rsidR="00ED2FAD" w:rsidRPr="007F0846" w:rsidRDefault="00ED2FAD" w:rsidP="00E831A1">
            <w:pPr>
              <w:spacing w:after="0" w:line="240" w:lineRule="auto"/>
              <w:contextualSpacing w:val="0"/>
              <w:rPr>
                <w:rFonts w:eastAsia="Times New Roman"/>
                <w:color w:val="000000"/>
                <w:szCs w:val="22"/>
                <w:lang w:eastAsia="en-AU"/>
              </w:rPr>
            </w:pPr>
          </w:p>
        </w:tc>
        <w:tc>
          <w:tcPr>
            <w:tcW w:w="1276" w:type="dxa"/>
            <w:noWrap/>
            <w:vAlign w:val="center"/>
            <w:hideMark/>
          </w:tcPr>
          <w:p w14:paraId="2F602F41"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1801A8F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2BB7867" w14:textId="77777777" w:rsidR="00ED2FAD" w:rsidRPr="007F0846" w:rsidRDefault="00ED2FAD" w:rsidP="00E831A1">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3D06C024" w14:textId="77777777" w:rsidR="00ED2FAD" w:rsidRPr="007F0846" w:rsidRDefault="00ED2FAD" w:rsidP="00E831A1">
            <w:pPr>
              <w:spacing w:after="0" w:line="240" w:lineRule="auto"/>
              <w:contextualSpacing w:val="0"/>
              <w:jc w:val="center"/>
              <w:rPr>
                <w:rFonts w:eastAsia="Times New Roman"/>
                <w:color w:val="000000"/>
                <w:szCs w:val="22"/>
                <w:lang w:eastAsia="en-AU"/>
              </w:rPr>
            </w:pPr>
          </w:p>
        </w:tc>
        <w:tc>
          <w:tcPr>
            <w:tcW w:w="993" w:type="dxa"/>
            <w:noWrap/>
            <w:vAlign w:val="center"/>
            <w:hideMark/>
          </w:tcPr>
          <w:p w14:paraId="4705EBCF"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9345005"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6EEB843"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F1FEA7C" w14:textId="77777777" w:rsidR="00ED2FAD" w:rsidRPr="007F0846" w:rsidRDefault="00ED2FAD" w:rsidP="00E831A1">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6737289" w14:textId="67B60EA1" w:rsidR="00ED2FAD" w:rsidRPr="007F0846" w:rsidRDefault="00ED2FAD" w:rsidP="00E831A1">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f</w:t>
              </w:r>
            </w:hyperlink>
          </w:p>
        </w:tc>
      </w:tr>
      <w:tr w:rsidR="00AA45AC" w:rsidRPr="007F0846" w14:paraId="1C6A3BD7" w14:textId="77777777" w:rsidTr="007F0963">
        <w:trPr>
          <w:cantSplit/>
          <w:trHeight w:val="284"/>
          <w:jc w:val="center"/>
        </w:trPr>
        <w:tc>
          <w:tcPr>
            <w:tcW w:w="2689" w:type="dxa"/>
            <w:vAlign w:val="center"/>
            <w:hideMark/>
          </w:tcPr>
          <w:p w14:paraId="3F88FE92"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Tin, organic compounds (as Sn)</w:t>
            </w:r>
          </w:p>
        </w:tc>
        <w:tc>
          <w:tcPr>
            <w:tcW w:w="2409" w:type="dxa"/>
            <w:vAlign w:val="center"/>
            <w:hideMark/>
          </w:tcPr>
          <w:p w14:paraId="059AFD6F"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25F94F5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6866539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8A09EA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04F3DA6B"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A0EFB9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BD7671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19B9C6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9CBDF3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4D3F9CAB"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741109FE" w14:textId="77777777" w:rsidTr="007F0963">
        <w:trPr>
          <w:cantSplit/>
          <w:trHeight w:val="284"/>
          <w:jc w:val="center"/>
        </w:trPr>
        <w:tc>
          <w:tcPr>
            <w:tcW w:w="2689" w:type="dxa"/>
            <w:vAlign w:val="center"/>
            <w:hideMark/>
          </w:tcPr>
          <w:p w14:paraId="32867A47" w14:textId="00F579E4"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Titanium dioxide </w:t>
            </w:r>
          </w:p>
        </w:tc>
        <w:tc>
          <w:tcPr>
            <w:tcW w:w="2409" w:type="dxa"/>
            <w:vAlign w:val="center"/>
            <w:hideMark/>
          </w:tcPr>
          <w:p w14:paraId="6C0DC118"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66B5A49C" w14:textId="77777777" w:rsidR="00AA45AC" w:rsidRPr="007F0846" w:rsidRDefault="00AA45AC" w:rsidP="00AA45AC">
            <w:pPr>
              <w:spacing w:after="0" w:line="240" w:lineRule="auto"/>
              <w:ind w:left="-108" w:right="-109"/>
              <w:contextualSpacing w:val="0"/>
              <w:jc w:val="center"/>
              <w:rPr>
                <w:rFonts w:eastAsia="Times New Roman"/>
                <w:color w:val="000000"/>
                <w:szCs w:val="22"/>
                <w:lang w:eastAsia="en-AU"/>
              </w:rPr>
            </w:pPr>
            <w:r w:rsidRPr="007F0846">
              <w:rPr>
                <w:rFonts w:eastAsia="Times New Roman"/>
                <w:color w:val="000000"/>
                <w:szCs w:val="22"/>
                <w:lang w:eastAsia="en-AU"/>
              </w:rPr>
              <w:t>13463-67-7</w:t>
            </w:r>
          </w:p>
        </w:tc>
        <w:tc>
          <w:tcPr>
            <w:tcW w:w="851" w:type="dxa"/>
            <w:noWrap/>
            <w:vAlign w:val="center"/>
            <w:hideMark/>
          </w:tcPr>
          <w:p w14:paraId="6178EE47"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775A126D" w14:textId="36E33510"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5581CA5F"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6F3D723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35330F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98A928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42334B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5AAC9EB" w14:textId="44481C47" w:rsidR="00AA45AC" w:rsidRPr="007F0846" w:rsidRDefault="00AA45AC" w:rsidP="00AA45AC">
            <w:pPr>
              <w:spacing w:after="0" w:line="240" w:lineRule="auto"/>
              <w:contextualSpacing w:val="0"/>
              <w:jc w:val="center"/>
              <w:rPr>
                <w:rFonts w:eastAsia="Times New Roman"/>
                <w:szCs w:val="22"/>
                <w:lang w:eastAsia="en-AU"/>
              </w:rPr>
            </w:pPr>
            <w:hyperlink w:anchor="_Toc125022441" w:history="1">
              <w:r w:rsidRPr="007F0846">
                <w:rPr>
                  <w:rStyle w:val="Hyperlink"/>
                  <w:rFonts w:eastAsia="Times New Roman"/>
                  <w:szCs w:val="22"/>
                  <w:lang w:eastAsia="en-AU"/>
                </w:rPr>
                <w:t>a</w:t>
              </w:r>
            </w:hyperlink>
          </w:p>
        </w:tc>
      </w:tr>
      <w:tr w:rsidR="00AA45AC" w:rsidRPr="007F0846" w14:paraId="7FF05231" w14:textId="77777777" w:rsidTr="007F0963">
        <w:trPr>
          <w:cantSplit/>
          <w:trHeight w:val="284"/>
          <w:jc w:val="center"/>
        </w:trPr>
        <w:tc>
          <w:tcPr>
            <w:tcW w:w="2689" w:type="dxa"/>
            <w:vAlign w:val="center"/>
            <w:hideMark/>
          </w:tcPr>
          <w:p w14:paraId="6E6C0016"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Toluene</w:t>
            </w:r>
          </w:p>
        </w:tc>
        <w:tc>
          <w:tcPr>
            <w:tcW w:w="2409" w:type="dxa"/>
            <w:vAlign w:val="center"/>
            <w:hideMark/>
          </w:tcPr>
          <w:p w14:paraId="404C400E" w14:textId="77D4E1C4"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Benzene, methyl-;</w:t>
            </w:r>
            <w:r w:rsidRPr="007F0846">
              <w:rPr>
                <w:rFonts w:eastAsia="Times New Roman"/>
                <w:color w:val="000000"/>
                <w:szCs w:val="22"/>
                <w:lang w:eastAsia="en-AU"/>
              </w:rPr>
              <w:br/>
              <w:t>Toluol</w:t>
            </w:r>
          </w:p>
        </w:tc>
        <w:tc>
          <w:tcPr>
            <w:tcW w:w="1276" w:type="dxa"/>
            <w:noWrap/>
            <w:vAlign w:val="center"/>
            <w:hideMark/>
          </w:tcPr>
          <w:p w14:paraId="484240D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108-88-3</w:t>
            </w:r>
          </w:p>
        </w:tc>
        <w:tc>
          <w:tcPr>
            <w:tcW w:w="851" w:type="dxa"/>
            <w:noWrap/>
            <w:vAlign w:val="center"/>
            <w:hideMark/>
          </w:tcPr>
          <w:p w14:paraId="30BF27B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3063719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w:t>
            </w:r>
          </w:p>
        </w:tc>
        <w:tc>
          <w:tcPr>
            <w:tcW w:w="850" w:type="dxa"/>
            <w:noWrap/>
            <w:vAlign w:val="center"/>
            <w:hideMark/>
          </w:tcPr>
          <w:p w14:paraId="720AA7F1"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DD9B7D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46DC31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1E20DF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83F8B7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58D50A13" w14:textId="15693842" w:rsidR="00AA45AC" w:rsidRPr="007F0846" w:rsidRDefault="00AA45AC" w:rsidP="00AA45AC">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AA45AC" w:rsidRPr="007F0846" w14:paraId="01AE29C1" w14:textId="77777777" w:rsidTr="007F0963">
        <w:trPr>
          <w:cantSplit/>
          <w:trHeight w:val="284"/>
          <w:jc w:val="center"/>
        </w:trPr>
        <w:tc>
          <w:tcPr>
            <w:tcW w:w="2689" w:type="dxa"/>
            <w:vAlign w:val="center"/>
            <w:hideMark/>
          </w:tcPr>
          <w:p w14:paraId="418E1318"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m-Toluidine</w:t>
            </w:r>
          </w:p>
        </w:tc>
        <w:tc>
          <w:tcPr>
            <w:tcW w:w="2409" w:type="dxa"/>
            <w:vAlign w:val="center"/>
            <w:hideMark/>
          </w:tcPr>
          <w:p w14:paraId="027F4BC6"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3-methyl-</w:t>
            </w:r>
          </w:p>
        </w:tc>
        <w:tc>
          <w:tcPr>
            <w:tcW w:w="1276" w:type="dxa"/>
            <w:noWrap/>
            <w:vAlign w:val="center"/>
            <w:hideMark/>
          </w:tcPr>
          <w:p w14:paraId="688AAC6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108-44-1</w:t>
            </w:r>
          </w:p>
        </w:tc>
        <w:tc>
          <w:tcPr>
            <w:tcW w:w="851" w:type="dxa"/>
            <w:noWrap/>
            <w:vAlign w:val="center"/>
            <w:hideMark/>
          </w:tcPr>
          <w:p w14:paraId="2B05554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06A5251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8.8</w:t>
            </w:r>
          </w:p>
        </w:tc>
        <w:tc>
          <w:tcPr>
            <w:tcW w:w="850" w:type="dxa"/>
            <w:noWrap/>
            <w:vAlign w:val="center"/>
            <w:hideMark/>
          </w:tcPr>
          <w:p w14:paraId="088CA1D9"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629C80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BEC090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923A39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746D0D6"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2C66F72"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48ED2C94" w14:textId="77777777" w:rsidTr="007F0963">
        <w:trPr>
          <w:cantSplit/>
          <w:trHeight w:val="284"/>
          <w:jc w:val="center"/>
        </w:trPr>
        <w:tc>
          <w:tcPr>
            <w:tcW w:w="2689" w:type="dxa"/>
            <w:vAlign w:val="center"/>
            <w:hideMark/>
          </w:tcPr>
          <w:p w14:paraId="11849394"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o-Toluidine</w:t>
            </w:r>
          </w:p>
        </w:tc>
        <w:tc>
          <w:tcPr>
            <w:tcW w:w="2409" w:type="dxa"/>
            <w:vAlign w:val="center"/>
            <w:hideMark/>
          </w:tcPr>
          <w:p w14:paraId="261E4CAB"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2-methyl-</w:t>
            </w:r>
          </w:p>
        </w:tc>
        <w:tc>
          <w:tcPr>
            <w:tcW w:w="1276" w:type="dxa"/>
            <w:noWrap/>
            <w:vAlign w:val="center"/>
            <w:hideMark/>
          </w:tcPr>
          <w:p w14:paraId="736FF391"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95-53-4</w:t>
            </w:r>
          </w:p>
        </w:tc>
        <w:tc>
          <w:tcPr>
            <w:tcW w:w="851" w:type="dxa"/>
            <w:noWrap/>
            <w:vAlign w:val="center"/>
            <w:hideMark/>
          </w:tcPr>
          <w:p w14:paraId="28DFEB6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31568D4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8.8</w:t>
            </w:r>
          </w:p>
        </w:tc>
        <w:tc>
          <w:tcPr>
            <w:tcW w:w="850" w:type="dxa"/>
            <w:noWrap/>
            <w:vAlign w:val="center"/>
            <w:hideMark/>
          </w:tcPr>
          <w:p w14:paraId="6076EC3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4D507A0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3674BE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CD75DB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D341BC9"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31ADF16" w14:textId="358E391E" w:rsidR="00AA45AC" w:rsidRPr="007F0846" w:rsidRDefault="00AA45AC" w:rsidP="00AA45AC">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f</w:t>
              </w:r>
            </w:hyperlink>
          </w:p>
        </w:tc>
      </w:tr>
      <w:tr w:rsidR="00AA45AC" w:rsidRPr="007F0846" w14:paraId="3E34D03C" w14:textId="77777777" w:rsidTr="007F0963">
        <w:trPr>
          <w:cantSplit/>
          <w:trHeight w:val="284"/>
          <w:jc w:val="center"/>
        </w:trPr>
        <w:tc>
          <w:tcPr>
            <w:tcW w:w="2689" w:type="dxa"/>
            <w:vAlign w:val="center"/>
            <w:hideMark/>
          </w:tcPr>
          <w:p w14:paraId="4DD3FE95"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p-Toluidine</w:t>
            </w:r>
          </w:p>
        </w:tc>
        <w:tc>
          <w:tcPr>
            <w:tcW w:w="2409" w:type="dxa"/>
            <w:vAlign w:val="center"/>
            <w:hideMark/>
          </w:tcPr>
          <w:p w14:paraId="58DA8BA5"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4-methyl-</w:t>
            </w:r>
          </w:p>
        </w:tc>
        <w:tc>
          <w:tcPr>
            <w:tcW w:w="1276" w:type="dxa"/>
            <w:noWrap/>
            <w:vAlign w:val="center"/>
            <w:hideMark/>
          </w:tcPr>
          <w:p w14:paraId="532C19E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106-49-0</w:t>
            </w:r>
          </w:p>
        </w:tc>
        <w:tc>
          <w:tcPr>
            <w:tcW w:w="851" w:type="dxa"/>
            <w:noWrap/>
            <w:vAlign w:val="center"/>
            <w:hideMark/>
          </w:tcPr>
          <w:p w14:paraId="5DEA680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04A63F8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8.8</w:t>
            </w:r>
          </w:p>
        </w:tc>
        <w:tc>
          <w:tcPr>
            <w:tcW w:w="850" w:type="dxa"/>
            <w:noWrap/>
            <w:vAlign w:val="center"/>
            <w:hideMark/>
          </w:tcPr>
          <w:p w14:paraId="78DF9CC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358E080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4D70C6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9046C3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9B76F4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D353B68"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3A800B81" w14:textId="77777777" w:rsidTr="007F0963">
        <w:trPr>
          <w:cantSplit/>
          <w:trHeight w:val="284"/>
          <w:jc w:val="center"/>
        </w:trPr>
        <w:tc>
          <w:tcPr>
            <w:tcW w:w="2689" w:type="dxa"/>
            <w:vAlign w:val="center"/>
            <w:hideMark/>
          </w:tcPr>
          <w:p w14:paraId="0B256445"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Tributyl phosphate</w:t>
            </w:r>
          </w:p>
        </w:tc>
        <w:tc>
          <w:tcPr>
            <w:tcW w:w="2409" w:type="dxa"/>
            <w:vAlign w:val="center"/>
            <w:hideMark/>
          </w:tcPr>
          <w:p w14:paraId="34844FB5"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Phosphoric acid, tributyl ester</w:t>
            </w:r>
          </w:p>
        </w:tc>
        <w:tc>
          <w:tcPr>
            <w:tcW w:w="1276" w:type="dxa"/>
            <w:noWrap/>
            <w:vAlign w:val="center"/>
            <w:hideMark/>
          </w:tcPr>
          <w:p w14:paraId="52F2A5C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126-73-8</w:t>
            </w:r>
          </w:p>
        </w:tc>
        <w:tc>
          <w:tcPr>
            <w:tcW w:w="851" w:type="dxa"/>
            <w:noWrap/>
            <w:vAlign w:val="center"/>
            <w:hideMark/>
          </w:tcPr>
          <w:p w14:paraId="41CE80A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992" w:type="dxa"/>
            <w:noWrap/>
            <w:vAlign w:val="center"/>
            <w:hideMark/>
          </w:tcPr>
          <w:p w14:paraId="2A2AA42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2.2</w:t>
            </w:r>
          </w:p>
        </w:tc>
        <w:tc>
          <w:tcPr>
            <w:tcW w:w="850" w:type="dxa"/>
            <w:noWrap/>
            <w:vAlign w:val="center"/>
            <w:hideMark/>
          </w:tcPr>
          <w:p w14:paraId="40E8D81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3FB7D03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9BB953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C59150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088C5E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1A1BE07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7FB07D49" w14:textId="77777777" w:rsidTr="007F0963">
        <w:trPr>
          <w:cantSplit/>
          <w:trHeight w:val="284"/>
          <w:jc w:val="center"/>
        </w:trPr>
        <w:tc>
          <w:tcPr>
            <w:tcW w:w="2689" w:type="dxa"/>
            <w:vAlign w:val="center"/>
            <w:hideMark/>
          </w:tcPr>
          <w:p w14:paraId="5D462F03"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1,1,2-Trichloro-1,2,2-trifluoroethane</w:t>
            </w:r>
          </w:p>
        </w:tc>
        <w:tc>
          <w:tcPr>
            <w:tcW w:w="2409" w:type="dxa"/>
            <w:vAlign w:val="center"/>
            <w:hideMark/>
          </w:tcPr>
          <w:p w14:paraId="688671D6" w14:textId="4DC6E52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Fluorocarbon 113; Freon 113</w:t>
            </w:r>
          </w:p>
        </w:tc>
        <w:tc>
          <w:tcPr>
            <w:tcW w:w="1276" w:type="dxa"/>
            <w:noWrap/>
            <w:vAlign w:val="center"/>
            <w:hideMark/>
          </w:tcPr>
          <w:p w14:paraId="08CA003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76-13-1</w:t>
            </w:r>
          </w:p>
        </w:tc>
        <w:tc>
          <w:tcPr>
            <w:tcW w:w="851" w:type="dxa"/>
            <w:noWrap/>
            <w:vAlign w:val="center"/>
            <w:hideMark/>
          </w:tcPr>
          <w:p w14:paraId="4877709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2927EBB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7670</w:t>
            </w:r>
          </w:p>
        </w:tc>
        <w:tc>
          <w:tcPr>
            <w:tcW w:w="850" w:type="dxa"/>
            <w:noWrap/>
            <w:vAlign w:val="center"/>
            <w:hideMark/>
          </w:tcPr>
          <w:p w14:paraId="7B8A733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1250</w:t>
            </w:r>
          </w:p>
        </w:tc>
        <w:tc>
          <w:tcPr>
            <w:tcW w:w="993" w:type="dxa"/>
            <w:noWrap/>
            <w:vAlign w:val="center"/>
            <w:hideMark/>
          </w:tcPr>
          <w:p w14:paraId="097202F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9590</w:t>
            </w:r>
          </w:p>
        </w:tc>
        <w:tc>
          <w:tcPr>
            <w:tcW w:w="850" w:type="dxa"/>
            <w:noWrap/>
            <w:vAlign w:val="center"/>
            <w:hideMark/>
          </w:tcPr>
          <w:p w14:paraId="75E92B7A"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0D35CE6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43CDCA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DEAB1B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64E6C997" w14:textId="77777777" w:rsidTr="007F0963">
        <w:trPr>
          <w:cantSplit/>
          <w:trHeight w:val="284"/>
          <w:jc w:val="center"/>
        </w:trPr>
        <w:tc>
          <w:tcPr>
            <w:tcW w:w="2689" w:type="dxa"/>
            <w:vAlign w:val="center"/>
            <w:hideMark/>
          </w:tcPr>
          <w:p w14:paraId="30C3687C"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Trichloroacetic acid</w:t>
            </w:r>
          </w:p>
        </w:tc>
        <w:tc>
          <w:tcPr>
            <w:tcW w:w="2409" w:type="dxa"/>
            <w:vAlign w:val="center"/>
            <w:hideMark/>
          </w:tcPr>
          <w:p w14:paraId="538C2667"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42AA109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76-03-9</w:t>
            </w:r>
          </w:p>
        </w:tc>
        <w:tc>
          <w:tcPr>
            <w:tcW w:w="851" w:type="dxa"/>
            <w:noWrap/>
            <w:vAlign w:val="center"/>
            <w:hideMark/>
          </w:tcPr>
          <w:p w14:paraId="114B3C2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0E4FB96E"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6.7</w:t>
            </w:r>
          </w:p>
        </w:tc>
        <w:tc>
          <w:tcPr>
            <w:tcW w:w="850" w:type="dxa"/>
            <w:noWrap/>
            <w:vAlign w:val="center"/>
            <w:hideMark/>
          </w:tcPr>
          <w:p w14:paraId="23895DD8"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67E1F9B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336B26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4681FF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99E55A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A4930E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01642967" w14:textId="77777777" w:rsidTr="007F0963">
        <w:trPr>
          <w:cantSplit/>
          <w:trHeight w:val="284"/>
          <w:jc w:val="center"/>
        </w:trPr>
        <w:tc>
          <w:tcPr>
            <w:tcW w:w="2689" w:type="dxa"/>
            <w:vAlign w:val="center"/>
            <w:hideMark/>
          </w:tcPr>
          <w:p w14:paraId="04D08970"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1,2,4-Trichlorobenzene</w:t>
            </w:r>
          </w:p>
        </w:tc>
        <w:tc>
          <w:tcPr>
            <w:tcW w:w="2409" w:type="dxa"/>
            <w:vAlign w:val="center"/>
            <w:hideMark/>
          </w:tcPr>
          <w:p w14:paraId="4F355086"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4B5EFF6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120-82-1</w:t>
            </w:r>
          </w:p>
        </w:tc>
        <w:tc>
          <w:tcPr>
            <w:tcW w:w="851" w:type="dxa"/>
            <w:noWrap/>
            <w:vAlign w:val="center"/>
            <w:hideMark/>
          </w:tcPr>
          <w:p w14:paraId="16798470"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4EDA8AF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112DEA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3BF3B4B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F68650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32F7F51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37</w:t>
            </w:r>
          </w:p>
        </w:tc>
        <w:tc>
          <w:tcPr>
            <w:tcW w:w="1134" w:type="dxa"/>
            <w:noWrap/>
            <w:vAlign w:val="center"/>
            <w:hideMark/>
          </w:tcPr>
          <w:p w14:paraId="6D82346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12" w:type="dxa"/>
            <w:noWrap/>
            <w:vAlign w:val="center"/>
            <w:hideMark/>
          </w:tcPr>
          <w:p w14:paraId="3720D3A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4A0EC552" w14:textId="77777777" w:rsidTr="007F0963">
        <w:trPr>
          <w:cantSplit/>
          <w:trHeight w:val="284"/>
          <w:jc w:val="center"/>
        </w:trPr>
        <w:tc>
          <w:tcPr>
            <w:tcW w:w="2689" w:type="dxa"/>
            <w:vAlign w:val="center"/>
            <w:hideMark/>
          </w:tcPr>
          <w:p w14:paraId="7A94FA54"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1,1,1-Trichloroethane</w:t>
            </w:r>
          </w:p>
        </w:tc>
        <w:tc>
          <w:tcPr>
            <w:tcW w:w="2409" w:type="dxa"/>
            <w:vAlign w:val="center"/>
            <w:hideMark/>
          </w:tcPr>
          <w:p w14:paraId="40546546"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00BDFE15"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71-55-6</w:t>
            </w:r>
          </w:p>
        </w:tc>
        <w:tc>
          <w:tcPr>
            <w:tcW w:w="851" w:type="dxa"/>
            <w:noWrap/>
            <w:vAlign w:val="center"/>
            <w:hideMark/>
          </w:tcPr>
          <w:p w14:paraId="13C9225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2636BAE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555</w:t>
            </w:r>
          </w:p>
        </w:tc>
        <w:tc>
          <w:tcPr>
            <w:tcW w:w="850" w:type="dxa"/>
            <w:noWrap/>
            <w:vAlign w:val="center"/>
            <w:hideMark/>
          </w:tcPr>
          <w:p w14:paraId="1CADBCE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200</w:t>
            </w:r>
          </w:p>
        </w:tc>
        <w:tc>
          <w:tcPr>
            <w:tcW w:w="993" w:type="dxa"/>
            <w:noWrap/>
            <w:vAlign w:val="center"/>
            <w:hideMark/>
          </w:tcPr>
          <w:p w14:paraId="5033A3F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1110</w:t>
            </w:r>
          </w:p>
        </w:tc>
        <w:tc>
          <w:tcPr>
            <w:tcW w:w="850" w:type="dxa"/>
            <w:noWrap/>
            <w:vAlign w:val="center"/>
            <w:hideMark/>
          </w:tcPr>
          <w:p w14:paraId="68273BD2"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442EE91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6AFFBB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859048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73FE8CE8" w14:textId="77777777" w:rsidTr="007F0963">
        <w:trPr>
          <w:cantSplit/>
          <w:trHeight w:val="284"/>
          <w:jc w:val="center"/>
        </w:trPr>
        <w:tc>
          <w:tcPr>
            <w:tcW w:w="2689" w:type="dxa"/>
            <w:vAlign w:val="center"/>
            <w:hideMark/>
          </w:tcPr>
          <w:p w14:paraId="33B4A951"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1,1,2-Trichloroethane</w:t>
            </w:r>
          </w:p>
        </w:tc>
        <w:tc>
          <w:tcPr>
            <w:tcW w:w="2409" w:type="dxa"/>
            <w:vAlign w:val="center"/>
            <w:hideMark/>
          </w:tcPr>
          <w:p w14:paraId="34D049B0"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35A7C6C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79-00-5</w:t>
            </w:r>
          </w:p>
        </w:tc>
        <w:tc>
          <w:tcPr>
            <w:tcW w:w="851" w:type="dxa"/>
            <w:noWrap/>
            <w:vAlign w:val="center"/>
            <w:hideMark/>
          </w:tcPr>
          <w:p w14:paraId="00823C22"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1F49846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w:t>
            </w:r>
          </w:p>
        </w:tc>
        <w:tc>
          <w:tcPr>
            <w:tcW w:w="850" w:type="dxa"/>
            <w:noWrap/>
            <w:vAlign w:val="center"/>
            <w:hideMark/>
          </w:tcPr>
          <w:p w14:paraId="6269F32F"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5A3302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307AEA5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67CB87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9BE65AF"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084FAF23"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72C25E6C" w14:textId="77777777" w:rsidTr="007F0963">
        <w:trPr>
          <w:cantSplit/>
          <w:trHeight w:val="284"/>
          <w:jc w:val="center"/>
        </w:trPr>
        <w:tc>
          <w:tcPr>
            <w:tcW w:w="2689" w:type="dxa"/>
            <w:vAlign w:val="center"/>
            <w:hideMark/>
          </w:tcPr>
          <w:p w14:paraId="07708D28"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Trichloroethylene</w:t>
            </w:r>
          </w:p>
        </w:tc>
        <w:tc>
          <w:tcPr>
            <w:tcW w:w="2409" w:type="dxa"/>
            <w:vAlign w:val="center"/>
            <w:hideMark/>
          </w:tcPr>
          <w:p w14:paraId="03E3E82A"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594E425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79-01-6</w:t>
            </w:r>
          </w:p>
        </w:tc>
        <w:tc>
          <w:tcPr>
            <w:tcW w:w="851" w:type="dxa"/>
            <w:noWrap/>
            <w:vAlign w:val="center"/>
            <w:hideMark/>
          </w:tcPr>
          <w:p w14:paraId="2A52D39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468C7AE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54</w:t>
            </w:r>
          </w:p>
        </w:tc>
        <w:tc>
          <w:tcPr>
            <w:tcW w:w="850" w:type="dxa"/>
            <w:noWrap/>
            <w:vAlign w:val="center"/>
            <w:hideMark/>
          </w:tcPr>
          <w:p w14:paraId="1655015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993" w:type="dxa"/>
            <w:noWrap/>
            <w:vAlign w:val="center"/>
            <w:hideMark/>
          </w:tcPr>
          <w:p w14:paraId="56200F6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216</w:t>
            </w:r>
          </w:p>
        </w:tc>
        <w:tc>
          <w:tcPr>
            <w:tcW w:w="850" w:type="dxa"/>
            <w:noWrap/>
            <w:vAlign w:val="center"/>
            <w:hideMark/>
          </w:tcPr>
          <w:p w14:paraId="26FC1593"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2FD4677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293245E"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61E6EA96" w14:textId="04309C7F" w:rsidR="00AA45AC" w:rsidRPr="007F0846" w:rsidRDefault="00AA45AC" w:rsidP="00AA45AC">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AA45AC" w:rsidRPr="007F0846" w14:paraId="6256F82D" w14:textId="77777777" w:rsidTr="007F0963">
        <w:trPr>
          <w:cantSplit/>
          <w:trHeight w:val="284"/>
          <w:jc w:val="center"/>
        </w:trPr>
        <w:tc>
          <w:tcPr>
            <w:tcW w:w="2689" w:type="dxa"/>
            <w:vAlign w:val="center"/>
            <w:hideMark/>
          </w:tcPr>
          <w:p w14:paraId="25AD5597"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Trichlorofluoromethane</w:t>
            </w:r>
          </w:p>
        </w:tc>
        <w:tc>
          <w:tcPr>
            <w:tcW w:w="2409" w:type="dxa"/>
            <w:vAlign w:val="center"/>
            <w:hideMark/>
          </w:tcPr>
          <w:p w14:paraId="05B93B2E" w14:textId="3C101FB9"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Fluorocarbon 11; Freon 11</w:t>
            </w:r>
          </w:p>
        </w:tc>
        <w:tc>
          <w:tcPr>
            <w:tcW w:w="1276" w:type="dxa"/>
            <w:noWrap/>
            <w:vAlign w:val="center"/>
            <w:hideMark/>
          </w:tcPr>
          <w:p w14:paraId="2E20057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75-69-4</w:t>
            </w:r>
          </w:p>
        </w:tc>
        <w:tc>
          <w:tcPr>
            <w:tcW w:w="851" w:type="dxa"/>
            <w:noWrap/>
            <w:vAlign w:val="center"/>
            <w:hideMark/>
          </w:tcPr>
          <w:p w14:paraId="1D7E711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16C51E1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31FAAE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10EB236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7B9D99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1FDD7862"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5620</w:t>
            </w:r>
          </w:p>
        </w:tc>
        <w:tc>
          <w:tcPr>
            <w:tcW w:w="1134" w:type="dxa"/>
            <w:noWrap/>
            <w:vAlign w:val="center"/>
            <w:hideMark/>
          </w:tcPr>
          <w:p w14:paraId="0E600B1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12" w:type="dxa"/>
            <w:noWrap/>
            <w:vAlign w:val="center"/>
            <w:hideMark/>
          </w:tcPr>
          <w:p w14:paraId="1597244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2B0A1585" w14:textId="77777777" w:rsidTr="007F0963">
        <w:trPr>
          <w:cantSplit/>
          <w:trHeight w:val="284"/>
          <w:jc w:val="center"/>
        </w:trPr>
        <w:tc>
          <w:tcPr>
            <w:tcW w:w="2689" w:type="dxa"/>
            <w:vAlign w:val="center"/>
            <w:hideMark/>
          </w:tcPr>
          <w:p w14:paraId="3D7BCE62"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Trichloronaphthalene</w:t>
            </w:r>
            <w:proofErr w:type="spellEnd"/>
          </w:p>
        </w:tc>
        <w:tc>
          <w:tcPr>
            <w:tcW w:w="2409" w:type="dxa"/>
            <w:vAlign w:val="center"/>
            <w:hideMark/>
          </w:tcPr>
          <w:p w14:paraId="51A95EFE"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69AE047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1321-65-9</w:t>
            </w:r>
          </w:p>
        </w:tc>
        <w:tc>
          <w:tcPr>
            <w:tcW w:w="851" w:type="dxa"/>
            <w:noWrap/>
            <w:vAlign w:val="center"/>
            <w:hideMark/>
          </w:tcPr>
          <w:p w14:paraId="53EF6E40"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23657F98"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07DCA4B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36A8BB2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221A95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06AD323"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D32BFB4"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EF15301"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34A13820" w14:textId="77777777" w:rsidTr="007F0963">
        <w:trPr>
          <w:cantSplit/>
          <w:trHeight w:val="284"/>
          <w:jc w:val="center"/>
        </w:trPr>
        <w:tc>
          <w:tcPr>
            <w:tcW w:w="2689" w:type="dxa"/>
            <w:vAlign w:val="center"/>
            <w:hideMark/>
          </w:tcPr>
          <w:p w14:paraId="3CE86615"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1,2,3-Trichloropropane</w:t>
            </w:r>
          </w:p>
        </w:tc>
        <w:tc>
          <w:tcPr>
            <w:tcW w:w="2409" w:type="dxa"/>
            <w:vAlign w:val="center"/>
            <w:hideMark/>
          </w:tcPr>
          <w:p w14:paraId="3AA11A82"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5182AFC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96-18-4</w:t>
            </w:r>
          </w:p>
        </w:tc>
        <w:tc>
          <w:tcPr>
            <w:tcW w:w="851" w:type="dxa"/>
            <w:noWrap/>
            <w:vAlign w:val="center"/>
            <w:hideMark/>
          </w:tcPr>
          <w:p w14:paraId="1D9DB112"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459EC23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w:t>
            </w:r>
          </w:p>
        </w:tc>
        <w:tc>
          <w:tcPr>
            <w:tcW w:w="850" w:type="dxa"/>
            <w:noWrap/>
            <w:vAlign w:val="center"/>
            <w:hideMark/>
          </w:tcPr>
          <w:p w14:paraId="768DF7D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3F6B06D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F173D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4F5D8D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68DADB6"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344E22F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000A6D3C" w14:textId="77777777" w:rsidTr="007F0963">
        <w:trPr>
          <w:cantSplit/>
          <w:trHeight w:val="284"/>
          <w:jc w:val="center"/>
        </w:trPr>
        <w:tc>
          <w:tcPr>
            <w:tcW w:w="2689" w:type="dxa"/>
            <w:vAlign w:val="center"/>
            <w:hideMark/>
          </w:tcPr>
          <w:p w14:paraId="75DA6EA7"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Triethanolamine</w:t>
            </w:r>
          </w:p>
        </w:tc>
        <w:tc>
          <w:tcPr>
            <w:tcW w:w="2409" w:type="dxa"/>
            <w:vAlign w:val="center"/>
            <w:hideMark/>
          </w:tcPr>
          <w:p w14:paraId="57D403B0"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Ethanol, 2,2',2''-nitrilotris-</w:t>
            </w:r>
          </w:p>
        </w:tc>
        <w:tc>
          <w:tcPr>
            <w:tcW w:w="1276" w:type="dxa"/>
            <w:noWrap/>
            <w:vAlign w:val="center"/>
            <w:hideMark/>
          </w:tcPr>
          <w:p w14:paraId="7B9E5D1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102-71-6</w:t>
            </w:r>
          </w:p>
        </w:tc>
        <w:tc>
          <w:tcPr>
            <w:tcW w:w="851" w:type="dxa"/>
            <w:noWrap/>
            <w:vAlign w:val="center"/>
            <w:hideMark/>
          </w:tcPr>
          <w:p w14:paraId="05651EC2"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1359BA5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744E687B"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7F0B1E7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89C5E5F"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1DD43B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07ACDB2"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7231EAD2"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3E13A776" w14:textId="77777777" w:rsidTr="007F0963">
        <w:trPr>
          <w:cantSplit/>
          <w:trHeight w:val="284"/>
          <w:jc w:val="center"/>
        </w:trPr>
        <w:tc>
          <w:tcPr>
            <w:tcW w:w="2689" w:type="dxa"/>
            <w:vAlign w:val="center"/>
            <w:hideMark/>
          </w:tcPr>
          <w:p w14:paraId="2B0D3C7D"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Triethylamine</w:t>
            </w:r>
          </w:p>
        </w:tc>
        <w:tc>
          <w:tcPr>
            <w:tcW w:w="2409" w:type="dxa"/>
            <w:vAlign w:val="center"/>
            <w:hideMark/>
          </w:tcPr>
          <w:p w14:paraId="35D648E6"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Ethanamine</w:t>
            </w:r>
            <w:proofErr w:type="spellEnd"/>
            <w:r w:rsidRPr="007F0846">
              <w:rPr>
                <w:rFonts w:eastAsia="Times New Roman"/>
                <w:color w:val="000000"/>
                <w:szCs w:val="22"/>
                <w:lang w:eastAsia="en-AU"/>
              </w:rPr>
              <w:t xml:space="preserve">, </w:t>
            </w: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-diethyl-</w:t>
            </w:r>
          </w:p>
        </w:tc>
        <w:tc>
          <w:tcPr>
            <w:tcW w:w="1276" w:type="dxa"/>
            <w:noWrap/>
            <w:vAlign w:val="center"/>
            <w:hideMark/>
          </w:tcPr>
          <w:p w14:paraId="78B77D9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121-44-8</w:t>
            </w:r>
          </w:p>
        </w:tc>
        <w:tc>
          <w:tcPr>
            <w:tcW w:w="851" w:type="dxa"/>
            <w:noWrap/>
            <w:vAlign w:val="center"/>
            <w:hideMark/>
          </w:tcPr>
          <w:p w14:paraId="3259E21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992" w:type="dxa"/>
            <w:noWrap/>
            <w:vAlign w:val="center"/>
            <w:hideMark/>
          </w:tcPr>
          <w:p w14:paraId="3D44983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4.2</w:t>
            </w:r>
          </w:p>
        </w:tc>
        <w:tc>
          <w:tcPr>
            <w:tcW w:w="850" w:type="dxa"/>
            <w:noWrap/>
            <w:vAlign w:val="center"/>
            <w:hideMark/>
          </w:tcPr>
          <w:p w14:paraId="0B8FCDA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3" w:type="dxa"/>
            <w:noWrap/>
            <w:vAlign w:val="center"/>
            <w:hideMark/>
          </w:tcPr>
          <w:p w14:paraId="26D1FD9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8.4</w:t>
            </w:r>
          </w:p>
        </w:tc>
        <w:tc>
          <w:tcPr>
            <w:tcW w:w="850" w:type="dxa"/>
            <w:noWrap/>
            <w:vAlign w:val="center"/>
            <w:hideMark/>
          </w:tcPr>
          <w:p w14:paraId="60FAC6AC"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0FA4AA8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B2DA733"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17419E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4B6E006F" w14:textId="77777777" w:rsidTr="007F0963">
        <w:trPr>
          <w:cantSplit/>
          <w:trHeight w:val="284"/>
          <w:jc w:val="center"/>
        </w:trPr>
        <w:tc>
          <w:tcPr>
            <w:tcW w:w="2689" w:type="dxa"/>
            <w:vAlign w:val="center"/>
            <w:hideMark/>
          </w:tcPr>
          <w:p w14:paraId="130C3834"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Trifluorobromomethane</w:t>
            </w:r>
            <w:proofErr w:type="spellEnd"/>
          </w:p>
        </w:tc>
        <w:tc>
          <w:tcPr>
            <w:tcW w:w="2409" w:type="dxa"/>
            <w:vAlign w:val="center"/>
            <w:hideMark/>
          </w:tcPr>
          <w:p w14:paraId="56D4F0AA"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4221986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75-63-8</w:t>
            </w:r>
          </w:p>
        </w:tc>
        <w:tc>
          <w:tcPr>
            <w:tcW w:w="851" w:type="dxa"/>
            <w:noWrap/>
            <w:vAlign w:val="center"/>
            <w:hideMark/>
          </w:tcPr>
          <w:p w14:paraId="1DE1724E"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1000</w:t>
            </w:r>
          </w:p>
        </w:tc>
        <w:tc>
          <w:tcPr>
            <w:tcW w:w="992" w:type="dxa"/>
            <w:noWrap/>
            <w:vAlign w:val="center"/>
            <w:hideMark/>
          </w:tcPr>
          <w:p w14:paraId="6CEAD29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6090</w:t>
            </w:r>
          </w:p>
        </w:tc>
        <w:tc>
          <w:tcPr>
            <w:tcW w:w="850" w:type="dxa"/>
            <w:noWrap/>
            <w:vAlign w:val="center"/>
            <w:hideMark/>
          </w:tcPr>
          <w:p w14:paraId="079E6DF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63ED2E5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D178D6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B97B0E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56A98F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57BDA2F"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7C1ACAD6" w14:textId="77777777" w:rsidTr="007F0963">
        <w:trPr>
          <w:cantSplit/>
          <w:trHeight w:val="284"/>
          <w:jc w:val="center"/>
        </w:trPr>
        <w:tc>
          <w:tcPr>
            <w:tcW w:w="2689" w:type="dxa"/>
            <w:vAlign w:val="center"/>
            <w:hideMark/>
          </w:tcPr>
          <w:p w14:paraId="5613877A"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Triglycidylisocyanurate</w:t>
            </w:r>
            <w:proofErr w:type="spellEnd"/>
          </w:p>
        </w:tc>
        <w:tc>
          <w:tcPr>
            <w:tcW w:w="2409" w:type="dxa"/>
            <w:vAlign w:val="center"/>
            <w:hideMark/>
          </w:tcPr>
          <w:p w14:paraId="46413567" w14:textId="2CB25E2D"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TGIC;</w:t>
            </w:r>
            <w:r w:rsidRPr="007F0846">
              <w:rPr>
                <w:rFonts w:eastAsia="Times New Roman"/>
                <w:color w:val="000000"/>
                <w:szCs w:val="22"/>
                <w:lang w:eastAsia="en-AU"/>
              </w:rPr>
              <w:br/>
              <w:t>Araldite PT 810</w:t>
            </w:r>
          </w:p>
        </w:tc>
        <w:tc>
          <w:tcPr>
            <w:tcW w:w="1276" w:type="dxa"/>
            <w:noWrap/>
            <w:vAlign w:val="center"/>
            <w:hideMark/>
          </w:tcPr>
          <w:p w14:paraId="4EAA815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2451-62-9</w:t>
            </w:r>
          </w:p>
        </w:tc>
        <w:tc>
          <w:tcPr>
            <w:tcW w:w="851" w:type="dxa"/>
            <w:noWrap/>
            <w:vAlign w:val="center"/>
            <w:hideMark/>
          </w:tcPr>
          <w:p w14:paraId="7E30C709"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30509BB5"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0.08</w:t>
            </w:r>
          </w:p>
        </w:tc>
        <w:tc>
          <w:tcPr>
            <w:tcW w:w="850" w:type="dxa"/>
            <w:noWrap/>
            <w:vAlign w:val="center"/>
            <w:hideMark/>
          </w:tcPr>
          <w:p w14:paraId="1F7236EA"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7BB15F6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EA6260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70D76C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4A930F9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06C985B3"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098923D6" w14:textId="77777777" w:rsidTr="007F0963">
        <w:trPr>
          <w:cantSplit/>
          <w:trHeight w:val="284"/>
          <w:jc w:val="center"/>
        </w:trPr>
        <w:tc>
          <w:tcPr>
            <w:tcW w:w="2689" w:type="dxa"/>
            <w:vAlign w:val="center"/>
            <w:hideMark/>
          </w:tcPr>
          <w:p w14:paraId="2AE47765"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Trimellitic</w:t>
            </w:r>
            <w:proofErr w:type="spellEnd"/>
            <w:r w:rsidRPr="007F0846">
              <w:rPr>
                <w:rFonts w:eastAsia="Times New Roman"/>
                <w:color w:val="000000"/>
                <w:szCs w:val="22"/>
                <w:lang w:eastAsia="en-AU"/>
              </w:rPr>
              <w:t xml:space="preserve"> anhydride</w:t>
            </w:r>
          </w:p>
        </w:tc>
        <w:tc>
          <w:tcPr>
            <w:tcW w:w="2409" w:type="dxa"/>
            <w:vAlign w:val="center"/>
            <w:hideMark/>
          </w:tcPr>
          <w:p w14:paraId="19C516B7" w14:textId="5738DEBA"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5-Isobenzofurancarbo</w:t>
            </w:r>
            <w:r>
              <w:rPr>
                <w:rFonts w:eastAsia="Times New Roman"/>
                <w:color w:val="000000"/>
                <w:szCs w:val="22"/>
                <w:lang w:eastAsia="en-AU"/>
              </w:rPr>
              <w:t> </w:t>
            </w:r>
            <w:r w:rsidRPr="007F0846">
              <w:rPr>
                <w:rFonts w:eastAsia="Times New Roman"/>
                <w:color w:val="000000"/>
                <w:szCs w:val="22"/>
                <w:lang w:eastAsia="en-AU"/>
              </w:rPr>
              <w:t>xylic acid, 1,3-dihydro-1,3-dioxo-</w:t>
            </w:r>
          </w:p>
        </w:tc>
        <w:tc>
          <w:tcPr>
            <w:tcW w:w="1276" w:type="dxa"/>
            <w:noWrap/>
            <w:vAlign w:val="center"/>
            <w:hideMark/>
          </w:tcPr>
          <w:p w14:paraId="390526B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552-30-7</w:t>
            </w:r>
          </w:p>
        </w:tc>
        <w:tc>
          <w:tcPr>
            <w:tcW w:w="851" w:type="dxa"/>
            <w:noWrap/>
            <w:vAlign w:val="center"/>
            <w:hideMark/>
          </w:tcPr>
          <w:p w14:paraId="15AB628C" w14:textId="77777777" w:rsidR="00AA45AC" w:rsidRPr="007F0846" w:rsidRDefault="00AA45AC" w:rsidP="00C56670">
            <w:pPr>
              <w:spacing w:after="0" w:line="240" w:lineRule="auto"/>
              <w:ind w:left="-96" w:right="-84"/>
              <w:contextualSpacing w:val="0"/>
              <w:jc w:val="center"/>
              <w:rPr>
                <w:rFonts w:eastAsia="Times New Roman"/>
                <w:color w:val="000000"/>
                <w:szCs w:val="22"/>
                <w:lang w:eastAsia="en-AU"/>
              </w:rPr>
            </w:pPr>
            <w:r w:rsidRPr="007F0846">
              <w:rPr>
                <w:rFonts w:eastAsia="Times New Roman"/>
                <w:color w:val="000000"/>
                <w:szCs w:val="22"/>
                <w:lang w:eastAsia="en-AU"/>
              </w:rPr>
              <w:t>0.00006</w:t>
            </w:r>
          </w:p>
        </w:tc>
        <w:tc>
          <w:tcPr>
            <w:tcW w:w="992" w:type="dxa"/>
            <w:noWrap/>
            <w:vAlign w:val="center"/>
            <w:hideMark/>
          </w:tcPr>
          <w:p w14:paraId="6AF05871"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0.0005</w:t>
            </w:r>
          </w:p>
        </w:tc>
        <w:tc>
          <w:tcPr>
            <w:tcW w:w="850" w:type="dxa"/>
            <w:noWrap/>
            <w:vAlign w:val="center"/>
            <w:hideMark/>
          </w:tcPr>
          <w:p w14:paraId="217DE11C"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7531C4F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15E10C0" w14:textId="77777777" w:rsidR="00AA45AC" w:rsidRPr="007F0846" w:rsidRDefault="00AA45AC" w:rsidP="00C56670">
            <w:pPr>
              <w:spacing w:after="0" w:line="240" w:lineRule="auto"/>
              <w:ind w:left="-76" w:right="-91"/>
              <w:contextualSpacing w:val="0"/>
              <w:jc w:val="center"/>
              <w:rPr>
                <w:rFonts w:eastAsia="Times New Roman"/>
                <w:color w:val="000000"/>
                <w:szCs w:val="22"/>
                <w:lang w:eastAsia="en-AU"/>
              </w:rPr>
            </w:pPr>
            <w:r w:rsidRPr="007F0846">
              <w:rPr>
                <w:rFonts w:eastAsia="Times New Roman"/>
                <w:color w:val="000000"/>
                <w:szCs w:val="22"/>
                <w:lang w:eastAsia="en-AU"/>
              </w:rPr>
              <w:t>0.00002</w:t>
            </w:r>
          </w:p>
        </w:tc>
        <w:tc>
          <w:tcPr>
            <w:tcW w:w="992" w:type="dxa"/>
            <w:noWrap/>
            <w:vAlign w:val="center"/>
            <w:hideMark/>
          </w:tcPr>
          <w:p w14:paraId="60B54122"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0.002</w:t>
            </w:r>
          </w:p>
        </w:tc>
        <w:tc>
          <w:tcPr>
            <w:tcW w:w="1134" w:type="dxa"/>
            <w:vAlign w:val="center"/>
            <w:hideMark/>
          </w:tcPr>
          <w:p w14:paraId="249095B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9CC3138"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70765F56" w14:textId="77777777" w:rsidTr="007F0963">
        <w:trPr>
          <w:cantSplit/>
          <w:trHeight w:val="284"/>
          <w:jc w:val="center"/>
        </w:trPr>
        <w:tc>
          <w:tcPr>
            <w:tcW w:w="2689" w:type="dxa"/>
            <w:vAlign w:val="center"/>
            <w:hideMark/>
          </w:tcPr>
          <w:p w14:paraId="6D309132"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Trimethyl benzene (all isomers)</w:t>
            </w:r>
          </w:p>
        </w:tc>
        <w:tc>
          <w:tcPr>
            <w:tcW w:w="2409" w:type="dxa"/>
            <w:vAlign w:val="center"/>
            <w:hideMark/>
          </w:tcPr>
          <w:p w14:paraId="7B3F1DCD"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3F673E61" w14:textId="77777777" w:rsidR="00AA45AC" w:rsidRPr="007F0846" w:rsidRDefault="00AA45AC" w:rsidP="00AA45AC">
            <w:pPr>
              <w:spacing w:after="0" w:line="240" w:lineRule="auto"/>
              <w:ind w:left="-80" w:right="-85"/>
              <w:contextualSpacing w:val="0"/>
              <w:jc w:val="center"/>
              <w:rPr>
                <w:rFonts w:eastAsia="Times New Roman"/>
                <w:color w:val="000000"/>
                <w:szCs w:val="22"/>
                <w:lang w:eastAsia="en-AU"/>
              </w:rPr>
            </w:pPr>
            <w:r w:rsidRPr="007F0846">
              <w:rPr>
                <w:rFonts w:eastAsia="Times New Roman"/>
                <w:color w:val="000000"/>
                <w:szCs w:val="22"/>
                <w:lang w:eastAsia="en-AU"/>
              </w:rPr>
              <w:t>25551-13-7</w:t>
            </w:r>
          </w:p>
        </w:tc>
        <w:tc>
          <w:tcPr>
            <w:tcW w:w="851" w:type="dxa"/>
            <w:noWrap/>
            <w:vAlign w:val="center"/>
            <w:hideMark/>
          </w:tcPr>
          <w:p w14:paraId="76D0E148"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465F836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850" w:type="dxa"/>
            <w:noWrap/>
            <w:vAlign w:val="center"/>
            <w:hideMark/>
          </w:tcPr>
          <w:p w14:paraId="59404D19"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2DA93A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65EF96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493DEA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7D1A9E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16EBDD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7B435781" w14:textId="77777777" w:rsidTr="007F0963">
        <w:trPr>
          <w:cantSplit/>
          <w:trHeight w:val="284"/>
          <w:jc w:val="center"/>
        </w:trPr>
        <w:tc>
          <w:tcPr>
            <w:tcW w:w="2689" w:type="dxa"/>
            <w:vAlign w:val="center"/>
            <w:hideMark/>
          </w:tcPr>
          <w:p w14:paraId="08344BD9"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Trimethyl phosphite</w:t>
            </w:r>
          </w:p>
        </w:tc>
        <w:tc>
          <w:tcPr>
            <w:tcW w:w="2409" w:type="dxa"/>
            <w:vAlign w:val="center"/>
            <w:hideMark/>
          </w:tcPr>
          <w:p w14:paraId="594E82FF"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Phosphorous acid, trimethyl ester</w:t>
            </w:r>
          </w:p>
        </w:tc>
        <w:tc>
          <w:tcPr>
            <w:tcW w:w="1276" w:type="dxa"/>
            <w:noWrap/>
            <w:vAlign w:val="center"/>
            <w:hideMark/>
          </w:tcPr>
          <w:p w14:paraId="34044F3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121-45-9</w:t>
            </w:r>
          </w:p>
        </w:tc>
        <w:tc>
          <w:tcPr>
            <w:tcW w:w="851" w:type="dxa"/>
            <w:noWrap/>
            <w:vAlign w:val="center"/>
            <w:hideMark/>
          </w:tcPr>
          <w:p w14:paraId="245F13D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992" w:type="dxa"/>
            <w:noWrap/>
            <w:vAlign w:val="center"/>
            <w:hideMark/>
          </w:tcPr>
          <w:p w14:paraId="6E8927C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1EC7BCC2"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6FA1329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61FD6E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E8521E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4738D8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5008C390"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230DF4A4" w14:textId="77777777" w:rsidTr="007F0963">
        <w:trPr>
          <w:cantSplit/>
          <w:trHeight w:val="284"/>
          <w:jc w:val="center"/>
        </w:trPr>
        <w:tc>
          <w:tcPr>
            <w:tcW w:w="2689" w:type="dxa"/>
            <w:vAlign w:val="center"/>
            <w:hideMark/>
          </w:tcPr>
          <w:p w14:paraId="6180FB27"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Trimethylamine</w:t>
            </w:r>
          </w:p>
        </w:tc>
        <w:tc>
          <w:tcPr>
            <w:tcW w:w="2409" w:type="dxa"/>
            <w:vAlign w:val="center"/>
            <w:hideMark/>
          </w:tcPr>
          <w:p w14:paraId="2C2FFAC9"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Methanamine</w:t>
            </w:r>
            <w:proofErr w:type="spellEnd"/>
            <w:r w:rsidRPr="007F0846">
              <w:rPr>
                <w:rFonts w:eastAsia="Times New Roman"/>
                <w:color w:val="000000"/>
                <w:szCs w:val="22"/>
                <w:lang w:eastAsia="en-AU"/>
              </w:rPr>
              <w:t xml:space="preserve">, </w:t>
            </w: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-dimethyl-</w:t>
            </w:r>
          </w:p>
        </w:tc>
        <w:tc>
          <w:tcPr>
            <w:tcW w:w="1276" w:type="dxa"/>
            <w:noWrap/>
            <w:vAlign w:val="center"/>
            <w:hideMark/>
          </w:tcPr>
          <w:p w14:paraId="47B4AEE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75-50-3</w:t>
            </w:r>
          </w:p>
        </w:tc>
        <w:tc>
          <w:tcPr>
            <w:tcW w:w="851" w:type="dxa"/>
            <w:noWrap/>
            <w:vAlign w:val="center"/>
            <w:hideMark/>
          </w:tcPr>
          <w:p w14:paraId="79A6FBD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1617F665"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24</w:t>
            </w:r>
          </w:p>
        </w:tc>
        <w:tc>
          <w:tcPr>
            <w:tcW w:w="850" w:type="dxa"/>
            <w:noWrap/>
            <w:vAlign w:val="center"/>
            <w:hideMark/>
          </w:tcPr>
          <w:p w14:paraId="3054364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993" w:type="dxa"/>
            <w:noWrap/>
            <w:vAlign w:val="center"/>
            <w:hideMark/>
          </w:tcPr>
          <w:p w14:paraId="29B2A3A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36</w:t>
            </w:r>
          </w:p>
        </w:tc>
        <w:tc>
          <w:tcPr>
            <w:tcW w:w="850" w:type="dxa"/>
            <w:noWrap/>
            <w:vAlign w:val="center"/>
            <w:hideMark/>
          </w:tcPr>
          <w:p w14:paraId="453DD693"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705D9E1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287C12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D09264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19BB4140" w14:textId="77777777" w:rsidTr="007F0963">
        <w:trPr>
          <w:cantSplit/>
          <w:trHeight w:val="284"/>
          <w:jc w:val="center"/>
        </w:trPr>
        <w:tc>
          <w:tcPr>
            <w:tcW w:w="2689" w:type="dxa"/>
            <w:vAlign w:val="center"/>
          </w:tcPr>
          <w:p w14:paraId="696F0DAB"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2,4,5-T</w:t>
            </w:r>
          </w:p>
        </w:tc>
        <w:tc>
          <w:tcPr>
            <w:tcW w:w="2409" w:type="dxa"/>
            <w:vAlign w:val="center"/>
          </w:tcPr>
          <w:p w14:paraId="646C4E02" w14:textId="15DFE17F"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2,4,5-Trichlorophenox</w:t>
            </w:r>
            <w:r>
              <w:rPr>
                <w:rFonts w:eastAsia="Times New Roman"/>
                <w:color w:val="000000"/>
                <w:szCs w:val="22"/>
                <w:lang w:eastAsia="en-AU"/>
              </w:rPr>
              <w:t> </w:t>
            </w:r>
            <w:proofErr w:type="spellStart"/>
            <w:r w:rsidRPr="007F0846">
              <w:rPr>
                <w:rFonts w:eastAsia="Times New Roman"/>
                <w:color w:val="000000"/>
                <w:szCs w:val="22"/>
                <w:lang w:eastAsia="en-AU"/>
              </w:rPr>
              <w:t>yacetic</w:t>
            </w:r>
            <w:proofErr w:type="spellEnd"/>
            <w:r w:rsidRPr="007F0846">
              <w:rPr>
                <w:rFonts w:eastAsia="Times New Roman"/>
                <w:color w:val="000000"/>
                <w:szCs w:val="22"/>
                <w:lang w:eastAsia="en-AU"/>
              </w:rPr>
              <w:t xml:space="preserve"> acid</w:t>
            </w:r>
          </w:p>
        </w:tc>
        <w:tc>
          <w:tcPr>
            <w:tcW w:w="1276" w:type="dxa"/>
            <w:noWrap/>
            <w:vAlign w:val="center"/>
          </w:tcPr>
          <w:p w14:paraId="29F98A5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93-76-5</w:t>
            </w:r>
          </w:p>
        </w:tc>
        <w:tc>
          <w:tcPr>
            <w:tcW w:w="851" w:type="dxa"/>
            <w:noWrap/>
            <w:vAlign w:val="center"/>
          </w:tcPr>
          <w:p w14:paraId="653D808D"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tcPr>
          <w:p w14:paraId="0379839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tcPr>
          <w:p w14:paraId="67BA97BD"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tcPr>
          <w:p w14:paraId="7C5C23F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tcPr>
          <w:p w14:paraId="75DCDA0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tcPr>
          <w:p w14:paraId="34A51EF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3DA22DF8"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tcPr>
          <w:p w14:paraId="11CA5212"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1E143AAA" w14:textId="77777777" w:rsidTr="007F0963">
        <w:trPr>
          <w:cantSplit/>
          <w:trHeight w:val="284"/>
          <w:jc w:val="center"/>
        </w:trPr>
        <w:tc>
          <w:tcPr>
            <w:tcW w:w="2689" w:type="dxa"/>
            <w:vAlign w:val="center"/>
            <w:hideMark/>
          </w:tcPr>
          <w:p w14:paraId="3FC2FD61" w14:textId="1CCB525C"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2,4,6-Trinitrotoluene</w:t>
            </w:r>
          </w:p>
        </w:tc>
        <w:tc>
          <w:tcPr>
            <w:tcW w:w="2409" w:type="dxa"/>
            <w:vAlign w:val="center"/>
            <w:hideMark/>
          </w:tcPr>
          <w:p w14:paraId="367F56DE" w14:textId="1683A03D"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TNT</w:t>
            </w:r>
            <w:r>
              <w:rPr>
                <w:rFonts w:eastAsia="Times New Roman"/>
                <w:color w:val="000000"/>
                <w:szCs w:val="22"/>
                <w:lang w:eastAsia="en-AU"/>
              </w:rPr>
              <w:t>;</w:t>
            </w:r>
            <w:r w:rsidRPr="007F0846">
              <w:rPr>
                <w:rFonts w:eastAsia="Times New Roman"/>
                <w:color w:val="000000"/>
                <w:szCs w:val="22"/>
                <w:lang w:eastAsia="en-AU"/>
              </w:rPr>
              <w:br/>
              <w:t>Benzene, 2-methyl-1,3,5-trinitro-</w:t>
            </w:r>
          </w:p>
        </w:tc>
        <w:tc>
          <w:tcPr>
            <w:tcW w:w="1276" w:type="dxa"/>
            <w:noWrap/>
            <w:vAlign w:val="center"/>
            <w:hideMark/>
          </w:tcPr>
          <w:p w14:paraId="4E345A5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118-96-7</w:t>
            </w:r>
          </w:p>
        </w:tc>
        <w:tc>
          <w:tcPr>
            <w:tcW w:w="851" w:type="dxa"/>
            <w:noWrap/>
            <w:vAlign w:val="center"/>
            <w:hideMark/>
          </w:tcPr>
          <w:p w14:paraId="49799CD5"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5982753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7CD69C28"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5031B60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E21CC9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1B29BB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C0C93AD"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5989FF4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1BA7E064" w14:textId="77777777" w:rsidTr="007F0963">
        <w:trPr>
          <w:cantSplit/>
          <w:trHeight w:val="284"/>
          <w:jc w:val="center"/>
        </w:trPr>
        <w:tc>
          <w:tcPr>
            <w:tcW w:w="2689" w:type="dxa"/>
            <w:vAlign w:val="center"/>
            <w:hideMark/>
          </w:tcPr>
          <w:p w14:paraId="091B51BF"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Triorthocresyl</w:t>
            </w:r>
            <w:proofErr w:type="spellEnd"/>
            <w:r w:rsidRPr="007F0846">
              <w:rPr>
                <w:rFonts w:eastAsia="Times New Roman"/>
                <w:color w:val="000000"/>
                <w:szCs w:val="22"/>
                <w:lang w:eastAsia="en-AU"/>
              </w:rPr>
              <w:t xml:space="preserve"> phosphate</w:t>
            </w:r>
          </w:p>
        </w:tc>
        <w:tc>
          <w:tcPr>
            <w:tcW w:w="2409" w:type="dxa"/>
            <w:vAlign w:val="center"/>
            <w:hideMark/>
          </w:tcPr>
          <w:p w14:paraId="781BB286"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Phosphoric acid, tris(2-methylphenyl) ester</w:t>
            </w:r>
          </w:p>
        </w:tc>
        <w:tc>
          <w:tcPr>
            <w:tcW w:w="1276" w:type="dxa"/>
            <w:noWrap/>
            <w:vAlign w:val="center"/>
            <w:hideMark/>
          </w:tcPr>
          <w:p w14:paraId="599CA9F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78-30-8</w:t>
            </w:r>
          </w:p>
        </w:tc>
        <w:tc>
          <w:tcPr>
            <w:tcW w:w="851" w:type="dxa"/>
            <w:noWrap/>
            <w:vAlign w:val="center"/>
            <w:hideMark/>
          </w:tcPr>
          <w:p w14:paraId="6A31B9DA"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10B3DED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0.1</w:t>
            </w:r>
          </w:p>
        </w:tc>
        <w:tc>
          <w:tcPr>
            <w:tcW w:w="850" w:type="dxa"/>
            <w:noWrap/>
            <w:vAlign w:val="center"/>
            <w:hideMark/>
          </w:tcPr>
          <w:p w14:paraId="5F781D71"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E0E5B4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7CFB95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705E13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79E1E6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38010EF7"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12DAF7C4" w14:textId="77777777" w:rsidTr="007F0963">
        <w:trPr>
          <w:cantSplit/>
          <w:trHeight w:val="284"/>
          <w:jc w:val="center"/>
        </w:trPr>
        <w:tc>
          <w:tcPr>
            <w:tcW w:w="2689" w:type="dxa"/>
            <w:vAlign w:val="center"/>
            <w:hideMark/>
          </w:tcPr>
          <w:p w14:paraId="12581AD2"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Triphenyl amine</w:t>
            </w:r>
          </w:p>
        </w:tc>
        <w:tc>
          <w:tcPr>
            <w:tcW w:w="2409" w:type="dxa"/>
            <w:vAlign w:val="center"/>
            <w:hideMark/>
          </w:tcPr>
          <w:p w14:paraId="5909B07F" w14:textId="77777777" w:rsidR="00AA45AC" w:rsidRPr="007F0846" w:rsidRDefault="00AA45AC" w:rsidP="00AA45AC">
            <w:pPr>
              <w:spacing w:after="0" w:line="240" w:lineRule="auto"/>
              <w:contextualSpacing w:val="0"/>
              <w:rPr>
                <w:rFonts w:eastAsia="Times New Roman"/>
                <w:color w:val="000000"/>
                <w:szCs w:val="22"/>
                <w:lang w:eastAsia="en-AU"/>
              </w:rPr>
            </w:pPr>
            <w:proofErr w:type="spellStart"/>
            <w:r w:rsidRPr="007F0846">
              <w:rPr>
                <w:rFonts w:eastAsia="Times New Roman"/>
                <w:color w:val="000000"/>
                <w:szCs w:val="22"/>
                <w:lang w:eastAsia="en-AU"/>
              </w:rPr>
              <w:t>Benzenamine</w:t>
            </w:r>
            <w:proofErr w:type="spellEnd"/>
            <w:r w:rsidRPr="007F0846">
              <w:rPr>
                <w:rFonts w:eastAsia="Times New Roman"/>
                <w:color w:val="000000"/>
                <w:szCs w:val="22"/>
                <w:lang w:eastAsia="en-AU"/>
              </w:rPr>
              <w:t xml:space="preserve">, </w:t>
            </w:r>
            <w:proofErr w:type="gramStart"/>
            <w:r w:rsidRPr="007F0846">
              <w:rPr>
                <w:rFonts w:eastAsia="Times New Roman"/>
                <w:color w:val="000000"/>
                <w:szCs w:val="22"/>
                <w:lang w:eastAsia="en-AU"/>
              </w:rPr>
              <w:t>N,N</w:t>
            </w:r>
            <w:proofErr w:type="gramEnd"/>
            <w:r w:rsidRPr="007F0846">
              <w:rPr>
                <w:rFonts w:eastAsia="Times New Roman"/>
                <w:color w:val="000000"/>
                <w:szCs w:val="22"/>
                <w:lang w:eastAsia="en-AU"/>
              </w:rPr>
              <w:t>-diphenyl-</w:t>
            </w:r>
          </w:p>
        </w:tc>
        <w:tc>
          <w:tcPr>
            <w:tcW w:w="1276" w:type="dxa"/>
            <w:noWrap/>
            <w:vAlign w:val="center"/>
            <w:hideMark/>
          </w:tcPr>
          <w:p w14:paraId="63C4D98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603-34-9</w:t>
            </w:r>
          </w:p>
        </w:tc>
        <w:tc>
          <w:tcPr>
            <w:tcW w:w="851" w:type="dxa"/>
            <w:noWrap/>
            <w:vAlign w:val="center"/>
            <w:hideMark/>
          </w:tcPr>
          <w:p w14:paraId="11DA886F"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07B0C32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233A49F7"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0E344A1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70A570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2B87943"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A10C62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08E6C3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6D062BDB" w14:textId="77777777" w:rsidTr="007F0963">
        <w:trPr>
          <w:cantSplit/>
          <w:trHeight w:val="284"/>
          <w:jc w:val="center"/>
        </w:trPr>
        <w:tc>
          <w:tcPr>
            <w:tcW w:w="2689" w:type="dxa"/>
            <w:vAlign w:val="center"/>
            <w:hideMark/>
          </w:tcPr>
          <w:p w14:paraId="755FD5FE"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Triphenyl phosphate</w:t>
            </w:r>
          </w:p>
        </w:tc>
        <w:tc>
          <w:tcPr>
            <w:tcW w:w="2409" w:type="dxa"/>
            <w:vAlign w:val="center"/>
            <w:hideMark/>
          </w:tcPr>
          <w:p w14:paraId="78A16F86"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Phosphoric acid, triphenyl ester</w:t>
            </w:r>
          </w:p>
        </w:tc>
        <w:tc>
          <w:tcPr>
            <w:tcW w:w="1276" w:type="dxa"/>
            <w:noWrap/>
            <w:vAlign w:val="center"/>
            <w:hideMark/>
          </w:tcPr>
          <w:p w14:paraId="64406A6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115-86-6</w:t>
            </w:r>
          </w:p>
        </w:tc>
        <w:tc>
          <w:tcPr>
            <w:tcW w:w="851" w:type="dxa"/>
            <w:noWrap/>
            <w:vAlign w:val="center"/>
            <w:hideMark/>
          </w:tcPr>
          <w:p w14:paraId="163FD67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2A12E77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3246E3CD"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649DF6F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B17D36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C16957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971287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552AFBA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1F2E4510" w14:textId="77777777" w:rsidTr="007F0963">
        <w:trPr>
          <w:cantSplit/>
          <w:trHeight w:val="284"/>
          <w:jc w:val="center"/>
        </w:trPr>
        <w:tc>
          <w:tcPr>
            <w:tcW w:w="2689" w:type="dxa"/>
            <w:vAlign w:val="center"/>
            <w:hideMark/>
          </w:tcPr>
          <w:p w14:paraId="733CB648"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Tungsten, insoluble compounds (as W)</w:t>
            </w:r>
          </w:p>
        </w:tc>
        <w:tc>
          <w:tcPr>
            <w:tcW w:w="2409" w:type="dxa"/>
            <w:vAlign w:val="center"/>
            <w:hideMark/>
          </w:tcPr>
          <w:p w14:paraId="7B29CDC1"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0DC77102" w14:textId="495A0C25" w:rsidR="00AA45AC" w:rsidRPr="007F0846" w:rsidRDefault="00AA45AC" w:rsidP="00AA45AC">
            <w:pPr>
              <w:spacing w:after="0" w:line="240" w:lineRule="auto"/>
              <w:contextualSpacing w:val="0"/>
              <w:jc w:val="center"/>
              <w:rPr>
                <w:rFonts w:eastAsia="Times New Roman"/>
                <w:szCs w:val="22"/>
                <w:lang w:eastAsia="en-AU"/>
              </w:rPr>
            </w:pPr>
            <w:r w:rsidRPr="007F0846">
              <w:rPr>
                <w:rFonts w:eastAsia="Times New Roman"/>
                <w:szCs w:val="22"/>
                <w:lang w:eastAsia="en-AU"/>
              </w:rPr>
              <w:t>7440-33-7</w:t>
            </w:r>
          </w:p>
        </w:tc>
        <w:tc>
          <w:tcPr>
            <w:tcW w:w="851" w:type="dxa"/>
            <w:noWrap/>
            <w:vAlign w:val="center"/>
            <w:hideMark/>
          </w:tcPr>
          <w:p w14:paraId="3747120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C8A4D4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20C3C7B5"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1D12A9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05BD9C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EBE182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5DB19C3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1C289D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6C62F7A5" w14:textId="77777777" w:rsidTr="007F0963">
        <w:trPr>
          <w:cantSplit/>
          <w:trHeight w:val="284"/>
          <w:jc w:val="center"/>
        </w:trPr>
        <w:tc>
          <w:tcPr>
            <w:tcW w:w="2689" w:type="dxa"/>
            <w:vAlign w:val="center"/>
            <w:hideMark/>
          </w:tcPr>
          <w:p w14:paraId="4D1C2F63"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Tungsten, metal and compounds (as W)</w:t>
            </w:r>
          </w:p>
        </w:tc>
        <w:tc>
          <w:tcPr>
            <w:tcW w:w="2409" w:type="dxa"/>
            <w:vAlign w:val="center"/>
            <w:hideMark/>
          </w:tcPr>
          <w:p w14:paraId="4D52B8C3"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7986FBD6" w14:textId="31DC415C" w:rsidR="00AA45AC" w:rsidRPr="007F0846" w:rsidRDefault="00AA45AC" w:rsidP="00AA45AC">
            <w:pPr>
              <w:spacing w:after="0" w:line="240" w:lineRule="auto"/>
              <w:contextualSpacing w:val="0"/>
              <w:jc w:val="center"/>
              <w:rPr>
                <w:rFonts w:eastAsia="Times New Roman"/>
                <w:szCs w:val="22"/>
                <w:lang w:eastAsia="en-AU"/>
              </w:rPr>
            </w:pPr>
            <w:r w:rsidRPr="007F0846">
              <w:rPr>
                <w:rFonts w:eastAsia="Times New Roman"/>
                <w:szCs w:val="22"/>
                <w:lang w:eastAsia="en-AU"/>
              </w:rPr>
              <w:t>7440-33-7</w:t>
            </w:r>
          </w:p>
        </w:tc>
        <w:tc>
          <w:tcPr>
            <w:tcW w:w="851" w:type="dxa"/>
            <w:noWrap/>
            <w:vAlign w:val="center"/>
            <w:hideMark/>
          </w:tcPr>
          <w:p w14:paraId="4A78294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ED3FE8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25D85F4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78CCFA4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6AAAE99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9D0E1E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D77722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A61FE3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5118A55D" w14:textId="77777777" w:rsidTr="007F0963">
        <w:trPr>
          <w:cantSplit/>
          <w:trHeight w:val="284"/>
          <w:jc w:val="center"/>
        </w:trPr>
        <w:tc>
          <w:tcPr>
            <w:tcW w:w="2689" w:type="dxa"/>
            <w:vAlign w:val="center"/>
            <w:hideMark/>
          </w:tcPr>
          <w:p w14:paraId="2BC36975"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Tungsten, soluble compounds (as W)</w:t>
            </w:r>
          </w:p>
        </w:tc>
        <w:tc>
          <w:tcPr>
            <w:tcW w:w="2409" w:type="dxa"/>
            <w:vAlign w:val="center"/>
            <w:hideMark/>
          </w:tcPr>
          <w:p w14:paraId="02B1725E"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6C7D30D9" w14:textId="2CE778A0" w:rsidR="00AA45AC" w:rsidRPr="007F0846" w:rsidRDefault="00AA45AC" w:rsidP="00AA45AC">
            <w:pPr>
              <w:spacing w:after="0" w:line="240" w:lineRule="auto"/>
              <w:contextualSpacing w:val="0"/>
              <w:jc w:val="center"/>
              <w:rPr>
                <w:rFonts w:eastAsia="Times New Roman"/>
                <w:szCs w:val="22"/>
                <w:lang w:eastAsia="en-AU"/>
              </w:rPr>
            </w:pPr>
            <w:r w:rsidRPr="007F0846">
              <w:rPr>
                <w:rFonts w:eastAsia="Times New Roman"/>
                <w:szCs w:val="22"/>
                <w:lang w:eastAsia="en-AU"/>
              </w:rPr>
              <w:t>7440-33-7</w:t>
            </w:r>
          </w:p>
        </w:tc>
        <w:tc>
          <w:tcPr>
            <w:tcW w:w="851" w:type="dxa"/>
            <w:noWrap/>
            <w:vAlign w:val="center"/>
            <w:hideMark/>
          </w:tcPr>
          <w:p w14:paraId="19C7F79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771FE8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w:t>
            </w:r>
          </w:p>
        </w:tc>
        <w:tc>
          <w:tcPr>
            <w:tcW w:w="850" w:type="dxa"/>
            <w:noWrap/>
            <w:vAlign w:val="center"/>
            <w:hideMark/>
          </w:tcPr>
          <w:p w14:paraId="5B3F1E85"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F82B01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3AAC2D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901936F"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C8207B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336F54E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066AB376" w14:textId="77777777" w:rsidTr="007F0963">
        <w:trPr>
          <w:cantSplit/>
          <w:trHeight w:val="284"/>
          <w:jc w:val="center"/>
        </w:trPr>
        <w:tc>
          <w:tcPr>
            <w:tcW w:w="2689" w:type="dxa"/>
            <w:vAlign w:val="center"/>
            <w:hideMark/>
          </w:tcPr>
          <w:p w14:paraId="398CC843"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Turpentine (wood)</w:t>
            </w:r>
          </w:p>
        </w:tc>
        <w:tc>
          <w:tcPr>
            <w:tcW w:w="2409" w:type="dxa"/>
            <w:vAlign w:val="center"/>
            <w:hideMark/>
          </w:tcPr>
          <w:p w14:paraId="68EB8642" w14:textId="22EAA8E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Turpentine oil;</w:t>
            </w:r>
            <w:r w:rsidRPr="007F0846">
              <w:rPr>
                <w:rFonts w:eastAsia="Times New Roman"/>
                <w:color w:val="000000"/>
                <w:szCs w:val="22"/>
                <w:lang w:eastAsia="en-AU"/>
              </w:rPr>
              <w:br/>
            </w:r>
            <w:proofErr w:type="spellStart"/>
            <w:r w:rsidRPr="007F0846">
              <w:rPr>
                <w:rFonts w:eastAsia="Times New Roman"/>
                <w:color w:val="000000"/>
                <w:szCs w:val="22"/>
                <w:lang w:eastAsia="en-AU"/>
              </w:rPr>
              <w:t>Sulfate</w:t>
            </w:r>
            <w:proofErr w:type="spellEnd"/>
            <w:r w:rsidRPr="007F0846">
              <w:rPr>
                <w:rFonts w:eastAsia="Times New Roman"/>
                <w:color w:val="000000"/>
                <w:szCs w:val="22"/>
                <w:lang w:eastAsia="en-AU"/>
              </w:rPr>
              <w:t xml:space="preserve"> turpentine</w:t>
            </w:r>
          </w:p>
        </w:tc>
        <w:tc>
          <w:tcPr>
            <w:tcW w:w="1276" w:type="dxa"/>
            <w:noWrap/>
            <w:vAlign w:val="center"/>
            <w:hideMark/>
          </w:tcPr>
          <w:p w14:paraId="2E8A7C9A"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8006-64-2</w:t>
            </w:r>
          </w:p>
        </w:tc>
        <w:tc>
          <w:tcPr>
            <w:tcW w:w="851" w:type="dxa"/>
            <w:noWrap/>
            <w:vAlign w:val="center"/>
            <w:hideMark/>
          </w:tcPr>
          <w:p w14:paraId="11DAE5A2"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100</w:t>
            </w:r>
          </w:p>
        </w:tc>
        <w:tc>
          <w:tcPr>
            <w:tcW w:w="992" w:type="dxa"/>
            <w:noWrap/>
            <w:vAlign w:val="center"/>
            <w:hideMark/>
          </w:tcPr>
          <w:p w14:paraId="15A8287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557</w:t>
            </w:r>
          </w:p>
        </w:tc>
        <w:tc>
          <w:tcPr>
            <w:tcW w:w="850" w:type="dxa"/>
            <w:noWrap/>
            <w:vAlign w:val="center"/>
            <w:hideMark/>
          </w:tcPr>
          <w:p w14:paraId="6F25CC19"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1813DDF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D37CC9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70B1621F"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600E3D3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1D4F4DDC"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7B235D4A" w14:textId="77777777" w:rsidTr="007F0963">
        <w:trPr>
          <w:cantSplit/>
          <w:trHeight w:val="284"/>
          <w:jc w:val="center"/>
        </w:trPr>
        <w:tc>
          <w:tcPr>
            <w:tcW w:w="2689" w:type="dxa"/>
            <w:vAlign w:val="center"/>
            <w:hideMark/>
          </w:tcPr>
          <w:p w14:paraId="467374BB" w14:textId="6A727CCA"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Uranium (natural), soluble and insoluble compounds (as U)</w:t>
            </w:r>
          </w:p>
        </w:tc>
        <w:tc>
          <w:tcPr>
            <w:tcW w:w="2409" w:type="dxa"/>
            <w:vAlign w:val="center"/>
            <w:hideMark/>
          </w:tcPr>
          <w:p w14:paraId="565212FB"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25AF1A5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4992A92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A6F97A2"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0.2</w:t>
            </w:r>
          </w:p>
        </w:tc>
        <w:tc>
          <w:tcPr>
            <w:tcW w:w="850" w:type="dxa"/>
            <w:noWrap/>
            <w:vAlign w:val="center"/>
            <w:hideMark/>
          </w:tcPr>
          <w:p w14:paraId="4618D541"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41B9E95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1438A5F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C42B60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64E6CE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9B4E0DE" w14:textId="1F7E64BE" w:rsidR="00AA45AC" w:rsidRPr="007F0846" w:rsidRDefault="00AA45AC" w:rsidP="00AA45AC">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AA45AC" w:rsidRPr="007F0846" w14:paraId="3E21E992" w14:textId="77777777" w:rsidTr="007F0963">
        <w:trPr>
          <w:cantSplit/>
          <w:trHeight w:val="284"/>
          <w:jc w:val="center"/>
        </w:trPr>
        <w:tc>
          <w:tcPr>
            <w:tcW w:w="2689" w:type="dxa"/>
            <w:vAlign w:val="center"/>
            <w:hideMark/>
          </w:tcPr>
          <w:p w14:paraId="16BEEC60"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n-Valeraldehyde</w:t>
            </w:r>
          </w:p>
        </w:tc>
        <w:tc>
          <w:tcPr>
            <w:tcW w:w="2409" w:type="dxa"/>
            <w:vAlign w:val="center"/>
            <w:hideMark/>
          </w:tcPr>
          <w:p w14:paraId="357EE888"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Pentanal</w:t>
            </w:r>
          </w:p>
        </w:tc>
        <w:tc>
          <w:tcPr>
            <w:tcW w:w="1276" w:type="dxa"/>
            <w:noWrap/>
            <w:vAlign w:val="center"/>
            <w:hideMark/>
          </w:tcPr>
          <w:p w14:paraId="60AB721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110-62-3</w:t>
            </w:r>
          </w:p>
        </w:tc>
        <w:tc>
          <w:tcPr>
            <w:tcW w:w="851" w:type="dxa"/>
            <w:noWrap/>
            <w:vAlign w:val="center"/>
            <w:hideMark/>
          </w:tcPr>
          <w:p w14:paraId="2C44972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50</w:t>
            </w:r>
          </w:p>
        </w:tc>
        <w:tc>
          <w:tcPr>
            <w:tcW w:w="992" w:type="dxa"/>
            <w:noWrap/>
            <w:vAlign w:val="center"/>
            <w:hideMark/>
          </w:tcPr>
          <w:p w14:paraId="5E68636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176</w:t>
            </w:r>
          </w:p>
        </w:tc>
        <w:tc>
          <w:tcPr>
            <w:tcW w:w="850" w:type="dxa"/>
            <w:noWrap/>
            <w:vAlign w:val="center"/>
            <w:hideMark/>
          </w:tcPr>
          <w:p w14:paraId="65B94565"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0FA826A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0DEE0C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161260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6FCB32F"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6772E75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1E61DA9E" w14:textId="77777777" w:rsidTr="007F0963">
        <w:trPr>
          <w:cantSplit/>
          <w:trHeight w:val="284"/>
          <w:jc w:val="center"/>
        </w:trPr>
        <w:tc>
          <w:tcPr>
            <w:tcW w:w="2689" w:type="dxa"/>
            <w:vAlign w:val="center"/>
            <w:hideMark/>
          </w:tcPr>
          <w:p w14:paraId="360A4E45" w14:textId="55410526"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Vanadium (as V</w:t>
            </w:r>
            <w:r w:rsidRPr="007F0846">
              <w:rPr>
                <w:rFonts w:eastAsia="Times New Roman"/>
                <w:color w:val="000000"/>
                <w:szCs w:val="22"/>
                <w:vertAlign w:val="subscript"/>
                <w:lang w:eastAsia="en-AU"/>
              </w:rPr>
              <w:t>2</w:t>
            </w:r>
            <w:r w:rsidRPr="007F0846">
              <w:rPr>
                <w:rFonts w:eastAsia="Times New Roman"/>
                <w:color w:val="000000"/>
                <w:szCs w:val="22"/>
                <w:lang w:eastAsia="en-AU"/>
              </w:rPr>
              <w:t>O</w:t>
            </w:r>
            <w:r w:rsidRPr="007F0846">
              <w:rPr>
                <w:rFonts w:eastAsia="Times New Roman"/>
                <w:color w:val="000000"/>
                <w:szCs w:val="22"/>
                <w:vertAlign w:val="subscript"/>
                <w:lang w:eastAsia="en-AU"/>
              </w:rPr>
              <w:t>5</w:t>
            </w:r>
            <w:r w:rsidRPr="007F0846">
              <w:rPr>
                <w:rFonts w:eastAsia="Times New Roman"/>
                <w:color w:val="000000"/>
                <w:szCs w:val="22"/>
                <w:lang w:eastAsia="en-AU"/>
              </w:rPr>
              <w:t>), (respirable dust and fume)</w:t>
            </w:r>
          </w:p>
        </w:tc>
        <w:tc>
          <w:tcPr>
            <w:tcW w:w="2409" w:type="dxa"/>
            <w:vAlign w:val="center"/>
            <w:hideMark/>
          </w:tcPr>
          <w:p w14:paraId="44698ACD"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Vanadium pentoxide</w:t>
            </w:r>
          </w:p>
        </w:tc>
        <w:tc>
          <w:tcPr>
            <w:tcW w:w="1276" w:type="dxa"/>
            <w:noWrap/>
            <w:vAlign w:val="center"/>
            <w:hideMark/>
          </w:tcPr>
          <w:p w14:paraId="1FFEBD3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1314-62-1</w:t>
            </w:r>
          </w:p>
        </w:tc>
        <w:tc>
          <w:tcPr>
            <w:tcW w:w="851" w:type="dxa"/>
            <w:noWrap/>
            <w:vAlign w:val="center"/>
            <w:hideMark/>
          </w:tcPr>
          <w:p w14:paraId="0AAE4359"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5A5A68A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0.05</w:t>
            </w:r>
          </w:p>
        </w:tc>
        <w:tc>
          <w:tcPr>
            <w:tcW w:w="850" w:type="dxa"/>
            <w:noWrap/>
            <w:vAlign w:val="center"/>
            <w:hideMark/>
          </w:tcPr>
          <w:p w14:paraId="596E894A"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0095D0E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E7CBCF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268F67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FC3155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2A15B8D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33177B7F" w14:textId="77777777" w:rsidTr="007F0963">
        <w:trPr>
          <w:cantSplit/>
          <w:trHeight w:val="284"/>
          <w:jc w:val="center"/>
        </w:trPr>
        <w:tc>
          <w:tcPr>
            <w:tcW w:w="2689" w:type="dxa"/>
            <w:vAlign w:val="center"/>
            <w:hideMark/>
          </w:tcPr>
          <w:p w14:paraId="2B0C9B31"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Vegetable oil mists (except castor oil, cashew nut or similar irritant oils)</w:t>
            </w:r>
          </w:p>
        </w:tc>
        <w:tc>
          <w:tcPr>
            <w:tcW w:w="2409" w:type="dxa"/>
            <w:vAlign w:val="center"/>
            <w:hideMark/>
          </w:tcPr>
          <w:p w14:paraId="1DAA7EB2"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30CB289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7CE1E07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006DB98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0C73712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43C8710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7BA4338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559A373"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3AE051B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AAB924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75C910E1" w14:textId="77777777" w:rsidTr="007F0963">
        <w:trPr>
          <w:cantSplit/>
          <w:trHeight w:val="284"/>
          <w:jc w:val="center"/>
        </w:trPr>
        <w:tc>
          <w:tcPr>
            <w:tcW w:w="2689" w:type="dxa"/>
            <w:vAlign w:val="center"/>
            <w:hideMark/>
          </w:tcPr>
          <w:p w14:paraId="26E9787A"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Vinyl acetate</w:t>
            </w:r>
          </w:p>
        </w:tc>
        <w:tc>
          <w:tcPr>
            <w:tcW w:w="2409" w:type="dxa"/>
            <w:vAlign w:val="center"/>
            <w:hideMark/>
          </w:tcPr>
          <w:p w14:paraId="65BFA2C8"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Acetic acid, ethenyl ester</w:t>
            </w:r>
          </w:p>
        </w:tc>
        <w:tc>
          <w:tcPr>
            <w:tcW w:w="1276" w:type="dxa"/>
            <w:noWrap/>
            <w:vAlign w:val="center"/>
            <w:hideMark/>
          </w:tcPr>
          <w:p w14:paraId="03D4B0EC"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108-05-4</w:t>
            </w:r>
          </w:p>
        </w:tc>
        <w:tc>
          <w:tcPr>
            <w:tcW w:w="851" w:type="dxa"/>
            <w:noWrap/>
            <w:vAlign w:val="center"/>
            <w:hideMark/>
          </w:tcPr>
          <w:p w14:paraId="1193EE2E"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7325272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w:t>
            </w:r>
          </w:p>
        </w:tc>
        <w:tc>
          <w:tcPr>
            <w:tcW w:w="850" w:type="dxa"/>
            <w:noWrap/>
            <w:vAlign w:val="center"/>
            <w:hideMark/>
          </w:tcPr>
          <w:p w14:paraId="735B4E0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w:t>
            </w:r>
          </w:p>
        </w:tc>
        <w:tc>
          <w:tcPr>
            <w:tcW w:w="993" w:type="dxa"/>
            <w:noWrap/>
            <w:vAlign w:val="center"/>
            <w:hideMark/>
          </w:tcPr>
          <w:p w14:paraId="10CDDE3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53</w:t>
            </w:r>
          </w:p>
        </w:tc>
        <w:tc>
          <w:tcPr>
            <w:tcW w:w="850" w:type="dxa"/>
            <w:noWrap/>
            <w:vAlign w:val="center"/>
            <w:hideMark/>
          </w:tcPr>
          <w:p w14:paraId="44D33601"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75CBA385"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4D196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8D3860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5B36B6AB" w14:textId="77777777" w:rsidTr="007F0963">
        <w:trPr>
          <w:cantSplit/>
          <w:trHeight w:val="284"/>
          <w:jc w:val="center"/>
        </w:trPr>
        <w:tc>
          <w:tcPr>
            <w:tcW w:w="2689" w:type="dxa"/>
            <w:vAlign w:val="center"/>
            <w:hideMark/>
          </w:tcPr>
          <w:p w14:paraId="3D99883E"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Vinyl cyclohexene dioxide</w:t>
            </w:r>
          </w:p>
        </w:tc>
        <w:tc>
          <w:tcPr>
            <w:tcW w:w="2409" w:type="dxa"/>
            <w:vAlign w:val="center"/>
            <w:hideMark/>
          </w:tcPr>
          <w:p w14:paraId="460C79C8" w14:textId="46EC6EFC"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7-</w:t>
            </w:r>
            <w:proofErr w:type="gramStart"/>
            <w:r w:rsidRPr="007F0846">
              <w:rPr>
                <w:rFonts w:eastAsia="Times New Roman"/>
                <w:color w:val="000000"/>
                <w:szCs w:val="22"/>
                <w:lang w:eastAsia="en-AU"/>
              </w:rPr>
              <w:t>Oxabicyclo[</w:t>
            </w:r>
            <w:proofErr w:type="gramEnd"/>
            <w:r w:rsidRPr="007F0846">
              <w:rPr>
                <w:rFonts w:eastAsia="Times New Roman"/>
                <w:color w:val="000000"/>
                <w:szCs w:val="22"/>
                <w:lang w:eastAsia="en-AU"/>
              </w:rPr>
              <w:t>4.1.0]</w:t>
            </w:r>
            <w:r w:rsidR="001247C6">
              <w:rPr>
                <w:rFonts w:eastAsia="Times New Roman"/>
                <w:color w:val="000000"/>
                <w:szCs w:val="22"/>
                <w:lang w:eastAsia="en-AU"/>
              </w:rPr>
              <w:br/>
            </w:r>
            <w:r w:rsidRPr="007F0846">
              <w:rPr>
                <w:rFonts w:eastAsia="Times New Roman"/>
                <w:color w:val="000000"/>
                <w:szCs w:val="22"/>
                <w:lang w:eastAsia="en-AU"/>
              </w:rPr>
              <w:t>heptane, 3-oxiranyl-</w:t>
            </w:r>
          </w:p>
        </w:tc>
        <w:tc>
          <w:tcPr>
            <w:tcW w:w="1276" w:type="dxa"/>
            <w:noWrap/>
            <w:vAlign w:val="center"/>
            <w:hideMark/>
          </w:tcPr>
          <w:p w14:paraId="67A8BD8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106-87-6</w:t>
            </w:r>
          </w:p>
        </w:tc>
        <w:tc>
          <w:tcPr>
            <w:tcW w:w="851" w:type="dxa"/>
            <w:noWrap/>
            <w:vAlign w:val="center"/>
            <w:hideMark/>
          </w:tcPr>
          <w:p w14:paraId="4F7BD602"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992" w:type="dxa"/>
            <w:noWrap/>
            <w:vAlign w:val="center"/>
            <w:hideMark/>
          </w:tcPr>
          <w:p w14:paraId="5CCDEF21"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57</w:t>
            </w:r>
          </w:p>
        </w:tc>
        <w:tc>
          <w:tcPr>
            <w:tcW w:w="850" w:type="dxa"/>
            <w:noWrap/>
            <w:vAlign w:val="center"/>
            <w:hideMark/>
          </w:tcPr>
          <w:p w14:paraId="635BAE1C"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4F33624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14F270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498DF1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7B3E50E"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B670BA7"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14C468B2" w14:textId="77777777" w:rsidTr="007F0963">
        <w:trPr>
          <w:cantSplit/>
          <w:trHeight w:val="284"/>
          <w:jc w:val="center"/>
        </w:trPr>
        <w:tc>
          <w:tcPr>
            <w:tcW w:w="2689" w:type="dxa"/>
            <w:vAlign w:val="center"/>
            <w:hideMark/>
          </w:tcPr>
          <w:p w14:paraId="5D0AB661"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Vinyl toluene</w:t>
            </w:r>
          </w:p>
        </w:tc>
        <w:tc>
          <w:tcPr>
            <w:tcW w:w="2409" w:type="dxa"/>
            <w:vAlign w:val="center"/>
            <w:hideMark/>
          </w:tcPr>
          <w:p w14:paraId="7F039587"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Benzene, </w:t>
            </w:r>
            <w:proofErr w:type="spellStart"/>
            <w:r w:rsidRPr="007F0846">
              <w:rPr>
                <w:rFonts w:eastAsia="Times New Roman"/>
                <w:color w:val="000000"/>
                <w:szCs w:val="22"/>
                <w:lang w:eastAsia="en-AU"/>
              </w:rPr>
              <w:t>ethenylmethyl</w:t>
            </w:r>
            <w:proofErr w:type="spellEnd"/>
            <w:r w:rsidRPr="007F0846">
              <w:rPr>
                <w:rFonts w:eastAsia="Times New Roman"/>
                <w:color w:val="000000"/>
                <w:szCs w:val="22"/>
                <w:lang w:eastAsia="en-AU"/>
              </w:rPr>
              <w:t>-</w:t>
            </w:r>
          </w:p>
        </w:tc>
        <w:tc>
          <w:tcPr>
            <w:tcW w:w="1276" w:type="dxa"/>
            <w:noWrap/>
            <w:vAlign w:val="center"/>
            <w:hideMark/>
          </w:tcPr>
          <w:p w14:paraId="478C6AA2" w14:textId="77777777" w:rsidR="00AA45AC" w:rsidRPr="007F0846" w:rsidRDefault="00AA45AC" w:rsidP="00AA45AC">
            <w:pPr>
              <w:spacing w:after="0" w:line="240" w:lineRule="auto"/>
              <w:ind w:left="-52" w:right="-57"/>
              <w:contextualSpacing w:val="0"/>
              <w:jc w:val="center"/>
              <w:rPr>
                <w:rFonts w:eastAsia="Times New Roman"/>
                <w:color w:val="000000"/>
                <w:szCs w:val="22"/>
                <w:lang w:eastAsia="en-AU"/>
              </w:rPr>
            </w:pPr>
            <w:r w:rsidRPr="007F0846">
              <w:rPr>
                <w:rFonts w:eastAsia="Times New Roman"/>
                <w:color w:val="000000"/>
                <w:szCs w:val="22"/>
                <w:lang w:eastAsia="en-AU"/>
              </w:rPr>
              <w:t>25013-15-4</w:t>
            </w:r>
          </w:p>
        </w:tc>
        <w:tc>
          <w:tcPr>
            <w:tcW w:w="851" w:type="dxa"/>
            <w:noWrap/>
            <w:vAlign w:val="center"/>
            <w:hideMark/>
          </w:tcPr>
          <w:p w14:paraId="70E395C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2" w:type="dxa"/>
            <w:noWrap/>
            <w:vAlign w:val="center"/>
            <w:hideMark/>
          </w:tcPr>
          <w:p w14:paraId="65F6C83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97</w:t>
            </w:r>
          </w:p>
        </w:tc>
        <w:tc>
          <w:tcPr>
            <w:tcW w:w="850" w:type="dxa"/>
            <w:noWrap/>
            <w:vAlign w:val="center"/>
            <w:hideMark/>
          </w:tcPr>
          <w:p w14:paraId="476BD1C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40</w:t>
            </w:r>
          </w:p>
        </w:tc>
        <w:tc>
          <w:tcPr>
            <w:tcW w:w="993" w:type="dxa"/>
            <w:noWrap/>
            <w:vAlign w:val="center"/>
            <w:hideMark/>
          </w:tcPr>
          <w:p w14:paraId="0E5C8DE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193</w:t>
            </w:r>
          </w:p>
        </w:tc>
        <w:tc>
          <w:tcPr>
            <w:tcW w:w="850" w:type="dxa"/>
            <w:noWrap/>
            <w:vAlign w:val="center"/>
            <w:hideMark/>
          </w:tcPr>
          <w:p w14:paraId="0FBD7885"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72C53B5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3834FB5"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2F957C0A"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53C27FCB" w14:textId="77777777" w:rsidTr="007F0963">
        <w:trPr>
          <w:cantSplit/>
          <w:trHeight w:val="284"/>
          <w:jc w:val="center"/>
        </w:trPr>
        <w:tc>
          <w:tcPr>
            <w:tcW w:w="2689" w:type="dxa"/>
            <w:vAlign w:val="center"/>
            <w:hideMark/>
          </w:tcPr>
          <w:p w14:paraId="4DF13F11"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Vinylidene chloride</w:t>
            </w:r>
          </w:p>
        </w:tc>
        <w:tc>
          <w:tcPr>
            <w:tcW w:w="2409" w:type="dxa"/>
            <w:vAlign w:val="center"/>
            <w:hideMark/>
          </w:tcPr>
          <w:p w14:paraId="3B0D572D"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Ethene, 1,1-dichloro-</w:t>
            </w:r>
          </w:p>
        </w:tc>
        <w:tc>
          <w:tcPr>
            <w:tcW w:w="1276" w:type="dxa"/>
            <w:noWrap/>
            <w:vAlign w:val="center"/>
            <w:hideMark/>
          </w:tcPr>
          <w:p w14:paraId="09D637B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75-35-4</w:t>
            </w:r>
          </w:p>
        </w:tc>
        <w:tc>
          <w:tcPr>
            <w:tcW w:w="851" w:type="dxa"/>
            <w:noWrap/>
            <w:vAlign w:val="center"/>
            <w:hideMark/>
          </w:tcPr>
          <w:p w14:paraId="7A23025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992" w:type="dxa"/>
            <w:noWrap/>
            <w:vAlign w:val="center"/>
            <w:hideMark/>
          </w:tcPr>
          <w:p w14:paraId="2C1DFF01"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850" w:type="dxa"/>
            <w:noWrap/>
            <w:vAlign w:val="center"/>
            <w:hideMark/>
          </w:tcPr>
          <w:p w14:paraId="15CC87C8"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20</w:t>
            </w:r>
          </w:p>
        </w:tc>
        <w:tc>
          <w:tcPr>
            <w:tcW w:w="993" w:type="dxa"/>
            <w:noWrap/>
            <w:vAlign w:val="center"/>
            <w:hideMark/>
          </w:tcPr>
          <w:p w14:paraId="6281C2E5"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79</w:t>
            </w:r>
          </w:p>
        </w:tc>
        <w:tc>
          <w:tcPr>
            <w:tcW w:w="850" w:type="dxa"/>
            <w:noWrap/>
            <w:vAlign w:val="center"/>
            <w:hideMark/>
          </w:tcPr>
          <w:p w14:paraId="271EB0B9"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5F6E616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89B8F1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72CD9463"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4DF2210C" w14:textId="77777777" w:rsidTr="007F0963">
        <w:trPr>
          <w:cantSplit/>
          <w:trHeight w:val="284"/>
          <w:jc w:val="center"/>
        </w:trPr>
        <w:tc>
          <w:tcPr>
            <w:tcW w:w="2689" w:type="dxa"/>
            <w:vAlign w:val="center"/>
            <w:hideMark/>
          </w:tcPr>
          <w:p w14:paraId="67AD62E3"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N-vinyl-2-pyrrolidone</w:t>
            </w:r>
          </w:p>
        </w:tc>
        <w:tc>
          <w:tcPr>
            <w:tcW w:w="2409" w:type="dxa"/>
            <w:vAlign w:val="center"/>
            <w:hideMark/>
          </w:tcPr>
          <w:p w14:paraId="01B79DFF"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7C34F8F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88-12-0</w:t>
            </w:r>
          </w:p>
        </w:tc>
        <w:tc>
          <w:tcPr>
            <w:tcW w:w="851" w:type="dxa"/>
            <w:noWrap/>
            <w:vAlign w:val="center"/>
            <w:hideMark/>
          </w:tcPr>
          <w:p w14:paraId="173FA72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992" w:type="dxa"/>
            <w:noWrap/>
            <w:vAlign w:val="center"/>
            <w:hideMark/>
          </w:tcPr>
          <w:p w14:paraId="7FFB323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0.046</w:t>
            </w:r>
          </w:p>
        </w:tc>
        <w:tc>
          <w:tcPr>
            <w:tcW w:w="850" w:type="dxa"/>
            <w:noWrap/>
            <w:vAlign w:val="center"/>
            <w:hideMark/>
          </w:tcPr>
          <w:p w14:paraId="62C16B2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313879A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5E9EF3BF"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12F9D38F"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535E161" w14:textId="116B5692" w:rsidR="00AA45AC" w:rsidRPr="007F0846" w:rsidRDefault="00AA45AC" w:rsidP="00AA45AC">
            <w:pPr>
              <w:spacing w:after="0" w:line="240" w:lineRule="auto"/>
              <w:contextualSpacing w:val="0"/>
              <w:jc w:val="center"/>
              <w:rPr>
                <w:rFonts w:eastAsia="Times New Roman"/>
                <w:szCs w:val="22"/>
                <w:lang w:eastAsia="en-AU"/>
              </w:rPr>
            </w:pPr>
            <w:proofErr w:type="spellStart"/>
            <w:r w:rsidRPr="007F0846">
              <w:rPr>
                <w:rFonts w:eastAsia="Times New Roman"/>
                <w:szCs w:val="22"/>
                <w:lang w:eastAsia="en-AU"/>
              </w:rPr>
              <w:t>Sk</w:t>
            </w:r>
            <w:proofErr w:type="spellEnd"/>
          </w:p>
        </w:tc>
        <w:tc>
          <w:tcPr>
            <w:tcW w:w="912" w:type="dxa"/>
            <w:noWrap/>
            <w:vAlign w:val="center"/>
            <w:hideMark/>
          </w:tcPr>
          <w:p w14:paraId="4F14043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0A43408D" w14:textId="77777777" w:rsidTr="007F0963">
        <w:trPr>
          <w:cantSplit/>
          <w:trHeight w:val="284"/>
          <w:jc w:val="center"/>
        </w:trPr>
        <w:tc>
          <w:tcPr>
            <w:tcW w:w="2689" w:type="dxa"/>
            <w:vAlign w:val="center"/>
            <w:hideMark/>
          </w:tcPr>
          <w:p w14:paraId="5CEAA140"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Warfarin</w:t>
            </w:r>
          </w:p>
        </w:tc>
        <w:tc>
          <w:tcPr>
            <w:tcW w:w="2409" w:type="dxa"/>
            <w:vAlign w:val="center"/>
            <w:hideMark/>
          </w:tcPr>
          <w:p w14:paraId="3038F090"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137195C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81-81-2</w:t>
            </w:r>
          </w:p>
        </w:tc>
        <w:tc>
          <w:tcPr>
            <w:tcW w:w="851" w:type="dxa"/>
            <w:noWrap/>
            <w:vAlign w:val="center"/>
            <w:hideMark/>
          </w:tcPr>
          <w:p w14:paraId="078B1E5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7F1730B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0.01</w:t>
            </w:r>
          </w:p>
        </w:tc>
        <w:tc>
          <w:tcPr>
            <w:tcW w:w="850" w:type="dxa"/>
            <w:noWrap/>
            <w:vAlign w:val="center"/>
            <w:hideMark/>
          </w:tcPr>
          <w:p w14:paraId="37B5B3A7"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50B9E43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674BD9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79A18C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7DB48837"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11DA9999"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6193EC70" w14:textId="77777777" w:rsidTr="007F0963">
        <w:trPr>
          <w:cantSplit/>
          <w:trHeight w:val="284"/>
          <w:jc w:val="center"/>
        </w:trPr>
        <w:tc>
          <w:tcPr>
            <w:tcW w:w="2689" w:type="dxa"/>
            <w:vAlign w:val="center"/>
            <w:hideMark/>
          </w:tcPr>
          <w:p w14:paraId="51101D04"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Welding fumes (not otherwise classified)</w:t>
            </w:r>
          </w:p>
        </w:tc>
        <w:tc>
          <w:tcPr>
            <w:tcW w:w="2409" w:type="dxa"/>
            <w:vAlign w:val="center"/>
            <w:hideMark/>
          </w:tcPr>
          <w:p w14:paraId="7235FA57"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1BD1DE4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5D49419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E669BCB" w14:textId="377EAD9A"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2173955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6A34CED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06F1178F"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6A21748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208160D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E6D48F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38E19866" w14:textId="77777777" w:rsidTr="007F0963">
        <w:trPr>
          <w:cantSplit/>
          <w:trHeight w:val="284"/>
          <w:jc w:val="center"/>
        </w:trPr>
        <w:tc>
          <w:tcPr>
            <w:tcW w:w="2689" w:type="dxa"/>
            <w:vAlign w:val="center"/>
          </w:tcPr>
          <w:p w14:paraId="02E268F2"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Wood dust (certain hardwood such as beech)</w:t>
            </w:r>
          </w:p>
        </w:tc>
        <w:tc>
          <w:tcPr>
            <w:tcW w:w="2409" w:type="dxa"/>
            <w:vAlign w:val="center"/>
          </w:tcPr>
          <w:p w14:paraId="42E0C0BD"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tcPr>
          <w:p w14:paraId="434EEEAD"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851" w:type="dxa"/>
            <w:noWrap/>
            <w:vAlign w:val="center"/>
          </w:tcPr>
          <w:p w14:paraId="46272F6D"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tcPr>
          <w:p w14:paraId="6853347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tcPr>
          <w:p w14:paraId="5B11EC6A"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tcPr>
          <w:p w14:paraId="59A7772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850" w:type="dxa"/>
            <w:noWrap/>
            <w:vAlign w:val="center"/>
          </w:tcPr>
          <w:p w14:paraId="0892C21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tcPr>
          <w:p w14:paraId="012C218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tcPr>
          <w:p w14:paraId="150E1A19" w14:textId="77777777" w:rsidR="00AA45AC" w:rsidRPr="007F0846" w:rsidRDefault="00AA45AC" w:rsidP="00AA45AC">
            <w:pPr>
              <w:spacing w:after="0" w:line="240" w:lineRule="auto"/>
              <w:contextualSpacing w:val="0"/>
              <w:jc w:val="center"/>
              <w:rPr>
                <w:rFonts w:eastAsia="Times New Roman"/>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590BE87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09E0A363" w14:textId="77777777" w:rsidTr="007F0963">
        <w:trPr>
          <w:cantSplit/>
          <w:trHeight w:val="284"/>
          <w:jc w:val="center"/>
        </w:trPr>
        <w:tc>
          <w:tcPr>
            <w:tcW w:w="2689" w:type="dxa"/>
            <w:vAlign w:val="center"/>
            <w:hideMark/>
          </w:tcPr>
          <w:p w14:paraId="41A05294"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Wood dust (softwood)</w:t>
            </w:r>
          </w:p>
        </w:tc>
        <w:tc>
          <w:tcPr>
            <w:tcW w:w="2409" w:type="dxa"/>
            <w:vAlign w:val="center"/>
            <w:hideMark/>
          </w:tcPr>
          <w:p w14:paraId="3E8CC338"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392A11D0"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1" w:type="dxa"/>
            <w:noWrap/>
            <w:vAlign w:val="center"/>
            <w:hideMark/>
          </w:tcPr>
          <w:p w14:paraId="1DFA239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03344B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2</w:t>
            </w:r>
          </w:p>
        </w:tc>
        <w:tc>
          <w:tcPr>
            <w:tcW w:w="850" w:type="dxa"/>
            <w:noWrap/>
            <w:vAlign w:val="center"/>
            <w:hideMark/>
          </w:tcPr>
          <w:p w14:paraId="69DF446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354FA77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BD852BA"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4EA82E3"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73AC05B8"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DSEN</w:t>
            </w:r>
            <w:r w:rsidRPr="007F0846">
              <w:rPr>
                <w:rFonts w:eastAsia="Times New Roman"/>
                <w:color w:val="000000"/>
                <w:szCs w:val="22"/>
                <w:lang w:eastAsia="en-AU"/>
              </w:rPr>
              <w:br/>
              <w:t>RSEN</w:t>
            </w:r>
            <w:r w:rsidRPr="007F0846">
              <w:rPr>
                <w:rFonts w:eastAsia="Times New Roman"/>
                <w:color w:val="000000"/>
                <w:szCs w:val="22"/>
                <w:lang w:eastAsia="en-AU"/>
              </w:rPr>
              <w:br/>
            </w:r>
            <w:proofErr w:type="spellStart"/>
            <w:r w:rsidRPr="007F0846">
              <w:rPr>
                <w:rFonts w:eastAsia="Times New Roman"/>
                <w:color w:val="000000"/>
                <w:szCs w:val="22"/>
                <w:lang w:eastAsia="en-AU"/>
              </w:rPr>
              <w:t>Sk</w:t>
            </w:r>
            <w:proofErr w:type="spellEnd"/>
          </w:p>
        </w:tc>
        <w:tc>
          <w:tcPr>
            <w:tcW w:w="912" w:type="dxa"/>
            <w:noWrap/>
            <w:vAlign w:val="center"/>
            <w:hideMark/>
          </w:tcPr>
          <w:p w14:paraId="29645A15"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0E4D4E55" w14:textId="77777777" w:rsidTr="007F0963">
        <w:trPr>
          <w:cantSplit/>
          <w:trHeight w:val="284"/>
          <w:jc w:val="center"/>
        </w:trPr>
        <w:tc>
          <w:tcPr>
            <w:tcW w:w="2689" w:type="dxa"/>
            <w:vAlign w:val="center"/>
            <w:hideMark/>
          </w:tcPr>
          <w:p w14:paraId="09E8B295"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lastRenderedPageBreak/>
              <w:t>Xylene (o-, m-, p- isomers)</w:t>
            </w:r>
          </w:p>
        </w:tc>
        <w:tc>
          <w:tcPr>
            <w:tcW w:w="2409" w:type="dxa"/>
            <w:vAlign w:val="center"/>
            <w:hideMark/>
          </w:tcPr>
          <w:p w14:paraId="3F17B8A6"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0C138CD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1330-20-7</w:t>
            </w:r>
          </w:p>
          <w:p w14:paraId="650E504B"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br w:type="page"/>
              <w:t>95-47-6</w:t>
            </w:r>
            <w:r w:rsidRPr="007F0846">
              <w:rPr>
                <w:rFonts w:eastAsia="Times New Roman"/>
                <w:color w:val="000000"/>
                <w:szCs w:val="22"/>
                <w:lang w:eastAsia="en-AU"/>
              </w:rPr>
              <w:br w:type="page"/>
            </w:r>
          </w:p>
          <w:p w14:paraId="712B3EA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108-38-3</w:t>
            </w:r>
            <w:r w:rsidRPr="007F0846">
              <w:rPr>
                <w:rFonts w:eastAsia="Times New Roman"/>
                <w:color w:val="000000"/>
                <w:szCs w:val="22"/>
                <w:lang w:eastAsia="en-AU"/>
              </w:rPr>
              <w:br w:type="page"/>
            </w:r>
          </w:p>
          <w:p w14:paraId="2310BFE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106-42-3</w:t>
            </w:r>
          </w:p>
        </w:tc>
        <w:tc>
          <w:tcPr>
            <w:tcW w:w="851" w:type="dxa"/>
            <w:noWrap/>
            <w:vAlign w:val="center"/>
            <w:hideMark/>
          </w:tcPr>
          <w:p w14:paraId="549FC6C8"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80</w:t>
            </w:r>
          </w:p>
        </w:tc>
        <w:tc>
          <w:tcPr>
            <w:tcW w:w="992" w:type="dxa"/>
            <w:noWrap/>
            <w:vAlign w:val="center"/>
            <w:hideMark/>
          </w:tcPr>
          <w:p w14:paraId="1099BEC6"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350</w:t>
            </w:r>
          </w:p>
        </w:tc>
        <w:tc>
          <w:tcPr>
            <w:tcW w:w="850" w:type="dxa"/>
            <w:noWrap/>
            <w:vAlign w:val="center"/>
            <w:hideMark/>
          </w:tcPr>
          <w:p w14:paraId="75387CC8"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150</w:t>
            </w:r>
          </w:p>
        </w:tc>
        <w:tc>
          <w:tcPr>
            <w:tcW w:w="993" w:type="dxa"/>
            <w:noWrap/>
            <w:vAlign w:val="center"/>
            <w:hideMark/>
          </w:tcPr>
          <w:p w14:paraId="1317F01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655</w:t>
            </w:r>
          </w:p>
        </w:tc>
        <w:tc>
          <w:tcPr>
            <w:tcW w:w="850" w:type="dxa"/>
            <w:noWrap/>
            <w:vAlign w:val="center"/>
            <w:hideMark/>
          </w:tcPr>
          <w:p w14:paraId="18630192"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293FF5A3"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vAlign w:val="center"/>
            <w:hideMark/>
          </w:tcPr>
          <w:p w14:paraId="15BF3F8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OTO</w:t>
            </w:r>
          </w:p>
        </w:tc>
        <w:tc>
          <w:tcPr>
            <w:tcW w:w="912" w:type="dxa"/>
            <w:noWrap/>
            <w:vAlign w:val="center"/>
            <w:hideMark/>
          </w:tcPr>
          <w:p w14:paraId="64F46180" w14:textId="5183E782" w:rsidR="00AA45AC" w:rsidRPr="007F0846" w:rsidRDefault="00AA45AC" w:rsidP="00AA45AC">
            <w:pPr>
              <w:spacing w:after="0" w:line="240" w:lineRule="auto"/>
              <w:contextualSpacing w:val="0"/>
              <w:jc w:val="center"/>
              <w:rPr>
                <w:rFonts w:eastAsia="Times New Roman"/>
                <w:color w:val="000000"/>
                <w:szCs w:val="22"/>
                <w:lang w:eastAsia="en-AU"/>
              </w:rPr>
            </w:pPr>
            <w:hyperlink w:anchor="_Toc125022441" w:history="1">
              <w:r w:rsidRPr="007F0846">
                <w:rPr>
                  <w:rStyle w:val="Hyperlink"/>
                  <w:rFonts w:eastAsia="Times New Roman"/>
                  <w:szCs w:val="22"/>
                  <w:lang w:eastAsia="en-AU"/>
                </w:rPr>
                <w:t>e</w:t>
              </w:r>
            </w:hyperlink>
          </w:p>
        </w:tc>
      </w:tr>
      <w:tr w:rsidR="00AA45AC" w:rsidRPr="007F0846" w14:paraId="0F0F0FF6" w14:textId="77777777" w:rsidTr="007F0963">
        <w:trPr>
          <w:cantSplit/>
          <w:trHeight w:val="284"/>
          <w:jc w:val="center"/>
        </w:trPr>
        <w:tc>
          <w:tcPr>
            <w:tcW w:w="2689" w:type="dxa"/>
            <w:vAlign w:val="center"/>
            <w:hideMark/>
          </w:tcPr>
          <w:p w14:paraId="46C2DCC2"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m-Xylene-</w:t>
            </w:r>
            <w:proofErr w:type="spellStart"/>
            <w:proofErr w:type="gramStart"/>
            <w:r w:rsidRPr="007F0846">
              <w:rPr>
                <w:rFonts w:eastAsia="Times New Roman"/>
                <w:color w:val="000000"/>
                <w:szCs w:val="22"/>
                <w:lang w:eastAsia="en-AU"/>
              </w:rPr>
              <w:t>alpha,alpha</w:t>
            </w:r>
            <w:proofErr w:type="spellEnd"/>
            <w:proofErr w:type="gramEnd"/>
            <w:r w:rsidRPr="007F0846">
              <w:rPr>
                <w:rFonts w:eastAsia="Times New Roman"/>
                <w:color w:val="000000"/>
                <w:szCs w:val="22"/>
                <w:lang w:eastAsia="en-AU"/>
              </w:rPr>
              <w:t>'-diamine</w:t>
            </w:r>
          </w:p>
        </w:tc>
        <w:tc>
          <w:tcPr>
            <w:tcW w:w="2409" w:type="dxa"/>
            <w:vAlign w:val="center"/>
            <w:hideMark/>
          </w:tcPr>
          <w:p w14:paraId="3C9BDC10"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vAlign w:val="center"/>
            <w:hideMark/>
          </w:tcPr>
          <w:p w14:paraId="425626A2"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1477-55-0</w:t>
            </w:r>
          </w:p>
        </w:tc>
        <w:tc>
          <w:tcPr>
            <w:tcW w:w="851" w:type="dxa"/>
            <w:noWrap/>
            <w:vAlign w:val="center"/>
            <w:hideMark/>
          </w:tcPr>
          <w:p w14:paraId="7E14E000"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01E26753"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850" w:type="dxa"/>
            <w:noWrap/>
            <w:vAlign w:val="center"/>
            <w:hideMark/>
          </w:tcPr>
          <w:p w14:paraId="65A2906D"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288B850F"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850" w:type="dxa"/>
            <w:noWrap/>
            <w:vAlign w:val="center"/>
            <w:hideMark/>
          </w:tcPr>
          <w:p w14:paraId="0B7C6AAB"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3F14C9E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0.1</w:t>
            </w:r>
          </w:p>
        </w:tc>
        <w:tc>
          <w:tcPr>
            <w:tcW w:w="1134" w:type="dxa"/>
            <w:noWrap/>
            <w:vAlign w:val="center"/>
            <w:hideMark/>
          </w:tcPr>
          <w:p w14:paraId="1B92B46E"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6620B00F"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74398B05" w14:textId="77777777" w:rsidTr="007F0963">
        <w:trPr>
          <w:cantSplit/>
          <w:trHeight w:val="284"/>
          <w:jc w:val="center"/>
        </w:trPr>
        <w:tc>
          <w:tcPr>
            <w:tcW w:w="2689" w:type="dxa"/>
            <w:vAlign w:val="center"/>
            <w:hideMark/>
          </w:tcPr>
          <w:p w14:paraId="4FE4020B"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Xylidine (all isomers)</w:t>
            </w:r>
          </w:p>
        </w:tc>
        <w:tc>
          <w:tcPr>
            <w:tcW w:w="2409" w:type="dxa"/>
            <w:vAlign w:val="center"/>
            <w:hideMark/>
          </w:tcPr>
          <w:p w14:paraId="792F4A3E" w14:textId="36013641"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 xml:space="preserve">Xylidine – isomer </w:t>
            </w:r>
            <w:proofErr w:type="gramStart"/>
            <w:r w:rsidRPr="007F0846">
              <w:rPr>
                <w:rFonts w:eastAsia="Times New Roman"/>
                <w:color w:val="000000"/>
                <w:szCs w:val="22"/>
                <w:lang w:eastAsia="en-AU"/>
              </w:rPr>
              <w:t>mix;</w:t>
            </w:r>
            <w:proofErr w:type="gramEnd"/>
          </w:p>
          <w:p w14:paraId="26401C18" w14:textId="085CD4BD"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2,6-</w:t>
            </w:r>
            <w:proofErr w:type="gramStart"/>
            <w:r w:rsidRPr="007F0846">
              <w:rPr>
                <w:rFonts w:eastAsia="Times New Roman"/>
                <w:color w:val="000000"/>
                <w:szCs w:val="22"/>
                <w:lang w:eastAsia="en-AU"/>
              </w:rPr>
              <w:t>dimethylaniline;</w:t>
            </w:r>
            <w:proofErr w:type="gramEnd"/>
          </w:p>
          <w:p w14:paraId="04828A08" w14:textId="7489D46D"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2,3-</w:t>
            </w:r>
            <w:proofErr w:type="gramStart"/>
            <w:r w:rsidRPr="007F0846">
              <w:rPr>
                <w:rFonts w:eastAsia="Times New Roman"/>
                <w:color w:val="000000"/>
                <w:szCs w:val="22"/>
                <w:lang w:eastAsia="en-AU"/>
              </w:rPr>
              <w:t>dimethylaniline;</w:t>
            </w:r>
            <w:proofErr w:type="gramEnd"/>
          </w:p>
          <w:p w14:paraId="1EF6090F" w14:textId="0CE75FB9"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3,4-</w:t>
            </w:r>
            <w:proofErr w:type="gramStart"/>
            <w:r w:rsidRPr="007F0846">
              <w:rPr>
                <w:rFonts w:eastAsia="Times New Roman"/>
                <w:color w:val="000000"/>
                <w:szCs w:val="22"/>
                <w:lang w:eastAsia="en-AU"/>
              </w:rPr>
              <w:t>dimethylaniline;</w:t>
            </w:r>
            <w:proofErr w:type="gramEnd"/>
          </w:p>
          <w:p w14:paraId="5FC6481C" w14:textId="13FB2F38"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2,4-</w:t>
            </w:r>
            <w:proofErr w:type="gramStart"/>
            <w:r w:rsidRPr="007F0846">
              <w:rPr>
                <w:rFonts w:eastAsia="Times New Roman"/>
                <w:color w:val="000000"/>
                <w:szCs w:val="22"/>
                <w:lang w:eastAsia="en-AU"/>
              </w:rPr>
              <w:t>dimethylaniline;</w:t>
            </w:r>
            <w:proofErr w:type="gramEnd"/>
          </w:p>
          <w:p w14:paraId="54C934D6" w14:textId="358DFD05"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2,5-</w:t>
            </w:r>
            <w:proofErr w:type="gramStart"/>
            <w:r w:rsidRPr="007F0846">
              <w:rPr>
                <w:rFonts w:eastAsia="Times New Roman"/>
                <w:color w:val="000000"/>
                <w:szCs w:val="22"/>
                <w:lang w:eastAsia="en-AU"/>
              </w:rPr>
              <w:t>dimethylaniline;</w:t>
            </w:r>
            <w:proofErr w:type="gramEnd"/>
          </w:p>
          <w:p w14:paraId="0D782708" w14:textId="2C1B9F46"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3,5-dimethylaniline</w:t>
            </w:r>
          </w:p>
        </w:tc>
        <w:tc>
          <w:tcPr>
            <w:tcW w:w="1276" w:type="dxa"/>
            <w:noWrap/>
            <w:vAlign w:val="center"/>
            <w:hideMark/>
          </w:tcPr>
          <w:p w14:paraId="557E09E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1300-73-8</w:t>
            </w:r>
          </w:p>
          <w:p w14:paraId="5F4E3B34"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87-62-7</w:t>
            </w:r>
          </w:p>
          <w:p w14:paraId="57422FC0"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87-59-2</w:t>
            </w:r>
          </w:p>
          <w:p w14:paraId="212ECE3D"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95-64-7</w:t>
            </w:r>
          </w:p>
          <w:p w14:paraId="1BAACCC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95-68-1</w:t>
            </w:r>
          </w:p>
          <w:p w14:paraId="027FE217"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95-78-3</w:t>
            </w:r>
          </w:p>
          <w:p w14:paraId="7F114B5E"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108-69-0</w:t>
            </w:r>
          </w:p>
        </w:tc>
        <w:tc>
          <w:tcPr>
            <w:tcW w:w="851" w:type="dxa"/>
            <w:noWrap/>
            <w:vAlign w:val="center"/>
            <w:hideMark/>
          </w:tcPr>
          <w:p w14:paraId="55854C2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0.5</w:t>
            </w:r>
          </w:p>
        </w:tc>
        <w:tc>
          <w:tcPr>
            <w:tcW w:w="992" w:type="dxa"/>
            <w:noWrap/>
            <w:vAlign w:val="center"/>
            <w:hideMark/>
          </w:tcPr>
          <w:p w14:paraId="75C6B65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2.5</w:t>
            </w:r>
          </w:p>
        </w:tc>
        <w:tc>
          <w:tcPr>
            <w:tcW w:w="850" w:type="dxa"/>
            <w:noWrap/>
            <w:vAlign w:val="center"/>
            <w:hideMark/>
          </w:tcPr>
          <w:p w14:paraId="634E7A2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54B113E4"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2854F6F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5E93DD43"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1134" w:type="dxa"/>
            <w:noWrap/>
            <w:vAlign w:val="center"/>
            <w:hideMark/>
          </w:tcPr>
          <w:p w14:paraId="699C4AA0" w14:textId="77777777" w:rsidR="00AA45AC" w:rsidRPr="007F0846" w:rsidRDefault="00AA45AC" w:rsidP="00AA45AC">
            <w:pPr>
              <w:spacing w:after="0" w:line="240" w:lineRule="auto"/>
              <w:contextualSpacing w:val="0"/>
              <w:jc w:val="center"/>
              <w:rPr>
                <w:rFonts w:eastAsia="Times New Roman"/>
                <w:color w:val="000000"/>
                <w:szCs w:val="22"/>
                <w:lang w:eastAsia="en-AU"/>
              </w:rPr>
            </w:pPr>
            <w:proofErr w:type="spellStart"/>
            <w:r w:rsidRPr="007F0846">
              <w:rPr>
                <w:rFonts w:eastAsia="Times New Roman"/>
                <w:color w:val="000000"/>
                <w:szCs w:val="22"/>
                <w:lang w:eastAsia="en-AU"/>
              </w:rPr>
              <w:t>Sk</w:t>
            </w:r>
            <w:proofErr w:type="spellEnd"/>
          </w:p>
        </w:tc>
        <w:tc>
          <w:tcPr>
            <w:tcW w:w="912" w:type="dxa"/>
            <w:noWrap/>
            <w:vAlign w:val="center"/>
            <w:hideMark/>
          </w:tcPr>
          <w:p w14:paraId="2BE7BC8F"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11C43D93" w14:textId="77777777" w:rsidTr="007F0963">
        <w:trPr>
          <w:cantSplit/>
          <w:trHeight w:val="284"/>
          <w:jc w:val="center"/>
        </w:trPr>
        <w:tc>
          <w:tcPr>
            <w:tcW w:w="2689" w:type="dxa"/>
            <w:vAlign w:val="center"/>
            <w:hideMark/>
          </w:tcPr>
          <w:p w14:paraId="5E972D2F" w14:textId="642471B0"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Yttrium, metal and compounds (as Y)</w:t>
            </w:r>
          </w:p>
        </w:tc>
        <w:tc>
          <w:tcPr>
            <w:tcW w:w="2409" w:type="dxa"/>
            <w:vAlign w:val="center"/>
            <w:hideMark/>
          </w:tcPr>
          <w:p w14:paraId="68AD5357"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5C6326B1"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7440</w:t>
            </w:r>
            <w:r w:rsidRPr="007F0846">
              <w:rPr>
                <w:rFonts w:ascii="Cambria Math" w:eastAsia="Times New Roman" w:hAnsi="Cambria Math" w:cs="Cambria Math"/>
                <w:color w:val="000000"/>
                <w:szCs w:val="22"/>
                <w:lang w:eastAsia="en-AU"/>
              </w:rPr>
              <w:t>‐</w:t>
            </w:r>
            <w:r w:rsidRPr="007F0846">
              <w:rPr>
                <w:rFonts w:eastAsia="Times New Roman"/>
                <w:color w:val="000000"/>
                <w:szCs w:val="22"/>
                <w:lang w:eastAsia="en-AU"/>
              </w:rPr>
              <w:t>65</w:t>
            </w:r>
            <w:r w:rsidRPr="007F0846">
              <w:rPr>
                <w:rFonts w:ascii="Cambria Math" w:eastAsia="Times New Roman" w:hAnsi="Cambria Math" w:cs="Cambria Math"/>
                <w:color w:val="000000"/>
                <w:szCs w:val="22"/>
                <w:lang w:eastAsia="en-AU"/>
              </w:rPr>
              <w:t>‐</w:t>
            </w:r>
            <w:r w:rsidRPr="007F0846">
              <w:rPr>
                <w:rFonts w:eastAsia="Times New Roman"/>
                <w:color w:val="000000"/>
                <w:szCs w:val="22"/>
                <w:lang w:eastAsia="en-AU"/>
              </w:rPr>
              <w:t>5</w:t>
            </w:r>
          </w:p>
        </w:tc>
        <w:tc>
          <w:tcPr>
            <w:tcW w:w="851" w:type="dxa"/>
            <w:noWrap/>
            <w:vAlign w:val="center"/>
            <w:hideMark/>
          </w:tcPr>
          <w:p w14:paraId="62D0385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690DDB2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w:t>
            </w:r>
          </w:p>
        </w:tc>
        <w:tc>
          <w:tcPr>
            <w:tcW w:w="850" w:type="dxa"/>
            <w:noWrap/>
            <w:vAlign w:val="center"/>
            <w:hideMark/>
          </w:tcPr>
          <w:p w14:paraId="539D9C45"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6080DDE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850" w:type="dxa"/>
            <w:noWrap/>
            <w:vAlign w:val="center"/>
            <w:hideMark/>
          </w:tcPr>
          <w:p w14:paraId="4ACCE04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30C4A79C"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035EDEC5"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12" w:type="dxa"/>
            <w:noWrap/>
            <w:vAlign w:val="center"/>
            <w:hideMark/>
          </w:tcPr>
          <w:p w14:paraId="6994EFE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r w:rsidR="00AA45AC" w:rsidRPr="007F0846" w14:paraId="14020872" w14:textId="77777777" w:rsidTr="007F0963">
        <w:trPr>
          <w:cantSplit/>
          <w:trHeight w:val="284"/>
          <w:jc w:val="center"/>
        </w:trPr>
        <w:tc>
          <w:tcPr>
            <w:tcW w:w="2689" w:type="dxa"/>
            <w:vAlign w:val="center"/>
            <w:hideMark/>
          </w:tcPr>
          <w:p w14:paraId="307ADCE9"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Zinc chloride (fume)</w:t>
            </w:r>
          </w:p>
        </w:tc>
        <w:tc>
          <w:tcPr>
            <w:tcW w:w="2409" w:type="dxa"/>
            <w:vAlign w:val="center"/>
            <w:hideMark/>
          </w:tcPr>
          <w:p w14:paraId="7479AC6F"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7AD91DB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7646-85-7</w:t>
            </w:r>
          </w:p>
        </w:tc>
        <w:tc>
          <w:tcPr>
            <w:tcW w:w="851" w:type="dxa"/>
            <w:noWrap/>
            <w:vAlign w:val="center"/>
            <w:hideMark/>
          </w:tcPr>
          <w:p w14:paraId="76555422"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4289A32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850" w:type="dxa"/>
            <w:noWrap/>
            <w:vAlign w:val="center"/>
            <w:hideMark/>
          </w:tcPr>
          <w:p w14:paraId="3544B9F4"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289E949E"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2</w:t>
            </w:r>
          </w:p>
        </w:tc>
        <w:tc>
          <w:tcPr>
            <w:tcW w:w="850" w:type="dxa"/>
            <w:noWrap/>
            <w:vAlign w:val="center"/>
            <w:hideMark/>
          </w:tcPr>
          <w:p w14:paraId="66B8361B"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2" w:type="dxa"/>
            <w:noWrap/>
            <w:vAlign w:val="center"/>
            <w:hideMark/>
          </w:tcPr>
          <w:p w14:paraId="4400994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66060399"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0FC5029D"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r>
      <w:tr w:rsidR="00AA45AC" w:rsidRPr="007F0846" w14:paraId="0491F4BD" w14:textId="77777777" w:rsidTr="007F0963">
        <w:trPr>
          <w:cantSplit/>
          <w:trHeight w:val="284"/>
          <w:jc w:val="center"/>
        </w:trPr>
        <w:tc>
          <w:tcPr>
            <w:tcW w:w="2689" w:type="dxa"/>
            <w:vAlign w:val="center"/>
            <w:hideMark/>
          </w:tcPr>
          <w:p w14:paraId="2D0AB4DD"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Zinc oxide (dust and fume)</w:t>
            </w:r>
          </w:p>
        </w:tc>
        <w:tc>
          <w:tcPr>
            <w:tcW w:w="2409" w:type="dxa"/>
            <w:vAlign w:val="center"/>
            <w:hideMark/>
          </w:tcPr>
          <w:p w14:paraId="0EC945A6"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5A81B018"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1314-13-2</w:t>
            </w:r>
          </w:p>
        </w:tc>
        <w:tc>
          <w:tcPr>
            <w:tcW w:w="851" w:type="dxa"/>
            <w:noWrap/>
            <w:vAlign w:val="center"/>
            <w:hideMark/>
          </w:tcPr>
          <w:p w14:paraId="3C4D6ACD"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01070B6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r w:rsidRPr="007F0846">
              <w:rPr>
                <w:rFonts w:eastAsia="Times New Roman"/>
                <w:color w:val="000000"/>
                <w:szCs w:val="22"/>
                <w:lang w:eastAsia="en-AU"/>
              </w:rPr>
              <w:t>2</w:t>
            </w:r>
          </w:p>
        </w:tc>
        <w:tc>
          <w:tcPr>
            <w:tcW w:w="850" w:type="dxa"/>
            <w:noWrap/>
            <w:vAlign w:val="center"/>
            <w:hideMark/>
          </w:tcPr>
          <w:p w14:paraId="064D0221"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93" w:type="dxa"/>
            <w:noWrap/>
            <w:vAlign w:val="center"/>
            <w:hideMark/>
          </w:tcPr>
          <w:p w14:paraId="535756B3"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58A5E487"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6F3D0547"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130066C3"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117304F5" w14:textId="1E9B7BE4"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hyperlink w:anchor="_Toc125022441" w:history="1">
              <w:r w:rsidRPr="007F0846">
                <w:rPr>
                  <w:rStyle w:val="Hyperlink"/>
                  <w:rFonts w:eastAsia="Times New Roman"/>
                  <w:szCs w:val="22"/>
                  <w:lang w:eastAsia="en-AU"/>
                </w:rPr>
                <w:t>a</w:t>
              </w:r>
            </w:hyperlink>
          </w:p>
        </w:tc>
      </w:tr>
      <w:tr w:rsidR="00AA45AC" w:rsidRPr="007F0846" w14:paraId="4D91F2CA" w14:textId="77777777" w:rsidTr="007F0963">
        <w:trPr>
          <w:cantSplit/>
          <w:trHeight w:val="284"/>
          <w:jc w:val="center"/>
        </w:trPr>
        <w:tc>
          <w:tcPr>
            <w:tcW w:w="2689" w:type="dxa"/>
            <w:vAlign w:val="center"/>
            <w:hideMark/>
          </w:tcPr>
          <w:p w14:paraId="6E669FF1" w14:textId="77777777" w:rsidR="00AA45AC" w:rsidRPr="007F0846" w:rsidRDefault="00AA45AC" w:rsidP="00AA45AC">
            <w:pPr>
              <w:spacing w:after="0" w:line="240" w:lineRule="auto"/>
              <w:contextualSpacing w:val="0"/>
              <w:rPr>
                <w:rFonts w:eastAsia="Times New Roman"/>
                <w:color w:val="000000"/>
                <w:szCs w:val="22"/>
                <w:lang w:eastAsia="en-AU"/>
              </w:rPr>
            </w:pPr>
            <w:r w:rsidRPr="007F0846">
              <w:rPr>
                <w:rFonts w:eastAsia="Times New Roman"/>
                <w:color w:val="000000"/>
                <w:szCs w:val="22"/>
                <w:lang w:eastAsia="en-AU"/>
              </w:rPr>
              <w:t>Zirconium compounds (as Zr)</w:t>
            </w:r>
          </w:p>
        </w:tc>
        <w:tc>
          <w:tcPr>
            <w:tcW w:w="2409" w:type="dxa"/>
            <w:vAlign w:val="center"/>
            <w:hideMark/>
          </w:tcPr>
          <w:p w14:paraId="7212E3F9" w14:textId="77777777" w:rsidR="00AA45AC" w:rsidRPr="007F0846" w:rsidRDefault="00AA45AC" w:rsidP="00AA45AC">
            <w:pPr>
              <w:spacing w:after="0" w:line="240" w:lineRule="auto"/>
              <w:contextualSpacing w:val="0"/>
              <w:rPr>
                <w:rFonts w:eastAsia="Times New Roman"/>
                <w:color w:val="000000"/>
                <w:szCs w:val="22"/>
                <w:lang w:eastAsia="en-AU"/>
              </w:rPr>
            </w:pPr>
          </w:p>
        </w:tc>
        <w:tc>
          <w:tcPr>
            <w:tcW w:w="1276" w:type="dxa"/>
            <w:noWrap/>
            <w:vAlign w:val="center"/>
            <w:hideMark/>
          </w:tcPr>
          <w:p w14:paraId="59C0B85F"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851" w:type="dxa"/>
            <w:noWrap/>
            <w:vAlign w:val="center"/>
            <w:hideMark/>
          </w:tcPr>
          <w:p w14:paraId="516E0A86"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059693BF"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5</w:t>
            </w:r>
          </w:p>
        </w:tc>
        <w:tc>
          <w:tcPr>
            <w:tcW w:w="850" w:type="dxa"/>
            <w:noWrap/>
            <w:vAlign w:val="center"/>
            <w:hideMark/>
          </w:tcPr>
          <w:p w14:paraId="7CAEAA6D"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3" w:type="dxa"/>
            <w:noWrap/>
            <w:vAlign w:val="center"/>
            <w:hideMark/>
          </w:tcPr>
          <w:p w14:paraId="53CCFF99" w14:textId="77777777" w:rsidR="00AA45AC" w:rsidRPr="007F0846" w:rsidRDefault="00AA45AC" w:rsidP="00AA45AC">
            <w:pPr>
              <w:spacing w:after="0" w:line="240" w:lineRule="auto"/>
              <w:contextualSpacing w:val="0"/>
              <w:jc w:val="center"/>
              <w:rPr>
                <w:rFonts w:eastAsia="Times New Roman"/>
                <w:color w:val="000000"/>
                <w:szCs w:val="22"/>
                <w:lang w:eastAsia="en-AU"/>
              </w:rPr>
            </w:pPr>
            <w:r w:rsidRPr="007F0846">
              <w:rPr>
                <w:rFonts w:eastAsia="Times New Roman"/>
                <w:color w:val="000000"/>
                <w:szCs w:val="22"/>
                <w:lang w:eastAsia="en-AU"/>
              </w:rPr>
              <w:t>10</w:t>
            </w:r>
          </w:p>
        </w:tc>
        <w:tc>
          <w:tcPr>
            <w:tcW w:w="850" w:type="dxa"/>
            <w:noWrap/>
            <w:vAlign w:val="center"/>
            <w:hideMark/>
          </w:tcPr>
          <w:p w14:paraId="7A766EEA"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c>
          <w:tcPr>
            <w:tcW w:w="992" w:type="dxa"/>
            <w:noWrap/>
            <w:vAlign w:val="center"/>
            <w:hideMark/>
          </w:tcPr>
          <w:p w14:paraId="2C89FB26"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1134" w:type="dxa"/>
            <w:noWrap/>
            <w:vAlign w:val="center"/>
            <w:hideMark/>
          </w:tcPr>
          <w:p w14:paraId="4474A943" w14:textId="77777777" w:rsidR="00AA45AC" w:rsidRPr="007F0846" w:rsidRDefault="00AA45AC" w:rsidP="00AA45AC">
            <w:pPr>
              <w:spacing w:after="0" w:line="240" w:lineRule="auto"/>
              <w:contextualSpacing w:val="0"/>
              <w:jc w:val="center"/>
              <w:rPr>
                <w:rFonts w:ascii="Times New Roman" w:eastAsia="Times New Roman" w:hAnsi="Times New Roman" w:cs="Times New Roman"/>
                <w:szCs w:val="22"/>
                <w:lang w:eastAsia="en-AU"/>
              </w:rPr>
            </w:pPr>
          </w:p>
        </w:tc>
        <w:tc>
          <w:tcPr>
            <w:tcW w:w="912" w:type="dxa"/>
            <w:noWrap/>
            <w:vAlign w:val="center"/>
            <w:hideMark/>
          </w:tcPr>
          <w:p w14:paraId="4A8E3B9E" w14:textId="77777777" w:rsidR="00AA45AC" w:rsidRPr="007F0846" w:rsidRDefault="00AA45AC" w:rsidP="00AA45AC">
            <w:pPr>
              <w:spacing w:after="0" w:line="240" w:lineRule="auto"/>
              <w:contextualSpacing w:val="0"/>
              <w:jc w:val="center"/>
              <w:rPr>
                <w:rFonts w:eastAsia="Times New Roman"/>
                <w:color w:val="000000"/>
                <w:szCs w:val="22"/>
                <w:lang w:eastAsia="en-AU"/>
              </w:rPr>
            </w:pPr>
          </w:p>
        </w:tc>
      </w:tr>
    </w:tbl>
    <w:p w14:paraId="2071AB66" w14:textId="5B58FF3A" w:rsidR="00C97866" w:rsidRDefault="00C97866">
      <w:pPr>
        <w:spacing w:after="200" w:line="276" w:lineRule="auto"/>
      </w:pPr>
    </w:p>
    <w:p w14:paraId="3BE371AA" w14:textId="77777777" w:rsidR="002B0AEF" w:rsidRDefault="002B0AEF" w:rsidP="001E36D6">
      <w:pPr>
        <w:pStyle w:val="Heading1"/>
        <w:numPr>
          <w:ilvl w:val="0"/>
          <w:numId w:val="0"/>
        </w:numPr>
        <w:sectPr w:rsidR="002B0AEF" w:rsidSect="000F3190">
          <w:footerReference w:type="first" r:id="rId29"/>
          <w:pgSz w:w="16838" w:h="11906" w:orient="landscape" w:code="9"/>
          <w:pgMar w:top="1440" w:right="1440" w:bottom="1440" w:left="1440" w:header="709" w:footer="709" w:gutter="0"/>
          <w:cols w:space="708"/>
          <w:titlePg/>
          <w:docGrid w:linePitch="360"/>
        </w:sectPr>
      </w:pPr>
    </w:p>
    <w:p w14:paraId="6790B639" w14:textId="4F3D310D" w:rsidR="001E36D6" w:rsidRDefault="001E36D6" w:rsidP="006A6F5E">
      <w:pPr>
        <w:pStyle w:val="Heading1"/>
        <w:numPr>
          <w:ilvl w:val="0"/>
          <w:numId w:val="0"/>
        </w:numPr>
        <w:ind w:right="379"/>
      </w:pPr>
      <w:bookmarkStart w:id="361" w:name="_Toc210818485"/>
      <w:r>
        <w:lastRenderedPageBreak/>
        <w:t>Appendix B – Non-threshold genotoxic carcinogens</w:t>
      </w:r>
      <w:bookmarkEnd w:id="361"/>
    </w:p>
    <w:p w14:paraId="2B120DC4" w14:textId="743115B2" w:rsidR="008322FE" w:rsidRDefault="00DE5B4E" w:rsidP="006A6F5E">
      <w:pPr>
        <w:pStyle w:val="Paragraph"/>
      </w:pPr>
      <w:r>
        <w:t xml:space="preserve">Non-threshold genotoxic carcinogens (NTGCs) </w:t>
      </w:r>
      <w:r w:rsidR="00484C90" w:rsidRPr="00FA36E3">
        <w:t>can cause genetic damage and may lead to cancer. Unlike other airborne contaminants, a practical, protective exposure level cannot be assigned for NTGCs due to limited data and the nature of their effects.</w:t>
      </w:r>
      <w:r w:rsidR="00D271DD">
        <w:t xml:space="preserve"> </w:t>
      </w:r>
      <w:r w:rsidR="00424A31">
        <w:t>C</w:t>
      </w:r>
      <w:r>
        <w:t>onsequently</w:t>
      </w:r>
      <w:r w:rsidR="00424A31">
        <w:t>,</w:t>
      </w:r>
      <w:r>
        <w:t xml:space="preserve"> no WEL ha</w:t>
      </w:r>
      <w:r w:rsidR="00F049E2">
        <w:t>ve</w:t>
      </w:r>
      <w:r>
        <w:t xml:space="preserve"> been </w:t>
      </w:r>
      <w:r w:rsidR="00B67CF1">
        <w:t>specified</w:t>
      </w:r>
      <w:r>
        <w:t xml:space="preserve"> for the</w:t>
      </w:r>
      <w:r w:rsidR="00424A31">
        <w:t xml:space="preserve"> NTGCs listed in the table below.</w:t>
      </w:r>
      <w:r>
        <w:t xml:space="preserve"> </w:t>
      </w:r>
    </w:p>
    <w:p w14:paraId="72036588" w14:textId="20460D22" w:rsidR="00DE5B4E" w:rsidRPr="00F85B2A" w:rsidRDefault="00DE5B4E" w:rsidP="006A6F5E">
      <w:pPr>
        <w:pStyle w:val="Paragraph"/>
      </w:pPr>
      <w:r w:rsidRPr="00F85B2A">
        <w:t xml:space="preserve">These chemicals pose a significant risk to workers and PCBUs </w:t>
      </w:r>
      <w:r w:rsidR="00831440" w:rsidRPr="00F85B2A">
        <w:t xml:space="preserve">have a duty to </w:t>
      </w:r>
      <w:r w:rsidRPr="00F85B2A">
        <w:t xml:space="preserve">eliminate </w:t>
      </w:r>
      <w:r w:rsidR="00831440" w:rsidRPr="00F85B2A">
        <w:t>risks</w:t>
      </w:r>
      <w:r w:rsidR="000B4DD0" w:rsidRPr="00F85B2A">
        <w:t xml:space="preserve"> </w:t>
      </w:r>
      <w:r w:rsidR="00E2013F" w:rsidRPr="00F85B2A">
        <w:t>from NTGCs so far as is reasonably practicable</w:t>
      </w:r>
      <w:r w:rsidRPr="00F85B2A">
        <w:t xml:space="preserve">. If elimination is not </w:t>
      </w:r>
      <w:r w:rsidR="00E2013F" w:rsidRPr="00F85B2A">
        <w:t>reasonably practicable</w:t>
      </w:r>
      <w:r w:rsidRPr="00F85B2A">
        <w:t xml:space="preserve">, </w:t>
      </w:r>
      <w:r w:rsidR="00E2013F" w:rsidRPr="00F85B2A">
        <w:t xml:space="preserve">the risk of </w:t>
      </w:r>
      <w:r w:rsidRPr="00F85B2A">
        <w:t>exposure must be minimised as far as reasonably practicable. The</w:t>
      </w:r>
      <w:r w:rsidR="00E2013F" w:rsidRPr="00F85B2A">
        <w:t xml:space="preserve"> health and safety</w:t>
      </w:r>
      <w:r w:rsidRPr="00F85B2A">
        <w:t xml:space="preserve"> risk these chemicals pose is </w:t>
      </w:r>
      <w:r w:rsidR="00A4240D" w:rsidRPr="00F85B2A">
        <w:t>substantial</w:t>
      </w:r>
      <w:r w:rsidR="00AD3FCE" w:rsidRPr="00F85B2A">
        <w:t xml:space="preserve">; </w:t>
      </w:r>
      <w:r w:rsidRPr="00F85B2A">
        <w:t xml:space="preserve">you are encouraged to seek advice from a suitably qualified professional such as an occupational hygienist if you work with these </w:t>
      </w:r>
      <w:r w:rsidR="00651F7A" w:rsidRPr="00F85B2A">
        <w:t>chemicals</w:t>
      </w:r>
      <w:r w:rsidRPr="00F85B2A">
        <w:t xml:space="preserve">. </w:t>
      </w:r>
    </w:p>
    <w:p w14:paraId="5B68630C" w14:textId="42135E6A" w:rsidR="00F064DF" w:rsidRPr="00F85B2A" w:rsidRDefault="000B3D17" w:rsidP="006A6F5E">
      <w:pPr>
        <w:pStyle w:val="Paragraph"/>
      </w:pPr>
      <w:r w:rsidRPr="00F85B2A">
        <w:t xml:space="preserve">Some of the NTGCs in the table below are </w:t>
      </w:r>
      <w:r w:rsidR="001C57FA" w:rsidRPr="00F85B2A">
        <w:t xml:space="preserve">also </w:t>
      </w:r>
      <w:r w:rsidRPr="00F85B2A">
        <w:t xml:space="preserve">subject to </w:t>
      </w:r>
      <w:r w:rsidR="00C83B60" w:rsidRPr="00F85B2A">
        <w:t>specific</w:t>
      </w:r>
      <w:r w:rsidRPr="00F85B2A">
        <w:t xml:space="preserve"> </w:t>
      </w:r>
      <w:r w:rsidR="00F85B2A">
        <w:t>requirements</w:t>
      </w:r>
      <w:r w:rsidRPr="00F85B2A">
        <w:t xml:space="preserve"> </w:t>
      </w:r>
      <w:r w:rsidR="00F724A0" w:rsidRPr="00F85B2A">
        <w:t>under the model WHS Regulations</w:t>
      </w:r>
      <w:r w:rsidR="00EC66A2" w:rsidRPr="00F85B2A">
        <w:t xml:space="preserve"> </w:t>
      </w:r>
      <w:r w:rsidR="0069406F" w:rsidRPr="00F85B2A">
        <w:t>as they</w:t>
      </w:r>
      <w:r w:rsidR="00F064DF" w:rsidRPr="00F85B2A">
        <w:t>:</w:t>
      </w:r>
    </w:p>
    <w:p w14:paraId="70CC4813" w14:textId="1936E292" w:rsidR="00F064DF" w:rsidRPr="00F85B2A" w:rsidRDefault="0069406F" w:rsidP="0030060F">
      <w:pPr>
        <w:pStyle w:val="ListBullet"/>
        <w:rPr>
          <w:b/>
          <w:bCs/>
        </w:rPr>
      </w:pPr>
      <w:r w:rsidRPr="00F85B2A">
        <w:t>are p</w:t>
      </w:r>
      <w:r w:rsidR="00113692" w:rsidRPr="00F85B2A">
        <w:t>rohibited carcinogens, restricted carcinogens</w:t>
      </w:r>
      <w:r w:rsidR="00F064DF" w:rsidRPr="00F85B2A">
        <w:t xml:space="preserve"> </w:t>
      </w:r>
      <w:r w:rsidRPr="00F85B2A">
        <w:t>or</w:t>
      </w:r>
      <w:r w:rsidR="00F064DF" w:rsidRPr="00F85B2A">
        <w:t xml:space="preserve"> </w:t>
      </w:r>
      <w:r w:rsidR="00113692" w:rsidRPr="00F85B2A">
        <w:t>restricted hazardous chemicals</w:t>
      </w:r>
      <w:r w:rsidR="00113692" w:rsidRPr="00F85B2A">
        <w:rPr>
          <w:b/>
          <w:bCs/>
        </w:rPr>
        <w:t xml:space="preserve"> </w:t>
      </w:r>
      <w:r w:rsidR="00F064DF" w:rsidRPr="00F85B2A">
        <w:rPr>
          <w:bCs/>
        </w:rPr>
        <w:t>(</w:t>
      </w:r>
      <w:r w:rsidRPr="00F85B2A">
        <w:rPr>
          <w:bCs/>
        </w:rPr>
        <w:t xml:space="preserve">see model WHS regulations 340 and 380–384 and </w:t>
      </w:r>
      <w:r w:rsidRPr="00F85B2A">
        <w:t>Schedule 10</w:t>
      </w:r>
      <w:r w:rsidR="00F064DF" w:rsidRPr="00F85B2A">
        <w:rPr>
          <w:bCs/>
        </w:rPr>
        <w:t>)</w:t>
      </w:r>
      <w:r w:rsidRPr="00F85B2A">
        <w:rPr>
          <w:bCs/>
        </w:rPr>
        <w:t>, or</w:t>
      </w:r>
    </w:p>
    <w:p w14:paraId="14C041F7" w14:textId="1A786334" w:rsidR="00F064DF" w:rsidRPr="00F85B2A" w:rsidRDefault="0069406F" w:rsidP="0030060F">
      <w:pPr>
        <w:pStyle w:val="ListBullet"/>
        <w:rPr>
          <w:bCs/>
        </w:rPr>
      </w:pPr>
      <w:r w:rsidRPr="00F85B2A">
        <w:rPr>
          <w:bCs/>
          <w:szCs w:val="22"/>
        </w:rPr>
        <w:t>meet the r</w:t>
      </w:r>
      <w:r w:rsidR="00113692" w:rsidRPr="00F85B2A">
        <w:rPr>
          <w:szCs w:val="22"/>
        </w:rPr>
        <w:t>e</w:t>
      </w:r>
      <w:r w:rsidR="00113692" w:rsidRPr="00F85B2A">
        <w:t>quirements for health monitoring</w:t>
      </w:r>
      <w:r w:rsidR="00113692" w:rsidRPr="00F85B2A">
        <w:rPr>
          <w:b/>
          <w:bCs/>
        </w:rPr>
        <w:t xml:space="preserve"> </w:t>
      </w:r>
      <w:r w:rsidR="00113692" w:rsidRPr="00F85B2A">
        <w:rPr>
          <w:bCs/>
        </w:rPr>
        <w:t>(model WHS regulations 368, 370</w:t>
      </w:r>
      <w:r w:rsidR="0028094D" w:rsidRPr="00F85B2A">
        <w:rPr>
          <w:bCs/>
        </w:rPr>
        <w:t xml:space="preserve"> </w:t>
      </w:r>
      <w:r w:rsidRPr="00F85B2A">
        <w:rPr>
          <w:bCs/>
        </w:rPr>
        <w:t xml:space="preserve">and </w:t>
      </w:r>
      <w:r w:rsidRPr="00F85B2A">
        <w:t>Schedule 14</w:t>
      </w:r>
      <w:r w:rsidR="00F064DF" w:rsidRPr="00F85B2A">
        <w:rPr>
          <w:bCs/>
        </w:rPr>
        <w:t>)</w:t>
      </w:r>
      <w:r w:rsidRPr="00F85B2A">
        <w:rPr>
          <w:bCs/>
        </w:rPr>
        <w:t>.</w:t>
      </w:r>
    </w:p>
    <w:p w14:paraId="34918C56" w14:textId="3C417AD6" w:rsidR="000B3D17" w:rsidRPr="00F85B2A" w:rsidRDefault="00F724A0" w:rsidP="00DE5B4E">
      <w:r w:rsidRPr="00F85B2A">
        <w:t xml:space="preserve">These controls have been specified in the table below for the relevant NTGCs. </w:t>
      </w:r>
    </w:p>
    <w:p w14:paraId="4EE58C52" w14:textId="577E41C3" w:rsidR="00C67617" w:rsidRDefault="00473905" w:rsidP="006A6F5E">
      <w:pPr>
        <w:pStyle w:val="Paragraph"/>
      </w:pPr>
      <w:r w:rsidRPr="00F85B2A">
        <w:t xml:space="preserve">If you are uncertain whether </w:t>
      </w:r>
      <w:r w:rsidR="00993ADB" w:rsidRPr="00F85B2A">
        <w:t xml:space="preserve">chemicals </w:t>
      </w:r>
      <w:r w:rsidR="00245A0F">
        <w:t>used or generated</w:t>
      </w:r>
      <w:r w:rsidR="00993ADB" w:rsidRPr="00F85B2A">
        <w:t xml:space="preserve"> in your workplace are captured by</w:t>
      </w:r>
      <w:r w:rsidR="00C711B8" w:rsidRPr="00F85B2A">
        <w:t xml:space="preserve"> the</w:t>
      </w:r>
      <w:r w:rsidR="00993ADB" w:rsidRPr="00F85B2A">
        <w:t xml:space="preserve"> NTGC </w:t>
      </w:r>
      <w:r w:rsidR="00C711B8" w:rsidRPr="00F85B2A">
        <w:t>listings</w:t>
      </w:r>
      <w:r w:rsidR="00993ADB" w:rsidRPr="00F85B2A">
        <w:t xml:space="preserve">, </w:t>
      </w:r>
      <w:r w:rsidR="00244333" w:rsidRPr="00F85B2A">
        <w:t xml:space="preserve">you should seek advice from your </w:t>
      </w:r>
      <w:hyperlink r:id="rId30" w:history="1">
        <w:r w:rsidR="00244333" w:rsidRPr="00F85B2A">
          <w:rPr>
            <w:rStyle w:val="Hyperlink"/>
          </w:rPr>
          <w:t>WHS regulator</w:t>
        </w:r>
      </w:hyperlink>
      <w:r w:rsidR="00244333" w:rsidRPr="00F85B2A">
        <w:t xml:space="preserve"> or </w:t>
      </w:r>
      <w:r w:rsidR="00604507" w:rsidRPr="00F85B2A">
        <w:t>a qualified professional</w:t>
      </w:r>
      <w:r w:rsidR="00FD79C1" w:rsidRPr="00F85B2A">
        <w:t xml:space="preserve">, such as </w:t>
      </w:r>
      <w:r w:rsidR="00244333" w:rsidRPr="00F85B2A">
        <w:t xml:space="preserve">an occupational hygienist. </w:t>
      </w:r>
    </w:p>
    <w:tbl>
      <w:tblPr>
        <w:tblStyle w:val="TableGrid"/>
        <w:tblW w:w="9464" w:type="dxa"/>
        <w:tblLayout w:type="fixed"/>
        <w:tblLook w:val="04A0" w:firstRow="1" w:lastRow="0" w:firstColumn="1" w:lastColumn="0" w:noHBand="0" w:noVBand="1"/>
      </w:tblPr>
      <w:tblGrid>
        <w:gridCol w:w="461"/>
        <w:gridCol w:w="2339"/>
        <w:gridCol w:w="1448"/>
        <w:gridCol w:w="1701"/>
        <w:gridCol w:w="3515"/>
      </w:tblGrid>
      <w:tr w:rsidR="00E850A2" w:rsidRPr="00E850A2" w14:paraId="5E1EAFEB" w14:textId="77777777" w:rsidTr="005E11B5">
        <w:trPr>
          <w:cantSplit/>
          <w:trHeight w:val="284"/>
          <w:tblHeader/>
        </w:trPr>
        <w:tc>
          <w:tcPr>
            <w:tcW w:w="461" w:type="dxa"/>
            <w:shd w:val="clear" w:color="auto" w:fill="BFBFBF" w:themeFill="background1" w:themeFillShade="BF"/>
            <w:vAlign w:val="center"/>
          </w:tcPr>
          <w:p w14:paraId="41C08EFA" w14:textId="77777777" w:rsidR="006045ED" w:rsidRPr="009902CC" w:rsidRDefault="006045ED" w:rsidP="009902CC">
            <w:pPr>
              <w:pStyle w:val="TableTextSWA"/>
              <w:spacing w:before="40" w:after="40"/>
              <w:jc w:val="center"/>
              <w:rPr>
                <w:rFonts w:asciiTheme="minorHAnsi" w:hAnsiTheme="minorHAnsi" w:cstheme="minorHAnsi"/>
                <w:color w:val="auto"/>
                <w:sz w:val="22"/>
                <w:szCs w:val="22"/>
              </w:rPr>
            </w:pPr>
          </w:p>
        </w:tc>
        <w:tc>
          <w:tcPr>
            <w:tcW w:w="2339" w:type="dxa"/>
            <w:shd w:val="clear" w:color="auto" w:fill="BFBFBF" w:themeFill="background1" w:themeFillShade="BF"/>
            <w:vAlign w:val="center"/>
          </w:tcPr>
          <w:p w14:paraId="1339D56E" w14:textId="25A7DDBF" w:rsidR="006045ED" w:rsidRPr="009902CC" w:rsidRDefault="006045ED" w:rsidP="009902CC">
            <w:pPr>
              <w:pStyle w:val="TableTextSWA"/>
              <w:spacing w:before="40" w:after="40"/>
              <w:jc w:val="center"/>
              <w:rPr>
                <w:rFonts w:asciiTheme="minorHAnsi" w:hAnsiTheme="minorHAnsi" w:cstheme="minorHAnsi"/>
                <w:b/>
                <w:bCs/>
                <w:color w:val="auto"/>
                <w:sz w:val="22"/>
                <w:szCs w:val="22"/>
              </w:rPr>
            </w:pPr>
            <w:r w:rsidRPr="009902CC">
              <w:rPr>
                <w:rFonts w:asciiTheme="minorHAnsi" w:hAnsiTheme="minorHAnsi" w:cstheme="minorHAnsi"/>
                <w:b/>
                <w:bCs/>
                <w:color w:val="auto"/>
                <w:sz w:val="22"/>
                <w:szCs w:val="22"/>
              </w:rPr>
              <w:t>NTGC</w:t>
            </w:r>
          </w:p>
        </w:tc>
        <w:tc>
          <w:tcPr>
            <w:tcW w:w="1448" w:type="dxa"/>
            <w:shd w:val="clear" w:color="auto" w:fill="BFBFBF" w:themeFill="background1" w:themeFillShade="BF"/>
            <w:vAlign w:val="center"/>
          </w:tcPr>
          <w:p w14:paraId="2CBD90D0" w14:textId="77777777" w:rsidR="006045ED" w:rsidRPr="009902CC" w:rsidRDefault="006045ED" w:rsidP="009902CC">
            <w:pPr>
              <w:pStyle w:val="TableTextSWA"/>
              <w:spacing w:before="40" w:after="40"/>
              <w:jc w:val="center"/>
              <w:rPr>
                <w:rFonts w:asciiTheme="minorHAnsi" w:hAnsiTheme="minorHAnsi" w:cstheme="minorHAnsi"/>
                <w:b/>
                <w:bCs/>
                <w:color w:val="auto"/>
                <w:sz w:val="22"/>
                <w:szCs w:val="22"/>
              </w:rPr>
            </w:pPr>
            <w:r w:rsidRPr="009902CC">
              <w:rPr>
                <w:rFonts w:asciiTheme="minorHAnsi" w:hAnsiTheme="minorHAnsi" w:cstheme="minorHAnsi"/>
                <w:b/>
                <w:bCs/>
                <w:color w:val="auto"/>
                <w:sz w:val="22"/>
                <w:szCs w:val="22"/>
              </w:rPr>
              <w:t>CAS number</w:t>
            </w:r>
          </w:p>
        </w:tc>
        <w:tc>
          <w:tcPr>
            <w:tcW w:w="1701" w:type="dxa"/>
            <w:shd w:val="clear" w:color="auto" w:fill="BFBFBF" w:themeFill="background1" w:themeFillShade="BF"/>
            <w:vAlign w:val="center"/>
          </w:tcPr>
          <w:p w14:paraId="49463265" w14:textId="0B477CEF" w:rsidR="006045ED" w:rsidRPr="009902CC" w:rsidRDefault="00F83BB1" w:rsidP="009902CC">
            <w:pPr>
              <w:pStyle w:val="TableTextSWA"/>
              <w:spacing w:before="40" w:after="40"/>
              <w:jc w:val="center"/>
              <w:rPr>
                <w:rFonts w:asciiTheme="minorHAnsi" w:hAnsiTheme="minorHAnsi" w:cstheme="minorHAnsi"/>
                <w:b/>
                <w:bCs/>
                <w:color w:val="auto"/>
                <w:sz w:val="22"/>
                <w:szCs w:val="22"/>
              </w:rPr>
            </w:pPr>
            <w:r w:rsidRPr="009902CC">
              <w:rPr>
                <w:rFonts w:asciiTheme="minorHAnsi" w:hAnsiTheme="minorHAnsi" w:cstheme="minorHAnsi"/>
                <w:b/>
                <w:bCs/>
                <w:color w:val="auto"/>
                <w:sz w:val="22"/>
                <w:szCs w:val="22"/>
              </w:rPr>
              <w:t>Advisory n</w:t>
            </w:r>
            <w:r w:rsidR="006045ED" w:rsidRPr="009902CC">
              <w:rPr>
                <w:rFonts w:asciiTheme="minorHAnsi" w:hAnsiTheme="minorHAnsi" w:cstheme="minorHAnsi"/>
                <w:b/>
                <w:bCs/>
                <w:color w:val="auto"/>
                <w:sz w:val="22"/>
                <w:szCs w:val="22"/>
              </w:rPr>
              <w:t>otations</w:t>
            </w:r>
            <w:r w:rsidRPr="009902CC">
              <w:rPr>
                <w:rFonts w:asciiTheme="minorHAnsi" w:hAnsiTheme="minorHAnsi" w:cstheme="minorHAnsi"/>
                <w:b/>
                <w:bCs/>
                <w:color w:val="auto"/>
                <w:sz w:val="22"/>
                <w:szCs w:val="22"/>
              </w:rPr>
              <w:t xml:space="preserve"> </w:t>
            </w:r>
            <w:r w:rsidRPr="009902CC">
              <w:rPr>
                <w:rFonts w:asciiTheme="minorHAnsi" w:hAnsiTheme="minorHAnsi" w:cstheme="minorHAnsi"/>
                <w:b/>
                <w:bCs/>
                <w:color w:val="auto"/>
                <w:sz w:val="22"/>
                <w:szCs w:val="22"/>
              </w:rPr>
              <w:br/>
              <w:t>(section 3.3)</w:t>
            </w:r>
          </w:p>
        </w:tc>
        <w:tc>
          <w:tcPr>
            <w:tcW w:w="3515" w:type="dxa"/>
            <w:shd w:val="clear" w:color="auto" w:fill="BFBFBF" w:themeFill="background1" w:themeFillShade="BF"/>
            <w:vAlign w:val="center"/>
          </w:tcPr>
          <w:p w14:paraId="61990F01" w14:textId="4831AAA7" w:rsidR="006045ED" w:rsidRPr="009902CC" w:rsidRDefault="006045ED" w:rsidP="009902CC">
            <w:pPr>
              <w:pStyle w:val="TableTextSWA"/>
              <w:spacing w:before="40" w:after="40"/>
              <w:jc w:val="center"/>
              <w:rPr>
                <w:rFonts w:asciiTheme="minorHAnsi" w:hAnsiTheme="minorHAnsi" w:cstheme="minorHAnsi"/>
                <w:b/>
                <w:bCs/>
                <w:color w:val="auto"/>
                <w:sz w:val="22"/>
                <w:szCs w:val="22"/>
              </w:rPr>
            </w:pPr>
            <w:r w:rsidRPr="009902CC">
              <w:rPr>
                <w:rFonts w:asciiTheme="minorHAnsi" w:hAnsiTheme="minorHAnsi" w:cstheme="minorHAnsi"/>
                <w:b/>
                <w:bCs/>
                <w:color w:val="auto"/>
                <w:sz w:val="22"/>
                <w:szCs w:val="22"/>
              </w:rPr>
              <w:t xml:space="preserve">Specific </w:t>
            </w:r>
            <w:r w:rsidR="00F85B2A" w:rsidRPr="009902CC">
              <w:rPr>
                <w:rFonts w:asciiTheme="minorHAnsi" w:hAnsiTheme="minorHAnsi" w:cstheme="minorHAnsi"/>
                <w:b/>
                <w:bCs/>
                <w:color w:val="auto"/>
                <w:sz w:val="22"/>
                <w:szCs w:val="22"/>
              </w:rPr>
              <w:t>requirement</w:t>
            </w:r>
            <w:r w:rsidRPr="009902CC">
              <w:rPr>
                <w:rFonts w:asciiTheme="minorHAnsi" w:hAnsiTheme="minorHAnsi" w:cstheme="minorHAnsi"/>
                <w:b/>
                <w:bCs/>
                <w:color w:val="auto"/>
                <w:sz w:val="22"/>
                <w:szCs w:val="22"/>
              </w:rPr>
              <w:t>(s) in the model WHS Regulations</w:t>
            </w:r>
          </w:p>
        </w:tc>
      </w:tr>
      <w:tr w:rsidR="00E850A2" w:rsidRPr="00E850A2" w14:paraId="4E7F68BA" w14:textId="77777777" w:rsidTr="005E11B5">
        <w:trPr>
          <w:cantSplit/>
          <w:trHeight w:val="284"/>
        </w:trPr>
        <w:tc>
          <w:tcPr>
            <w:tcW w:w="461" w:type="dxa"/>
            <w:shd w:val="clear" w:color="auto" w:fill="BFBFBF" w:themeFill="background1" w:themeFillShade="BF"/>
            <w:vAlign w:val="center"/>
          </w:tcPr>
          <w:p w14:paraId="319FA5F3" w14:textId="77777777" w:rsidR="006045ED" w:rsidRPr="00B9504F" w:rsidRDefault="006045ED" w:rsidP="00B9504F">
            <w:pPr>
              <w:pStyle w:val="TableTextSWA"/>
              <w:spacing w:before="40" w:after="40"/>
              <w:jc w:val="center"/>
              <w:rPr>
                <w:rFonts w:asciiTheme="minorHAnsi" w:hAnsiTheme="minorHAnsi" w:cstheme="minorHAnsi"/>
                <w:b/>
                <w:bCs/>
                <w:color w:val="auto"/>
                <w:sz w:val="22"/>
                <w:szCs w:val="22"/>
              </w:rPr>
            </w:pPr>
            <w:r w:rsidRPr="00B9504F">
              <w:rPr>
                <w:rFonts w:asciiTheme="minorHAnsi" w:hAnsiTheme="minorHAnsi" w:cstheme="minorHAnsi"/>
                <w:b/>
                <w:bCs/>
                <w:color w:val="auto"/>
                <w:sz w:val="22"/>
                <w:szCs w:val="22"/>
              </w:rPr>
              <w:t>1</w:t>
            </w:r>
          </w:p>
        </w:tc>
        <w:tc>
          <w:tcPr>
            <w:tcW w:w="2339" w:type="dxa"/>
            <w:vAlign w:val="center"/>
          </w:tcPr>
          <w:p w14:paraId="54AE1DAA" w14:textId="77777777" w:rsidR="006045ED" w:rsidRPr="00B9504F" w:rsidRDefault="006045ED"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Acrylamide</w:t>
            </w:r>
          </w:p>
        </w:tc>
        <w:tc>
          <w:tcPr>
            <w:tcW w:w="1448" w:type="dxa"/>
            <w:vAlign w:val="center"/>
          </w:tcPr>
          <w:p w14:paraId="36B4DA0D" w14:textId="77777777" w:rsidR="006045ED" w:rsidRPr="00B9504F" w:rsidRDefault="006045ED" w:rsidP="00B9504F">
            <w:pPr>
              <w:pStyle w:val="TableTextSWA"/>
              <w:spacing w:before="40" w:after="40"/>
              <w:jc w:val="center"/>
              <w:rPr>
                <w:rFonts w:asciiTheme="minorHAnsi" w:hAnsiTheme="minorHAnsi" w:cstheme="minorHAnsi"/>
                <w:color w:val="auto"/>
                <w:sz w:val="22"/>
                <w:szCs w:val="22"/>
              </w:rPr>
            </w:pPr>
            <w:r w:rsidRPr="00B9504F">
              <w:rPr>
                <w:rFonts w:asciiTheme="minorHAnsi" w:hAnsiTheme="minorHAnsi" w:cstheme="minorHAnsi"/>
                <w:color w:val="auto"/>
                <w:sz w:val="22"/>
                <w:szCs w:val="22"/>
              </w:rPr>
              <w:t>79-06-1</w:t>
            </w:r>
          </w:p>
        </w:tc>
        <w:tc>
          <w:tcPr>
            <w:tcW w:w="1701" w:type="dxa"/>
            <w:vAlign w:val="center"/>
          </w:tcPr>
          <w:p w14:paraId="1DF9ECE3" w14:textId="5090A56E" w:rsidR="006045ED" w:rsidRPr="00B9504F" w:rsidRDefault="00E23C70" w:rsidP="00B9504F">
            <w:pPr>
              <w:pStyle w:val="TableTextSWA"/>
              <w:spacing w:before="40" w:after="40"/>
              <w:jc w:val="center"/>
              <w:rPr>
                <w:rFonts w:asciiTheme="minorHAnsi" w:hAnsiTheme="minorHAnsi" w:cstheme="minorHAnsi"/>
                <w:color w:val="auto"/>
                <w:sz w:val="22"/>
                <w:szCs w:val="22"/>
              </w:rPr>
            </w:pPr>
            <w:r w:rsidRPr="00B9504F">
              <w:rPr>
                <w:rFonts w:asciiTheme="minorHAnsi" w:hAnsiTheme="minorHAnsi" w:cstheme="minorHAnsi"/>
                <w:color w:val="auto"/>
                <w:sz w:val="22"/>
                <w:szCs w:val="22"/>
              </w:rPr>
              <w:t>DSEN</w:t>
            </w:r>
            <w:r w:rsidR="003A6E5E" w:rsidRPr="00B9504F">
              <w:rPr>
                <w:rFonts w:asciiTheme="minorHAnsi" w:hAnsiTheme="minorHAnsi" w:cstheme="minorHAnsi"/>
                <w:color w:val="auto"/>
                <w:sz w:val="22"/>
                <w:szCs w:val="22"/>
              </w:rPr>
              <w:br/>
            </w:r>
            <w:proofErr w:type="spellStart"/>
            <w:r w:rsidR="003A6E5E" w:rsidRPr="00B9504F">
              <w:rPr>
                <w:rFonts w:asciiTheme="minorHAnsi" w:hAnsiTheme="minorHAnsi" w:cstheme="minorHAnsi"/>
                <w:color w:val="auto"/>
                <w:sz w:val="22"/>
                <w:szCs w:val="22"/>
              </w:rPr>
              <w:t>Sk</w:t>
            </w:r>
            <w:proofErr w:type="spellEnd"/>
          </w:p>
        </w:tc>
        <w:tc>
          <w:tcPr>
            <w:tcW w:w="3515" w:type="dxa"/>
            <w:vAlign w:val="center"/>
          </w:tcPr>
          <w:p w14:paraId="0035A7D6" w14:textId="27B320B1" w:rsidR="006045ED" w:rsidRPr="00B9504F" w:rsidRDefault="006045ED" w:rsidP="00E850A2">
            <w:pPr>
              <w:pStyle w:val="TableTextSWA"/>
              <w:spacing w:before="40" w:after="40"/>
              <w:rPr>
                <w:rFonts w:asciiTheme="minorHAnsi" w:hAnsiTheme="minorHAnsi" w:cstheme="minorHAnsi"/>
                <w:color w:val="auto"/>
                <w:sz w:val="22"/>
                <w:szCs w:val="22"/>
              </w:rPr>
            </w:pPr>
          </w:p>
        </w:tc>
      </w:tr>
      <w:tr w:rsidR="00E850A2" w:rsidRPr="00E850A2" w14:paraId="36FDA394" w14:textId="77777777" w:rsidTr="005E11B5">
        <w:trPr>
          <w:cantSplit/>
          <w:trHeight w:val="284"/>
        </w:trPr>
        <w:tc>
          <w:tcPr>
            <w:tcW w:w="461" w:type="dxa"/>
            <w:shd w:val="clear" w:color="auto" w:fill="BFBFBF" w:themeFill="background1" w:themeFillShade="BF"/>
            <w:vAlign w:val="center"/>
          </w:tcPr>
          <w:p w14:paraId="7C448592" w14:textId="77777777" w:rsidR="006045ED" w:rsidRPr="00B9504F" w:rsidRDefault="006045ED" w:rsidP="00B9504F">
            <w:pPr>
              <w:pStyle w:val="TableTextSWA"/>
              <w:spacing w:before="40" w:after="40"/>
              <w:jc w:val="center"/>
              <w:rPr>
                <w:rFonts w:asciiTheme="minorHAnsi" w:hAnsiTheme="minorHAnsi" w:cstheme="minorHAnsi"/>
                <w:b/>
                <w:bCs/>
                <w:color w:val="auto"/>
                <w:sz w:val="22"/>
                <w:szCs w:val="22"/>
              </w:rPr>
            </w:pPr>
            <w:r w:rsidRPr="00B9504F">
              <w:rPr>
                <w:rFonts w:asciiTheme="minorHAnsi" w:hAnsiTheme="minorHAnsi" w:cstheme="minorHAnsi"/>
                <w:b/>
                <w:bCs/>
                <w:color w:val="auto"/>
                <w:sz w:val="22"/>
                <w:szCs w:val="22"/>
              </w:rPr>
              <w:t>2</w:t>
            </w:r>
          </w:p>
        </w:tc>
        <w:tc>
          <w:tcPr>
            <w:tcW w:w="2339" w:type="dxa"/>
            <w:vAlign w:val="center"/>
          </w:tcPr>
          <w:p w14:paraId="6BC521E8" w14:textId="77777777" w:rsidR="006045ED" w:rsidRPr="00B9504F" w:rsidRDefault="006045ED"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 xml:space="preserve">Acrylonitrile </w:t>
            </w:r>
          </w:p>
          <w:p w14:paraId="04B2A278" w14:textId="77777777" w:rsidR="006045ED" w:rsidRPr="00B9504F" w:rsidRDefault="006045ED"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(Vinyl cyanide)</w:t>
            </w:r>
          </w:p>
        </w:tc>
        <w:tc>
          <w:tcPr>
            <w:tcW w:w="1448" w:type="dxa"/>
            <w:vAlign w:val="center"/>
          </w:tcPr>
          <w:p w14:paraId="540F7955" w14:textId="77777777" w:rsidR="006045ED" w:rsidRPr="00B9504F" w:rsidRDefault="006045ED" w:rsidP="00B9504F">
            <w:pPr>
              <w:pStyle w:val="TableTextSWA"/>
              <w:spacing w:before="40" w:after="40"/>
              <w:jc w:val="center"/>
              <w:rPr>
                <w:rFonts w:asciiTheme="minorHAnsi" w:hAnsiTheme="minorHAnsi" w:cstheme="minorHAnsi"/>
                <w:color w:val="auto"/>
                <w:sz w:val="22"/>
                <w:szCs w:val="22"/>
              </w:rPr>
            </w:pPr>
            <w:r w:rsidRPr="00B9504F">
              <w:rPr>
                <w:rFonts w:asciiTheme="minorHAnsi" w:hAnsiTheme="minorHAnsi" w:cstheme="minorHAnsi"/>
                <w:color w:val="auto"/>
                <w:sz w:val="22"/>
                <w:szCs w:val="22"/>
              </w:rPr>
              <w:t>107-13-1</w:t>
            </w:r>
          </w:p>
        </w:tc>
        <w:tc>
          <w:tcPr>
            <w:tcW w:w="1701" w:type="dxa"/>
            <w:vAlign w:val="center"/>
          </w:tcPr>
          <w:p w14:paraId="7E84B241" w14:textId="5827472C" w:rsidR="006045ED" w:rsidRPr="00B9504F" w:rsidRDefault="00510471" w:rsidP="00B9504F">
            <w:pPr>
              <w:pStyle w:val="TableTextSWA"/>
              <w:spacing w:before="40" w:after="40"/>
              <w:jc w:val="center"/>
              <w:rPr>
                <w:rFonts w:asciiTheme="minorHAnsi" w:hAnsiTheme="minorHAnsi" w:cstheme="minorHAnsi"/>
                <w:color w:val="auto"/>
                <w:sz w:val="22"/>
                <w:szCs w:val="22"/>
              </w:rPr>
            </w:pPr>
            <w:r w:rsidRPr="00B9504F">
              <w:rPr>
                <w:rFonts w:asciiTheme="minorHAnsi" w:hAnsiTheme="minorHAnsi" w:cstheme="minorHAnsi"/>
                <w:color w:val="auto"/>
                <w:sz w:val="22"/>
                <w:szCs w:val="22"/>
              </w:rPr>
              <w:t>DSEN</w:t>
            </w:r>
            <w:r w:rsidR="00F84282" w:rsidRPr="00B9504F">
              <w:rPr>
                <w:rFonts w:asciiTheme="minorHAnsi" w:hAnsiTheme="minorHAnsi" w:cstheme="minorHAnsi"/>
                <w:color w:val="auto"/>
                <w:sz w:val="22"/>
                <w:szCs w:val="22"/>
              </w:rPr>
              <w:br/>
            </w:r>
            <w:proofErr w:type="spellStart"/>
            <w:r w:rsidR="00F84282" w:rsidRPr="00B9504F">
              <w:rPr>
                <w:rFonts w:asciiTheme="minorHAnsi" w:hAnsiTheme="minorHAnsi" w:cstheme="minorHAnsi"/>
                <w:color w:val="auto"/>
                <w:sz w:val="22"/>
                <w:szCs w:val="22"/>
              </w:rPr>
              <w:t>Sk</w:t>
            </w:r>
            <w:proofErr w:type="spellEnd"/>
          </w:p>
        </w:tc>
        <w:tc>
          <w:tcPr>
            <w:tcW w:w="3515" w:type="dxa"/>
            <w:vAlign w:val="center"/>
          </w:tcPr>
          <w:p w14:paraId="11E3AAC2" w14:textId="35D0C386" w:rsidR="006045ED" w:rsidRPr="00B9504F" w:rsidRDefault="006045ED"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Restricted carcinogen (Schedule 10, Table 10.2*) – WHS regulator authorisation required</w:t>
            </w:r>
          </w:p>
          <w:p w14:paraId="5F097A13" w14:textId="7F2E4219" w:rsidR="006045ED" w:rsidRPr="00B9504F" w:rsidRDefault="006045ED"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 xml:space="preserve">Health monitoring </w:t>
            </w:r>
            <w:r w:rsidR="00B313C3" w:rsidRPr="00B9504F">
              <w:rPr>
                <w:rFonts w:asciiTheme="minorHAnsi" w:hAnsiTheme="minorHAnsi" w:cstheme="minorHAnsi"/>
                <w:color w:val="auto"/>
                <w:sz w:val="22"/>
                <w:szCs w:val="22"/>
              </w:rPr>
              <w:t xml:space="preserve">prescribed under </w:t>
            </w:r>
            <w:r w:rsidRPr="00B9504F">
              <w:rPr>
                <w:rFonts w:asciiTheme="minorHAnsi" w:hAnsiTheme="minorHAnsi" w:cstheme="minorHAnsi"/>
                <w:color w:val="auto"/>
                <w:sz w:val="22"/>
                <w:szCs w:val="22"/>
              </w:rPr>
              <w:t>Schedule 14</w:t>
            </w:r>
          </w:p>
        </w:tc>
      </w:tr>
      <w:tr w:rsidR="00E850A2" w:rsidRPr="00E850A2" w14:paraId="403BBB01" w14:textId="77777777" w:rsidTr="005E11B5">
        <w:trPr>
          <w:cantSplit/>
          <w:trHeight w:val="284"/>
        </w:trPr>
        <w:tc>
          <w:tcPr>
            <w:tcW w:w="461" w:type="dxa"/>
            <w:shd w:val="clear" w:color="auto" w:fill="BFBFBF" w:themeFill="background1" w:themeFillShade="BF"/>
            <w:vAlign w:val="center"/>
          </w:tcPr>
          <w:p w14:paraId="6C9A0757" w14:textId="77777777" w:rsidR="006045ED" w:rsidRPr="00B9504F" w:rsidRDefault="006045ED" w:rsidP="00B9504F">
            <w:pPr>
              <w:pStyle w:val="TableTextSWA"/>
              <w:spacing w:before="40" w:after="40"/>
              <w:jc w:val="center"/>
              <w:rPr>
                <w:rFonts w:asciiTheme="minorHAnsi" w:hAnsiTheme="minorHAnsi" w:cstheme="minorHAnsi"/>
                <w:b/>
                <w:bCs/>
                <w:color w:val="auto"/>
                <w:sz w:val="22"/>
                <w:szCs w:val="22"/>
              </w:rPr>
            </w:pPr>
            <w:r w:rsidRPr="00B9504F">
              <w:rPr>
                <w:rFonts w:asciiTheme="minorHAnsi" w:hAnsiTheme="minorHAnsi" w:cstheme="minorHAnsi"/>
                <w:b/>
                <w:bCs/>
                <w:color w:val="auto"/>
                <w:sz w:val="22"/>
                <w:szCs w:val="22"/>
              </w:rPr>
              <w:t>3</w:t>
            </w:r>
          </w:p>
        </w:tc>
        <w:tc>
          <w:tcPr>
            <w:tcW w:w="2339" w:type="dxa"/>
            <w:vAlign w:val="center"/>
          </w:tcPr>
          <w:p w14:paraId="6C189541" w14:textId="77777777" w:rsidR="006045ED" w:rsidRPr="00B9504F" w:rsidRDefault="006045ED"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Allyl chloride</w:t>
            </w:r>
          </w:p>
          <w:p w14:paraId="0622DA2D" w14:textId="77777777" w:rsidR="006045ED" w:rsidRPr="00B9504F" w:rsidRDefault="006045ED"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(3-Chloro-1-propene)</w:t>
            </w:r>
          </w:p>
        </w:tc>
        <w:tc>
          <w:tcPr>
            <w:tcW w:w="1448" w:type="dxa"/>
            <w:vAlign w:val="center"/>
          </w:tcPr>
          <w:p w14:paraId="021891B2" w14:textId="77777777" w:rsidR="006045ED" w:rsidRPr="00B9504F" w:rsidRDefault="006045ED" w:rsidP="00B9504F">
            <w:pPr>
              <w:pStyle w:val="TableTextSWA"/>
              <w:spacing w:before="40" w:after="40"/>
              <w:jc w:val="center"/>
              <w:rPr>
                <w:rFonts w:asciiTheme="minorHAnsi" w:hAnsiTheme="minorHAnsi" w:cstheme="minorHAnsi"/>
                <w:color w:val="auto"/>
                <w:sz w:val="22"/>
                <w:szCs w:val="22"/>
              </w:rPr>
            </w:pPr>
            <w:r w:rsidRPr="00B9504F">
              <w:rPr>
                <w:rFonts w:asciiTheme="minorHAnsi" w:hAnsiTheme="minorHAnsi" w:cstheme="minorHAnsi"/>
                <w:color w:val="auto"/>
                <w:sz w:val="22"/>
                <w:szCs w:val="22"/>
              </w:rPr>
              <w:t>107-05-1</w:t>
            </w:r>
          </w:p>
        </w:tc>
        <w:tc>
          <w:tcPr>
            <w:tcW w:w="1701" w:type="dxa"/>
            <w:vAlign w:val="center"/>
          </w:tcPr>
          <w:p w14:paraId="19EAF2EB" w14:textId="75E2577F" w:rsidR="006045ED" w:rsidRPr="00B9504F" w:rsidRDefault="00510471" w:rsidP="00B9504F">
            <w:pPr>
              <w:pStyle w:val="TableTextSWA"/>
              <w:spacing w:before="40" w:after="40"/>
              <w:jc w:val="center"/>
              <w:rPr>
                <w:rFonts w:asciiTheme="minorHAnsi" w:hAnsiTheme="minorHAnsi" w:cstheme="minorHAnsi"/>
                <w:color w:val="auto"/>
                <w:sz w:val="22"/>
                <w:szCs w:val="22"/>
              </w:rPr>
            </w:pPr>
            <w:proofErr w:type="spellStart"/>
            <w:r w:rsidRPr="00B9504F">
              <w:rPr>
                <w:rFonts w:asciiTheme="minorHAnsi" w:hAnsiTheme="minorHAnsi" w:cstheme="minorHAnsi"/>
                <w:color w:val="auto"/>
                <w:sz w:val="22"/>
                <w:szCs w:val="22"/>
              </w:rPr>
              <w:t>Sk</w:t>
            </w:r>
            <w:proofErr w:type="spellEnd"/>
          </w:p>
        </w:tc>
        <w:tc>
          <w:tcPr>
            <w:tcW w:w="3515" w:type="dxa"/>
            <w:vAlign w:val="center"/>
          </w:tcPr>
          <w:p w14:paraId="12E06F3C" w14:textId="70C392FD" w:rsidR="006045ED" w:rsidRPr="00B9504F" w:rsidRDefault="006045ED" w:rsidP="00E850A2">
            <w:pPr>
              <w:pStyle w:val="TableTextSWA"/>
              <w:spacing w:before="40" w:after="40"/>
              <w:rPr>
                <w:rFonts w:asciiTheme="minorHAnsi" w:hAnsiTheme="minorHAnsi" w:cstheme="minorHAnsi"/>
                <w:color w:val="auto"/>
                <w:sz w:val="22"/>
                <w:szCs w:val="22"/>
              </w:rPr>
            </w:pPr>
          </w:p>
        </w:tc>
      </w:tr>
      <w:tr w:rsidR="00E850A2" w:rsidRPr="00E850A2" w14:paraId="27B4AE90" w14:textId="77777777" w:rsidTr="005E11B5">
        <w:trPr>
          <w:cantSplit/>
          <w:trHeight w:val="284"/>
        </w:trPr>
        <w:tc>
          <w:tcPr>
            <w:tcW w:w="461" w:type="dxa"/>
            <w:shd w:val="clear" w:color="auto" w:fill="BFBFBF" w:themeFill="background1" w:themeFillShade="BF"/>
            <w:vAlign w:val="center"/>
          </w:tcPr>
          <w:p w14:paraId="0103D09D" w14:textId="77777777" w:rsidR="008146A0" w:rsidRPr="00B9504F" w:rsidRDefault="008146A0" w:rsidP="00B9504F">
            <w:pPr>
              <w:pStyle w:val="TableTextSWA"/>
              <w:spacing w:before="40" w:after="40"/>
              <w:jc w:val="center"/>
              <w:rPr>
                <w:rFonts w:asciiTheme="minorHAnsi" w:hAnsiTheme="minorHAnsi" w:cstheme="minorHAnsi"/>
                <w:b/>
                <w:bCs/>
                <w:color w:val="auto"/>
                <w:sz w:val="22"/>
                <w:szCs w:val="22"/>
              </w:rPr>
            </w:pPr>
            <w:r w:rsidRPr="00B9504F">
              <w:rPr>
                <w:rFonts w:asciiTheme="minorHAnsi" w:hAnsiTheme="minorHAnsi" w:cstheme="minorHAnsi"/>
                <w:b/>
                <w:bCs/>
                <w:color w:val="auto"/>
                <w:sz w:val="22"/>
                <w:szCs w:val="22"/>
              </w:rPr>
              <w:t>4</w:t>
            </w:r>
          </w:p>
        </w:tc>
        <w:tc>
          <w:tcPr>
            <w:tcW w:w="2339" w:type="dxa"/>
            <w:vAlign w:val="center"/>
          </w:tcPr>
          <w:p w14:paraId="0A66BC34" w14:textId="77777777" w:rsidR="008146A0" w:rsidRPr="00B9504F" w:rsidRDefault="008146A0"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 xml:space="preserve">Allyl glycidyl ether </w:t>
            </w:r>
            <w:r w:rsidRPr="00B9504F">
              <w:rPr>
                <w:rFonts w:asciiTheme="minorHAnsi" w:hAnsiTheme="minorHAnsi" w:cstheme="minorHAnsi"/>
                <w:color w:val="auto"/>
                <w:sz w:val="22"/>
                <w:szCs w:val="22"/>
              </w:rPr>
              <w:br/>
              <w:t>(AGE, Allyl 2,3-epoxypropyl ether)</w:t>
            </w:r>
          </w:p>
        </w:tc>
        <w:tc>
          <w:tcPr>
            <w:tcW w:w="1448" w:type="dxa"/>
            <w:vAlign w:val="center"/>
          </w:tcPr>
          <w:p w14:paraId="224ECDF7" w14:textId="77777777" w:rsidR="008146A0" w:rsidRPr="00B9504F" w:rsidRDefault="008146A0" w:rsidP="00B9504F">
            <w:pPr>
              <w:pStyle w:val="TableTextSWA"/>
              <w:spacing w:before="40" w:after="40"/>
              <w:jc w:val="center"/>
              <w:rPr>
                <w:rFonts w:asciiTheme="minorHAnsi" w:hAnsiTheme="minorHAnsi" w:cstheme="minorHAnsi"/>
                <w:color w:val="auto"/>
                <w:sz w:val="22"/>
                <w:szCs w:val="22"/>
              </w:rPr>
            </w:pPr>
            <w:r w:rsidRPr="00B9504F">
              <w:rPr>
                <w:rFonts w:asciiTheme="minorHAnsi" w:hAnsiTheme="minorHAnsi" w:cstheme="minorHAnsi"/>
                <w:color w:val="auto"/>
                <w:sz w:val="22"/>
                <w:szCs w:val="22"/>
              </w:rPr>
              <w:t>106-92-3</w:t>
            </w:r>
          </w:p>
        </w:tc>
        <w:tc>
          <w:tcPr>
            <w:tcW w:w="1701" w:type="dxa"/>
            <w:vAlign w:val="center"/>
          </w:tcPr>
          <w:p w14:paraId="34BC1FC0" w14:textId="07438E4A" w:rsidR="008146A0" w:rsidRPr="00B9504F" w:rsidRDefault="008146A0" w:rsidP="00B9504F">
            <w:pPr>
              <w:pStyle w:val="TableTextSWA"/>
              <w:spacing w:before="40" w:after="40"/>
              <w:jc w:val="center"/>
              <w:rPr>
                <w:rFonts w:asciiTheme="minorHAnsi" w:hAnsiTheme="minorHAnsi" w:cstheme="minorHAnsi"/>
                <w:color w:val="auto"/>
                <w:sz w:val="22"/>
                <w:szCs w:val="22"/>
              </w:rPr>
            </w:pPr>
            <w:r w:rsidRPr="00B9504F">
              <w:rPr>
                <w:rFonts w:asciiTheme="minorHAnsi" w:hAnsiTheme="minorHAnsi" w:cstheme="minorHAnsi"/>
                <w:color w:val="auto"/>
                <w:sz w:val="22"/>
                <w:szCs w:val="22"/>
              </w:rPr>
              <w:t>DSEN</w:t>
            </w:r>
            <w:r w:rsidR="00F84282" w:rsidRPr="00B9504F">
              <w:rPr>
                <w:rFonts w:asciiTheme="minorHAnsi" w:hAnsiTheme="minorHAnsi" w:cstheme="minorHAnsi"/>
                <w:color w:val="auto"/>
                <w:sz w:val="22"/>
                <w:szCs w:val="22"/>
              </w:rPr>
              <w:br/>
            </w:r>
            <w:proofErr w:type="spellStart"/>
            <w:r w:rsidR="00F84282" w:rsidRPr="00B9504F">
              <w:rPr>
                <w:rFonts w:asciiTheme="minorHAnsi" w:hAnsiTheme="minorHAnsi" w:cstheme="minorHAnsi"/>
                <w:color w:val="auto"/>
                <w:sz w:val="22"/>
                <w:szCs w:val="22"/>
              </w:rPr>
              <w:t>Sk</w:t>
            </w:r>
            <w:proofErr w:type="spellEnd"/>
          </w:p>
        </w:tc>
        <w:tc>
          <w:tcPr>
            <w:tcW w:w="3515" w:type="dxa"/>
            <w:vAlign w:val="center"/>
          </w:tcPr>
          <w:p w14:paraId="2A94F95E" w14:textId="2FE30ED0" w:rsidR="008146A0" w:rsidRPr="00B9504F" w:rsidRDefault="008146A0" w:rsidP="00E850A2">
            <w:pPr>
              <w:pStyle w:val="TableTextSWA"/>
              <w:spacing w:before="40" w:after="40"/>
              <w:rPr>
                <w:rFonts w:asciiTheme="minorHAnsi" w:hAnsiTheme="minorHAnsi" w:cstheme="minorHAnsi"/>
                <w:color w:val="auto"/>
                <w:sz w:val="22"/>
                <w:szCs w:val="22"/>
              </w:rPr>
            </w:pPr>
          </w:p>
        </w:tc>
      </w:tr>
      <w:tr w:rsidR="00E850A2" w:rsidRPr="00E850A2" w14:paraId="0ED54CDD" w14:textId="77777777" w:rsidTr="005E11B5">
        <w:trPr>
          <w:cantSplit/>
          <w:trHeight w:val="284"/>
        </w:trPr>
        <w:tc>
          <w:tcPr>
            <w:tcW w:w="461" w:type="dxa"/>
            <w:shd w:val="clear" w:color="auto" w:fill="BFBFBF" w:themeFill="background1" w:themeFillShade="BF"/>
            <w:vAlign w:val="center"/>
          </w:tcPr>
          <w:p w14:paraId="235DB560" w14:textId="77777777" w:rsidR="008146A0" w:rsidRPr="00B9504F" w:rsidRDefault="008146A0" w:rsidP="007A08D3">
            <w:pPr>
              <w:pStyle w:val="TableTextSWA"/>
              <w:spacing w:before="40" w:after="40"/>
              <w:jc w:val="center"/>
              <w:rPr>
                <w:rFonts w:asciiTheme="minorHAnsi" w:hAnsiTheme="minorHAnsi" w:cstheme="minorHAnsi"/>
                <w:b/>
                <w:bCs/>
                <w:color w:val="auto"/>
                <w:sz w:val="22"/>
                <w:szCs w:val="22"/>
              </w:rPr>
            </w:pPr>
            <w:r w:rsidRPr="00B9504F">
              <w:rPr>
                <w:rFonts w:asciiTheme="minorHAnsi" w:hAnsiTheme="minorHAnsi" w:cstheme="minorHAnsi"/>
                <w:b/>
                <w:bCs/>
                <w:color w:val="auto"/>
                <w:sz w:val="22"/>
                <w:szCs w:val="22"/>
              </w:rPr>
              <w:t>5</w:t>
            </w:r>
          </w:p>
        </w:tc>
        <w:tc>
          <w:tcPr>
            <w:tcW w:w="2339" w:type="dxa"/>
            <w:vAlign w:val="center"/>
          </w:tcPr>
          <w:p w14:paraId="5D03EDF1" w14:textId="77777777" w:rsidR="008146A0" w:rsidRPr="00B9504F" w:rsidRDefault="008146A0"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Anisidine (o, p- isomers)</w:t>
            </w:r>
          </w:p>
          <w:p w14:paraId="7ACC125F" w14:textId="77777777" w:rsidR="008146A0" w:rsidRPr="00B9504F" w:rsidRDefault="008146A0" w:rsidP="00E850A2">
            <w:pPr>
              <w:pStyle w:val="TableTextSWA"/>
              <w:spacing w:before="40" w:after="40"/>
              <w:rPr>
                <w:rFonts w:asciiTheme="minorHAnsi" w:hAnsiTheme="minorHAnsi" w:cstheme="minorHAnsi"/>
                <w:color w:val="auto"/>
                <w:sz w:val="22"/>
                <w:szCs w:val="22"/>
              </w:rPr>
            </w:pPr>
            <w:r w:rsidRPr="00B9504F">
              <w:rPr>
                <w:rFonts w:asciiTheme="minorHAnsi" w:hAnsiTheme="minorHAnsi" w:cstheme="minorHAnsi"/>
                <w:color w:val="auto"/>
                <w:sz w:val="22"/>
                <w:szCs w:val="22"/>
              </w:rPr>
              <w:t>(</w:t>
            </w:r>
            <w:proofErr w:type="spellStart"/>
            <w:r w:rsidRPr="00B9504F">
              <w:rPr>
                <w:rFonts w:asciiTheme="minorHAnsi" w:hAnsiTheme="minorHAnsi" w:cstheme="minorHAnsi"/>
                <w:color w:val="auto"/>
                <w:sz w:val="22"/>
                <w:szCs w:val="22"/>
              </w:rPr>
              <w:t>Methoxyaniline</w:t>
            </w:r>
            <w:proofErr w:type="spellEnd"/>
            <w:r w:rsidRPr="00B9504F">
              <w:rPr>
                <w:rFonts w:asciiTheme="minorHAnsi" w:hAnsiTheme="minorHAnsi" w:cstheme="minorHAnsi"/>
                <w:color w:val="auto"/>
                <w:sz w:val="22"/>
                <w:szCs w:val="22"/>
              </w:rPr>
              <w:t>)</w:t>
            </w:r>
          </w:p>
        </w:tc>
        <w:tc>
          <w:tcPr>
            <w:tcW w:w="1448" w:type="dxa"/>
            <w:vAlign w:val="center"/>
          </w:tcPr>
          <w:p w14:paraId="01E9CA8A" w14:textId="77777777" w:rsidR="008146A0" w:rsidRPr="00B9504F" w:rsidRDefault="008146A0" w:rsidP="007A08D3">
            <w:pPr>
              <w:pStyle w:val="TableTextSWA"/>
              <w:spacing w:before="40" w:after="40"/>
              <w:jc w:val="center"/>
              <w:rPr>
                <w:rFonts w:asciiTheme="minorHAnsi" w:hAnsiTheme="minorHAnsi" w:cstheme="minorHAnsi"/>
                <w:color w:val="auto"/>
                <w:sz w:val="22"/>
                <w:szCs w:val="22"/>
              </w:rPr>
            </w:pPr>
            <w:r w:rsidRPr="00B9504F">
              <w:rPr>
                <w:rFonts w:asciiTheme="minorHAnsi" w:hAnsiTheme="minorHAnsi" w:cstheme="minorHAnsi"/>
                <w:color w:val="auto"/>
                <w:sz w:val="22"/>
                <w:szCs w:val="22"/>
              </w:rPr>
              <w:t>29191-52-4</w:t>
            </w:r>
          </w:p>
        </w:tc>
        <w:tc>
          <w:tcPr>
            <w:tcW w:w="1701" w:type="dxa"/>
            <w:vAlign w:val="center"/>
          </w:tcPr>
          <w:p w14:paraId="25BDEA31" w14:textId="355671F4" w:rsidR="008146A0" w:rsidRPr="00B9504F" w:rsidRDefault="00C64EBE" w:rsidP="007A08D3">
            <w:pPr>
              <w:pStyle w:val="TableTextSWA"/>
              <w:spacing w:before="40" w:after="40"/>
              <w:jc w:val="center"/>
              <w:rPr>
                <w:rFonts w:asciiTheme="minorHAnsi" w:hAnsiTheme="minorHAnsi" w:cstheme="minorHAnsi"/>
                <w:color w:val="auto"/>
                <w:sz w:val="22"/>
                <w:szCs w:val="22"/>
              </w:rPr>
            </w:pPr>
            <w:proofErr w:type="spellStart"/>
            <w:r w:rsidRPr="00B9504F">
              <w:rPr>
                <w:rFonts w:asciiTheme="minorHAnsi" w:hAnsiTheme="minorHAnsi" w:cstheme="minorHAnsi"/>
                <w:color w:val="auto"/>
                <w:sz w:val="22"/>
                <w:szCs w:val="22"/>
              </w:rPr>
              <w:t>Sk</w:t>
            </w:r>
            <w:proofErr w:type="spellEnd"/>
          </w:p>
        </w:tc>
        <w:tc>
          <w:tcPr>
            <w:tcW w:w="3515" w:type="dxa"/>
            <w:vAlign w:val="center"/>
          </w:tcPr>
          <w:p w14:paraId="010BC5B6" w14:textId="7C71685E" w:rsidR="008146A0" w:rsidRPr="00B9504F" w:rsidRDefault="008146A0" w:rsidP="00E850A2">
            <w:pPr>
              <w:pStyle w:val="TableTextSWA"/>
              <w:spacing w:before="40" w:after="40"/>
              <w:rPr>
                <w:rFonts w:asciiTheme="minorHAnsi" w:hAnsiTheme="minorHAnsi" w:cstheme="minorHAnsi"/>
                <w:color w:val="auto"/>
                <w:sz w:val="22"/>
                <w:szCs w:val="22"/>
              </w:rPr>
            </w:pPr>
          </w:p>
        </w:tc>
      </w:tr>
      <w:tr w:rsidR="00E850A2" w:rsidRPr="00E850A2" w14:paraId="7AD603DC" w14:textId="77777777" w:rsidTr="005E11B5">
        <w:trPr>
          <w:cantSplit/>
          <w:trHeight w:val="284"/>
        </w:trPr>
        <w:tc>
          <w:tcPr>
            <w:tcW w:w="461" w:type="dxa"/>
            <w:shd w:val="clear" w:color="auto" w:fill="BFBFBF" w:themeFill="background1" w:themeFillShade="BF"/>
            <w:vAlign w:val="center"/>
          </w:tcPr>
          <w:p w14:paraId="6492FA4B" w14:textId="77777777" w:rsidR="008146A0" w:rsidRPr="007A08D3" w:rsidRDefault="008146A0" w:rsidP="007A08D3">
            <w:pPr>
              <w:pStyle w:val="TableTextSWA"/>
              <w:spacing w:before="40" w:after="40"/>
              <w:jc w:val="center"/>
              <w:rPr>
                <w:rFonts w:asciiTheme="minorHAnsi" w:hAnsiTheme="minorHAnsi" w:cstheme="minorHAnsi"/>
                <w:b/>
                <w:bCs/>
                <w:color w:val="auto"/>
                <w:sz w:val="22"/>
                <w:szCs w:val="22"/>
              </w:rPr>
            </w:pPr>
            <w:r w:rsidRPr="007A08D3">
              <w:rPr>
                <w:rFonts w:asciiTheme="minorHAnsi" w:hAnsiTheme="minorHAnsi" w:cstheme="minorHAnsi"/>
                <w:b/>
                <w:bCs/>
                <w:color w:val="auto"/>
                <w:sz w:val="22"/>
                <w:szCs w:val="22"/>
              </w:rPr>
              <w:t>6</w:t>
            </w:r>
          </w:p>
        </w:tc>
        <w:tc>
          <w:tcPr>
            <w:tcW w:w="2339" w:type="dxa"/>
            <w:vAlign w:val="center"/>
          </w:tcPr>
          <w:p w14:paraId="7598F226" w14:textId="77777777" w:rsidR="008146A0" w:rsidRPr="007A08D3" w:rsidRDefault="008146A0" w:rsidP="00E850A2">
            <w:pPr>
              <w:pStyle w:val="TableTextSWA"/>
              <w:spacing w:before="40" w:after="40"/>
              <w:rPr>
                <w:rFonts w:asciiTheme="minorHAnsi" w:hAnsiTheme="minorHAnsi" w:cstheme="minorHAnsi"/>
                <w:color w:val="auto"/>
                <w:sz w:val="22"/>
                <w:szCs w:val="22"/>
              </w:rPr>
            </w:pPr>
            <w:r w:rsidRPr="007A08D3">
              <w:rPr>
                <w:rFonts w:asciiTheme="minorHAnsi" w:hAnsiTheme="minorHAnsi" w:cstheme="minorHAnsi"/>
                <w:color w:val="auto"/>
                <w:sz w:val="22"/>
                <w:szCs w:val="22"/>
              </w:rPr>
              <w:t>o-Anisidine</w:t>
            </w:r>
          </w:p>
        </w:tc>
        <w:tc>
          <w:tcPr>
            <w:tcW w:w="1448" w:type="dxa"/>
            <w:vAlign w:val="center"/>
          </w:tcPr>
          <w:p w14:paraId="078E9305" w14:textId="77777777" w:rsidR="008146A0" w:rsidRPr="007A08D3" w:rsidRDefault="008146A0" w:rsidP="00464AA1">
            <w:pPr>
              <w:pStyle w:val="TableTextSWA"/>
              <w:spacing w:before="40" w:after="40"/>
              <w:jc w:val="center"/>
              <w:rPr>
                <w:rFonts w:asciiTheme="minorHAnsi" w:hAnsiTheme="minorHAnsi" w:cstheme="minorHAnsi"/>
                <w:color w:val="auto"/>
                <w:sz w:val="22"/>
                <w:szCs w:val="22"/>
              </w:rPr>
            </w:pPr>
            <w:r w:rsidRPr="007A08D3">
              <w:rPr>
                <w:rFonts w:asciiTheme="minorHAnsi" w:hAnsiTheme="minorHAnsi" w:cstheme="minorHAnsi"/>
                <w:color w:val="auto"/>
                <w:sz w:val="22"/>
                <w:szCs w:val="22"/>
              </w:rPr>
              <w:t>90-04-0</w:t>
            </w:r>
          </w:p>
        </w:tc>
        <w:tc>
          <w:tcPr>
            <w:tcW w:w="1701" w:type="dxa"/>
            <w:vAlign w:val="center"/>
          </w:tcPr>
          <w:p w14:paraId="579E5FAE" w14:textId="505E6007" w:rsidR="008146A0" w:rsidRPr="007A08D3" w:rsidRDefault="00D36C8A" w:rsidP="00464AA1">
            <w:pPr>
              <w:pStyle w:val="TableTextSWA"/>
              <w:spacing w:before="40" w:after="40"/>
              <w:jc w:val="center"/>
              <w:rPr>
                <w:rFonts w:asciiTheme="minorHAnsi" w:hAnsiTheme="minorHAnsi" w:cstheme="minorHAnsi"/>
                <w:color w:val="auto"/>
                <w:sz w:val="22"/>
                <w:szCs w:val="22"/>
              </w:rPr>
            </w:pPr>
            <w:proofErr w:type="spellStart"/>
            <w:r w:rsidRPr="007A08D3">
              <w:rPr>
                <w:rFonts w:asciiTheme="minorHAnsi" w:hAnsiTheme="minorHAnsi" w:cstheme="minorHAnsi"/>
                <w:color w:val="auto"/>
                <w:sz w:val="22"/>
                <w:szCs w:val="22"/>
              </w:rPr>
              <w:t>Sk</w:t>
            </w:r>
            <w:proofErr w:type="spellEnd"/>
          </w:p>
        </w:tc>
        <w:tc>
          <w:tcPr>
            <w:tcW w:w="3515" w:type="dxa"/>
            <w:vAlign w:val="center"/>
          </w:tcPr>
          <w:p w14:paraId="39015574" w14:textId="5C26CD49" w:rsidR="008146A0" w:rsidRPr="007A08D3" w:rsidRDefault="008146A0" w:rsidP="00E850A2">
            <w:pPr>
              <w:pStyle w:val="TableTextSWA"/>
              <w:spacing w:before="40" w:after="40"/>
              <w:rPr>
                <w:rFonts w:asciiTheme="minorHAnsi" w:hAnsiTheme="minorHAnsi" w:cstheme="minorHAnsi"/>
                <w:color w:val="auto"/>
                <w:sz w:val="22"/>
                <w:szCs w:val="22"/>
              </w:rPr>
            </w:pPr>
          </w:p>
        </w:tc>
      </w:tr>
      <w:tr w:rsidR="00E850A2" w:rsidRPr="00E850A2" w14:paraId="13E5CD3D" w14:textId="77777777" w:rsidTr="005E11B5">
        <w:trPr>
          <w:cantSplit/>
          <w:trHeight w:val="284"/>
        </w:trPr>
        <w:tc>
          <w:tcPr>
            <w:tcW w:w="461" w:type="dxa"/>
            <w:shd w:val="clear" w:color="auto" w:fill="BFBFBF" w:themeFill="background1" w:themeFillShade="BF"/>
            <w:vAlign w:val="center"/>
          </w:tcPr>
          <w:p w14:paraId="198348F4"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7</w:t>
            </w:r>
          </w:p>
        </w:tc>
        <w:tc>
          <w:tcPr>
            <w:tcW w:w="2339" w:type="dxa"/>
            <w:vAlign w:val="center"/>
          </w:tcPr>
          <w:p w14:paraId="5C9286DE"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p-Anisidine</w:t>
            </w:r>
          </w:p>
        </w:tc>
        <w:tc>
          <w:tcPr>
            <w:tcW w:w="1448" w:type="dxa"/>
            <w:vAlign w:val="center"/>
          </w:tcPr>
          <w:p w14:paraId="7C4CD567"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104-94-9</w:t>
            </w:r>
          </w:p>
        </w:tc>
        <w:tc>
          <w:tcPr>
            <w:tcW w:w="1701" w:type="dxa"/>
            <w:vAlign w:val="center"/>
          </w:tcPr>
          <w:p w14:paraId="58A43228" w14:textId="4F96C3D5" w:rsidR="008146A0" w:rsidRPr="00464AA1" w:rsidRDefault="00086069"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3B6C7ACC" w14:textId="6466D91E" w:rsidR="008146A0" w:rsidRPr="00464AA1" w:rsidRDefault="008146A0" w:rsidP="00E850A2">
            <w:pPr>
              <w:pStyle w:val="TableTextSWA"/>
              <w:spacing w:before="40" w:after="40"/>
              <w:rPr>
                <w:rFonts w:asciiTheme="minorHAnsi" w:hAnsiTheme="minorHAnsi" w:cstheme="minorHAnsi"/>
                <w:color w:val="auto"/>
                <w:sz w:val="22"/>
                <w:szCs w:val="22"/>
              </w:rPr>
            </w:pPr>
          </w:p>
        </w:tc>
      </w:tr>
      <w:tr w:rsidR="00E850A2" w:rsidRPr="00E850A2" w14:paraId="176F6A2B" w14:textId="77777777" w:rsidTr="005E11B5">
        <w:trPr>
          <w:cantSplit/>
          <w:trHeight w:val="284"/>
        </w:trPr>
        <w:tc>
          <w:tcPr>
            <w:tcW w:w="461" w:type="dxa"/>
            <w:shd w:val="clear" w:color="auto" w:fill="BFBFBF" w:themeFill="background1" w:themeFillShade="BF"/>
            <w:vAlign w:val="center"/>
          </w:tcPr>
          <w:p w14:paraId="2F872B6B"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lastRenderedPageBreak/>
              <w:t>8</w:t>
            </w:r>
          </w:p>
        </w:tc>
        <w:tc>
          <w:tcPr>
            <w:tcW w:w="2339" w:type="dxa"/>
            <w:vAlign w:val="center"/>
          </w:tcPr>
          <w:p w14:paraId="6F996922" w14:textId="53CFD9C4"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Benzidine </w:t>
            </w:r>
          </w:p>
        </w:tc>
        <w:tc>
          <w:tcPr>
            <w:tcW w:w="1448" w:type="dxa"/>
            <w:vAlign w:val="center"/>
          </w:tcPr>
          <w:p w14:paraId="6B631F35" w14:textId="08BAE7FF"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92-87-5</w:t>
            </w:r>
          </w:p>
        </w:tc>
        <w:tc>
          <w:tcPr>
            <w:tcW w:w="1701" w:type="dxa"/>
            <w:vAlign w:val="center"/>
          </w:tcPr>
          <w:p w14:paraId="61F653C5"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p>
        </w:tc>
        <w:tc>
          <w:tcPr>
            <w:tcW w:w="3515" w:type="dxa"/>
            <w:vAlign w:val="center"/>
          </w:tcPr>
          <w:p w14:paraId="14BA5F4D" w14:textId="63DEEC84"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Prohibited carcinogen (Schedule 10, Table 10.1*) – WHS regulator authorisation required for genuine research and analysis. No other uses permitted.</w:t>
            </w:r>
          </w:p>
        </w:tc>
      </w:tr>
      <w:tr w:rsidR="00E850A2" w:rsidRPr="00E850A2" w14:paraId="45263B4B" w14:textId="77777777" w:rsidTr="005E11B5">
        <w:trPr>
          <w:cantSplit/>
          <w:trHeight w:val="284"/>
        </w:trPr>
        <w:tc>
          <w:tcPr>
            <w:tcW w:w="461" w:type="dxa"/>
            <w:shd w:val="clear" w:color="auto" w:fill="BFBFBF" w:themeFill="background1" w:themeFillShade="BF"/>
            <w:vAlign w:val="center"/>
          </w:tcPr>
          <w:p w14:paraId="4EE7259E"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9</w:t>
            </w:r>
          </w:p>
        </w:tc>
        <w:tc>
          <w:tcPr>
            <w:tcW w:w="2339" w:type="dxa"/>
            <w:vAlign w:val="center"/>
          </w:tcPr>
          <w:p w14:paraId="149AF47E"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(bis)chloromethyl ether</w:t>
            </w:r>
          </w:p>
        </w:tc>
        <w:tc>
          <w:tcPr>
            <w:tcW w:w="1448" w:type="dxa"/>
            <w:vAlign w:val="center"/>
          </w:tcPr>
          <w:p w14:paraId="17A2544D"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542-88-1</w:t>
            </w:r>
          </w:p>
        </w:tc>
        <w:tc>
          <w:tcPr>
            <w:tcW w:w="1701" w:type="dxa"/>
            <w:vAlign w:val="center"/>
          </w:tcPr>
          <w:p w14:paraId="1B00F670"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p>
        </w:tc>
        <w:tc>
          <w:tcPr>
            <w:tcW w:w="3515" w:type="dxa"/>
            <w:vAlign w:val="center"/>
          </w:tcPr>
          <w:p w14:paraId="224A4E7B" w14:textId="75B08D31"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Prohibited carcinogen (Schedule 10, Table 10.1*) – WHS regulator authorisation required</w:t>
            </w:r>
            <w:r w:rsidRPr="00464AA1" w:rsidDel="00506351">
              <w:rPr>
                <w:rFonts w:asciiTheme="minorHAnsi" w:hAnsiTheme="minorHAnsi" w:cstheme="minorHAnsi"/>
                <w:color w:val="auto"/>
                <w:sz w:val="22"/>
                <w:szCs w:val="22"/>
              </w:rPr>
              <w:t xml:space="preserve"> </w:t>
            </w:r>
            <w:r w:rsidRPr="00464AA1">
              <w:rPr>
                <w:rFonts w:asciiTheme="minorHAnsi" w:hAnsiTheme="minorHAnsi" w:cstheme="minorHAnsi"/>
                <w:color w:val="auto"/>
                <w:sz w:val="22"/>
                <w:szCs w:val="22"/>
              </w:rPr>
              <w:t>for genuine research and analysis. No other uses permitted.</w:t>
            </w:r>
          </w:p>
        </w:tc>
      </w:tr>
      <w:tr w:rsidR="00E850A2" w:rsidRPr="00E850A2" w14:paraId="3F423104" w14:textId="77777777" w:rsidTr="005E11B5">
        <w:trPr>
          <w:cantSplit/>
          <w:trHeight w:val="284"/>
        </w:trPr>
        <w:tc>
          <w:tcPr>
            <w:tcW w:w="461" w:type="dxa"/>
            <w:shd w:val="clear" w:color="auto" w:fill="BFBFBF" w:themeFill="background1" w:themeFillShade="BF"/>
            <w:vAlign w:val="center"/>
          </w:tcPr>
          <w:p w14:paraId="130478E6"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10</w:t>
            </w:r>
          </w:p>
        </w:tc>
        <w:tc>
          <w:tcPr>
            <w:tcW w:w="2339" w:type="dxa"/>
            <w:vAlign w:val="center"/>
          </w:tcPr>
          <w:p w14:paraId="2D9ED2B1"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1,3-Butadiene</w:t>
            </w:r>
          </w:p>
        </w:tc>
        <w:tc>
          <w:tcPr>
            <w:tcW w:w="1448" w:type="dxa"/>
            <w:vAlign w:val="center"/>
          </w:tcPr>
          <w:p w14:paraId="4105A08D"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106-99-0</w:t>
            </w:r>
          </w:p>
        </w:tc>
        <w:tc>
          <w:tcPr>
            <w:tcW w:w="1701" w:type="dxa"/>
            <w:vAlign w:val="center"/>
          </w:tcPr>
          <w:p w14:paraId="37D6934E"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p>
        </w:tc>
        <w:tc>
          <w:tcPr>
            <w:tcW w:w="3515" w:type="dxa"/>
            <w:vAlign w:val="center"/>
          </w:tcPr>
          <w:p w14:paraId="4DE3744F" w14:textId="41857497" w:rsidR="008146A0" w:rsidRPr="00464AA1" w:rsidRDefault="008146A0" w:rsidP="00E850A2">
            <w:pPr>
              <w:pStyle w:val="TableTextSWA"/>
              <w:spacing w:before="40" w:after="40"/>
              <w:rPr>
                <w:rFonts w:asciiTheme="minorHAnsi" w:hAnsiTheme="minorHAnsi" w:cstheme="minorHAnsi"/>
                <w:color w:val="auto"/>
                <w:sz w:val="22"/>
                <w:szCs w:val="22"/>
              </w:rPr>
            </w:pPr>
          </w:p>
        </w:tc>
      </w:tr>
      <w:tr w:rsidR="00E850A2" w:rsidRPr="00E850A2" w14:paraId="1E79A3E5" w14:textId="77777777" w:rsidTr="005E11B5">
        <w:trPr>
          <w:cantSplit/>
          <w:trHeight w:val="284"/>
        </w:trPr>
        <w:tc>
          <w:tcPr>
            <w:tcW w:w="461" w:type="dxa"/>
            <w:shd w:val="clear" w:color="auto" w:fill="BFBFBF" w:themeFill="background1" w:themeFillShade="BF"/>
            <w:vAlign w:val="center"/>
          </w:tcPr>
          <w:p w14:paraId="3D11C834"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11</w:t>
            </w:r>
          </w:p>
        </w:tc>
        <w:tc>
          <w:tcPr>
            <w:tcW w:w="2339" w:type="dxa"/>
            <w:vAlign w:val="center"/>
          </w:tcPr>
          <w:p w14:paraId="6E3A3EF1"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Catechol</w:t>
            </w:r>
          </w:p>
          <w:p w14:paraId="4B8D8B67" w14:textId="112580BF"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(Pyrocatechol, o-</w:t>
            </w:r>
            <w:proofErr w:type="spellStart"/>
            <w:r w:rsidRPr="00464AA1">
              <w:rPr>
                <w:rFonts w:asciiTheme="minorHAnsi" w:hAnsiTheme="minorHAnsi" w:cstheme="minorHAnsi"/>
                <w:color w:val="auto"/>
                <w:sz w:val="22"/>
                <w:szCs w:val="22"/>
              </w:rPr>
              <w:t>Dihydroxybenzene</w:t>
            </w:r>
            <w:proofErr w:type="spellEnd"/>
            <w:r w:rsidRPr="00464AA1">
              <w:rPr>
                <w:rFonts w:asciiTheme="minorHAnsi" w:hAnsiTheme="minorHAnsi" w:cstheme="minorHAnsi"/>
                <w:color w:val="auto"/>
                <w:sz w:val="22"/>
                <w:szCs w:val="22"/>
              </w:rPr>
              <w:t>)</w:t>
            </w:r>
          </w:p>
        </w:tc>
        <w:tc>
          <w:tcPr>
            <w:tcW w:w="1448" w:type="dxa"/>
            <w:vAlign w:val="center"/>
          </w:tcPr>
          <w:p w14:paraId="1029BEF8"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120-80-9</w:t>
            </w:r>
          </w:p>
        </w:tc>
        <w:tc>
          <w:tcPr>
            <w:tcW w:w="1701" w:type="dxa"/>
            <w:vAlign w:val="center"/>
          </w:tcPr>
          <w:p w14:paraId="00259BEF" w14:textId="43B0E385" w:rsidR="008146A0" w:rsidRPr="00464AA1" w:rsidRDefault="00C70D94"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DSEN</w:t>
            </w:r>
            <w:r w:rsidR="00F84282" w:rsidRPr="00464AA1">
              <w:rPr>
                <w:rFonts w:asciiTheme="minorHAnsi" w:hAnsiTheme="minorHAnsi" w:cstheme="minorHAnsi"/>
                <w:color w:val="auto"/>
                <w:sz w:val="22"/>
                <w:szCs w:val="22"/>
              </w:rPr>
              <w:br/>
            </w:r>
            <w:proofErr w:type="spellStart"/>
            <w:r w:rsidR="00F84282" w:rsidRPr="00464AA1">
              <w:rPr>
                <w:rFonts w:asciiTheme="minorHAnsi" w:hAnsiTheme="minorHAnsi" w:cstheme="minorHAnsi"/>
                <w:color w:val="auto"/>
                <w:sz w:val="22"/>
                <w:szCs w:val="22"/>
              </w:rPr>
              <w:t>Sk</w:t>
            </w:r>
            <w:proofErr w:type="spellEnd"/>
          </w:p>
        </w:tc>
        <w:tc>
          <w:tcPr>
            <w:tcW w:w="3515" w:type="dxa"/>
            <w:vAlign w:val="center"/>
          </w:tcPr>
          <w:p w14:paraId="506E69B5" w14:textId="48BFC642" w:rsidR="008146A0" w:rsidRPr="00464AA1" w:rsidRDefault="008146A0" w:rsidP="00E850A2">
            <w:pPr>
              <w:pStyle w:val="TableTextSWA"/>
              <w:spacing w:before="40" w:after="40"/>
              <w:rPr>
                <w:rFonts w:asciiTheme="minorHAnsi" w:hAnsiTheme="minorHAnsi" w:cstheme="minorHAnsi"/>
                <w:color w:val="auto"/>
                <w:sz w:val="22"/>
                <w:szCs w:val="22"/>
              </w:rPr>
            </w:pPr>
          </w:p>
        </w:tc>
      </w:tr>
      <w:tr w:rsidR="00E850A2" w:rsidRPr="00E850A2" w14:paraId="024E3B1E" w14:textId="77777777" w:rsidTr="005E11B5">
        <w:trPr>
          <w:cantSplit/>
          <w:trHeight w:val="284"/>
        </w:trPr>
        <w:tc>
          <w:tcPr>
            <w:tcW w:w="461" w:type="dxa"/>
            <w:shd w:val="clear" w:color="auto" w:fill="BFBFBF" w:themeFill="background1" w:themeFillShade="BF"/>
            <w:vAlign w:val="center"/>
          </w:tcPr>
          <w:p w14:paraId="6992365A"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12</w:t>
            </w:r>
          </w:p>
        </w:tc>
        <w:tc>
          <w:tcPr>
            <w:tcW w:w="2339" w:type="dxa"/>
            <w:vAlign w:val="center"/>
          </w:tcPr>
          <w:p w14:paraId="293C1701"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beta-Chloroprene</w:t>
            </w:r>
          </w:p>
          <w:p w14:paraId="014B41F5"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(2-Chloro-1,3-butadiene)</w:t>
            </w:r>
          </w:p>
        </w:tc>
        <w:tc>
          <w:tcPr>
            <w:tcW w:w="1448" w:type="dxa"/>
            <w:vAlign w:val="center"/>
          </w:tcPr>
          <w:p w14:paraId="3F2DF725"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126-99-8</w:t>
            </w:r>
          </w:p>
        </w:tc>
        <w:tc>
          <w:tcPr>
            <w:tcW w:w="1701" w:type="dxa"/>
            <w:vAlign w:val="center"/>
          </w:tcPr>
          <w:p w14:paraId="66CC3844" w14:textId="74152E72" w:rsidR="008146A0" w:rsidRPr="00464AA1" w:rsidRDefault="000F3E91"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4A9839AE" w14:textId="73358214" w:rsidR="008146A0" w:rsidRPr="00464AA1" w:rsidRDefault="008146A0" w:rsidP="00E850A2">
            <w:pPr>
              <w:pStyle w:val="TableTextSWA"/>
              <w:spacing w:before="40" w:after="40"/>
              <w:rPr>
                <w:rFonts w:asciiTheme="minorHAnsi" w:hAnsiTheme="minorHAnsi" w:cstheme="minorHAnsi"/>
                <w:color w:val="auto"/>
                <w:sz w:val="22"/>
                <w:szCs w:val="22"/>
              </w:rPr>
            </w:pPr>
          </w:p>
        </w:tc>
      </w:tr>
      <w:tr w:rsidR="00E850A2" w:rsidRPr="00E850A2" w14:paraId="4B496951" w14:textId="77777777" w:rsidTr="005E11B5">
        <w:trPr>
          <w:cantSplit/>
          <w:trHeight w:val="284"/>
        </w:trPr>
        <w:tc>
          <w:tcPr>
            <w:tcW w:w="461" w:type="dxa"/>
            <w:shd w:val="clear" w:color="auto" w:fill="BFBFBF" w:themeFill="background1" w:themeFillShade="BF"/>
            <w:vAlign w:val="center"/>
          </w:tcPr>
          <w:p w14:paraId="3C19E5F4"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13</w:t>
            </w:r>
          </w:p>
        </w:tc>
        <w:tc>
          <w:tcPr>
            <w:tcW w:w="2339" w:type="dxa"/>
            <w:vAlign w:val="center"/>
          </w:tcPr>
          <w:p w14:paraId="48978F6A"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Chromium VI compounds</w:t>
            </w:r>
            <w:r w:rsidRPr="00464AA1">
              <w:rPr>
                <w:rFonts w:asciiTheme="minorHAnsi" w:hAnsiTheme="minorHAnsi" w:cstheme="minorHAnsi"/>
                <w:color w:val="auto"/>
                <w:sz w:val="22"/>
                <w:szCs w:val="22"/>
              </w:rPr>
              <w:br/>
              <w:t>(including zinc chromates)</w:t>
            </w:r>
          </w:p>
        </w:tc>
        <w:tc>
          <w:tcPr>
            <w:tcW w:w="1448" w:type="dxa"/>
            <w:vAlign w:val="center"/>
          </w:tcPr>
          <w:p w14:paraId="7965C42C" w14:textId="37B40AE5"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Various, includes</w:t>
            </w:r>
          </w:p>
          <w:p w14:paraId="5023D70D"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7440-47-3 </w:t>
            </w:r>
            <w:r w:rsidRPr="00464AA1">
              <w:rPr>
                <w:rFonts w:asciiTheme="minorHAnsi" w:hAnsiTheme="minorHAnsi" w:cstheme="minorHAnsi"/>
                <w:color w:val="auto"/>
                <w:sz w:val="22"/>
                <w:szCs w:val="22"/>
              </w:rPr>
              <w:br/>
              <w:t xml:space="preserve">(Cr metal), 18540-29-9 </w:t>
            </w:r>
            <w:r w:rsidRPr="00464AA1">
              <w:rPr>
                <w:rFonts w:asciiTheme="minorHAnsi" w:hAnsiTheme="minorHAnsi" w:cstheme="minorHAnsi"/>
                <w:color w:val="auto"/>
                <w:sz w:val="22"/>
                <w:szCs w:val="22"/>
              </w:rPr>
              <w:br/>
              <w:t>(Cr (VI)) and others (&gt;30)</w:t>
            </w:r>
          </w:p>
        </w:tc>
        <w:tc>
          <w:tcPr>
            <w:tcW w:w="1701" w:type="dxa"/>
            <w:vAlign w:val="center"/>
          </w:tcPr>
          <w:p w14:paraId="7C6D5BF6" w14:textId="6BA3B00A" w:rsidR="008146A0" w:rsidRPr="00464AA1" w:rsidDel="002E25A7" w:rsidRDefault="00232AB6"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DSEN</w:t>
            </w:r>
            <w:r w:rsidR="00F84282" w:rsidRPr="00464AA1">
              <w:rPr>
                <w:rFonts w:asciiTheme="minorHAnsi" w:hAnsiTheme="minorHAnsi" w:cstheme="minorHAnsi"/>
                <w:color w:val="auto"/>
                <w:sz w:val="22"/>
                <w:szCs w:val="22"/>
              </w:rPr>
              <w:br/>
            </w:r>
            <w:proofErr w:type="spellStart"/>
            <w:r w:rsidR="00F84282" w:rsidRPr="00464AA1">
              <w:rPr>
                <w:rFonts w:asciiTheme="minorHAnsi" w:hAnsiTheme="minorHAnsi" w:cstheme="minorHAnsi"/>
                <w:color w:val="auto"/>
                <w:sz w:val="22"/>
                <w:szCs w:val="22"/>
              </w:rPr>
              <w:t>Sk</w:t>
            </w:r>
            <w:proofErr w:type="spellEnd"/>
          </w:p>
        </w:tc>
        <w:tc>
          <w:tcPr>
            <w:tcW w:w="3515" w:type="dxa"/>
            <w:vAlign w:val="center"/>
          </w:tcPr>
          <w:p w14:paraId="530202BF" w14:textId="43762120"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Abrasive blasting at a concentration more than 0.5% chromium not permitted unless WHS regulator has issued an exemption (Schedule 10, Table 10.3) Health monitoring </w:t>
            </w:r>
            <w:r w:rsidR="00B313C3" w:rsidRPr="00464AA1">
              <w:rPr>
                <w:rFonts w:asciiTheme="minorHAnsi" w:hAnsiTheme="minorHAnsi" w:cstheme="minorHAnsi"/>
                <w:color w:val="auto"/>
                <w:sz w:val="22"/>
                <w:szCs w:val="22"/>
              </w:rPr>
              <w:t xml:space="preserve">prescribed </w:t>
            </w:r>
            <w:r w:rsidRPr="00464AA1">
              <w:rPr>
                <w:rFonts w:asciiTheme="minorHAnsi" w:hAnsiTheme="minorHAnsi" w:cstheme="minorHAnsi"/>
                <w:color w:val="auto"/>
                <w:sz w:val="22"/>
                <w:szCs w:val="22"/>
              </w:rPr>
              <w:t xml:space="preserve">for inorganic chromium </w:t>
            </w:r>
            <w:r w:rsidR="00B313C3" w:rsidRPr="00464AA1">
              <w:rPr>
                <w:rFonts w:asciiTheme="minorHAnsi" w:hAnsiTheme="minorHAnsi" w:cstheme="minorHAnsi"/>
                <w:color w:val="auto"/>
                <w:sz w:val="22"/>
                <w:szCs w:val="22"/>
              </w:rPr>
              <w:t xml:space="preserve">under </w:t>
            </w:r>
            <w:r w:rsidRPr="00464AA1">
              <w:rPr>
                <w:rFonts w:asciiTheme="minorHAnsi" w:hAnsiTheme="minorHAnsi" w:cstheme="minorHAnsi"/>
                <w:color w:val="auto"/>
                <w:sz w:val="22"/>
                <w:szCs w:val="22"/>
              </w:rPr>
              <w:t>Schedule 14</w:t>
            </w:r>
          </w:p>
        </w:tc>
      </w:tr>
      <w:tr w:rsidR="00E850A2" w:rsidRPr="00E850A2" w14:paraId="7BC61686" w14:textId="77777777" w:rsidTr="005E11B5">
        <w:trPr>
          <w:cantSplit/>
          <w:trHeight w:val="284"/>
        </w:trPr>
        <w:tc>
          <w:tcPr>
            <w:tcW w:w="461" w:type="dxa"/>
            <w:shd w:val="clear" w:color="auto" w:fill="BFBFBF" w:themeFill="background1" w:themeFillShade="BF"/>
            <w:vAlign w:val="center"/>
          </w:tcPr>
          <w:p w14:paraId="480FFF65"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14</w:t>
            </w:r>
          </w:p>
        </w:tc>
        <w:tc>
          <w:tcPr>
            <w:tcW w:w="2339" w:type="dxa"/>
            <w:vAlign w:val="center"/>
          </w:tcPr>
          <w:p w14:paraId="28C5AEAB" w14:textId="25E1B06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Coal tar pitch volatiles (as benzene </w:t>
            </w:r>
            <w:proofErr w:type="spellStart"/>
            <w:r w:rsidRPr="00464AA1">
              <w:rPr>
                <w:rFonts w:asciiTheme="minorHAnsi" w:hAnsiTheme="minorHAnsi" w:cstheme="minorHAnsi"/>
                <w:color w:val="auto"/>
                <w:sz w:val="22"/>
                <w:szCs w:val="22"/>
              </w:rPr>
              <w:t>solubles</w:t>
            </w:r>
            <w:proofErr w:type="spellEnd"/>
            <w:r w:rsidRPr="00464AA1">
              <w:rPr>
                <w:rFonts w:asciiTheme="minorHAnsi" w:hAnsiTheme="minorHAnsi" w:cstheme="minorHAnsi"/>
                <w:color w:val="auto"/>
                <w:sz w:val="22"/>
                <w:szCs w:val="22"/>
              </w:rPr>
              <w:t>)</w:t>
            </w:r>
          </w:p>
        </w:tc>
        <w:tc>
          <w:tcPr>
            <w:tcW w:w="1448" w:type="dxa"/>
            <w:vAlign w:val="center"/>
          </w:tcPr>
          <w:p w14:paraId="42CA9BF4"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65996-93-2</w:t>
            </w:r>
          </w:p>
        </w:tc>
        <w:tc>
          <w:tcPr>
            <w:tcW w:w="1701" w:type="dxa"/>
            <w:vAlign w:val="center"/>
          </w:tcPr>
          <w:p w14:paraId="1B37E2F2" w14:textId="6DE6EB2B" w:rsidR="008146A0" w:rsidRPr="00464AA1" w:rsidRDefault="007620C1"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DSEN</w:t>
            </w:r>
          </w:p>
        </w:tc>
        <w:tc>
          <w:tcPr>
            <w:tcW w:w="3515" w:type="dxa"/>
            <w:vAlign w:val="center"/>
          </w:tcPr>
          <w:p w14:paraId="75556F60" w14:textId="0C89BD82" w:rsidR="008146A0" w:rsidRPr="00464AA1" w:rsidRDefault="008146A0" w:rsidP="00E850A2">
            <w:pPr>
              <w:pStyle w:val="TableTextSWA"/>
              <w:spacing w:before="40" w:after="40"/>
              <w:rPr>
                <w:rFonts w:asciiTheme="minorHAnsi" w:hAnsiTheme="minorHAnsi" w:cstheme="minorHAnsi"/>
                <w:color w:val="auto"/>
                <w:sz w:val="22"/>
                <w:szCs w:val="22"/>
              </w:rPr>
            </w:pPr>
          </w:p>
        </w:tc>
      </w:tr>
      <w:tr w:rsidR="00E850A2" w:rsidRPr="00E850A2" w14:paraId="4F98DF9D" w14:textId="77777777" w:rsidTr="005E11B5">
        <w:trPr>
          <w:cantSplit/>
          <w:trHeight w:val="284"/>
        </w:trPr>
        <w:tc>
          <w:tcPr>
            <w:tcW w:w="461" w:type="dxa"/>
            <w:shd w:val="clear" w:color="auto" w:fill="BFBFBF" w:themeFill="background1" w:themeFillShade="BF"/>
            <w:vAlign w:val="center"/>
          </w:tcPr>
          <w:p w14:paraId="09122B23"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15</w:t>
            </w:r>
          </w:p>
        </w:tc>
        <w:tc>
          <w:tcPr>
            <w:tcW w:w="2339" w:type="dxa"/>
            <w:vAlign w:val="center"/>
          </w:tcPr>
          <w:p w14:paraId="190D8F2C" w14:textId="3071BD9C"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1,2-Dibromo ethane </w:t>
            </w:r>
            <w:r w:rsidRPr="00464AA1">
              <w:rPr>
                <w:rFonts w:asciiTheme="minorHAnsi" w:hAnsiTheme="minorHAnsi" w:cstheme="minorHAnsi"/>
                <w:color w:val="auto"/>
                <w:sz w:val="22"/>
                <w:szCs w:val="22"/>
              </w:rPr>
              <w:br/>
              <w:t>(ethylene dibromide)</w:t>
            </w:r>
          </w:p>
        </w:tc>
        <w:tc>
          <w:tcPr>
            <w:tcW w:w="1448" w:type="dxa"/>
            <w:vAlign w:val="center"/>
          </w:tcPr>
          <w:p w14:paraId="383A39F7"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106-93-4</w:t>
            </w:r>
          </w:p>
        </w:tc>
        <w:tc>
          <w:tcPr>
            <w:tcW w:w="1701" w:type="dxa"/>
            <w:vAlign w:val="center"/>
          </w:tcPr>
          <w:p w14:paraId="63730626" w14:textId="65E3B3AB" w:rsidR="008146A0" w:rsidRPr="00464AA1" w:rsidRDefault="00D0315C"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2362C1DD" w14:textId="22C7B475"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Restricted carcinogen (Schedule 10, Table 10.2*) – WHS regulator authorisation required. Authorisation can only be given for use as a fumigant or for genuine research or analysis</w:t>
            </w:r>
          </w:p>
        </w:tc>
      </w:tr>
      <w:tr w:rsidR="00E850A2" w:rsidRPr="00E850A2" w14:paraId="32080914" w14:textId="77777777" w:rsidTr="005E11B5">
        <w:trPr>
          <w:cantSplit/>
          <w:trHeight w:val="284"/>
        </w:trPr>
        <w:tc>
          <w:tcPr>
            <w:tcW w:w="461" w:type="dxa"/>
            <w:shd w:val="clear" w:color="auto" w:fill="BFBFBF" w:themeFill="background1" w:themeFillShade="BF"/>
            <w:vAlign w:val="center"/>
          </w:tcPr>
          <w:p w14:paraId="795146B3"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16</w:t>
            </w:r>
          </w:p>
        </w:tc>
        <w:tc>
          <w:tcPr>
            <w:tcW w:w="2339" w:type="dxa"/>
            <w:vAlign w:val="center"/>
          </w:tcPr>
          <w:p w14:paraId="3E123910"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3,3'-Dichlorobenzidine</w:t>
            </w:r>
          </w:p>
        </w:tc>
        <w:tc>
          <w:tcPr>
            <w:tcW w:w="1448" w:type="dxa"/>
            <w:vAlign w:val="center"/>
          </w:tcPr>
          <w:p w14:paraId="5C23F45A"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91-94-1</w:t>
            </w:r>
          </w:p>
        </w:tc>
        <w:tc>
          <w:tcPr>
            <w:tcW w:w="1701" w:type="dxa"/>
            <w:vAlign w:val="center"/>
          </w:tcPr>
          <w:p w14:paraId="476DA10A" w14:textId="6B709989" w:rsidR="008146A0" w:rsidRPr="00464AA1" w:rsidRDefault="003524A1"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21390BFD" w14:textId="7E803C41"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Restricted carcinogen (Schedule 10, Table 10.2*) – WHS regulator authorisation required</w:t>
            </w:r>
          </w:p>
        </w:tc>
      </w:tr>
      <w:tr w:rsidR="00E850A2" w:rsidRPr="00E850A2" w14:paraId="22BA1D71" w14:textId="77777777" w:rsidTr="005E11B5">
        <w:trPr>
          <w:cantSplit/>
          <w:trHeight w:val="284"/>
        </w:trPr>
        <w:tc>
          <w:tcPr>
            <w:tcW w:w="461" w:type="dxa"/>
            <w:shd w:val="clear" w:color="auto" w:fill="BFBFBF" w:themeFill="background1" w:themeFillShade="BF"/>
            <w:vAlign w:val="center"/>
          </w:tcPr>
          <w:p w14:paraId="67A41469"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17</w:t>
            </w:r>
          </w:p>
        </w:tc>
        <w:tc>
          <w:tcPr>
            <w:tcW w:w="2339" w:type="dxa"/>
            <w:vAlign w:val="center"/>
          </w:tcPr>
          <w:p w14:paraId="1CAFF243"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Diethyl </w:t>
            </w:r>
            <w:proofErr w:type="spellStart"/>
            <w:r w:rsidRPr="00464AA1">
              <w:rPr>
                <w:rFonts w:asciiTheme="minorHAnsi" w:hAnsiTheme="minorHAnsi" w:cstheme="minorHAnsi"/>
                <w:color w:val="auto"/>
                <w:sz w:val="22"/>
                <w:szCs w:val="22"/>
              </w:rPr>
              <w:t>sulfate</w:t>
            </w:r>
            <w:proofErr w:type="spellEnd"/>
          </w:p>
        </w:tc>
        <w:tc>
          <w:tcPr>
            <w:tcW w:w="1448" w:type="dxa"/>
            <w:vAlign w:val="center"/>
          </w:tcPr>
          <w:p w14:paraId="24EDC052"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64-67-5</w:t>
            </w:r>
          </w:p>
        </w:tc>
        <w:tc>
          <w:tcPr>
            <w:tcW w:w="1701" w:type="dxa"/>
            <w:vAlign w:val="center"/>
          </w:tcPr>
          <w:p w14:paraId="04313E12"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p>
        </w:tc>
        <w:tc>
          <w:tcPr>
            <w:tcW w:w="3515" w:type="dxa"/>
            <w:vAlign w:val="center"/>
          </w:tcPr>
          <w:p w14:paraId="304E23C5" w14:textId="20465FF3"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Restricted carcinogen (Schedule 10, Table 10.2*) – WHS regulator authorisation required</w:t>
            </w:r>
          </w:p>
        </w:tc>
      </w:tr>
      <w:tr w:rsidR="00E850A2" w:rsidRPr="00E850A2" w14:paraId="628C5851" w14:textId="77777777" w:rsidTr="005E11B5">
        <w:trPr>
          <w:cantSplit/>
          <w:trHeight w:val="284"/>
        </w:trPr>
        <w:tc>
          <w:tcPr>
            <w:tcW w:w="461" w:type="dxa"/>
            <w:shd w:val="clear" w:color="auto" w:fill="BFBFBF" w:themeFill="background1" w:themeFillShade="BF"/>
            <w:vAlign w:val="center"/>
          </w:tcPr>
          <w:p w14:paraId="7E0AA29B"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18</w:t>
            </w:r>
          </w:p>
        </w:tc>
        <w:tc>
          <w:tcPr>
            <w:tcW w:w="2339" w:type="dxa"/>
            <w:vAlign w:val="center"/>
          </w:tcPr>
          <w:p w14:paraId="790D061F" w14:textId="77777777" w:rsidR="008146A0" w:rsidRPr="00464AA1" w:rsidRDefault="008146A0" w:rsidP="00E850A2">
            <w:pPr>
              <w:pStyle w:val="TableTextSWA"/>
              <w:spacing w:before="40" w:after="40"/>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Dimethylcarbamoyl</w:t>
            </w:r>
            <w:proofErr w:type="spellEnd"/>
            <w:r w:rsidRPr="00464AA1">
              <w:rPr>
                <w:rFonts w:asciiTheme="minorHAnsi" w:hAnsiTheme="minorHAnsi" w:cstheme="minorHAnsi"/>
                <w:color w:val="auto"/>
                <w:sz w:val="22"/>
                <w:szCs w:val="22"/>
              </w:rPr>
              <w:t xml:space="preserve"> chloride</w:t>
            </w:r>
          </w:p>
        </w:tc>
        <w:tc>
          <w:tcPr>
            <w:tcW w:w="1448" w:type="dxa"/>
            <w:vAlign w:val="center"/>
          </w:tcPr>
          <w:p w14:paraId="03B0D02C"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79-44-7</w:t>
            </w:r>
          </w:p>
        </w:tc>
        <w:tc>
          <w:tcPr>
            <w:tcW w:w="1701" w:type="dxa"/>
            <w:vAlign w:val="center"/>
          </w:tcPr>
          <w:p w14:paraId="444499F4" w14:textId="59BF049E" w:rsidR="008146A0" w:rsidRPr="00464AA1" w:rsidRDefault="00CD683C"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2A4D5588" w14:textId="39065DAD" w:rsidR="008146A0" w:rsidRPr="00464AA1" w:rsidRDefault="008146A0" w:rsidP="00E850A2">
            <w:pPr>
              <w:pStyle w:val="TableTextSWA"/>
              <w:spacing w:before="40" w:after="40"/>
              <w:rPr>
                <w:rFonts w:asciiTheme="minorHAnsi" w:hAnsiTheme="minorHAnsi" w:cstheme="minorHAnsi"/>
                <w:color w:val="auto"/>
                <w:sz w:val="22"/>
                <w:szCs w:val="22"/>
              </w:rPr>
            </w:pPr>
          </w:p>
        </w:tc>
      </w:tr>
      <w:tr w:rsidR="00E850A2" w:rsidRPr="00E850A2" w14:paraId="4FE25171" w14:textId="77777777" w:rsidTr="005E11B5">
        <w:trPr>
          <w:cantSplit/>
          <w:trHeight w:val="284"/>
        </w:trPr>
        <w:tc>
          <w:tcPr>
            <w:tcW w:w="461" w:type="dxa"/>
            <w:shd w:val="clear" w:color="auto" w:fill="BFBFBF" w:themeFill="background1" w:themeFillShade="BF"/>
            <w:vAlign w:val="center"/>
          </w:tcPr>
          <w:p w14:paraId="1AE296E9"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19</w:t>
            </w:r>
          </w:p>
        </w:tc>
        <w:tc>
          <w:tcPr>
            <w:tcW w:w="2339" w:type="dxa"/>
            <w:vAlign w:val="center"/>
          </w:tcPr>
          <w:p w14:paraId="01C42F9B"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Dimethyl </w:t>
            </w:r>
            <w:proofErr w:type="spellStart"/>
            <w:r w:rsidRPr="00464AA1">
              <w:rPr>
                <w:rFonts w:asciiTheme="minorHAnsi" w:hAnsiTheme="minorHAnsi" w:cstheme="minorHAnsi"/>
                <w:color w:val="auto"/>
                <w:sz w:val="22"/>
                <w:szCs w:val="22"/>
              </w:rPr>
              <w:t>sulfate</w:t>
            </w:r>
            <w:proofErr w:type="spellEnd"/>
          </w:p>
        </w:tc>
        <w:tc>
          <w:tcPr>
            <w:tcW w:w="1448" w:type="dxa"/>
            <w:vAlign w:val="center"/>
          </w:tcPr>
          <w:p w14:paraId="5E63014F"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77-78-1</w:t>
            </w:r>
          </w:p>
        </w:tc>
        <w:tc>
          <w:tcPr>
            <w:tcW w:w="1701" w:type="dxa"/>
            <w:vAlign w:val="center"/>
          </w:tcPr>
          <w:p w14:paraId="4C30AEF0" w14:textId="65174A75" w:rsidR="008146A0" w:rsidRPr="00464AA1" w:rsidRDefault="000A2FE1"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DSEN</w:t>
            </w:r>
            <w:r w:rsidR="00F84282" w:rsidRPr="00464AA1">
              <w:rPr>
                <w:rFonts w:asciiTheme="minorHAnsi" w:hAnsiTheme="minorHAnsi" w:cstheme="minorHAnsi"/>
                <w:color w:val="auto"/>
                <w:sz w:val="22"/>
                <w:szCs w:val="22"/>
              </w:rPr>
              <w:br/>
            </w:r>
            <w:proofErr w:type="spellStart"/>
            <w:r w:rsidR="00F84282" w:rsidRPr="00464AA1">
              <w:rPr>
                <w:rFonts w:asciiTheme="minorHAnsi" w:hAnsiTheme="minorHAnsi" w:cstheme="minorHAnsi"/>
                <w:color w:val="auto"/>
                <w:sz w:val="22"/>
                <w:szCs w:val="22"/>
              </w:rPr>
              <w:t>Sk</w:t>
            </w:r>
            <w:proofErr w:type="spellEnd"/>
          </w:p>
        </w:tc>
        <w:tc>
          <w:tcPr>
            <w:tcW w:w="3515" w:type="dxa"/>
            <w:vAlign w:val="center"/>
          </w:tcPr>
          <w:p w14:paraId="74854DAE" w14:textId="75A6DBC5"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Restricted carcinogen (Schedule 10, Table 10.2*) – WHS regulator authorisation required </w:t>
            </w:r>
          </w:p>
        </w:tc>
      </w:tr>
      <w:tr w:rsidR="00E850A2" w:rsidRPr="00E850A2" w14:paraId="37330902" w14:textId="77777777" w:rsidTr="005E11B5">
        <w:trPr>
          <w:cantSplit/>
          <w:trHeight w:val="284"/>
        </w:trPr>
        <w:tc>
          <w:tcPr>
            <w:tcW w:w="461" w:type="dxa"/>
            <w:shd w:val="clear" w:color="auto" w:fill="BFBFBF" w:themeFill="background1" w:themeFillShade="BF"/>
            <w:vAlign w:val="center"/>
          </w:tcPr>
          <w:p w14:paraId="1ADD3BB6"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20</w:t>
            </w:r>
          </w:p>
        </w:tc>
        <w:tc>
          <w:tcPr>
            <w:tcW w:w="2339" w:type="dxa"/>
            <w:vAlign w:val="center"/>
          </w:tcPr>
          <w:p w14:paraId="344872B6" w14:textId="77777777" w:rsidR="008146A0" w:rsidRPr="00464AA1" w:rsidRDefault="008146A0" w:rsidP="00E850A2">
            <w:pPr>
              <w:pStyle w:val="TableTextSWA"/>
              <w:spacing w:before="40" w:after="40"/>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Dinitrotoluene</w:t>
            </w:r>
            <w:proofErr w:type="spellEnd"/>
          </w:p>
        </w:tc>
        <w:tc>
          <w:tcPr>
            <w:tcW w:w="1448" w:type="dxa"/>
            <w:vAlign w:val="center"/>
          </w:tcPr>
          <w:p w14:paraId="5A656F6E" w14:textId="1112C04C"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25321-14-6</w:t>
            </w:r>
          </w:p>
        </w:tc>
        <w:tc>
          <w:tcPr>
            <w:tcW w:w="1701" w:type="dxa"/>
            <w:vAlign w:val="center"/>
          </w:tcPr>
          <w:p w14:paraId="044CB36C" w14:textId="10211850" w:rsidR="008146A0" w:rsidRPr="00464AA1" w:rsidRDefault="007A128A"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7C84C005" w14:textId="4F4AD14F" w:rsidR="008146A0" w:rsidRPr="00464AA1" w:rsidRDefault="008146A0" w:rsidP="00E850A2">
            <w:pPr>
              <w:pStyle w:val="TableTextSWA"/>
              <w:spacing w:before="40" w:after="40"/>
              <w:rPr>
                <w:rFonts w:asciiTheme="minorHAnsi" w:hAnsiTheme="minorHAnsi" w:cstheme="minorHAnsi"/>
                <w:color w:val="auto"/>
                <w:sz w:val="22"/>
                <w:szCs w:val="22"/>
              </w:rPr>
            </w:pPr>
          </w:p>
        </w:tc>
      </w:tr>
      <w:tr w:rsidR="00E850A2" w:rsidRPr="00E850A2" w14:paraId="2CDF6731" w14:textId="77777777" w:rsidTr="005E11B5">
        <w:trPr>
          <w:cantSplit/>
          <w:trHeight w:val="284"/>
        </w:trPr>
        <w:tc>
          <w:tcPr>
            <w:tcW w:w="461" w:type="dxa"/>
            <w:shd w:val="clear" w:color="auto" w:fill="BFBFBF" w:themeFill="background1" w:themeFillShade="BF"/>
            <w:vAlign w:val="center"/>
          </w:tcPr>
          <w:p w14:paraId="01923A08" w14:textId="77777777" w:rsidR="008146A0" w:rsidRPr="00464AA1" w:rsidRDefault="008146A0"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21</w:t>
            </w:r>
          </w:p>
        </w:tc>
        <w:tc>
          <w:tcPr>
            <w:tcW w:w="2339" w:type="dxa"/>
            <w:vAlign w:val="center"/>
          </w:tcPr>
          <w:p w14:paraId="61C8E9C5"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Ethylene dichloride</w:t>
            </w:r>
          </w:p>
          <w:p w14:paraId="73BD127E" w14:textId="77777777" w:rsidR="008146A0" w:rsidRPr="00464AA1" w:rsidRDefault="008146A0"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(1,2-Dichloroethane)</w:t>
            </w:r>
          </w:p>
        </w:tc>
        <w:tc>
          <w:tcPr>
            <w:tcW w:w="1448" w:type="dxa"/>
            <w:vAlign w:val="center"/>
          </w:tcPr>
          <w:p w14:paraId="377B4E9B" w14:textId="77777777" w:rsidR="008146A0" w:rsidRPr="00464AA1" w:rsidRDefault="008146A0"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107-06-2</w:t>
            </w:r>
          </w:p>
        </w:tc>
        <w:tc>
          <w:tcPr>
            <w:tcW w:w="1701" w:type="dxa"/>
            <w:vAlign w:val="center"/>
          </w:tcPr>
          <w:p w14:paraId="6BF91A1B" w14:textId="60AE72A7" w:rsidR="008146A0" w:rsidRPr="00464AA1" w:rsidRDefault="009B1E6E"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65E0E77E" w14:textId="5A899A80" w:rsidR="008146A0" w:rsidRPr="00464AA1" w:rsidRDefault="008146A0" w:rsidP="00E850A2">
            <w:pPr>
              <w:pStyle w:val="TableTextSWA"/>
              <w:spacing w:before="40" w:after="40"/>
              <w:rPr>
                <w:rFonts w:asciiTheme="minorHAnsi" w:hAnsiTheme="minorHAnsi" w:cstheme="minorHAnsi"/>
                <w:color w:val="auto"/>
                <w:sz w:val="22"/>
                <w:szCs w:val="22"/>
              </w:rPr>
            </w:pPr>
          </w:p>
        </w:tc>
      </w:tr>
      <w:tr w:rsidR="00E850A2" w:rsidRPr="00E850A2" w14:paraId="63758FAE" w14:textId="77777777" w:rsidTr="005E11B5">
        <w:trPr>
          <w:cantSplit/>
          <w:trHeight w:val="284"/>
        </w:trPr>
        <w:tc>
          <w:tcPr>
            <w:tcW w:w="461" w:type="dxa"/>
            <w:shd w:val="clear" w:color="auto" w:fill="BFBFBF" w:themeFill="background1" w:themeFillShade="BF"/>
            <w:vAlign w:val="center"/>
          </w:tcPr>
          <w:p w14:paraId="0F762537" w14:textId="77777777" w:rsidR="008B1A98" w:rsidRPr="00464AA1" w:rsidRDefault="008B1A98"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lastRenderedPageBreak/>
              <w:t>22</w:t>
            </w:r>
          </w:p>
        </w:tc>
        <w:tc>
          <w:tcPr>
            <w:tcW w:w="2339" w:type="dxa"/>
            <w:vAlign w:val="center"/>
          </w:tcPr>
          <w:p w14:paraId="427E68D4" w14:textId="77777777" w:rsidR="008B1A98" w:rsidRPr="00464AA1" w:rsidRDefault="008B1A98"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Ethylene oxide</w:t>
            </w:r>
          </w:p>
          <w:p w14:paraId="0688578E" w14:textId="77777777" w:rsidR="008B1A98" w:rsidRPr="00464AA1" w:rsidRDefault="008B1A98"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(Oxirane)</w:t>
            </w:r>
          </w:p>
        </w:tc>
        <w:tc>
          <w:tcPr>
            <w:tcW w:w="1448" w:type="dxa"/>
            <w:vAlign w:val="center"/>
          </w:tcPr>
          <w:p w14:paraId="379393AA" w14:textId="77777777" w:rsidR="008B1A98" w:rsidRPr="00464AA1" w:rsidRDefault="008B1A98"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75-21-8</w:t>
            </w:r>
          </w:p>
        </w:tc>
        <w:tc>
          <w:tcPr>
            <w:tcW w:w="1701" w:type="dxa"/>
            <w:vAlign w:val="center"/>
          </w:tcPr>
          <w:p w14:paraId="68A338F5" w14:textId="3EDD3148" w:rsidR="008B1A98" w:rsidRPr="00464AA1" w:rsidRDefault="008B1A98"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DSEN</w:t>
            </w:r>
            <w:r w:rsidR="00F84282" w:rsidRPr="00464AA1">
              <w:rPr>
                <w:rFonts w:asciiTheme="minorHAnsi" w:hAnsiTheme="minorHAnsi" w:cstheme="minorHAnsi"/>
                <w:color w:val="auto"/>
                <w:sz w:val="22"/>
                <w:szCs w:val="22"/>
              </w:rPr>
              <w:br/>
            </w:r>
            <w:proofErr w:type="spellStart"/>
            <w:r w:rsidR="00F84282" w:rsidRPr="00464AA1">
              <w:rPr>
                <w:rFonts w:asciiTheme="minorHAnsi" w:hAnsiTheme="minorHAnsi" w:cstheme="minorHAnsi"/>
                <w:color w:val="auto"/>
                <w:sz w:val="22"/>
                <w:szCs w:val="22"/>
              </w:rPr>
              <w:t>Sk</w:t>
            </w:r>
            <w:proofErr w:type="spellEnd"/>
          </w:p>
        </w:tc>
        <w:tc>
          <w:tcPr>
            <w:tcW w:w="3515" w:type="dxa"/>
            <w:vAlign w:val="center"/>
          </w:tcPr>
          <w:p w14:paraId="354944D0" w14:textId="55BDAD03" w:rsidR="008B1A98" w:rsidRPr="00464AA1" w:rsidRDefault="008B1A98" w:rsidP="00E850A2">
            <w:pPr>
              <w:pStyle w:val="TableTextSWA"/>
              <w:spacing w:before="40" w:after="40"/>
              <w:rPr>
                <w:rFonts w:asciiTheme="minorHAnsi" w:hAnsiTheme="minorHAnsi" w:cstheme="minorHAnsi"/>
                <w:color w:val="auto"/>
                <w:sz w:val="22"/>
                <w:szCs w:val="22"/>
              </w:rPr>
            </w:pPr>
          </w:p>
        </w:tc>
      </w:tr>
      <w:tr w:rsidR="00E850A2" w:rsidRPr="00E850A2" w14:paraId="1B5EB03F" w14:textId="77777777" w:rsidTr="005E11B5">
        <w:trPr>
          <w:cantSplit/>
          <w:trHeight w:val="284"/>
        </w:trPr>
        <w:tc>
          <w:tcPr>
            <w:tcW w:w="461" w:type="dxa"/>
            <w:shd w:val="clear" w:color="auto" w:fill="BFBFBF" w:themeFill="background1" w:themeFillShade="BF"/>
            <w:vAlign w:val="center"/>
          </w:tcPr>
          <w:p w14:paraId="2A64CF2E" w14:textId="77777777" w:rsidR="008B1A98" w:rsidRPr="00464AA1" w:rsidRDefault="008B1A98"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23</w:t>
            </w:r>
          </w:p>
        </w:tc>
        <w:tc>
          <w:tcPr>
            <w:tcW w:w="2339" w:type="dxa"/>
            <w:vAlign w:val="center"/>
          </w:tcPr>
          <w:p w14:paraId="786CEAF4" w14:textId="77777777" w:rsidR="008B1A98" w:rsidRPr="00464AA1" w:rsidRDefault="008B1A98"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Ethylenimine</w:t>
            </w:r>
          </w:p>
          <w:p w14:paraId="057E8B47" w14:textId="77777777" w:rsidR="008B1A98" w:rsidRPr="00464AA1" w:rsidRDefault="008B1A98"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(Aziridine)</w:t>
            </w:r>
          </w:p>
        </w:tc>
        <w:tc>
          <w:tcPr>
            <w:tcW w:w="1448" w:type="dxa"/>
            <w:vAlign w:val="center"/>
          </w:tcPr>
          <w:p w14:paraId="62B1E75A" w14:textId="77777777" w:rsidR="008B1A98" w:rsidRPr="00464AA1" w:rsidRDefault="008B1A98"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151-56-4</w:t>
            </w:r>
          </w:p>
        </w:tc>
        <w:tc>
          <w:tcPr>
            <w:tcW w:w="1701" w:type="dxa"/>
            <w:vAlign w:val="center"/>
          </w:tcPr>
          <w:p w14:paraId="4A1EB7BA" w14:textId="46B8605C" w:rsidR="008B1A98" w:rsidRPr="00464AA1" w:rsidRDefault="0081326F"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785395A0" w14:textId="07E07CC1" w:rsidR="008B1A98" w:rsidRPr="00464AA1" w:rsidRDefault="008B1A98" w:rsidP="00E850A2">
            <w:pPr>
              <w:pStyle w:val="TableTextSWA"/>
              <w:spacing w:before="40" w:after="40"/>
              <w:rPr>
                <w:rFonts w:asciiTheme="minorHAnsi" w:hAnsiTheme="minorHAnsi" w:cstheme="minorHAnsi"/>
                <w:color w:val="auto"/>
                <w:sz w:val="22"/>
                <w:szCs w:val="22"/>
              </w:rPr>
            </w:pPr>
          </w:p>
        </w:tc>
      </w:tr>
      <w:tr w:rsidR="00E850A2" w:rsidRPr="00E850A2" w14:paraId="4461D1B1" w14:textId="77777777" w:rsidTr="005E11B5">
        <w:trPr>
          <w:cantSplit/>
          <w:trHeight w:val="284"/>
        </w:trPr>
        <w:tc>
          <w:tcPr>
            <w:tcW w:w="461" w:type="dxa"/>
            <w:shd w:val="clear" w:color="auto" w:fill="BFBFBF" w:themeFill="background1" w:themeFillShade="BF"/>
            <w:vAlign w:val="center"/>
          </w:tcPr>
          <w:p w14:paraId="4B627893" w14:textId="77777777" w:rsidR="00052C92" w:rsidRPr="00464AA1" w:rsidRDefault="00052C92"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24</w:t>
            </w:r>
          </w:p>
        </w:tc>
        <w:tc>
          <w:tcPr>
            <w:tcW w:w="2339" w:type="dxa"/>
            <w:vAlign w:val="center"/>
          </w:tcPr>
          <w:p w14:paraId="1BB877AC" w14:textId="6832CC47"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Hydrazine</w:t>
            </w:r>
            <w:r w:rsidR="006F324D">
              <w:rPr>
                <w:rFonts w:asciiTheme="minorHAnsi" w:hAnsiTheme="minorHAnsi" w:cstheme="minorHAnsi"/>
                <w:color w:val="auto"/>
                <w:sz w:val="22"/>
                <w:szCs w:val="22"/>
              </w:rPr>
              <w:t xml:space="preserve"> </w:t>
            </w:r>
          </w:p>
          <w:p w14:paraId="0ED3B3EA" w14:textId="77777777"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(Diamine)</w:t>
            </w:r>
          </w:p>
        </w:tc>
        <w:tc>
          <w:tcPr>
            <w:tcW w:w="1448" w:type="dxa"/>
            <w:vAlign w:val="center"/>
          </w:tcPr>
          <w:p w14:paraId="6AA9D4D9" w14:textId="77777777" w:rsidR="00052C92" w:rsidRPr="00464AA1" w:rsidRDefault="00052C92"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302-01-2</w:t>
            </w:r>
          </w:p>
        </w:tc>
        <w:tc>
          <w:tcPr>
            <w:tcW w:w="1701" w:type="dxa"/>
            <w:vAlign w:val="center"/>
          </w:tcPr>
          <w:p w14:paraId="12906FE8" w14:textId="2A559505" w:rsidR="00052C92" w:rsidRPr="00464AA1" w:rsidRDefault="00052C92"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DSEN</w:t>
            </w:r>
            <w:r w:rsidR="00F84282" w:rsidRPr="00464AA1">
              <w:rPr>
                <w:rFonts w:asciiTheme="minorHAnsi" w:hAnsiTheme="minorHAnsi" w:cstheme="minorHAnsi"/>
                <w:color w:val="auto"/>
                <w:sz w:val="22"/>
                <w:szCs w:val="22"/>
              </w:rPr>
              <w:br/>
            </w:r>
            <w:proofErr w:type="spellStart"/>
            <w:r w:rsidR="00F84282" w:rsidRPr="00464AA1">
              <w:rPr>
                <w:rFonts w:asciiTheme="minorHAnsi" w:hAnsiTheme="minorHAnsi" w:cstheme="minorHAnsi"/>
                <w:color w:val="auto"/>
                <w:sz w:val="22"/>
                <w:szCs w:val="22"/>
              </w:rPr>
              <w:t>Sk</w:t>
            </w:r>
            <w:proofErr w:type="spellEnd"/>
          </w:p>
        </w:tc>
        <w:tc>
          <w:tcPr>
            <w:tcW w:w="3515" w:type="dxa"/>
            <w:vAlign w:val="center"/>
          </w:tcPr>
          <w:p w14:paraId="7233121B" w14:textId="56944E65" w:rsidR="00052C92" w:rsidRPr="00464AA1" w:rsidRDefault="00052C92" w:rsidP="00E850A2">
            <w:pPr>
              <w:pStyle w:val="TableTextSWA"/>
              <w:spacing w:before="40" w:after="40"/>
              <w:rPr>
                <w:rFonts w:asciiTheme="minorHAnsi" w:hAnsiTheme="minorHAnsi" w:cstheme="minorHAnsi"/>
                <w:color w:val="auto"/>
                <w:sz w:val="22"/>
                <w:szCs w:val="22"/>
              </w:rPr>
            </w:pPr>
          </w:p>
        </w:tc>
      </w:tr>
      <w:tr w:rsidR="00E850A2" w:rsidRPr="00E850A2" w14:paraId="5D360F89" w14:textId="77777777" w:rsidTr="005E11B5">
        <w:trPr>
          <w:cantSplit/>
          <w:trHeight w:val="284"/>
        </w:trPr>
        <w:tc>
          <w:tcPr>
            <w:tcW w:w="461" w:type="dxa"/>
            <w:shd w:val="clear" w:color="auto" w:fill="BFBFBF" w:themeFill="background1" w:themeFillShade="BF"/>
            <w:vAlign w:val="center"/>
          </w:tcPr>
          <w:p w14:paraId="4050921E" w14:textId="77777777" w:rsidR="00052C92" w:rsidRPr="00464AA1" w:rsidRDefault="00052C92"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25</w:t>
            </w:r>
          </w:p>
        </w:tc>
        <w:tc>
          <w:tcPr>
            <w:tcW w:w="2339" w:type="dxa"/>
            <w:vAlign w:val="center"/>
          </w:tcPr>
          <w:p w14:paraId="6E0251E0" w14:textId="77777777"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Lead chromate (as Cr)</w:t>
            </w:r>
          </w:p>
        </w:tc>
        <w:tc>
          <w:tcPr>
            <w:tcW w:w="1448" w:type="dxa"/>
            <w:vAlign w:val="center"/>
          </w:tcPr>
          <w:p w14:paraId="6A0BFB6E" w14:textId="77777777" w:rsidR="00052C92" w:rsidRPr="00464AA1" w:rsidRDefault="00052C92"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7758-97-6</w:t>
            </w:r>
          </w:p>
        </w:tc>
        <w:tc>
          <w:tcPr>
            <w:tcW w:w="1701" w:type="dxa"/>
            <w:vAlign w:val="center"/>
          </w:tcPr>
          <w:p w14:paraId="54A63060" w14:textId="0A50BC78" w:rsidR="00052C92" w:rsidRPr="00464AA1" w:rsidDel="002E25A7" w:rsidRDefault="00650A58"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DSEN</w:t>
            </w:r>
          </w:p>
        </w:tc>
        <w:tc>
          <w:tcPr>
            <w:tcW w:w="3515" w:type="dxa"/>
            <w:vAlign w:val="center"/>
          </w:tcPr>
          <w:p w14:paraId="36813755" w14:textId="0AAA14F5"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Abrasive blasting at a concentration of more than 0.1% as lead, or which would expose the operator to levels </w:t>
            </w:r>
            <w:proofErr w:type="gramStart"/>
            <w:r w:rsidRPr="00464AA1">
              <w:rPr>
                <w:rFonts w:asciiTheme="minorHAnsi" w:hAnsiTheme="minorHAnsi" w:cstheme="minorHAnsi"/>
                <w:color w:val="auto"/>
                <w:sz w:val="22"/>
                <w:szCs w:val="22"/>
              </w:rPr>
              <w:t>in excess of</w:t>
            </w:r>
            <w:proofErr w:type="gramEnd"/>
            <w:r w:rsidRPr="00464AA1">
              <w:rPr>
                <w:rFonts w:asciiTheme="minorHAnsi" w:hAnsiTheme="minorHAnsi" w:cstheme="minorHAnsi"/>
                <w:color w:val="auto"/>
                <w:sz w:val="22"/>
                <w:szCs w:val="22"/>
              </w:rPr>
              <w:t xml:space="preserve"> those set in the regulations covering lead, is not permitted unless WHS regulator has issued an exemption (Schedule 10, Table 10.3) </w:t>
            </w:r>
          </w:p>
          <w:p w14:paraId="1BDD3179" w14:textId="3B58021F"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Health monitoring </w:t>
            </w:r>
            <w:r w:rsidR="00B313C3" w:rsidRPr="00464AA1">
              <w:rPr>
                <w:rFonts w:asciiTheme="minorHAnsi" w:hAnsiTheme="minorHAnsi" w:cstheme="minorHAnsi"/>
                <w:color w:val="auto"/>
                <w:sz w:val="22"/>
                <w:szCs w:val="22"/>
              </w:rPr>
              <w:t>prescribed</w:t>
            </w:r>
            <w:r w:rsidRPr="00464AA1">
              <w:rPr>
                <w:rFonts w:asciiTheme="minorHAnsi" w:hAnsiTheme="minorHAnsi" w:cstheme="minorHAnsi"/>
                <w:color w:val="auto"/>
                <w:sz w:val="22"/>
                <w:szCs w:val="22"/>
              </w:rPr>
              <w:t xml:space="preserve"> for inorganic lead </w:t>
            </w:r>
            <w:r w:rsidR="00B313C3" w:rsidRPr="00464AA1">
              <w:rPr>
                <w:rFonts w:asciiTheme="minorHAnsi" w:hAnsiTheme="minorHAnsi" w:cstheme="minorHAnsi"/>
                <w:color w:val="auto"/>
                <w:sz w:val="22"/>
                <w:szCs w:val="22"/>
              </w:rPr>
              <w:t xml:space="preserve">under </w:t>
            </w:r>
            <w:r w:rsidRPr="00464AA1">
              <w:rPr>
                <w:rFonts w:asciiTheme="minorHAnsi" w:hAnsiTheme="minorHAnsi" w:cstheme="minorHAnsi"/>
                <w:color w:val="auto"/>
                <w:sz w:val="22"/>
                <w:szCs w:val="22"/>
              </w:rPr>
              <w:t>Schedule 14</w:t>
            </w:r>
          </w:p>
        </w:tc>
      </w:tr>
      <w:tr w:rsidR="00E850A2" w:rsidRPr="00E850A2" w14:paraId="7D92D7B5" w14:textId="77777777" w:rsidTr="005E11B5">
        <w:trPr>
          <w:cantSplit/>
          <w:trHeight w:val="284"/>
        </w:trPr>
        <w:tc>
          <w:tcPr>
            <w:tcW w:w="461" w:type="dxa"/>
            <w:shd w:val="clear" w:color="auto" w:fill="BFBFBF" w:themeFill="background1" w:themeFillShade="BF"/>
            <w:vAlign w:val="center"/>
          </w:tcPr>
          <w:p w14:paraId="458DD095" w14:textId="77777777" w:rsidR="00052C92" w:rsidRPr="00464AA1" w:rsidRDefault="00052C92"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26</w:t>
            </w:r>
          </w:p>
        </w:tc>
        <w:tc>
          <w:tcPr>
            <w:tcW w:w="2339" w:type="dxa"/>
            <w:vAlign w:val="center"/>
          </w:tcPr>
          <w:p w14:paraId="6C87C336" w14:textId="77777777"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4,4’-Methylene bis(2-chloroaniline)</w:t>
            </w:r>
          </w:p>
          <w:p w14:paraId="2F58DBB7" w14:textId="77777777"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(MOCA, MBOCA, 2,2'-Dichloro-4,4'-methylenedianiline)</w:t>
            </w:r>
          </w:p>
        </w:tc>
        <w:tc>
          <w:tcPr>
            <w:tcW w:w="1448" w:type="dxa"/>
            <w:vAlign w:val="center"/>
          </w:tcPr>
          <w:p w14:paraId="7EF1C0EF" w14:textId="77777777" w:rsidR="00052C92" w:rsidRPr="00464AA1" w:rsidRDefault="00052C92"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101-14-4</w:t>
            </w:r>
          </w:p>
        </w:tc>
        <w:tc>
          <w:tcPr>
            <w:tcW w:w="1701" w:type="dxa"/>
            <w:vAlign w:val="center"/>
          </w:tcPr>
          <w:p w14:paraId="57F94CB4" w14:textId="1F715659" w:rsidR="00052C92" w:rsidRPr="00464AA1" w:rsidRDefault="00232380"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3BCC50F7" w14:textId="4CB5815E"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Restricted carcinogen (Schedule 10, Table 10.2*) – WHS regulator authorisation required</w:t>
            </w:r>
          </w:p>
          <w:p w14:paraId="659433C5" w14:textId="37755E52"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Health monitoring </w:t>
            </w:r>
            <w:r w:rsidR="00B313C3" w:rsidRPr="00464AA1">
              <w:rPr>
                <w:rFonts w:asciiTheme="minorHAnsi" w:hAnsiTheme="minorHAnsi" w:cstheme="minorHAnsi"/>
                <w:color w:val="auto"/>
                <w:sz w:val="22"/>
                <w:szCs w:val="22"/>
              </w:rPr>
              <w:t>prescribed</w:t>
            </w:r>
            <w:r w:rsidRPr="00464AA1">
              <w:rPr>
                <w:rFonts w:asciiTheme="minorHAnsi" w:hAnsiTheme="minorHAnsi" w:cstheme="minorHAnsi"/>
                <w:color w:val="auto"/>
                <w:sz w:val="22"/>
                <w:szCs w:val="22"/>
              </w:rPr>
              <w:t xml:space="preserve"> </w:t>
            </w:r>
            <w:r w:rsidR="00B313C3" w:rsidRPr="00464AA1">
              <w:rPr>
                <w:rFonts w:asciiTheme="minorHAnsi" w:hAnsiTheme="minorHAnsi" w:cstheme="minorHAnsi"/>
                <w:color w:val="auto"/>
                <w:sz w:val="22"/>
                <w:szCs w:val="22"/>
              </w:rPr>
              <w:t xml:space="preserve">under </w:t>
            </w:r>
            <w:r w:rsidRPr="00464AA1">
              <w:rPr>
                <w:rFonts w:asciiTheme="minorHAnsi" w:hAnsiTheme="minorHAnsi" w:cstheme="minorHAnsi"/>
                <w:color w:val="auto"/>
                <w:sz w:val="22"/>
                <w:szCs w:val="22"/>
              </w:rPr>
              <w:t>Schedule 14</w:t>
            </w:r>
          </w:p>
        </w:tc>
      </w:tr>
      <w:tr w:rsidR="00E850A2" w:rsidRPr="00E850A2" w14:paraId="170AE3AD" w14:textId="77777777" w:rsidTr="005E11B5">
        <w:trPr>
          <w:cantSplit/>
          <w:trHeight w:val="284"/>
        </w:trPr>
        <w:tc>
          <w:tcPr>
            <w:tcW w:w="461" w:type="dxa"/>
            <w:shd w:val="clear" w:color="auto" w:fill="BFBFBF" w:themeFill="background1" w:themeFillShade="BF"/>
            <w:vAlign w:val="center"/>
          </w:tcPr>
          <w:p w14:paraId="7FBFC5DC" w14:textId="77777777" w:rsidR="00052C92" w:rsidRPr="00464AA1" w:rsidRDefault="00052C92"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27</w:t>
            </w:r>
          </w:p>
        </w:tc>
        <w:tc>
          <w:tcPr>
            <w:tcW w:w="2339" w:type="dxa"/>
            <w:vAlign w:val="center"/>
          </w:tcPr>
          <w:p w14:paraId="7B16744B" w14:textId="77777777"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2-Nitrotoluene</w:t>
            </w:r>
          </w:p>
        </w:tc>
        <w:tc>
          <w:tcPr>
            <w:tcW w:w="1448" w:type="dxa"/>
            <w:vAlign w:val="center"/>
          </w:tcPr>
          <w:p w14:paraId="277851DD" w14:textId="77777777" w:rsidR="00052C92" w:rsidRPr="00464AA1" w:rsidRDefault="00052C92"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88-72-2</w:t>
            </w:r>
          </w:p>
        </w:tc>
        <w:tc>
          <w:tcPr>
            <w:tcW w:w="1701" w:type="dxa"/>
            <w:vAlign w:val="center"/>
          </w:tcPr>
          <w:p w14:paraId="124D90CE" w14:textId="77777777" w:rsidR="00052C92" w:rsidRPr="00464AA1" w:rsidRDefault="00052C92" w:rsidP="00464AA1">
            <w:pPr>
              <w:pStyle w:val="TableTextSWA"/>
              <w:spacing w:before="40" w:after="40"/>
              <w:jc w:val="center"/>
              <w:rPr>
                <w:rFonts w:asciiTheme="minorHAnsi" w:hAnsiTheme="minorHAnsi" w:cstheme="minorHAnsi"/>
                <w:color w:val="auto"/>
                <w:sz w:val="22"/>
                <w:szCs w:val="22"/>
              </w:rPr>
            </w:pPr>
          </w:p>
        </w:tc>
        <w:tc>
          <w:tcPr>
            <w:tcW w:w="3515" w:type="dxa"/>
            <w:vAlign w:val="center"/>
          </w:tcPr>
          <w:p w14:paraId="72131B4C" w14:textId="2524DD61" w:rsidR="00052C92" w:rsidRPr="00464AA1" w:rsidRDefault="00052C92" w:rsidP="00E850A2">
            <w:pPr>
              <w:pStyle w:val="TableTextSWA"/>
              <w:spacing w:before="40" w:after="40"/>
              <w:rPr>
                <w:rFonts w:asciiTheme="minorHAnsi" w:hAnsiTheme="minorHAnsi" w:cstheme="minorHAnsi"/>
                <w:color w:val="auto"/>
                <w:sz w:val="22"/>
                <w:szCs w:val="22"/>
              </w:rPr>
            </w:pPr>
          </w:p>
        </w:tc>
      </w:tr>
      <w:tr w:rsidR="00E850A2" w:rsidRPr="00E850A2" w14:paraId="54BFBCEC" w14:textId="77777777" w:rsidTr="005E11B5">
        <w:trPr>
          <w:cantSplit/>
          <w:trHeight w:val="284"/>
        </w:trPr>
        <w:tc>
          <w:tcPr>
            <w:tcW w:w="461" w:type="dxa"/>
            <w:shd w:val="clear" w:color="auto" w:fill="BFBFBF" w:themeFill="background1" w:themeFillShade="BF"/>
            <w:vAlign w:val="center"/>
          </w:tcPr>
          <w:p w14:paraId="5FBAE923" w14:textId="77777777" w:rsidR="00052C92" w:rsidRPr="00464AA1" w:rsidRDefault="00052C92" w:rsidP="00464AA1">
            <w:pPr>
              <w:pStyle w:val="TableTextSWA"/>
              <w:spacing w:before="40" w:after="40"/>
              <w:jc w:val="center"/>
              <w:rPr>
                <w:rFonts w:asciiTheme="minorHAnsi" w:hAnsiTheme="minorHAnsi" w:cstheme="minorHAnsi"/>
                <w:b/>
                <w:bCs/>
                <w:color w:val="auto"/>
                <w:sz w:val="22"/>
                <w:szCs w:val="22"/>
              </w:rPr>
            </w:pPr>
            <w:r w:rsidRPr="00464AA1">
              <w:rPr>
                <w:rFonts w:asciiTheme="minorHAnsi" w:hAnsiTheme="minorHAnsi" w:cstheme="minorHAnsi"/>
                <w:b/>
                <w:bCs/>
                <w:color w:val="auto"/>
                <w:sz w:val="22"/>
                <w:szCs w:val="22"/>
              </w:rPr>
              <w:t>28</w:t>
            </w:r>
          </w:p>
        </w:tc>
        <w:tc>
          <w:tcPr>
            <w:tcW w:w="2339" w:type="dxa"/>
            <w:vAlign w:val="center"/>
          </w:tcPr>
          <w:p w14:paraId="208ECC78" w14:textId="77777777" w:rsidR="00052C92" w:rsidRPr="00464AA1" w:rsidRDefault="00052C92" w:rsidP="00E850A2">
            <w:pPr>
              <w:pStyle w:val="TableTextSWA"/>
              <w:spacing w:before="40" w:after="40"/>
              <w:rPr>
                <w:rFonts w:asciiTheme="minorHAnsi" w:hAnsiTheme="minorHAnsi" w:cstheme="minorHAnsi"/>
                <w:color w:val="auto"/>
                <w:sz w:val="22"/>
                <w:szCs w:val="22"/>
              </w:rPr>
            </w:pPr>
            <w:r w:rsidRPr="00464AA1">
              <w:rPr>
                <w:rFonts w:asciiTheme="minorHAnsi" w:hAnsiTheme="minorHAnsi" w:cstheme="minorHAnsi"/>
                <w:color w:val="auto"/>
                <w:sz w:val="22"/>
                <w:szCs w:val="22"/>
              </w:rPr>
              <w:t xml:space="preserve">Propane </w:t>
            </w:r>
            <w:proofErr w:type="spellStart"/>
            <w:r w:rsidRPr="00464AA1">
              <w:rPr>
                <w:rFonts w:asciiTheme="minorHAnsi" w:hAnsiTheme="minorHAnsi" w:cstheme="minorHAnsi"/>
                <w:color w:val="auto"/>
                <w:sz w:val="22"/>
                <w:szCs w:val="22"/>
              </w:rPr>
              <w:t>sultone</w:t>
            </w:r>
            <w:proofErr w:type="spellEnd"/>
          </w:p>
        </w:tc>
        <w:tc>
          <w:tcPr>
            <w:tcW w:w="1448" w:type="dxa"/>
            <w:vAlign w:val="center"/>
          </w:tcPr>
          <w:p w14:paraId="2146C886" w14:textId="77777777" w:rsidR="00052C92" w:rsidRPr="00464AA1" w:rsidRDefault="00052C92" w:rsidP="00464AA1">
            <w:pPr>
              <w:pStyle w:val="TableTextSWA"/>
              <w:spacing w:before="40" w:after="40"/>
              <w:jc w:val="center"/>
              <w:rPr>
                <w:rFonts w:asciiTheme="minorHAnsi" w:hAnsiTheme="minorHAnsi" w:cstheme="minorHAnsi"/>
                <w:color w:val="auto"/>
                <w:sz w:val="22"/>
                <w:szCs w:val="22"/>
              </w:rPr>
            </w:pPr>
            <w:r w:rsidRPr="00464AA1">
              <w:rPr>
                <w:rFonts w:asciiTheme="minorHAnsi" w:hAnsiTheme="minorHAnsi" w:cstheme="minorHAnsi"/>
                <w:color w:val="auto"/>
                <w:sz w:val="22"/>
                <w:szCs w:val="22"/>
              </w:rPr>
              <w:t>1120-71-4</w:t>
            </w:r>
          </w:p>
        </w:tc>
        <w:tc>
          <w:tcPr>
            <w:tcW w:w="1701" w:type="dxa"/>
            <w:vAlign w:val="center"/>
          </w:tcPr>
          <w:p w14:paraId="51C79CB6" w14:textId="5A0A5A77" w:rsidR="00052C92" w:rsidRPr="00464AA1" w:rsidRDefault="00147603" w:rsidP="00464AA1">
            <w:pPr>
              <w:pStyle w:val="TableTextSWA"/>
              <w:spacing w:before="40" w:after="40"/>
              <w:jc w:val="center"/>
              <w:rPr>
                <w:rFonts w:asciiTheme="minorHAnsi" w:hAnsiTheme="minorHAnsi" w:cstheme="minorHAnsi"/>
                <w:color w:val="auto"/>
                <w:sz w:val="22"/>
                <w:szCs w:val="22"/>
              </w:rPr>
            </w:pPr>
            <w:proofErr w:type="spellStart"/>
            <w:r w:rsidRPr="00464AA1">
              <w:rPr>
                <w:rFonts w:asciiTheme="minorHAnsi" w:hAnsiTheme="minorHAnsi" w:cstheme="minorHAnsi"/>
                <w:color w:val="auto"/>
                <w:sz w:val="22"/>
                <w:szCs w:val="22"/>
              </w:rPr>
              <w:t>Sk</w:t>
            </w:r>
            <w:proofErr w:type="spellEnd"/>
          </w:p>
        </w:tc>
        <w:tc>
          <w:tcPr>
            <w:tcW w:w="3515" w:type="dxa"/>
            <w:vAlign w:val="center"/>
          </w:tcPr>
          <w:p w14:paraId="23B40998" w14:textId="741B2E2E" w:rsidR="00052C92" w:rsidRPr="00464AA1" w:rsidRDefault="00052C92" w:rsidP="00E850A2">
            <w:pPr>
              <w:pStyle w:val="TableTextSWA"/>
              <w:spacing w:before="40" w:after="40"/>
              <w:rPr>
                <w:rFonts w:asciiTheme="minorHAnsi" w:hAnsiTheme="minorHAnsi" w:cstheme="minorHAnsi"/>
                <w:color w:val="auto"/>
                <w:sz w:val="22"/>
                <w:szCs w:val="22"/>
              </w:rPr>
            </w:pPr>
          </w:p>
        </w:tc>
      </w:tr>
      <w:tr w:rsidR="00E850A2" w:rsidRPr="00E850A2" w14:paraId="3FE044C3" w14:textId="77777777" w:rsidTr="005E11B5">
        <w:trPr>
          <w:cantSplit/>
          <w:trHeight w:val="284"/>
        </w:trPr>
        <w:tc>
          <w:tcPr>
            <w:tcW w:w="461" w:type="dxa"/>
            <w:shd w:val="clear" w:color="auto" w:fill="BFBFBF" w:themeFill="background1" w:themeFillShade="BF"/>
            <w:vAlign w:val="center"/>
          </w:tcPr>
          <w:p w14:paraId="66ED1867" w14:textId="77777777" w:rsidR="00052C92" w:rsidRPr="00134BD5" w:rsidRDefault="00052C92" w:rsidP="00134BD5">
            <w:pPr>
              <w:pStyle w:val="TableTextSWA"/>
              <w:spacing w:before="40" w:after="40"/>
              <w:jc w:val="center"/>
              <w:rPr>
                <w:rFonts w:asciiTheme="minorHAnsi" w:hAnsiTheme="minorHAnsi" w:cstheme="minorHAnsi"/>
                <w:b/>
                <w:bCs/>
                <w:color w:val="auto"/>
                <w:sz w:val="22"/>
                <w:szCs w:val="22"/>
              </w:rPr>
            </w:pPr>
            <w:r w:rsidRPr="00134BD5">
              <w:rPr>
                <w:rFonts w:asciiTheme="minorHAnsi" w:hAnsiTheme="minorHAnsi" w:cstheme="minorHAnsi"/>
                <w:b/>
                <w:bCs/>
                <w:color w:val="auto"/>
                <w:sz w:val="22"/>
                <w:szCs w:val="22"/>
              </w:rPr>
              <w:t>29</w:t>
            </w:r>
          </w:p>
        </w:tc>
        <w:tc>
          <w:tcPr>
            <w:tcW w:w="2339" w:type="dxa"/>
            <w:vAlign w:val="center"/>
          </w:tcPr>
          <w:p w14:paraId="30CE1078" w14:textId="77777777"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Polycyclic aromatic hydrocarbon (PAH) mixture when containing benzo[a]pyrene</w:t>
            </w:r>
          </w:p>
        </w:tc>
        <w:tc>
          <w:tcPr>
            <w:tcW w:w="1448" w:type="dxa"/>
            <w:vAlign w:val="center"/>
          </w:tcPr>
          <w:p w14:paraId="6C5A9865" w14:textId="51B34EFA" w:rsidR="00052C92" w:rsidRPr="00134BD5" w:rsidRDefault="00052C92" w:rsidP="00464AA1">
            <w:pPr>
              <w:pStyle w:val="TableTextSWA"/>
              <w:spacing w:before="40" w:after="40"/>
              <w:ind w:left="-53"/>
              <w:jc w:val="center"/>
              <w:rPr>
                <w:rFonts w:asciiTheme="minorHAnsi" w:hAnsiTheme="minorHAnsi" w:cstheme="minorHAnsi"/>
                <w:color w:val="auto"/>
                <w:sz w:val="22"/>
                <w:szCs w:val="22"/>
              </w:rPr>
            </w:pPr>
            <w:r w:rsidRPr="00134BD5">
              <w:rPr>
                <w:rFonts w:asciiTheme="minorHAnsi" w:hAnsiTheme="minorHAnsi" w:cstheme="minorHAnsi"/>
                <w:color w:val="auto"/>
                <w:sz w:val="22"/>
                <w:szCs w:val="22"/>
              </w:rPr>
              <w:t>50-32-8 (benzo[a]</w:t>
            </w:r>
            <w:r w:rsidR="00154B8E">
              <w:rPr>
                <w:rFonts w:asciiTheme="minorHAnsi" w:hAnsiTheme="minorHAnsi" w:cstheme="minorHAnsi"/>
                <w:color w:val="auto"/>
                <w:sz w:val="22"/>
                <w:szCs w:val="22"/>
              </w:rPr>
              <w:t> </w:t>
            </w:r>
            <w:r w:rsidRPr="00134BD5">
              <w:rPr>
                <w:rFonts w:asciiTheme="minorHAnsi" w:hAnsiTheme="minorHAnsi" w:cstheme="minorHAnsi"/>
                <w:color w:val="auto"/>
                <w:sz w:val="22"/>
                <w:szCs w:val="22"/>
              </w:rPr>
              <w:t>pyrene)</w:t>
            </w:r>
          </w:p>
        </w:tc>
        <w:tc>
          <w:tcPr>
            <w:tcW w:w="1701" w:type="dxa"/>
            <w:vAlign w:val="center"/>
          </w:tcPr>
          <w:p w14:paraId="18442E8A" w14:textId="5A4463F7" w:rsidR="00052C92" w:rsidRPr="00134BD5" w:rsidRDefault="00123770" w:rsidP="00464AA1">
            <w:pPr>
              <w:pStyle w:val="TableTextSWA"/>
              <w:spacing w:before="40" w:after="40"/>
              <w:jc w:val="center"/>
              <w:rPr>
                <w:rFonts w:asciiTheme="minorHAnsi" w:hAnsiTheme="minorHAnsi" w:cstheme="minorHAnsi"/>
                <w:color w:val="auto"/>
                <w:sz w:val="22"/>
                <w:szCs w:val="22"/>
              </w:rPr>
            </w:pPr>
            <w:r w:rsidRPr="00134BD5">
              <w:rPr>
                <w:rFonts w:asciiTheme="minorHAnsi" w:hAnsiTheme="minorHAnsi" w:cstheme="minorHAnsi"/>
                <w:color w:val="auto"/>
                <w:sz w:val="22"/>
                <w:szCs w:val="22"/>
              </w:rPr>
              <w:t>DSEN</w:t>
            </w:r>
            <w:r w:rsidR="00F84282" w:rsidRPr="00134BD5">
              <w:rPr>
                <w:rFonts w:asciiTheme="minorHAnsi" w:hAnsiTheme="minorHAnsi" w:cstheme="minorHAnsi"/>
                <w:color w:val="auto"/>
                <w:sz w:val="22"/>
                <w:szCs w:val="22"/>
              </w:rPr>
              <w:br/>
            </w:r>
            <w:proofErr w:type="spellStart"/>
            <w:r w:rsidR="00F84282" w:rsidRPr="00134BD5">
              <w:rPr>
                <w:rFonts w:asciiTheme="minorHAnsi" w:hAnsiTheme="minorHAnsi" w:cstheme="minorHAnsi"/>
                <w:color w:val="auto"/>
                <w:sz w:val="22"/>
                <w:szCs w:val="22"/>
              </w:rPr>
              <w:t>Sk</w:t>
            </w:r>
            <w:proofErr w:type="spellEnd"/>
          </w:p>
        </w:tc>
        <w:tc>
          <w:tcPr>
            <w:tcW w:w="3515" w:type="dxa"/>
            <w:vAlign w:val="center"/>
          </w:tcPr>
          <w:p w14:paraId="29BAE6CA" w14:textId="3D2EEC3B"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 xml:space="preserve">Health monitoring </w:t>
            </w:r>
            <w:r w:rsidR="00B313C3" w:rsidRPr="00134BD5">
              <w:rPr>
                <w:rFonts w:asciiTheme="minorHAnsi" w:hAnsiTheme="minorHAnsi" w:cstheme="minorHAnsi"/>
                <w:color w:val="auto"/>
                <w:sz w:val="22"/>
                <w:szCs w:val="22"/>
              </w:rPr>
              <w:t xml:space="preserve">prescribed under </w:t>
            </w:r>
            <w:r w:rsidRPr="00134BD5">
              <w:rPr>
                <w:rFonts w:asciiTheme="minorHAnsi" w:hAnsiTheme="minorHAnsi" w:cstheme="minorHAnsi"/>
                <w:color w:val="auto"/>
                <w:sz w:val="22"/>
                <w:szCs w:val="22"/>
              </w:rPr>
              <w:t>Schedule 14</w:t>
            </w:r>
          </w:p>
        </w:tc>
      </w:tr>
      <w:tr w:rsidR="00E850A2" w:rsidRPr="00E850A2" w14:paraId="3A2ECE41" w14:textId="77777777" w:rsidTr="005E11B5">
        <w:trPr>
          <w:cantSplit/>
          <w:trHeight w:val="284"/>
        </w:trPr>
        <w:tc>
          <w:tcPr>
            <w:tcW w:w="461" w:type="dxa"/>
            <w:shd w:val="clear" w:color="auto" w:fill="BFBFBF" w:themeFill="background1" w:themeFillShade="BF"/>
            <w:vAlign w:val="center"/>
          </w:tcPr>
          <w:p w14:paraId="36DE184C" w14:textId="77777777" w:rsidR="00052C92" w:rsidRPr="00134BD5" w:rsidRDefault="00052C92" w:rsidP="00134BD5">
            <w:pPr>
              <w:pStyle w:val="TableTextSWA"/>
              <w:spacing w:before="40" w:after="40"/>
              <w:jc w:val="center"/>
              <w:rPr>
                <w:rFonts w:asciiTheme="minorHAnsi" w:hAnsiTheme="minorHAnsi" w:cstheme="minorHAnsi"/>
                <w:b/>
                <w:bCs/>
                <w:color w:val="auto"/>
                <w:sz w:val="22"/>
                <w:szCs w:val="22"/>
              </w:rPr>
            </w:pPr>
            <w:r w:rsidRPr="00134BD5">
              <w:rPr>
                <w:rFonts w:asciiTheme="minorHAnsi" w:hAnsiTheme="minorHAnsi" w:cstheme="minorHAnsi"/>
                <w:b/>
                <w:bCs/>
                <w:color w:val="auto"/>
                <w:sz w:val="22"/>
                <w:szCs w:val="22"/>
              </w:rPr>
              <w:t>30</w:t>
            </w:r>
          </w:p>
        </w:tc>
        <w:tc>
          <w:tcPr>
            <w:tcW w:w="2339" w:type="dxa"/>
            <w:vAlign w:val="center"/>
          </w:tcPr>
          <w:p w14:paraId="0156F528" w14:textId="77777777"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Tetranitromethane</w:t>
            </w:r>
          </w:p>
          <w:p w14:paraId="0007A5F9" w14:textId="77777777"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(TNM)</w:t>
            </w:r>
          </w:p>
        </w:tc>
        <w:tc>
          <w:tcPr>
            <w:tcW w:w="1448" w:type="dxa"/>
            <w:vAlign w:val="center"/>
          </w:tcPr>
          <w:p w14:paraId="4076FBE7" w14:textId="77777777" w:rsidR="00052C92" w:rsidRPr="00134BD5" w:rsidRDefault="00052C92" w:rsidP="00134BD5">
            <w:pPr>
              <w:pStyle w:val="TableTextSWA"/>
              <w:spacing w:before="40" w:after="40"/>
              <w:jc w:val="center"/>
              <w:rPr>
                <w:rFonts w:asciiTheme="minorHAnsi" w:hAnsiTheme="minorHAnsi" w:cstheme="minorHAnsi"/>
                <w:color w:val="auto"/>
                <w:sz w:val="22"/>
                <w:szCs w:val="22"/>
              </w:rPr>
            </w:pPr>
            <w:r w:rsidRPr="00134BD5">
              <w:rPr>
                <w:rFonts w:asciiTheme="minorHAnsi" w:hAnsiTheme="minorHAnsi" w:cstheme="minorHAnsi"/>
                <w:color w:val="auto"/>
                <w:sz w:val="22"/>
                <w:szCs w:val="22"/>
              </w:rPr>
              <w:t>509-14-8</w:t>
            </w:r>
          </w:p>
        </w:tc>
        <w:tc>
          <w:tcPr>
            <w:tcW w:w="1701" w:type="dxa"/>
            <w:vAlign w:val="center"/>
          </w:tcPr>
          <w:p w14:paraId="1D345F7A" w14:textId="77777777" w:rsidR="00052C92" w:rsidRPr="00134BD5" w:rsidRDefault="00052C92" w:rsidP="00134BD5">
            <w:pPr>
              <w:pStyle w:val="TableTextSWA"/>
              <w:spacing w:before="40" w:after="40"/>
              <w:jc w:val="center"/>
              <w:rPr>
                <w:rFonts w:asciiTheme="minorHAnsi" w:hAnsiTheme="minorHAnsi" w:cstheme="minorHAnsi"/>
                <w:color w:val="auto"/>
                <w:sz w:val="22"/>
                <w:szCs w:val="22"/>
              </w:rPr>
            </w:pPr>
          </w:p>
        </w:tc>
        <w:tc>
          <w:tcPr>
            <w:tcW w:w="3515" w:type="dxa"/>
            <w:vAlign w:val="center"/>
          </w:tcPr>
          <w:p w14:paraId="00E06B51" w14:textId="28ECBDA6" w:rsidR="00052C92" w:rsidRPr="00134BD5" w:rsidRDefault="00052C92" w:rsidP="00E850A2">
            <w:pPr>
              <w:pStyle w:val="TableTextSWA"/>
              <w:spacing w:before="40" w:after="40"/>
              <w:rPr>
                <w:rFonts w:asciiTheme="minorHAnsi" w:hAnsiTheme="minorHAnsi" w:cstheme="minorHAnsi"/>
                <w:color w:val="auto"/>
                <w:sz w:val="22"/>
                <w:szCs w:val="22"/>
              </w:rPr>
            </w:pPr>
          </w:p>
        </w:tc>
      </w:tr>
      <w:tr w:rsidR="00E850A2" w:rsidRPr="00E850A2" w14:paraId="49469F31" w14:textId="77777777" w:rsidTr="005E11B5">
        <w:trPr>
          <w:cantSplit/>
          <w:trHeight w:val="284"/>
        </w:trPr>
        <w:tc>
          <w:tcPr>
            <w:tcW w:w="461" w:type="dxa"/>
            <w:shd w:val="clear" w:color="auto" w:fill="BFBFBF" w:themeFill="background1" w:themeFillShade="BF"/>
            <w:vAlign w:val="center"/>
          </w:tcPr>
          <w:p w14:paraId="5471B004" w14:textId="77777777" w:rsidR="00052C92" w:rsidRPr="00134BD5" w:rsidRDefault="00052C92" w:rsidP="00134BD5">
            <w:pPr>
              <w:pStyle w:val="TableTextSWA"/>
              <w:spacing w:before="40" w:after="40"/>
              <w:jc w:val="center"/>
              <w:rPr>
                <w:rFonts w:asciiTheme="minorHAnsi" w:hAnsiTheme="minorHAnsi" w:cstheme="minorHAnsi"/>
                <w:b/>
                <w:bCs/>
                <w:color w:val="auto"/>
                <w:sz w:val="22"/>
                <w:szCs w:val="22"/>
              </w:rPr>
            </w:pPr>
            <w:r w:rsidRPr="00134BD5">
              <w:rPr>
                <w:rFonts w:asciiTheme="minorHAnsi" w:hAnsiTheme="minorHAnsi" w:cstheme="minorHAnsi"/>
                <w:b/>
                <w:bCs/>
                <w:color w:val="auto"/>
                <w:sz w:val="22"/>
                <w:szCs w:val="22"/>
              </w:rPr>
              <w:t>31</w:t>
            </w:r>
          </w:p>
        </w:tc>
        <w:tc>
          <w:tcPr>
            <w:tcW w:w="2339" w:type="dxa"/>
            <w:vAlign w:val="center"/>
          </w:tcPr>
          <w:p w14:paraId="287A7248" w14:textId="77777777"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Urethane</w:t>
            </w:r>
          </w:p>
        </w:tc>
        <w:tc>
          <w:tcPr>
            <w:tcW w:w="1448" w:type="dxa"/>
            <w:vAlign w:val="center"/>
          </w:tcPr>
          <w:p w14:paraId="7C7EEC0D" w14:textId="77777777" w:rsidR="00052C92" w:rsidRPr="00134BD5" w:rsidRDefault="00052C92" w:rsidP="00134BD5">
            <w:pPr>
              <w:pStyle w:val="TableTextSWA"/>
              <w:spacing w:before="40" w:after="40"/>
              <w:jc w:val="center"/>
              <w:rPr>
                <w:rFonts w:asciiTheme="minorHAnsi" w:hAnsiTheme="minorHAnsi" w:cstheme="minorHAnsi"/>
                <w:color w:val="auto"/>
                <w:sz w:val="22"/>
                <w:szCs w:val="22"/>
              </w:rPr>
            </w:pPr>
            <w:r w:rsidRPr="00134BD5">
              <w:rPr>
                <w:rFonts w:asciiTheme="minorHAnsi" w:hAnsiTheme="minorHAnsi" w:cstheme="minorHAnsi"/>
                <w:color w:val="auto"/>
                <w:sz w:val="22"/>
                <w:szCs w:val="22"/>
              </w:rPr>
              <w:t>51-79-6</w:t>
            </w:r>
          </w:p>
        </w:tc>
        <w:tc>
          <w:tcPr>
            <w:tcW w:w="1701" w:type="dxa"/>
            <w:vAlign w:val="center"/>
          </w:tcPr>
          <w:p w14:paraId="3653E9D3" w14:textId="7D72FEA4" w:rsidR="00052C92" w:rsidRPr="00134BD5" w:rsidRDefault="00C35B2E" w:rsidP="00134BD5">
            <w:pPr>
              <w:pStyle w:val="TableTextSWA"/>
              <w:spacing w:before="40" w:after="40"/>
              <w:jc w:val="center"/>
              <w:rPr>
                <w:rFonts w:asciiTheme="minorHAnsi" w:hAnsiTheme="minorHAnsi" w:cstheme="minorHAnsi"/>
                <w:color w:val="auto"/>
                <w:sz w:val="22"/>
                <w:szCs w:val="22"/>
              </w:rPr>
            </w:pPr>
            <w:proofErr w:type="spellStart"/>
            <w:r w:rsidRPr="00134BD5">
              <w:rPr>
                <w:rFonts w:asciiTheme="minorHAnsi" w:hAnsiTheme="minorHAnsi" w:cstheme="minorHAnsi"/>
                <w:color w:val="auto"/>
                <w:sz w:val="22"/>
                <w:szCs w:val="22"/>
              </w:rPr>
              <w:t>Sk</w:t>
            </w:r>
            <w:proofErr w:type="spellEnd"/>
          </w:p>
        </w:tc>
        <w:tc>
          <w:tcPr>
            <w:tcW w:w="3515" w:type="dxa"/>
            <w:vAlign w:val="center"/>
          </w:tcPr>
          <w:p w14:paraId="15ED19AB" w14:textId="278BB964" w:rsidR="00052C92" w:rsidRPr="00134BD5" w:rsidRDefault="00052C92" w:rsidP="00E850A2">
            <w:pPr>
              <w:pStyle w:val="TableTextSWA"/>
              <w:spacing w:before="40" w:after="40"/>
              <w:rPr>
                <w:rFonts w:asciiTheme="minorHAnsi" w:hAnsiTheme="minorHAnsi" w:cstheme="minorHAnsi"/>
                <w:color w:val="auto"/>
                <w:sz w:val="22"/>
                <w:szCs w:val="22"/>
              </w:rPr>
            </w:pPr>
          </w:p>
        </w:tc>
      </w:tr>
      <w:tr w:rsidR="00E850A2" w:rsidRPr="00E850A2" w14:paraId="390449D7" w14:textId="77777777" w:rsidTr="005E11B5">
        <w:trPr>
          <w:cantSplit/>
          <w:trHeight w:val="284"/>
        </w:trPr>
        <w:tc>
          <w:tcPr>
            <w:tcW w:w="461" w:type="dxa"/>
            <w:shd w:val="clear" w:color="auto" w:fill="BFBFBF" w:themeFill="background1" w:themeFillShade="BF"/>
            <w:vAlign w:val="center"/>
          </w:tcPr>
          <w:p w14:paraId="11D74911" w14:textId="77777777" w:rsidR="00052C92" w:rsidRPr="00134BD5" w:rsidRDefault="00052C92" w:rsidP="00134BD5">
            <w:pPr>
              <w:pStyle w:val="TableTextSWA"/>
              <w:spacing w:before="40" w:after="40"/>
              <w:jc w:val="center"/>
              <w:rPr>
                <w:rFonts w:asciiTheme="minorHAnsi" w:hAnsiTheme="minorHAnsi" w:cstheme="minorHAnsi"/>
                <w:b/>
                <w:bCs/>
                <w:color w:val="auto"/>
                <w:sz w:val="22"/>
                <w:szCs w:val="22"/>
              </w:rPr>
            </w:pPr>
            <w:r w:rsidRPr="00134BD5">
              <w:rPr>
                <w:rFonts w:asciiTheme="minorHAnsi" w:hAnsiTheme="minorHAnsi" w:cstheme="minorHAnsi"/>
                <w:b/>
                <w:bCs/>
                <w:color w:val="auto"/>
                <w:sz w:val="22"/>
                <w:szCs w:val="22"/>
              </w:rPr>
              <w:t>32</w:t>
            </w:r>
          </w:p>
        </w:tc>
        <w:tc>
          <w:tcPr>
            <w:tcW w:w="2339" w:type="dxa"/>
            <w:vAlign w:val="center"/>
          </w:tcPr>
          <w:p w14:paraId="0B1AD789" w14:textId="77777777"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Vinyl bromide</w:t>
            </w:r>
          </w:p>
          <w:p w14:paraId="1FCB6BC1" w14:textId="77777777"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w:t>
            </w:r>
            <w:proofErr w:type="spellStart"/>
            <w:r w:rsidRPr="00134BD5">
              <w:rPr>
                <w:rFonts w:asciiTheme="minorHAnsi" w:hAnsiTheme="minorHAnsi" w:cstheme="minorHAnsi"/>
                <w:color w:val="auto"/>
                <w:sz w:val="22"/>
                <w:szCs w:val="22"/>
              </w:rPr>
              <w:t>Bromoethylene</w:t>
            </w:r>
            <w:proofErr w:type="spellEnd"/>
            <w:r w:rsidRPr="00134BD5">
              <w:rPr>
                <w:rFonts w:asciiTheme="minorHAnsi" w:hAnsiTheme="minorHAnsi" w:cstheme="minorHAnsi"/>
                <w:color w:val="auto"/>
                <w:sz w:val="22"/>
                <w:szCs w:val="22"/>
              </w:rPr>
              <w:t>)</w:t>
            </w:r>
          </w:p>
        </w:tc>
        <w:tc>
          <w:tcPr>
            <w:tcW w:w="1448" w:type="dxa"/>
            <w:vAlign w:val="center"/>
          </w:tcPr>
          <w:p w14:paraId="59F17B71" w14:textId="77777777" w:rsidR="00052C92" w:rsidRPr="00134BD5" w:rsidRDefault="00052C92" w:rsidP="00134BD5">
            <w:pPr>
              <w:pStyle w:val="TableTextSWA"/>
              <w:spacing w:before="40" w:after="40"/>
              <w:jc w:val="center"/>
              <w:rPr>
                <w:rFonts w:asciiTheme="minorHAnsi" w:hAnsiTheme="minorHAnsi" w:cstheme="minorHAnsi"/>
                <w:color w:val="auto"/>
                <w:sz w:val="22"/>
                <w:szCs w:val="22"/>
              </w:rPr>
            </w:pPr>
            <w:r w:rsidRPr="00134BD5">
              <w:rPr>
                <w:rFonts w:asciiTheme="minorHAnsi" w:hAnsiTheme="minorHAnsi" w:cstheme="minorHAnsi"/>
                <w:color w:val="auto"/>
                <w:sz w:val="22"/>
                <w:szCs w:val="22"/>
              </w:rPr>
              <w:t>593-60-2</w:t>
            </w:r>
          </w:p>
        </w:tc>
        <w:tc>
          <w:tcPr>
            <w:tcW w:w="1701" w:type="dxa"/>
            <w:vAlign w:val="center"/>
          </w:tcPr>
          <w:p w14:paraId="48B95A9A" w14:textId="77777777" w:rsidR="00052C92" w:rsidRPr="00134BD5" w:rsidDel="00C06E30" w:rsidRDefault="00052C92" w:rsidP="00134BD5">
            <w:pPr>
              <w:pStyle w:val="TableTextSWA"/>
              <w:spacing w:before="40" w:after="40"/>
              <w:jc w:val="center"/>
              <w:rPr>
                <w:rFonts w:asciiTheme="minorHAnsi" w:hAnsiTheme="minorHAnsi" w:cstheme="minorHAnsi"/>
                <w:color w:val="auto"/>
                <w:sz w:val="22"/>
                <w:szCs w:val="22"/>
              </w:rPr>
            </w:pPr>
          </w:p>
        </w:tc>
        <w:tc>
          <w:tcPr>
            <w:tcW w:w="3515" w:type="dxa"/>
            <w:vAlign w:val="center"/>
          </w:tcPr>
          <w:p w14:paraId="7BC010B9" w14:textId="2FB00E08" w:rsidR="00052C92" w:rsidRPr="00134BD5" w:rsidRDefault="00052C92" w:rsidP="00E850A2">
            <w:pPr>
              <w:pStyle w:val="TableTextSWA"/>
              <w:spacing w:before="40" w:after="40"/>
              <w:rPr>
                <w:rFonts w:asciiTheme="minorHAnsi" w:hAnsiTheme="minorHAnsi" w:cstheme="minorHAnsi"/>
                <w:color w:val="auto"/>
                <w:sz w:val="22"/>
                <w:szCs w:val="22"/>
              </w:rPr>
            </w:pPr>
          </w:p>
        </w:tc>
      </w:tr>
      <w:tr w:rsidR="00E850A2" w:rsidRPr="00E850A2" w14:paraId="41BD24F3" w14:textId="77777777" w:rsidTr="005E11B5">
        <w:trPr>
          <w:cantSplit/>
          <w:trHeight w:val="284"/>
        </w:trPr>
        <w:tc>
          <w:tcPr>
            <w:tcW w:w="461" w:type="dxa"/>
            <w:shd w:val="clear" w:color="auto" w:fill="BFBFBF" w:themeFill="background1" w:themeFillShade="BF"/>
            <w:vAlign w:val="center"/>
          </w:tcPr>
          <w:p w14:paraId="6ABDCA18" w14:textId="77777777" w:rsidR="00052C92" w:rsidRPr="00134BD5" w:rsidRDefault="00052C92" w:rsidP="00134BD5">
            <w:pPr>
              <w:pStyle w:val="TableTextSWA"/>
              <w:spacing w:before="40" w:after="40"/>
              <w:jc w:val="center"/>
              <w:rPr>
                <w:rFonts w:asciiTheme="minorHAnsi" w:hAnsiTheme="minorHAnsi" w:cstheme="minorHAnsi"/>
                <w:b/>
                <w:bCs/>
                <w:color w:val="auto"/>
                <w:sz w:val="22"/>
                <w:szCs w:val="22"/>
              </w:rPr>
            </w:pPr>
            <w:r w:rsidRPr="00134BD5">
              <w:rPr>
                <w:rFonts w:asciiTheme="minorHAnsi" w:hAnsiTheme="minorHAnsi" w:cstheme="minorHAnsi"/>
                <w:b/>
                <w:bCs/>
                <w:color w:val="auto"/>
                <w:sz w:val="22"/>
                <w:szCs w:val="22"/>
              </w:rPr>
              <w:t>33</w:t>
            </w:r>
          </w:p>
        </w:tc>
        <w:tc>
          <w:tcPr>
            <w:tcW w:w="2339" w:type="dxa"/>
            <w:vAlign w:val="center"/>
          </w:tcPr>
          <w:p w14:paraId="0DFEF5C1" w14:textId="77777777"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Vinyl chloride, monomer</w:t>
            </w:r>
          </w:p>
          <w:p w14:paraId="0926AA55" w14:textId="77777777"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(Chloroethylene)</w:t>
            </w:r>
          </w:p>
        </w:tc>
        <w:tc>
          <w:tcPr>
            <w:tcW w:w="1448" w:type="dxa"/>
            <w:vAlign w:val="center"/>
          </w:tcPr>
          <w:p w14:paraId="2B6141B7" w14:textId="77777777" w:rsidR="00052C92" w:rsidRPr="00134BD5" w:rsidRDefault="00052C92" w:rsidP="00134BD5">
            <w:pPr>
              <w:pStyle w:val="TableTextSWA"/>
              <w:spacing w:before="40" w:after="40"/>
              <w:jc w:val="center"/>
              <w:rPr>
                <w:rFonts w:asciiTheme="minorHAnsi" w:hAnsiTheme="minorHAnsi" w:cstheme="minorHAnsi"/>
                <w:color w:val="auto"/>
                <w:sz w:val="22"/>
                <w:szCs w:val="22"/>
              </w:rPr>
            </w:pPr>
            <w:r w:rsidRPr="00134BD5">
              <w:rPr>
                <w:rFonts w:asciiTheme="minorHAnsi" w:hAnsiTheme="minorHAnsi" w:cstheme="minorHAnsi"/>
                <w:color w:val="auto"/>
                <w:sz w:val="22"/>
                <w:szCs w:val="22"/>
              </w:rPr>
              <w:t>75-01-4</w:t>
            </w:r>
          </w:p>
        </w:tc>
        <w:tc>
          <w:tcPr>
            <w:tcW w:w="1701" w:type="dxa"/>
            <w:vAlign w:val="center"/>
          </w:tcPr>
          <w:p w14:paraId="3FC99E6F" w14:textId="77777777" w:rsidR="00052C92" w:rsidRPr="00134BD5" w:rsidRDefault="00052C92" w:rsidP="00134BD5">
            <w:pPr>
              <w:pStyle w:val="TableTextSWA"/>
              <w:spacing w:before="40" w:after="40"/>
              <w:jc w:val="center"/>
              <w:rPr>
                <w:rFonts w:asciiTheme="minorHAnsi" w:hAnsiTheme="minorHAnsi" w:cstheme="minorHAnsi"/>
                <w:color w:val="auto"/>
                <w:sz w:val="22"/>
                <w:szCs w:val="22"/>
              </w:rPr>
            </w:pPr>
          </w:p>
        </w:tc>
        <w:tc>
          <w:tcPr>
            <w:tcW w:w="3515" w:type="dxa"/>
            <w:vAlign w:val="center"/>
          </w:tcPr>
          <w:p w14:paraId="51C05848" w14:textId="34F82F4C"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Restricted carcinogen (Schedule 10, Table 10.2*) – WHS regulator authorisation required</w:t>
            </w:r>
          </w:p>
          <w:p w14:paraId="360FFB12" w14:textId="4D176EED" w:rsidR="00052C92" w:rsidRPr="00134BD5" w:rsidRDefault="00052C92" w:rsidP="00E850A2">
            <w:pPr>
              <w:pStyle w:val="TableTextSWA"/>
              <w:spacing w:before="40" w:after="40"/>
              <w:rPr>
                <w:rFonts w:asciiTheme="minorHAnsi" w:hAnsiTheme="minorHAnsi" w:cstheme="minorHAnsi"/>
                <w:color w:val="auto"/>
                <w:sz w:val="22"/>
                <w:szCs w:val="22"/>
              </w:rPr>
            </w:pPr>
            <w:r w:rsidRPr="00134BD5">
              <w:rPr>
                <w:rFonts w:asciiTheme="minorHAnsi" w:hAnsiTheme="minorHAnsi" w:cstheme="minorHAnsi"/>
                <w:color w:val="auto"/>
                <w:sz w:val="22"/>
                <w:szCs w:val="22"/>
              </w:rPr>
              <w:t xml:space="preserve">Health monitoring </w:t>
            </w:r>
            <w:r w:rsidR="00B313C3" w:rsidRPr="00134BD5">
              <w:rPr>
                <w:rFonts w:asciiTheme="minorHAnsi" w:hAnsiTheme="minorHAnsi" w:cstheme="minorHAnsi"/>
                <w:color w:val="auto"/>
                <w:sz w:val="22"/>
                <w:szCs w:val="22"/>
              </w:rPr>
              <w:t>prescribed</w:t>
            </w:r>
            <w:r w:rsidR="004E651F" w:rsidRPr="00134BD5">
              <w:rPr>
                <w:rFonts w:asciiTheme="minorHAnsi" w:hAnsiTheme="minorHAnsi" w:cstheme="minorHAnsi"/>
                <w:color w:val="auto"/>
                <w:sz w:val="22"/>
                <w:szCs w:val="22"/>
              </w:rPr>
              <w:t xml:space="preserve"> under </w:t>
            </w:r>
            <w:r w:rsidRPr="00134BD5">
              <w:rPr>
                <w:rFonts w:asciiTheme="minorHAnsi" w:hAnsiTheme="minorHAnsi" w:cstheme="minorHAnsi"/>
                <w:color w:val="auto"/>
                <w:sz w:val="22"/>
                <w:szCs w:val="22"/>
              </w:rPr>
              <w:t>Schedule 14</w:t>
            </w:r>
          </w:p>
        </w:tc>
      </w:tr>
    </w:tbl>
    <w:p w14:paraId="19F81C36" w14:textId="5579CA64" w:rsidR="00B17F54" w:rsidRPr="006A6F5E" w:rsidRDefault="00B17F54" w:rsidP="00134BD5">
      <w:pPr>
        <w:pStyle w:val="Paragraph"/>
        <w:spacing w:before="240"/>
        <w:rPr>
          <w:rFonts w:eastAsia="Arial"/>
          <w:i/>
          <w:iCs/>
        </w:rPr>
      </w:pPr>
      <w:r w:rsidRPr="006A6F5E">
        <w:rPr>
          <w:rFonts w:eastAsia="Arial"/>
          <w:i/>
          <w:iCs/>
        </w:rPr>
        <w:t>* Note: The prohibition of the use of carcinogens listed in table 10.1 and the restriction of the use of carcinogens listed in table 10.2 apply to the pure substance and where the substance is present in a mixture at a concentration greater than 0</w:t>
      </w:r>
      <w:r w:rsidR="00F37339" w:rsidRPr="006A6F5E">
        <w:rPr>
          <w:rFonts w:eastAsia="Arial"/>
          <w:i/>
          <w:iCs/>
        </w:rPr>
        <w:t>.</w:t>
      </w:r>
      <w:r w:rsidRPr="006A6F5E">
        <w:rPr>
          <w:rFonts w:eastAsia="Arial"/>
          <w:i/>
          <w:iCs/>
        </w:rPr>
        <w:t>1%, unless otherwise specified in the relevant table.</w:t>
      </w:r>
    </w:p>
    <w:p w14:paraId="451482D0" w14:textId="77777777" w:rsidR="005802FF" w:rsidRDefault="005802FF" w:rsidP="00D9654F"/>
    <w:p w14:paraId="4E85F1E8" w14:textId="77777777" w:rsidR="00E40D96" w:rsidRDefault="00E40D96" w:rsidP="00D9654F"/>
    <w:p w14:paraId="611D9A59" w14:textId="77777777" w:rsidR="00E40D96" w:rsidRDefault="00E40D96" w:rsidP="00D9654F"/>
    <w:p w14:paraId="18A9FF37" w14:textId="6D7896E5" w:rsidR="00E40D96" w:rsidRDefault="00E40D96" w:rsidP="007E0B66">
      <w:pPr>
        <w:pStyle w:val="SWAHeading1"/>
        <w:numPr>
          <w:ilvl w:val="0"/>
          <w:numId w:val="0"/>
        </w:numPr>
        <w:ind w:left="567" w:hanging="567"/>
      </w:pPr>
      <w:bookmarkStart w:id="362" w:name="_Toc210818486"/>
      <w:r>
        <w:lastRenderedPageBreak/>
        <w:t>Appendix C –</w:t>
      </w:r>
      <w:r w:rsidR="00395D82">
        <w:t xml:space="preserve"> </w:t>
      </w:r>
      <w:r w:rsidR="007E0B66">
        <w:t>List of a</w:t>
      </w:r>
      <w:r>
        <w:t>mendments</w:t>
      </w:r>
      <w:bookmarkEnd w:id="362"/>
    </w:p>
    <w:tbl>
      <w:tblPr>
        <w:tblStyle w:val="TableGrid"/>
        <w:tblW w:w="0" w:type="auto"/>
        <w:tblLook w:val="04A0" w:firstRow="1" w:lastRow="0" w:firstColumn="1" w:lastColumn="0" w:noHBand="0" w:noVBand="1"/>
      </w:tblPr>
      <w:tblGrid>
        <w:gridCol w:w="3005"/>
        <w:gridCol w:w="2235"/>
        <w:gridCol w:w="3776"/>
      </w:tblGrid>
      <w:tr w:rsidR="00E40D96" w14:paraId="19A66E35" w14:textId="77777777" w:rsidTr="007E0B66">
        <w:tc>
          <w:tcPr>
            <w:tcW w:w="3005" w:type="dxa"/>
          </w:tcPr>
          <w:p w14:paraId="3927AC18" w14:textId="4CA46196" w:rsidR="00E40D96" w:rsidRPr="007E0B66" w:rsidRDefault="00E40D96" w:rsidP="00E40D96">
            <w:pPr>
              <w:pStyle w:val="Paragraph"/>
              <w:rPr>
                <w:b/>
                <w:bCs/>
                <w:lang w:eastAsia="en-US"/>
              </w:rPr>
            </w:pPr>
            <w:r w:rsidRPr="007E0B66">
              <w:rPr>
                <w:b/>
                <w:bCs/>
                <w:lang w:eastAsia="en-US"/>
              </w:rPr>
              <w:t>Date</w:t>
            </w:r>
          </w:p>
        </w:tc>
        <w:tc>
          <w:tcPr>
            <w:tcW w:w="2235" w:type="dxa"/>
          </w:tcPr>
          <w:p w14:paraId="4201DE13" w14:textId="0E09EBBD" w:rsidR="00E40D96" w:rsidRPr="007E0B66" w:rsidRDefault="00E40D96" w:rsidP="00E40D96">
            <w:pPr>
              <w:pStyle w:val="Paragraph"/>
              <w:rPr>
                <w:b/>
                <w:bCs/>
                <w:lang w:eastAsia="en-US"/>
              </w:rPr>
            </w:pPr>
            <w:r w:rsidRPr="007E0B66">
              <w:rPr>
                <w:b/>
                <w:bCs/>
                <w:lang w:eastAsia="en-US"/>
              </w:rPr>
              <w:t>Page number</w:t>
            </w:r>
          </w:p>
        </w:tc>
        <w:tc>
          <w:tcPr>
            <w:tcW w:w="3776" w:type="dxa"/>
          </w:tcPr>
          <w:p w14:paraId="5CB15212" w14:textId="7AD5116D" w:rsidR="00E40D96" w:rsidRPr="007E0B66" w:rsidRDefault="00E40D96" w:rsidP="00E40D96">
            <w:pPr>
              <w:pStyle w:val="Paragraph"/>
              <w:rPr>
                <w:b/>
                <w:bCs/>
                <w:lang w:eastAsia="en-US"/>
              </w:rPr>
            </w:pPr>
            <w:r w:rsidRPr="007E0B66">
              <w:rPr>
                <w:b/>
                <w:bCs/>
                <w:lang w:eastAsia="en-US"/>
              </w:rPr>
              <w:t>Amendments</w:t>
            </w:r>
          </w:p>
        </w:tc>
      </w:tr>
      <w:tr w:rsidR="00E40D96" w14:paraId="4E4D623B" w14:textId="77777777" w:rsidTr="007E0B66">
        <w:tc>
          <w:tcPr>
            <w:tcW w:w="3005" w:type="dxa"/>
            <w:vAlign w:val="center"/>
          </w:tcPr>
          <w:p w14:paraId="20DEAFC9" w14:textId="7FF672D3" w:rsidR="00E40D96" w:rsidRDefault="00194216" w:rsidP="007E0B66">
            <w:pPr>
              <w:pStyle w:val="Heading3"/>
            </w:pPr>
            <w:r>
              <w:t>29 October 2024</w:t>
            </w:r>
          </w:p>
        </w:tc>
        <w:tc>
          <w:tcPr>
            <w:tcW w:w="2235" w:type="dxa"/>
            <w:vAlign w:val="center"/>
          </w:tcPr>
          <w:p w14:paraId="1A0A8544" w14:textId="4572AE29" w:rsidR="00E40D96" w:rsidRDefault="00194216" w:rsidP="00B625E0">
            <w:pPr>
              <w:pStyle w:val="Paragraph"/>
              <w:rPr>
                <w:lang w:eastAsia="en-US"/>
              </w:rPr>
            </w:pPr>
            <w:r>
              <w:rPr>
                <w:lang w:eastAsia="en-US"/>
              </w:rPr>
              <w:t>Various</w:t>
            </w:r>
          </w:p>
        </w:tc>
        <w:tc>
          <w:tcPr>
            <w:tcW w:w="3776" w:type="dxa"/>
            <w:vAlign w:val="center"/>
          </w:tcPr>
          <w:p w14:paraId="3AE0BFE3" w14:textId="6E8E92CB" w:rsidR="00E40D96" w:rsidRDefault="00E7125F" w:rsidP="00B625E0">
            <w:pPr>
              <w:pStyle w:val="Paragraph"/>
              <w:rPr>
                <w:lang w:eastAsia="en-US"/>
              </w:rPr>
            </w:pPr>
            <w:r>
              <w:rPr>
                <w:lang w:eastAsia="en-US"/>
              </w:rPr>
              <w:t>Corrected</w:t>
            </w:r>
            <w:r w:rsidR="006250B9">
              <w:rPr>
                <w:lang w:eastAsia="en-US"/>
              </w:rPr>
              <w:t xml:space="preserve"> TWA (mg/m</w:t>
            </w:r>
            <w:r w:rsidR="006250B9" w:rsidRPr="007E0B66">
              <w:rPr>
                <w:vertAlign w:val="superscript"/>
                <w:lang w:eastAsia="en-US"/>
              </w:rPr>
              <w:t>3</w:t>
            </w:r>
            <w:r w:rsidR="006250B9">
              <w:rPr>
                <w:lang w:eastAsia="en-US"/>
              </w:rPr>
              <w:t xml:space="preserve">) for paraquat </w:t>
            </w:r>
            <w:r w:rsidR="0035522C">
              <w:rPr>
                <w:lang w:eastAsia="en-US"/>
              </w:rPr>
              <w:t xml:space="preserve">from </w:t>
            </w:r>
            <w:r>
              <w:rPr>
                <w:lang w:eastAsia="en-US"/>
              </w:rPr>
              <w:t>0.</w:t>
            </w:r>
            <w:r w:rsidR="0035522C">
              <w:rPr>
                <w:lang w:eastAsia="en-US"/>
              </w:rPr>
              <w:t>1 mg/m</w:t>
            </w:r>
            <w:r w:rsidR="0035522C" w:rsidRPr="007E0B66">
              <w:rPr>
                <w:vertAlign w:val="superscript"/>
                <w:lang w:eastAsia="en-US"/>
              </w:rPr>
              <w:t>3</w:t>
            </w:r>
            <w:r w:rsidR="0035522C">
              <w:rPr>
                <w:lang w:eastAsia="en-US"/>
              </w:rPr>
              <w:t xml:space="preserve"> to 0.05mg/m</w:t>
            </w:r>
            <w:r w:rsidR="0035522C" w:rsidRPr="007E0B66">
              <w:rPr>
                <w:vertAlign w:val="superscript"/>
                <w:lang w:eastAsia="en-US"/>
              </w:rPr>
              <w:t>3</w:t>
            </w:r>
          </w:p>
          <w:p w14:paraId="58FCDCA5" w14:textId="5D84FB50" w:rsidR="00E7125F" w:rsidRDefault="00496449" w:rsidP="00B625E0">
            <w:pPr>
              <w:pStyle w:val="Paragraph"/>
              <w:rPr>
                <w:lang w:eastAsia="en-US"/>
              </w:rPr>
            </w:pPr>
            <w:r>
              <w:rPr>
                <w:lang w:eastAsia="en-US"/>
              </w:rPr>
              <w:t>Changed listing for silica, fused to refer to</w:t>
            </w:r>
            <w:r w:rsidR="00465F0B">
              <w:rPr>
                <w:lang w:eastAsia="en-US"/>
              </w:rPr>
              <w:t xml:space="preserve"> </w:t>
            </w:r>
            <w:r w:rsidR="00465F0B" w:rsidRPr="007F0846">
              <w:rPr>
                <w:rFonts w:asciiTheme="majorHAnsi" w:hAnsiTheme="majorHAnsi" w:cstheme="majorHAnsi"/>
                <w:szCs w:val="22"/>
              </w:rPr>
              <w:t>Silica – crystalline</w:t>
            </w:r>
            <w:r>
              <w:rPr>
                <w:lang w:eastAsia="en-US"/>
              </w:rPr>
              <w:t xml:space="preserve"> </w:t>
            </w:r>
          </w:p>
          <w:p w14:paraId="20A753FA" w14:textId="4E32C159" w:rsidR="00AF6732" w:rsidRPr="00AF6732" w:rsidRDefault="00FB372F" w:rsidP="00B625E0">
            <w:pPr>
              <w:pStyle w:val="Paragraph"/>
              <w:rPr>
                <w:lang w:eastAsia="en-US"/>
              </w:rPr>
            </w:pPr>
            <w:r>
              <w:rPr>
                <w:lang w:eastAsia="en-US"/>
              </w:rPr>
              <w:t xml:space="preserve">Removed </w:t>
            </w:r>
            <w:r w:rsidR="00312E9A">
              <w:rPr>
                <w:lang w:eastAsia="en-US"/>
              </w:rPr>
              <w:t xml:space="preserve">silicon carbide (fibres) </w:t>
            </w:r>
          </w:p>
        </w:tc>
      </w:tr>
      <w:tr w:rsidR="00E40D96" w14:paraId="72A76323" w14:textId="77777777" w:rsidTr="007E0B66">
        <w:tc>
          <w:tcPr>
            <w:tcW w:w="3005" w:type="dxa"/>
            <w:vAlign w:val="center"/>
          </w:tcPr>
          <w:p w14:paraId="09BE450F" w14:textId="5FAE136B" w:rsidR="00E40D96" w:rsidRDefault="00FC2A50" w:rsidP="007E0B66">
            <w:pPr>
              <w:pStyle w:val="Heading3"/>
            </w:pPr>
            <w:r>
              <w:t>28 May</w:t>
            </w:r>
            <w:r w:rsidR="00312E9A">
              <w:t xml:space="preserve"> 2025</w:t>
            </w:r>
          </w:p>
        </w:tc>
        <w:tc>
          <w:tcPr>
            <w:tcW w:w="2235" w:type="dxa"/>
            <w:vAlign w:val="center"/>
          </w:tcPr>
          <w:p w14:paraId="636BF8D5" w14:textId="124A4047" w:rsidR="00E40D96" w:rsidRDefault="00312E9A" w:rsidP="00B625E0">
            <w:pPr>
              <w:pStyle w:val="Paragraph"/>
              <w:rPr>
                <w:lang w:eastAsia="en-US"/>
              </w:rPr>
            </w:pPr>
            <w:r>
              <w:rPr>
                <w:lang w:eastAsia="en-US"/>
              </w:rPr>
              <w:t>Various</w:t>
            </w:r>
          </w:p>
        </w:tc>
        <w:tc>
          <w:tcPr>
            <w:tcW w:w="3776" w:type="dxa"/>
            <w:vAlign w:val="center"/>
          </w:tcPr>
          <w:p w14:paraId="7E3EE223" w14:textId="6A40DA43" w:rsidR="00E40D96" w:rsidRDefault="009F6B68" w:rsidP="00B625E0">
            <w:pPr>
              <w:pStyle w:val="Paragraph"/>
              <w:rPr>
                <w:lang w:eastAsia="en-US"/>
              </w:rPr>
            </w:pPr>
            <w:r>
              <w:rPr>
                <w:lang w:eastAsia="en-US"/>
              </w:rPr>
              <w:t xml:space="preserve">Added TWA </w:t>
            </w:r>
            <w:r w:rsidR="00E87673">
              <w:rPr>
                <w:lang w:eastAsia="en-US"/>
              </w:rPr>
              <w:t>0.1 mg/m</w:t>
            </w:r>
            <w:r w:rsidR="00E87673" w:rsidRPr="008F2CA3">
              <w:rPr>
                <w:vertAlign w:val="superscript"/>
                <w:lang w:eastAsia="en-US"/>
              </w:rPr>
              <w:t>3</w:t>
            </w:r>
            <w:r>
              <w:rPr>
                <w:lang w:eastAsia="en-US"/>
              </w:rPr>
              <w:t xml:space="preserve"> </w:t>
            </w:r>
            <w:r w:rsidR="00E87673">
              <w:rPr>
                <w:lang w:eastAsia="en-US"/>
              </w:rPr>
              <w:t>for</w:t>
            </w:r>
            <w:r>
              <w:rPr>
                <w:lang w:eastAsia="en-US"/>
              </w:rPr>
              <w:t xml:space="preserve"> </w:t>
            </w:r>
            <w:r w:rsidR="002273EA">
              <w:rPr>
                <w:lang w:eastAsia="en-US"/>
              </w:rPr>
              <w:t>m</w:t>
            </w:r>
            <w:r>
              <w:rPr>
                <w:lang w:eastAsia="en-US"/>
              </w:rPr>
              <w:t xml:space="preserve">ercury </w:t>
            </w:r>
            <w:r w:rsidR="002273EA">
              <w:rPr>
                <w:lang w:eastAsia="en-US"/>
              </w:rPr>
              <w:t>a</w:t>
            </w:r>
            <w:r>
              <w:rPr>
                <w:lang w:eastAsia="en-US"/>
              </w:rPr>
              <w:t>ryl compoun</w:t>
            </w:r>
            <w:r w:rsidR="00E87673">
              <w:rPr>
                <w:lang w:eastAsia="en-US"/>
              </w:rPr>
              <w:t xml:space="preserve">ds </w:t>
            </w:r>
          </w:p>
          <w:p w14:paraId="698274B4" w14:textId="579B6D65" w:rsidR="006153BB" w:rsidRDefault="00465F0B" w:rsidP="00B625E0">
            <w:pPr>
              <w:pStyle w:val="Paragraph"/>
              <w:rPr>
                <w:lang w:eastAsia="en-US"/>
              </w:rPr>
            </w:pPr>
            <w:r>
              <w:rPr>
                <w:lang w:eastAsia="en-US"/>
              </w:rPr>
              <w:t>Added</w:t>
            </w:r>
            <w:r w:rsidR="006153BB">
              <w:rPr>
                <w:lang w:eastAsia="en-US"/>
              </w:rPr>
              <w:t xml:space="preserve"> TWA </w:t>
            </w:r>
            <w:r w:rsidR="002273EA">
              <w:rPr>
                <w:lang w:eastAsia="en-US"/>
              </w:rPr>
              <w:t>2 mg/m</w:t>
            </w:r>
            <w:r w:rsidR="002273EA" w:rsidRPr="008F2CA3">
              <w:rPr>
                <w:vertAlign w:val="superscript"/>
                <w:lang w:eastAsia="en-US"/>
              </w:rPr>
              <w:t>3</w:t>
            </w:r>
            <w:r w:rsidR="002273EA">
              <w:rPr>
                <w:lang w:eastAsia="en-US"/>
              </w:rPr>
              <w:t xml:space="preserve"> </w:t>
            </w:r>
            <w:r w:rsidR="006153BB">
              <w:rPr>
                <w:lang w:eastAsia="en-US"/>
              </w:rPr>
              <w:t xml:space="preserve">for fumed silica  </w:t>
            </w:r>
          </w:p>
          <w:p w14:paraId="5D77E771" w14:textId="681BDAA3" w:rsidR="00E87673" w:rsidRDefault="002273EA" w:rsidP="00B625E0">
            <w:pPr>
              <w:pStyle w:val="Paragraph"/>
              <w:rPr>
                <w:lang w:eastAsia="en-US"/>
              </w:rPr>
            </w:pPr>
            <w:r>
              <w:rPr>
                <w:lang w:eastAsia="en-US"/>
              </w:rPr>
              <w:t>Removed</w:t>
            </w:r>
            <w:r w:rsidR="00AE2E32">
              <w:rPr>
                <w:lang w:eastAsia="en-US"/>
              </w:rPr>
              <w:t xml:space="preserve"> </w:t>
            </w:r>
            <w:r w:rsidR="00AE2E32">
              <w:t>incorrect</w:t>
            </w:r>
            <w:r>
              <w:rPr>
                <w:lang w:eastAsia="en-US"/>
              </w:rPr>
              <w:t xml:space="preserve"> </w:t>
            </w:r>
            <w:r w:rsidR="00401337">
              <w:rPr>
                <w:lang w:eastAsia="en-US"/>
              </w:rPr>
              <w:t xml:space="preserve">WEL for </w:t>
            </w:r>
            <w:r w:rsidR="00B625E0">
              <w:rPr>
                <w:lang w:eastAsia="en-US"/>
              </w:rPr>
              <w:t>t</w:t>
            </w:r>
            <w:r w:rsidR="00401337" w:rsidRPr="00401337">
              <w:rPr>
                <w:lang w:eastAsia="en-US"/>
              </w:rPr>
              <w:t>in oxide and inorganic compounds except SnH4 (as Sn)</w:t>
            </w:r>
          </w:p>
          <w:p w14:paraId="0326BACB" w14:textId="6219CE0B" w:rsidR="00401337" w:rsidRDefault="00401337" w:rsidP="00B625E0">
            <w:pPr>
              <w:pStyle w:val="Paragraph"/>
              <w:rPr>
                <w:lang w:eastAsia="en-US"/>
              </w:rPr>
            </w:pPr>
            <w:r>
              <w:rPr>
                <w:lang w:eastAsia="en-US"/>
              </w:rPr>
              <w:t xml:space="preserve">Removed </w:t>
            </w:r>
            <w:r w:rsidR="00263A5E">
              <w:rPr>
                <w:lang w:eastAsia="en-US"/>
              </w:rPr>
              <w:t>i</w:t>
            </w:r>
            <w:r w:rsidR="00263A5E">
              <w:t xml:space="preserve">ncorrect </w:t>
            </w:r>
            <w:r>
              <w:rPr>
                <w:lang w:eastAsia="en-US"/>
              </w:rPr>
              <w:t xml:space="preserve">WEL for </w:t>
            </w:r>
            <w:r w:rsidR="00B625E0">
              <w:rPr>
                <w:lang w:eastAsia="en-US"/>
              </w:rPr>
              <w:t>t</w:t>
            </w:r>
            <w:r>
              <w:rPr>
                <w:lang w:eastAsia="en-US"/>
              </w:rPr>
              <w:t>in, metal</w:t>
            </w:r>
          </w:p>
          <w:p w14:paraId="5B1E3B30" w14:textId="29775E20" w:rsidR="001E2487" w:rsidRDefault="001E2487" w:rsidP="00B625E0">
            <w:pPr>
              <w:pStyle w:val="Paragraph"/>
              <w:rPr>
                <w:lang w:eastAsia="en-US"/>
              </w:rPr>
            </w:pPr>
            <w:r>
              <w:rPr>
                <w:lang w:eastAsia="en-US"/>
              </w:rPr>
              <w:t>Removed</w:t>
            </w:r>
            <w:r w:rsidR="00263A5E">
              <w:rPr>
                <w:lang w:eastAsia="en-US"/>
              </w:rPr>
              <w:t xml:space="preserve"> </w:t>
            </w:r>
            <w:r w:rsidR="00263A5E">
              <w:t>incorrect</w:t>
            </w:r>
            <w:r>
              <w:rPr>
                <w:lang w:eastAsia="en-US"/>
              </w:rPr>
              <w:t xml:space="preserve"> health monitoring note (e) from WEL for </w:t>
            </w:r>
            <w:r w:rsidR="00B625E0">
              <w:rPr>
                <w:lang w:eastAsia="en-US"/>
              </w:rPr>
              <w:t>m</w:t>
            </w:r>
            <w:r>
              <w:rPr>
                <w:lang w:eastAsia="en-US"/>
              </w:rPr>
              <w:t>ethylene chloride</w:t>
            </w:r>
          </w:p>
          <w:p w14:paraId="4035FFE9" w14:textId="1E62E85E" w:rsidR="001E2487" w:rsidRDefault="001E2487" w:rsidP="00B625E0">
            <w:pPr>
              <w:pStyle w:val="Paragraph"/>
              <w:rPr>
                <w:lang w:eastAsia="en-US"/>
              </w:rPr>
            </w:pPr>
            <w:r>
              <w:rPr>
                <w:lang w:eastAsia="en-US"/>
              </w:rPr>
              <w:t xml:space="preserve">Removed </w:t>
            </w:r>
            <w:r w:rsidR="00263A5E">
              <w:rPr>
                <w:lang w:eastAsia="en-US"/>
              </w:rPr>
              <w:t>i</w:t>
            </w:r>
            <w:r w:rsidR="00263A5E">
              <w:t xml:space="preserve">ncorrect </w:t>
            </w:r>
            <w:r>
              <w:rPr>
                <w:lang w:eastAsia="en-US"/>
              </w:rPr>
              <w:t xml:space="preserve">WEL for </w:t>
            </w:r>
            <w:r w:rsidR="00B625E0">
              <w:rPr>
                <w:lang w:eastAsia="en-US"/>
              </w:rPr>
              <w:t>p</w:t>
            </w:r>
            <w:r>
              <w:rPr>
                <w:lang w:eastAsia="en-US"/>
              </w:rPr>
              <w:t>ropane-1,2</w:t>
            </w:r>
            <w:r w:rsidR="00DD04A3">
              <w:rPr>
                <w:lang w:eastAsia="en-US"/>
              </w:rPr>
              <w:t xml:space="preserve">-diol: particulates only </w:t>
            </w:r>
          </w:p>
        </w:tc>
      </w:tr>
      <w:tr w:rsidR="00E40D96" w14:paraId="62B1E387" w14:textId="77777777" w:rsidTr="007E0B66">
        <w:tc>
          <w:tcPr>
            <w:tcW w:w="3005" w:type="dxa"/>
            <w:vAlign w:val="center"/>
          </w:tcPr>
          <w:p w14:paraId="1A931939" w14:textId="16A4E1E6" w:rsidR="00E40D96" w:rsidRDefault="005E0B13" w:rsidP="007E0B66">
            <w:pPr>
              <w:pStyle w:val="Heading3"/>
            </w:pPr>
            <w:r>
              <w:t>17</w:t>
            </w:r>
            <w:r w:rsidR="007E0B66">
              <w:t xml:space="preserve"> </w:t>
            </w:r>
            <w:r w:rsidR="00DD04A3">
              <w:t>November 2025</w:t>
            </w:r>
          </w:p>
        </w:tc>
        <w:tc>
          <w:tcPr>
            <w:tcW w:w="2235" w:type="dxa"/>
            <w:vAlign w:val="center"/>
          </w:tcPr>
          <w:p w14:paraId="183B5B94" w14:textId="4085587B" w:rsidR="00E40D96" w:rsidRDefault="00DD04A3" w:rsidP="00B625E0">
            <w:pPr>
              <w:pStyle w:val="Paragraph"/>
              <w:rPr>
                <w:lang w:eastAsia="en-US"/>
              </w:rPr>
            </w:pPr>
            <w:r>
              <w:rPr>
                <w:lang w:eastAsia="en-US"/>
              </w:rPr>
              <w:t>Various</w:t>
            </w:r>
          </w:p>
        </w:tc>
        <w:tc>
          <w:tcPr>
            <w:tcW w:w="3776" w:type="dxa"/>
            <w:vAlign w:val="center"/>
          </w:tcPr>
          <w:p w14:paraId="2524CD27" w14:textId="7FF2112A" w:rsidR="00E40D96" w:rsidRDefault="00DD04A3" w:rsidP="00B625E0">
            <w:pPr>
              <w:pStyle w:val="Paragraph"/>
              <w:rPr>
                <w:lang w:eastAsia="en-US"/>
              </w:rPr>
            </w:pPr>
            <w:r>
              <w:rPr>
                <w:lang w:eastAsia="en-US"/>
              </w:rPr>
              <w:t xml:space="preserve">Corrected note </w:t>
            </w:r>
            <w:r w:rsidR="00B625E0">
              <w:rPr>
                <w:lang w:eastAsia="en-US"/>
              </w:rPr>
              <w:t>(</w:t>
            </w:r>
            <w:r>
              <w:rPr>
                <w:lang w:eastAsia="en-US"/>
              </w:rPr>
              <w:t>c</w:t>
            </w:r>
            <w:r w:rsidR="00B625E0">
              <w:rPr>
                <w:lang w:eastAsia="en-US"/>
              </w:rPr>
              <w:t>)</w:t>
            </w:r>
            <w:r>
              <w:rPr>
                <w:lang w:eastAsia="en-US"/>
              </w:rPr>
              <w:t xml:space="preserve"> </w:t>
            </w:r>
            <w:r w:rsidR="00B625E0">
              <w:rPr>
                <w:lang w:eastAsia="en-US"/>
              </w:rPr>
              <w:t xml:space="preserve">definition </w:t>
            </w:r>
          </w:p>
          <w:p w14:paraId="7090E1A2" w14:textId="6B694C96" w:rsidR="00B625E0" w:rsidRDefault="00B625E0" w:rsidP="00B625E0">
            <w:pPr>
              <w:pStyle w:val="Paragraph"/>
              <w:rPr>
                <w:lang w:eastAsia="en-US"/>
              </w:rPr>
            </w:pPr>
            <w:r>
              <w:rPr>
                <w:lang w:eastAsia="en-US"/>
              </w:rPr>
              <w:t xml:space="preserve">Updated WEL for calcium </w:t>
            </w:r>
            <w:proofErr w:type="spellStart"/>
            <w:r>
              <w:rPr>
                <w:lang w:eastAsia="en-US"/>
              </w:rPr>
              <w:t>sulfate</w:t>
            </w:r>
            <w:proofErr w:type="spellEnd"/>
            <w:r>
              <w:rPr>
                <w:lang w:eastAsia="en-US"/>
              </w:rPr>
              <w:t xml:space="preserve"> to reflect correct particle size fraction (respirable) </w:t>
            </w:r>
          </w:p>
          <w:p w14:paraId="5F4F3186" w14:textId="77777777" w:rsidR="00B625E0" w:rsidRDefault="00B625E0" w:rsidP="00B625E0">
            <w:pPr>
              <w:pStyle w:val="Paragraph"/>
              <w:rPr>
                <w:lang w:eastAsia="en-US"/>
              </w:rPr>
            </w:pPr>
            <w:r>
              <w:rPr>
                <w:lang w:eastAsia="en-US"/>
              </w:rPr>
              <w:t>Updated WEL for gallium arsenide to reflect correct particle size fraction (respirable)</w:t>
            </w:r>
          </w:p>
          <w:p w14:paraId="3834F543" w14:textId="7381C101" w:rsidR="00B625E0" w:rsidRDefault="00B625E0" w:rsidP="00B625E0">
            <w:pPr>
              <w:pStyle w:val="Paragraph"/>
              <w:rPr>
                <w:lang w:eastAsia="en-US"/>
              </w:rPr>
            </w:pPr>
            <w:r>
              <w:rPr>
                <w:lang w:eastAsia="en-US"/>
              </w:rPr>
              <w:t>Amended TWA (mg/m</w:t>
            </w:r>
            <w:r w:rsidRPr="007E0B66">
              <w:rPr>
                <w:vertAlign w:val="superscript"/>
                <w:lang w:eastAsia="en-US"/>
              </w:rPr>
              <w:t>3</w:t>
            </w:r>
            <w:r>
              <w:rPr>
                <w:lang w:eastAsia="en-US"/>
              </w:rPr>
              <w:t xml:space="preserve">) for </w:t>
            </w:r>
            <w:r>
              <w:t>a</w:t>
            </w:r>
            <w:r w:rsidRPr="007F0846">
              <w:rPr>
                <w:color w:val="000000"/>
                <w:szCs w:val="22"/>
              </w:rPr>
              <w:t>luminium (welding fumes) (as Al)</w:t>
            </w:r>
            <w:r>
              <w:rPr>
                <w:color w:val="000000"/>
                <w:szCs w:val="22"/>
              </w:rPr>
              <w:t xml:space="preserve"> from 5 mg/m</w:t>
            </w:r>
            <w:r w:rsidRPr="007E0B66">
              <w:rPr>
                <w:color w:val="000000"/>
                <w:szCs w:val="22"/>
                <w:vertAlign w:val="superscript"/>
              </w:rPr>
              <w:t>3</w:t>
            </w:r>
            <w:r>
              <w:rPr>
                <w:color w:val="000000"/>
                <w:szCs w:val="22"/>
              </w:rPr>
              <w:t xml:space="preserve"> to 1 mg/m</w:t>
            </w:r>
            <w:r w:rsidRPr="007E0B66">
              <w:rPr>
                <w:color w:val="000000"/>
                <w:szCs w:val="22"/>
                <w:vertAlign w:val="superscript"/>
              </w:rPr>
              <w:t>3</w:t>
            </w:r>
          </w:p>
        </w:tc>
      </w:tr>
    </w:tbl>
    <w:p w14:paraId="16C874C7" w14:textId="77777777" w:rsidR="00E40D96" w:rsidRPr="007E0B66" w:rsidRDefault="00E40D96" w:rsidP="007E0B66">
      <w:pPr>
        <w:pStyle w:val="Paragraph"/>
      </w:pPr>
    </w:p>
    <w:sectPr w:rsidR="00E40D96" w:rsidRPr="007E0B66" w:rsidSect="000F3190">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64BE" w14:textId="77777777" w:rsidR="00AC04E6" w:rsidRDefault="00AC04E6" w:rsidP="007D5BA8">
      <w:pPr>
        <w:spacing w:after="0"/>
      </w:pPr>
      <w:r>
        <w:separator/>
      </w:r>
    </w:p>
  </w:endnote>
  <w:endnote w:type="continuationSeparator" w:id="0">
    <w:p w14:paraId="5E56ADEB" w14:textId="77777777" w:rsidR="00AC04E6" w:rsidRDefault="00AC04E6" w:rsidP="007D5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swiss"/>
    <w:notTrueType/>
    <w:pitch w:val="variable"/>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00F3" w14:textId="77777777" w:rsidR="005E0B13" w:rsidRDefault="005E0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FFE1" w14:textId="6A62B3B6" w:rsidR="0058731E" w:rsidRPr="0058731E" w:rsidRDefault="005E0B13" w:rsidP="0058731E">
    <w:pPr>
      <w:pStyle w:val="Footer"/>
      <w:rPr>
        <w:b/>
      </w:rPr>
    </w:pPr>
    <w:r>
      <w:rPr>
        <w:b/>
      </w:rPr>
      <w:t>November</w:t>
    </w:r>
    <w:r w:rsidRPr="00036E11">
      <w:rPr>
        <w:b/>
      </w:rPr>
      <w:t xml:space="preserve"> </w:t>
    </w:r>
    <w:r w:rsidR="0058731E" w:rsidRPr="00036E11">
      <w:rPr>
        <w:b/>
      </w:rPr>
      <w:t>202</w:t>
    </w:r>
    <w:r w:rsidR="00036E11" w:rsidRPr="00036E11">
      <w:rPr>
        <w:b/>
      </w:rPr>
      <w:t>5</w:t>
    </w:r>
  </w:p>
  <w:p w14:paraId="7CAFE239" w14:textId="14935F26" w:rsidR="00675C38" w:rsidRDefault="00E56C0B" w:rsidP="006A6F5E">
    <w:pPr>
      <w:pStyle w:val="Footer"/>
      <w:tabs>
        <w:tab w:val="clear" w:pos="4513"/>
        <w:tab w:val="clear" w:pos="9026"/>
        <w:tab w:val="right" w:pos="13892"/>
      </w:tabs>
    </w:pPr>
    <w:r w:rsidRPr="007C4748">
      <w:t xml:space="preserve">Workplace </w:t>
    </w:r>
    <w:r w:rsidR="007D5B41">
      <w:t>e</w:t>
    </w:r>
    <w:r w:rsidR="007D5B41" w:rsidRPr="007C4748">
      <w:t xml:space="preserve">xposure </w:t>
    </w:r>
    <w:r w:rsidR="007D5B41">
      <w:t>l</w:t>
    </w:r>
    <w:r w:rsidR="007D5B41" w:rsidRPr="007C4748">
      <w:t xml:space="preserve">imits </w:t>
    </w:r>
    <w:r w:rsidRPr="007C4748">
      <w:t>for airborne contaminants</w:t>
    </w:r>
    <w:r w:rsidR="00675C38">
      <w:tab/>
    </w:r>
    <w:r w:rsidR="00675C38" w:rsidRPr="00D33569">
      <w:t xml:space="preserve">Page </w:t>
    </w:r>
    <w:r w:rsidR="00675C38" w:rsidRPr="00531520">
      <w:fldChar w:fldCharType="begin"/>
    </w:r>
    <w:r w:rsidR="00675C38" w:rsidRPr="00D33569">
      <w:instrText xml:space="preserve"> PAGE </w:instrText>
    </w:r>
    <w:r w:rsidR="00675C38" w:rsidRPr="00531520">
      <w:fldChar w:fldCharType="separate"/>
    </w:r>
    <w:r w:rsidR="00245F1D">
      <w:rPr>
        <w:noProof/>
      </w:rPr>
      <w:t>6</w:t>
    </w:r>
    <w:r w:rsidR="00675C38" w:rsidRPr="00531520">
      <w:fldChar w:fldCharType="end"/>
    </w:r>
    <w:r w:rsidR="00675C38" w:rsidRPr="00D33569">
      <w:t xml:space="preserve"> of </w:t>
    </w:r>
    <w:r w:rsidR="00675C38" w:rsidRPr="00531520">
      <w:fldChar w:fldCharType="begin"/>
    </w:r>
    <w:r w:rsidR="00675C38" w:rsidRPr="00D33569">
      <w:instrText xml:space="preserve"> NUMPAGES </w:instrText>
    </w:r>
    <w:r w:rsidR="00675C38" w:rsidRPr="00531520">
      <w:fldChar w:fldCharType="separate"/>
    </w:r>
    <w:r w:rsidR="00245F1D">
      <w:rPr>
        <w:noProof/>
      </w:rPr>
      <w:t>7</w:t>
    </w:r>
    <w:r w:rsidR="00675C38" w:rsidRPr="005315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2E12" w14:textId="77777777" w:rsidR="005E0B13" w:rsidRDefault="005E0B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6833" w14:textId="574757C9" w:rsidR="00CF1B22" w:rsidRDefault="00CF1B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E243" w14:textId="628839B4" w:rsidR="007D5BA8" w:rsidRPr="00DE38BD" w:rsidRDefault="005E0B13" w:rsidP="007D5BA8">
    <w:pPr>
      <w:pStyle w:val="Footer"/>
      <w:rPr>
        <w:b/>
      </w:rPr>
    </w:pPr>
    <w:r>
      <w:rPr>
        <w:b/>
      </w:rPr>
      <w:t xml:space="preserve">November </w:t>
    </w:r>
    <w:r w:rsidR="0058731E">
      <w:rPr>
        <w:b/>
      </w:rPr>
      <w:t>202</w:t>
    </w:r>
    <w:r w:rsidR="00EA3C76">
      <w:rPr>
        <w:b/>
      </w:rPr>
      <w:t>5</w:t>
    </w:r>
  </w:p>
  <w:p w14:paraId="7CAFE244" w14:textId="3230A225" w:rsidR="007D5BA8" w:rsidRDefault="007C4748" w:rsidP="00675C38">
    <w:pPr>
      <w:pStyle w:val="Footer"/>
      <w:tabs>
        <w:tab w:val="clear" w:pos="4513"/>
      </w:tabs>
    </w:pPr>
    <w:r w:rsidRPr="007C4748">
      <w:t xml:space="preserve">Workplace </w:t>
    </w:r>
    <w:r w:rsidR="003C686E">
      <w:t>e</w:t>
    </w:r>
    <w:r w:rsidR="003C686E" w:rsidRPr="007C4748">
      <w:t xml:space="preserve">xposure </w:t>
    </w:r>
    <w:r w:rsidR="003C686E">
      <w:t>l</w:t>
    </w:r>
    <w:r w:rsidR="003C686E" w:rsidRPr="007C4748">
      <w:t xml:space="preserve">imits </w:t>
    </w:r>
    <w:r w:rsidRPr="007C4748">
      <w:t>for airborne contaminants</w:t>
    </w:r>
    <w:r w:rsidR="007D5BA8">
      <w:tab/>
    </w:r>
    <w:r w:rsidR="007D5BA8" w:rsidRPr="00D33569">
      <w:t xml:space="preserve">Page </w:t>
    </w:r>
    <w:r w:rsidR="007D5BA8" w:rsidRPr="00531520">
      <w:fldChar w:fldCharType="begin"/>
    </w:r>
    <w:r w:rsidR="007D5BA8" w:rsidRPr="00D33569">
      <w:instrText xml:space="preserve"> PAGE </w:instrText>
    </w:r>
    <w:r w:rsidR="007D5BA8" w:rsidRPr="00531520">
      <w:fldChar w:fldCharType="separate"/>
    </w:r>
    <w:r w:rsidR="00245F1D">
      <w:rPr>
        <w:noProof/>
      </w:rPr>
      <w:t>7</w:t>
    </w:r>
    <w:r w:rsidR="007D5BA8" w:rsidRPr="00531520">
      <w:fldChar w:fldCharType="end"/>
    </w:r>
    <w:r w:rsidR="007D5BA8" w:rsidRPr="00D33569">
      <w:t xml:space="preserve"> of </w:t>
    </w:r>
    <w:r w:rsidR="007D5BA8" w:rsidRPr="00531520">
      <w:fldChar w:fldCharType="begin"/>
    </w:r>
    <w:r w:rsidR="007D5BA8" w:rsidRPr="00D33569">
      <w:instrText xml:space="preserve"> NUMPAGES </w:instrText>
    </w:r>
    <w:r w:rsidR="007D5BA8" w:rsidRPr="00531520">
      <w:fldChar w:fldCharType="separate"/>
    </w:r>
    <w:r w:rsidR="00245F1D">
      <w:rPr>
        <w:noProof/>
      </w:rPr>
      <w:t>7</w:t>
    </w:r>
    <w:r w:rsidR="007D5BA8" w:rsidRPr="0053152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7F86" w14:textId="72FFB5F0" w:rsidR="006A6F5E" w:rsidRPr="00DE38BD" w:rsidRDefault="005E0B13" w:rsidP="007D5BA8">
    <w:pPr>
      <w:pStyle w:val="Footer"/>
      <w:rPr>
        <w:b/>
      </w:rPr>
    </w:pPr>
    <w:r>
      <w:rPr>
        <w:b/>
      </w:rPr>
      <w:t>November 2025</w:t>
    </w:r>
  </w:p>
  <w:p w14:paraId="50662107" w14:textId="77777777" w:rsidR="006A6F5E" w:rsidRDefault="006A6F5E" w:rsidP="006A6F5E">
    <w:pPr>
      <w:pStyle w:val="Footer"/>
      <w:tabs>
        <w:tab w:val="clear" w:pos="4513"/>
        <w:tab w:val="clear" w:pos="9026"/>
        <w:tab w:val="right" w:pos="13892"/>
      </w:tabs>
    </w:pPr>
    <w:r w:rsidRPr="007C4748">
      <w:t xml:space="preserve">Workplace </w:t>
    </w:r>
    <w:r>
      <w:t>e</w:t>
    </w:r>
    <w:r w:rsidRPr="007C4748">
      <w:t xml:space="preserve">xposure </w:t>
    </w:r>
    <w:r>
      <w:t>l</w:t>
    </w:r>
    <w:r w:rsidRPr="007C4748">
      <w:t>imits for airborne contaminants</w:t>
    </w:r>
    <w:r>
      <w:tab/>
    </w:r>
    <w:r w:rsidRPr="00D33569">
      <w:t xml:space="preserve">Page </w:t>
    </w:r>
    <w:r w:rsidRPr="00531520">
      <w:fldChar w:fldCharType="begin"/>
    </w:r>
    <w:r w:rsidRPr="00D33569">
      <w:instrText xml:space="preserve"> PAGE </w:instrText>
    </w:r>
    <w:r w:rsidRPr="00531520">
      <w:fldChar w:fldCharType="separate"/>
    </w:r>
    <w:r>
      <w:rPr>
        <w:noProof/>
      </w:rPr>
      <w:t>7</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7</w:t>
    </w:r>
    <w:r w:rsidRPr="005315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B1F3" w14:textId="77777777" w:rsidR="00AC04E6" w:rsidRDefault="00AC04E6" w:rsidP="007D5BA8">
      <w:pPr>
        <w:spacing w:after="0"/>
      </w:pPr>
      <w:r>
        <w:separator/>
      </w:r>
    </w:p>
  </w:footnote>
  <w:footnote w:type="continuationSeparator" w:id="0">
    <w:p w14:paraId="38644E54" w14:textId="77777777" w:rsidR="00AC04E6" w:rsidRDefault="00AC04E6" w:rsidP="007D5BA8">
      <w:pPr>
        <w:spacing w:after="0"/>
      </w:pPr>
      <w:r>
        <w:continuationSeparator/>
      </w:r>
    </w:p>
  </w:footnote>
  <w:footnote w:id="1">
    <w:p w14:paraId="2AB643A6" w14:textId="11244769" w:rsidR="00C52DF3" w:rsidRPr="00B1646B" w:rsidRDefault="00C52DF3">
      <w:pPr>
        <w:pStyle w:val="FootnoteText"/>
      </w:pPr>
      <w:r w:rsidRPr="00B1646B">
        <w:rPr>
          <w:rStyle w:val="FootnoteReference"/>
        </w:rPr>
        <w:footnoteRef/>
      </w:r>
      <w:r w:rsidRPr="00B1646B">
        <w:t xml:space="preserve"> </w:t>
      </w:r>
      <w:r w:rsidR="002879D8" w:rsidRPr="00B1646B">
        <w:rPr>
          <w:rStyle w:val="cf01"/>
          <w:rFonts w:ascii="Arial" w:hAnsi="Arial" w:cs="Arial"/>
        </w:rPr>
        <w:t>Limited, controlled excursions above the WEL may be permitted, provided they meet the requirements specified in section 3.1 below.</w:t>
      </w:r>
    </w:p>
  </w:footnote>
  <w:footnote w:id="2">
    <w:p w14:paraId="18CA6CEF" w14:textId="070DD7C6" w:rsidR="000F12C7" w:rsidRPr="00F85B2A" w:rsidRDefault="000F12C7">
      <w:pPr>
        <w:pStyle w:val="FootnoteText"/>
        <w:rPr>
          <w:i w:val="0"/>
          <w:iCs/>
        </w:rPr>
      </w:pPr>
      <w:r w:rsidRPr="00F85B2A">
        <w:rPr>
          <w:rStyle w:val="FootnoteReference"/>
        </w:rPr>
        <w:footnoteRef/>
      </w:r>
      <w:r w:rsidRPr="00F85B2A">
        <w:t xml:space="preserve"> </w:t>
      </w:r>
      <w:r w:rsidRPr="00F85B2A">
        <w:rPr>
          <w:i w:val="0"/>
          <w:iCs/>
        </w:rPr>
        <w:t xml:space="preserve">Most airborne contaminants on the WEL are </w:t>
      </w:r>
      <w:r w:rsidR="00F85912" w:rsidRPr="00F85B2A">
        <w:rPr>
          <w:i w:val="0"/>
          <w:iCs/>
        </w:rPr>
        <w:t xml:space="preserve">hazardous chemicals. </w:t>
      </w:r>
    </w:p>
  </w:footnote>
  <w:footnote w:id="3">
    <w:p w14:paraId="40CF50FF" w14:textId="6917B56A" w:rsidR="004E6308" w:rsidRPr="00BA5596" w:rsidRDefault="004E6308">
      <w:pPr>
        <w:pStyle w:val="FootnoteText"/>
        <w:rPr>
          <w:i w:val="0"/>
          <w:iCs/>
        </w:rPr>
      </w:pPr>
      <w:r w:rsidRPr="00F85B2A">
        <w:rPr>
          <w:rStyle w:val="FootnoteReference"/>
        </w:rPr>
        <w:footnoteRef/>
      </w:r>
      <w:r w:rsidRPr="00F85B2A">
        <w:t xml:space="preserve"> </w:t>
      </w:r>
      <w:r w:rsidR="002C2904" w:rsidRPr="00F85B2A">
        <w:rPr>
          <w:i w:val="0"/>
          <w:iCs/>
        </w:rPr>
        <w:t xml:space="preserve">Regulation 351 </w:t>
      </w:r>
      <w:r w:rsidR="001F40F5" w:rsidRPr="00F85B2A">
        <w:rPr>
          <w:i w:val="0"/>
          <w:iCs/>
        </w:rPr>
        <w:t xml:space="preserve">requires the PCBU to </w:t>
      </w:r>
      <w:r w:rsidR="00EE7930" w:rsidRPr="00F85B2A">
        <w:rPr>
          <w:i w:val="0"/>
          <w:iCs/>
        </w:rPr>
        <w:t xml:space="preserve">take </w:t>
      </w:r>
      <w:r w:rsidR="00EE7930" w:rsidRPr="00F85B2A">
        <w:rPr>
          <w:i w:val="0"/>
          <w:iCs/>
        </w:rPr>
        <w:t xml:space="preserve">particular matters into account in </w:t>
      </w:r>
      <w:r w:rsidR="001F40F5" w:rsidRPr="00F85B2A">
        <w:rPr>
          <w:i w:val="0"/>
          <w:iCs/>
        </w:rPr>
        <w:t>manag</w:t>
      </w:r>
      <w:r w:rsidR="00EE7930" w:rsidRPr="00F85B2A">
        <w:rPr>
          <w:i w:val="0"/>
          <w:iCs/>
        </w:rPr>
        <w:t>ing</w:t>
      </w:r>
      <w:r w:rsidR="001F40F5" w:rsidRPr="00F85B2A">
        <w:rPr>
          <w:i w:val="0"/>
          <w:iCs/>
        </w:rPr>
        <w:t xml:space="preserve"> </w:t>
      </w:r>
      <w:r w:rsidR="00EA5BCA" w:rsidRPr="00F85B2A">
        <w:rPr>
          <w:i w:val="0"/>
          <w:iCs/>
        </w:rPr>
        <w:t xml:space="preserve">the </w:t>
      </w:r>
      <w:r w:rsidR="001F40F5" w:rsidRPr="00F85B2A">
        <w:rPr>
          <w:i w:val="0"/>
          <w:iCs/>
        </w:rPr>
        <w:t xml:space="preserve">risks </w:t>
      </w:r>
      <w:r w:rsidR="00EA5BCA" w:rsidRPr="00F85B2A">
        <w:rPr>
          <w:i w:val="0"/>
          <w:iCs/>
        </w:rPr>
        <w:t xml:space="preserve">of hazardous chemicals </w:t>
      </w:r>
      <w:r w:rsidR="00EE7930" w:rsidRPr="00F85B2A">
        <w:rPr>
          <w:i w:val="0"/>
          <w:iCs/>
        </w:rPr>
        <w:t xml:space="preserve">and regulation </w:t>
      </w:r>
      <w:r w:rsidR="00617133" w:rsidRPr="00F85B2A">
        <w:rPr>
          <w:i w:val="0"/>
          <w:iCs/>
        </w:rPr>
        <w:t xml:space="preserve">352 sets out additional </w:t>
      </w:r>
      <w:r w:rsidR="00DB6461" w:rsidRPr="00F85B2A">
        <w:rPr>
          <w:i w:val="0"/>
          <w:iCs/>
        </w:rPr>
        <w:t>situations in which the</w:t>
      </w:r>
      <w:r w:rsidR="00297C11" w:rsidRPr="00F85B2A">
        <w:rPr>
          <w:i w:val="0"/>
          <w:iCs/>
        </w:rPr>
        <w:t xml:space="preserve"> PCBU must review its control measures for managing the risks of hazardous chemicals in the workplace.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31AD" w14:textId="77777777" w:rsidR="005E0B13" w:rsidRDefault="005E0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2DEF" w14:textId="77777777" w:rsidR="005E0B13" w:rsidRDefault="005E0B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F7E6" w14:textId="77777777" w:rsidR="00032742" w:rsidRDefault="00032742">
    <w:pPr>
      <w:pStyle w:val="Header"/>
    </w:pPr>
    <w:r>
      <w:rPr>
        <w:noProof/>
      </w:rPr>
      <mc:AlternateContent>
        <mc:Choice Requires="wps">
          <w:drawing>
            <wp:anchor distT="0" distB="0" distL="114300" distR="114300" simplePos="0" relativeHeight="251664384" behindDoc="0" locked="0" layoutInCell="1" allowOverlap="1" wp14:anchorId="3C6D1930" wp14:editId="406C266C">
              <wp:simplePos x="0" y="0"/>
              <wp:positionH relativeFrom="column">
                <wp:posOffset>4443055</wp:posOffset>
              </wp:positionH>
              <wp:positionV relativeFrom="paragraph">
                <wp:posOffset>1672920</wp:posOffset>
              </wp:positionV>
              <wp:extent cx="5210997" cy="5591175"/>
              <wp:effectExtent l="0" t="0" r="8890" b="9525"/>
              <wp:wrapNone/>
              <wp:docPr id="980881331" name="Flowchart: Manual Input 1"/>
              <wp:cNvGraphicFramePr/>
              <a:graphic xmlns:a="http://schemas.openxmlformats.org/drawingml/2006/main">
                <a:graphicData uri="http://schemas.microsoft.com/office/word/2010/wordprocessingShape">
                  <wps:wsp>
                    <wps:cNvSpPr/>
                    <wps:spPr>
                      <a:xfrm flipV="1">
                        <a:off x="0" y="0"/>
                        <a:ext cx="5210997"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3559 w 2670559"/>
                          <a:gd name="connsiteY0" fmla="*/ 92092 h 3076575"/>
                          <a:gd name="connsiteX1" fmla="*/ 95651 w 2670559"/>
                          <a:gd name="connsiteY1" fmla="*/ 0 h 3076575"/>
                          <a:gd name="connsiteX2" fmla="*/ 2578467 w 2670559"/>
                          <a:gd name="connsiteY2" fmla="*/ 0 h 3076575"/>
                          <a:gd name="connsiteX3" fmla="*/ 2670559 w 2670559"/>
                          <a:gd name="connsiteY3" fmla="*/ 92092 h 3076575"/>
                          <a:gd name="connsiteX4" fmla="*/ 2670559 w 2670559"/>
                          <a:gd name="connsiteY4" fmla="*/ 2974958 h 3076575"/>
                          <a:gd name="connsiteX5" fmla="*/ 2578467 w 2670559"/>
                          <a:gd name="connsiteY5" fmla="*/ 3067050 h 3076575"/>
                          <a:gd name="connsiteX6" fmla="*/ 918634 w 2670559"/>
                          <a:gd name="connsiteY6" fmla="*/ 3076575 h 3076575"/>
                          <a:gd name="connsiteX7" fmla="*/ 788733 w 2670559"/>
                          <a:gd name="connsiteY7" fmla="*/ 2967033 h 3076575"/>
                          <a:gd name="connsiteX8" fmla="*/ 3559 w 2670559"/>
                          <a:gd name="connsiteY8" fmla="*/ 92092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2867" h="3076575">
                            <a:moveTo>
                              <a:pt x="3970" y="121176"/>
                            </a:moveTo>
                            <a:cubicBezTo>
                              <a:pt x="-14935" y="49956"/>
                              <a:pt x="37098" y="0"/>
                              <a:pt x="87959" y="0"/>
                            </a:cubicBezTo>
                            <a:lnTo>
                              <a:pt x="2570775" y="0"/>
                            </a:lnTo>
                            <a:cubicBezTo>
                              <a:pt x="2621636" y="0"/>
                              <a:pt x="2662867" y="41231"/>
                              <a:pt x="2662867" y="92092"/>
                            </a:cubicBezTo>
                            <a:lnTo>
                              <a:pt x="2662867" y="2974958"/>
                            </a:lnTo>
                            <a:cubicBezTo>
                              <a:pt x="2662867" y="3025819"/>
                              <a:pt x="2621636" y="3067050"/>
                              <a:pt x="2570775" y="3067050"/>
                            </a:cubicBezTo>
                            <a:lnTo>
                              <a:pt x="910942" y="3076575"/>
                            </a:lnTo>
                            <a:cubicBezTo>
                              <a:pt x="835775" y="3076575"/>
                              <a:pt x="794545" y="3017894"/>
                              <a:pt x="781041" y="2967033"/>
                            </a:cubicBezTo>
                            <a:lnTo>
                              <a:pt x="3970" y="121176"/>
                            </a:lnTo>
                            <a:close/>
                          </a:path>
                        </a:pathLst>
                      </a:custGeom>
                      <a:solidFill>
                        <a:schemeClr val="bg1">
                          <a:lumMod val="75000"/>
                          <a:alpha val="25000"/>
                        </a:schemeClr>
                      </a:solidFill>
                      <a:ln w="508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ADF7" id="Flowchart: Manual Input 1" o:spid="_x0000_s1026" style="position:absolute;margin-left:349.85pt;margin-top:131.75pt;width:410.3pt;height:440.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2867,307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" path="m3970,121176c-14935,49956,37098,,87959,l2570775,v50861,,92092,41231,92092,92092l2662867,2974958v,50861,-41231,92092,-92092,92092l910942,3076575v-75167,,-116397,-58681,-129901,-109542l3970,121176xe" fillcolor="#bfbfbf [2412]" stroked="f" strokeweight="4pt">
              <v:fill opacity="16448f"/>
              <v:stroke endcap="round"/>
              <v:path arrowok="t" o:connecttype="custom" o:connectlocs="7769,220218;172128,0;5030781,0;5210997,167362;5210997,5406503;5030781,5573865;1782634,5591175;1528429,5392100;7769,220218" o:connectangles="0,0,0,0,0,0,0,0,0"/>
            </v:shape>
          </w:pict>
        </mc:Fallback>
      </mc:AlternateContent>
    </w:r>
    <w:r>
      <w:rPr>
        <w:noProof/>
      </w:rPr>
      <mc:AlternateContent>
        <mc:Choice Requires="wps">
          <w:drawing>
            <wp:anchor distT="0" distB="0" distL="114300" distR="114300" simplePos="0" relativeHeight="251663360" behindDoc="0" locked="0" layoutInCell="1" allowOverlap="1" wp14:anchorId="100ACADD" wp14:editId="09153AA8">
              <wp:simplePos x="0" y="0"/>
              <wp:positionH relativeFrom="column">
                <wp:posOffset>3824645</wp:posOffset>
              </wp:positionH>
              <wp:positionV relativeFrom="paragraph">
                <wp:posOffset>1672920</wp:posOffset>
              </wp:positionV>
              <wp:extent cx="5213552" cy="5591175"/>
              <wp:effectExtent l="0" t="0" r="6350" b="9525"/>
              <wp:wrapNone/>
              <wp:docPr id="908332965" name="Flowchart: Manual Input 1"/>
              <wp:cNvGraphicFramePr/>
              <a:graphic xmlns:a="http://schemas.openxmlformats.org/drawingml/2006/main">
                <a:graphicData uri="http://schemas.microsoft.com/office/word/2010/wordprocessingShape">
                  <wps:wsp>
                    <wps:cNvSpPr/>
                    <wps:spPr>
                      <a:xfrm>
                        <a:off x="0" y="0"/>
                        <a:ext cx="5213552"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56198"/>
                          <a:gd name="connsiteY0" fmla="*/ 135718 h 3076575"/>
                          <a:gd name="connsiteX1" fmla="*/ 81290 w 2656198"/>
                          <a:gd name="connsiteY1" fmla="*/ 0 h 3076575"/>
                          <a:gd name="connsiteX2" fmla="*/ 2564106 w 2656198"/>
                          <a:gd name="connsiteY2" fmla="*/ 0 h 3076575"/>
                          <a:gd name="connsiteX3" fmla="*/ 2656198 w 2656198"/>
                          <a:gd name="connsiteY3" fmla="*/ 92092 h 3076575"/>
                          <a:gd name="connsiteX4" fmla="*/ 2656198 w 2656198"/>
                          <a:gd name="connsiteY4" fmla="*/ 2974958 h 3076575"/>
                          <a:gd name="connsiteX5" fmla="*/ 2564106 w 2656198"/>
                          <a:gd name="connsiteY5" fmla="*/ 3067050 h 3076575"/>
                          <a:gd name="connsiteX6" fmla="*/ 904273 w 2656198"/>
                          <a:gd name="connsiteY6" fmla="*/ 3076575 h 3076575"/>
                          <a:gd name="connsiteX7" fmla="*/ 774372 w 2656198"/>
                          <a:gd name="connsiteY7" fmla="*/ 2967033 h 3076575"/>
                          <a:gd name="connsiteX8" fmla="*/ 0 w 2656198"/>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4089" h="3076575">
                            <a:moveTo>
                              <a:pt x="7891" y="135718"/>
                            </a:moveTo>
                            <a:cubicBezTo>
                              <a:pt x="-21819" y="20872"/>
                              <a:pt x="38320" y="0"/>
                              <a:pt x="89181" y="0"/>
                            </a:cubicBezTo>
                            <a:lnTo>
                              <a:pt x="2571997" y="0"/>
                            </a:lnTo>
                            <a:cubicBezTo>
                              <a:pt x="2622858" y="0"/>
                              <a:pt x="2664089" y="41231"/>
                              <a:pt x="2664089" y="92092"/>
                            </a:cubicBezTo>
                            <a:lnTo>
                              <a:pt x="2664089" y="2974958"/>
                            </a:lnTo>
                            <a:cubicBezTo>
                              <a:pt x="2664089" y="3025819"/>
                              <a:pt x="2622858" y="3067050"/>
                              <a:pt x="2571997" y="3067050"/>
                            </a:cubicBezTo>
                            <a:lnTo>
                              <a:pt x="912164" y="3076575"/>
                            </a:lnTo>
                            <a:cubicBezTo>
                              <a:pt x="836997" y="3076575"/>
                              <a:pt x="795767" y="3017894"/>
                              <a:pt x="782263" y="2967033"/>
                            </a:cubicBezTo>
                            <a:lnTo>
                              <a:pt x="7891" y="135718"/>
                            </a:lnTo>
                            <a:close/>
                          </a:path>
                        </a:pathLst>
                      </a:custGeom>
                      <a:solidFill>
                        <a:schemeClr val="tx2"/>
                      </a:solidFill>
                      <a:ln w="50800" cap="rnd">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766006" w14:textId="77777777" w:rsidR="00032742" w:rsidRDefault="00032742" w:rsidP="00047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ACADD" id="Flowchart: Manual Input 1" o:spid="_x0000_s1026" style="position:absolute;margin-left:301.15pt;margin-top:131.75pt;width:410.5pt;height:4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089,307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" adj="-11796480,,5400" path="m7891,135718c-21819,20872,38320,,89181,l2571997,v50861,,92092,41231,92092,92092l2664089,2974958v,50861,-41231,92092,-92092,92092l912164,3076575v-75167,,-116397,-58681,-129901,-109542l7891,135718xe" fillcolor="#2b0a99 [3215]" stroked="f" strokeweight="4pt">
              <v:stroke joinstyle="miter" endcap="round"/>
              <v:formulas/>
              <v:path arrowok="t" o:connecttype="custom" o:connectlocs="15442,246645;174525,0;5033330,0;5213552,167362;5213552,5406503;5033330,5573865;1785081,5591175;1530868,5392100;15442,246645" o:connectangles="0,0,0,0,0,0,0,0,0" textboxrect="0,0,2664089,3076575"/>
              <v:textbox>
                <w:txbxContent>
                  <w:p w14:paraId="13766006" w14:textId="77777777" w:rsidR="00032742" w:rsidRDefault="00032742" w:rsidP="000474AB">
                    <w:pPr>
                      <w:jc w:val="center"/>
                    </w:pPr>
                  </w:p>
                </w:txbxContent>
              </v:textbox>
            </v:shape>
          </w:pict>
        </mc:Fallback>
      </mc:AlternateContent>
    </w:r>
  </w:p>
  <w:p w14:paraId="23BE0846" w14:textId="77777777" w:rsidR="00032742" w:rsidRDefault="00032742"/>
  <w:p w14:paraId="7CAFE23C" w14:textId="4C50377A" w:rsidR="007D5BA8" w:rsidRDefault="00032742">
    <w:pPr>
      <w:pStyle w:val="Header"/>
    </w:pPr>
    <w:r>
      <w:rPr>
        <w:noProof/>
      </w:rPr>
      <w:drawing>
        <wp:anchor distT="0" distB="0" distL="114300" distR="114300" simplePos="0" relativeHeight="251665408" behindDoc="1" locked="0" layoutInCell="1" allowOverlap="1" wp14:anchorId="0E78059E" wp14:editId="2D7C35EC">
          <wp:simplePos x="0" y="0"/>
          <wp:positionH relativeFrom="page">
            <wp:posOffset>4095750</wp:posOffset>
          </wp:positionH>
          <wp:positionV relativeFrom="page">
            <wp:posOffset>8905875</wp:posOffset>
          </wp:positionV>
          <wp:extent cx="2516505" cy="720054"/>
          <wp:effectExtent l="0" t="0" r="0" b="0"/>
          <wp:wrapNone/>
          <wp:docPr id="1195606363" name="Graphic 119560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50901" name="Graphic 1697850901"/>
                  <pic:cNvPicPr/>
                </pic:nvPicPr>
                <pic:blipFill rotWithShape="1">
                  <a:blip r:embed="rId1">
                    <a:extLst>
                      <a:ext uri="{96DAC541-7B7A-43D3-8B79-37D633B846F1}">
                        <asvg:svgBlip xmlns:asvg="http://schemas.microsoft.com/office/drawing/2016/SVG/main" r:embed="rId2"/>
                      </a:ext>
                    </a:extLst>
                  </a:blip>
                  <a:srcRect t="-54602" b="-54602"/>
                  <a:stretch/>
                </pic:blipFill>
                <pic:spPr bwMode="auto">
                  <a:xfrm>
                    <a:off x="0" y="0"/>
                    <a:ext cx="2516920" cy="720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E240" w14:textId="77777777" w:rsidR="00AC00C0" w:rsidRDefault="00AC0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FC4D6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5EE612F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3" w15:restartNumberingAfterBreak="0">
    <w:nsid w:val="FFFFFF89"/>
    <w:multiLevelType w:val="singleLevel"/>
    <w:tmpl w:val="A2BC7B6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86D3F08"/>
    <w:multiLevelType w:val="multilevel"/>
    <w:tmpl w:val="9BFA4D9E"/>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EB5025"/>
    <w:multiLevelType w:val="multilevel"/>
    <w:tmpl w:val="0556245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Roman"/>
      <w:lvlText w:val="%3."/>
      <w:lvlJc w:val="right"/>
      <w:pPr>
        <w:tabs>
          <w:tab w:val="num" w:pos="397"/>
        </w:tabs>
        <w:ind w:left="567" w:hanging="567"/>
      </w:pPr>
      <w:rPr>
        <w:rFonts w:hint="default"/>
      </w:rPr>
    </w:lvl>
    <w:lvl w:ilvl="3">
      <w:start w:val="1"/>
      <w:numFmt w:val="decimal"/>
      <w:lvlText w:val="%4."/>
      <w:lvlJc w:val="left"/>
      <w:pPr>
        <w:tabs>
          <w:tab w:val="num" w:pos="1701"/>
        </w:tabs>
        <w:ind w:left="567" w:hanging="567"/>
      </w:pPr>
      <w:rPr>
        <w:rFonts w:hint="default"/>
      </w:rPr>
    </w:lvl>
    <w:lvl w:ilvl="4">
      <w:start w:val="1"/>
      <w:numFmt w:val="lowerLetter"/>
      <w:lvlText w:val="%5."/>
      <w:lvlJc w:val="left"/>
      <w:pPr>
        <w:tabs>
          <w:tab w:val="num" w:pos="1701"/>
        </w:tabs>
        <w:ind w:left="567" w:hanging="567"/>
      </w:pPr>
      <w:rPr>
        <w:rFonts w:hint="default"/>
      </w:rPr>
    </w:lvl>
    <w:lvl w:ilvl="5">
      <w:start w:val="1"/>
      <w:numFmt w:val="lowerRoman"/>
      <w:lvlText w:val="%6."/>
      <w:lvlJc w:val="right"/>
      <w:pPr>
        <w:tabs>
          <w:tab w:val="num" w:pos="1701"/>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lvlText w:val="%8."/>
      <w:lvlJc w:val="left"/>
      <w:pPr>
        <w:tabs>
          <w:tab w:val="num" w:pos="1701"/>
        </w:tabs>
        <w:ind w:left="567" w:hanging="567"/>
      </w:pPr>
      <w:rPr>
        <w:rFonts w:hint="default"/>
      </w:rPr>
    </w:lvl>
    <w:lvl w:ilvl="8">
      <w:start w:val="1"/>
      <w:numFmt w:val="lowerRoman"/>
      <w:lvlText w:val="%9."/>
      <w:lvlJc w:val="right"/>
      <w:pPr>
        <w:tabs>
          <w:tab w:val="num" w:pos="1701"/>
        </w:tabs>
        <w:ind w:left="567" w:hanging="567"/>
      </w:pPr>
      <w:rPr>
        <w:rFonts w:hint="default"/>
      </w:rPr>
    </w:lvl>
  </w:abstractNum>
  <w:abstractNum w:abstractNumId="8" w15:restartNumberingAfterBreak="0">
    <w:nsid w:val="22D50CB2"/>
    <w:multiLevelType w:val="hybridMultilevel"/>
    <w:tmpl w:val="C116FEF8"/>
    <w:lvl w:ilvl="0" w:tplc="B1B28A1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9B77AE"/>
    <w:multiLevelType w:val="hybridMultilevel"/>
    <w:tmpl w:val="E466B9D2"/>
    <w:lvl w:ilvl="0" w:tplc="40020412">
      <w:start w:val="1"/>
      <w:numFmt w:val="decimal"/>
      <w:pStyle w:val="Heading2numberingfrom2"/>
      <w:lvlText w:val="2.%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EA0653"/>
    <w:multiLevelType w:val="hybridMultilevel"/>
    <w:tmpl w:val="CC462ED6"/>
    <w:lvl w:ilvl="0" w:tplc="3806B856">
      <w:start w:val="1"/>
      <w:numFmt w:val="decimal"/>
      <w:pStyle w:val="heading2numberingfrom3"/>
      <w:lvlText w:val="3.%1 "/>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4A7C3A"/>
    <w:multiLevelType w:val="hybridMultilevel"/>
    <w:tmpl w:val="AF6AEE20"/>
    <w:lvl w:ilvl="0" w:tplc="6BBC71E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AC52EA"/>
    <w:multiLevelType w:val="multilevel"/>
    <w:tmpl w:val="BA70F09C"/>
    <w:lvl w:ilvl="0">
      <w:start w:val="1"/>
      <w:numFmt w:val="decimal"/>
      <w:lvlText w:val="%1."/>
      <w:lvlJc w:val="left"/>
      <w:pPr>
        <w:ind w:left="567" w:hanging="567"/>
      </w:pPr>
      <w:rPr>
        <w:rFonts w:hint="default"/>
      </w:rPr>
    </w:lvl>
    <w:lvl w:ilvl="1">
      <w:start w:val="1"/>
      <w:numFmt w:val="decimal"/>
      <w:isLgl/>
      <w:lvlText w:val="%1.%2"/>
      <w:lvlJc w:val="left"/>
      <w:pPr>
        <w:ind w:left="720" w:hanging="720"/>
      </w:pPr>
      <w:rPr>
        <w:rFonts w:cs="Times New Roman" w:hint="default"/>
        <w:b w:val="0"/>
        <w:sz w:val="20"/>
      </w:rPr>
    </w:lvl>
    <w:lvl w:ilvl="2">
      <w:start w:val="1"/>
      <w:numFmt w:val="decimal"/>
      <w:isLgl/>
      <w:lvlText w:val="%1.%2.%3"/>
      <w:lvlJc w:val="left"/>
      <w:pPr>
        <w:ind w:left="720" w:hanging="720"/>
      </w:pPr>
      <w:rPr>
        <w:rFonts w:cs="Times New Roman" w:hint="default"/>
        <w:sz w:val="20"/>
      </w:rPr>
    </w:lvl>
    <w:lvl w:ilvl="3">
      <w:start w:val="1"/>
      <w:numFmt w:val="decimal"/>
      <w:isLgl/>
      <w:lvlText w:val="%1.%2.%3.%4"/>
      <w:lvlJc w:val="left"/>
      <w:pPr>
        <w:ind w:left="720" w:hanging="720"/>
      </w:pPr>
      <w:rPr>
        <w:rFonts w:cs="Times New Roman" w:hint="default"/>
        <w:sz w:val="20"/>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4" w15:restartNumberingAfterBreak="0">
    <w:nsid w:val="5420112A"/>
    <w:multiLevelType w:val="hybridMultilevel"/>
    <w:tmpl w:val="34ECC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4458A5"/>
    <w:multiLevelType w:val="multilevel"/>
    <w:tmpl w:val="EEA00B1E"/>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6"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7" w15:restartNumberingAfterBreak="0">
    <w:nsid w:val="706D670E"/>
    <w:multiLevelType w:val="multilevel"/>
    <w:tmpl w:val="BAB8DE26"/>
    <w:lvl w:ilvl="0">
      <w:start w:val="1"/>
      <w:numFmt w:val="decimal"/>
      <w:lvlText w:val="%1."/>
      <w:lvlJc w:val="left"/>
      <w:pPr>
        <w:ind w:left="567" w:hanging="567"/>
      </w:pPr>
      <w:rPr>
        <w:rFonts w:hint="default"/>
      </w:rPr>
    </w:lvl>
    <w:lvl w:ilvl="1">
      <w:start w:val="1"/>
      <w:numFmt w:val="decimal"/>
      <w:isLgl/>
      <w:lvlText w:val="%1.%2"/>
      <w:lvlJc w:val="left"/>
      <w:pPr>
        <w:ind w:left="720" w:hanging="720"/>
      </w:pPr>
      <w:rPr>
        <w:rFonts w:cs="Times New Roman" w:hint="default"/>
        <w:b w:val="0"/>
        <w:sz w:val="20"/>
      </w:rPr>
    </w:lvl>
    <w:lvl w:ilvl="2">
      <w:start w:val="1"/>
      <w:numFmt w:val="decimal"/>
      <w:isLgl/>
      <w:lvlText w:val="%1.%2.%3"/>
      <w:lvlJc w:val="left"/>
      <w:pPr>
        <w:ind w:left="720" w:hanging="720"/>
      </w:pPr>
      <w:rPr>
        <w:rFonts w:cs="Times New Roman" w:hint="default"/>
        <w:sz w:val="20"/>
      </w:rPr>
    </w:lvl>
    <w:lvl w:ilvl="3">
      <w:start w:val="1"/>
      <w:numFmt w:val="decimal"/>
      <w:isLgl/>
      <w:lvlText w:val="%1.%2.%3.%4"/>
      <w:lvlJc w:val="left"/>
      <w:pPr>
        <w:ind w:left="720" w:hanging="720"/>
      </w:pPr>
      <w:rPr>
        <w:rFonts w:cs="Times New Roman" w:hint="default"/>
        <w:sz w:val="20"/>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8"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9" w15:restartNumberingAfterBreak="0">
    <w:nsid w:val="7D7428FA"/>
    <w:multiLevelType w:val="multilevel"/>
    <w:tmpl w:val="CA4C3EE4"/>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0"/>
      <w:pStyle w:val="SWAHeading1"/>
      <w:lvlText w:val="%3."/>
      <w:lvlJc w:val="left"/>
      <w:pPr>
        <w:ind w:left="567" w:hanging="567"/>
      </w:pPr>
      <w:rPr>
        <w:rFonts w:hint="default"/>
      </w:rPr>
    </w:lvl>
    <w:lvl w:ilvl="3">
      <w:start w:val="1"/>
      <w:numFmt w:val="decimal"/>
      <w:pStyle w:val="SWAHeading2"/>
      <w:isLgl/>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20" w15:restartNumberingAfterBreak="0">
    <w:nsid w:val="7ECD56B4"/>
    <w:multiLevelType w:val="hybridMultilevel"/>
    <w:tmpl w:val="3418F38C"/>
    <w:lvl w:ilvl="0" w:tplc="D22EB83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92048292">
    <w:abstractNumId w:val="20"/>
  </w:num>
  <w:num w:numId="2" w16cid:durableId="1348680458">
    <w:abstractNumId w:val="18"/>
  </w:num>
  <w:num w:numId="3" w16cid:durableId="1518232283">
    <w:abstractNumId w:val="2"/>
  </w:num>
  <w:num w:numId="4" w16cid:durableId="1913848590">
    <w:abstractNumId w:val="16"/>
  </w:num>
  <w:num w:numId="5" w16cid:durableId="1459106724">
    <w:abstractNumId w:val="5"/>
  </w:num>
  <w:num w:numId="6" w16cid:durableId="42951526">
    <w:abstractNumId w:val="14"/>
  </w:num>
  <w:num w:numId="7" w16cid:durableId="1952711120">
    <w:abstractNumId w:val="9"/>
  </w:num>
  <w:num w:numId="8" w16cid:durableId="1186480575">
    <w:abstractNumId w:val="4"/>
  </w:num>
  <w:num w:numId="9" w16cid:durableId="2140954194">
    <w:abstractNumId w:val="6"/>
    <w:lvlOverride w:ilvl="0">
      <w:startOverride w:val="1"/>
    </w:lvlOverride>
  </w:num>
  <w:num w:numId="10" w16cid:durableId="5720048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867161">
    <w:abstractNumId w:val="10"/>
  </w:num>
  <w:num w:numId="12" w16cid:durableId="662389118">
    <w:abstractNumId w:val="11"/>
  </w:num>
  <w:num w:numId="13" w16cid:durableId="1191795628">
    <w:abstractNumId w:val="19"/>
  </w:num>
  <w:num w:numId="14" w16cid:durableId="1417827905">
    <w:abstractNumId w:val="3"/>
  </w:num>
  <w:num w:numId="15" w16cid:durableId="1801417863">
    <w:abstractNumId w:val="1"/>
  </w:num>
  <w:num w:numId="16" w16cid:durableId="7831444">
    <w:abstractNumId w:val="0"/>
  </w:num>
  <w:num w:numId="17" w16cid:durableId="1020936201">
    <w:abstractNumId w:val="6"/>
  </w:num>
  <w:num w:numId="18" w16cid:durableId="872621870">
    <w:abstractNumId w:val="15"/>
  </w:num>
  <w:num w:numId="19" w16cid:durableId="631596316">
    <w:abstractNumId w:val="13"/>
  </w:num>
  <w:num w:numId="20" w16cid:durableId="368843444">
    <w:abstractNumId w:val="8"/>
  </w:num>
  <w:num w:numId="21" w16cid:durableId="459766252">
    <w:abstractNumId w:val="7"/>
  </w:num>
  <w:num w:numId="22" w16cid:durableId="1564216321">
    <w:abstractNumId w:val="17"/>
  </w:num>
  <w:num w:numId="23" w16cid:durableId="144986055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8D"/>
    <w:rsid w:val="00000B94"/>
    <w:rsid w:val="00000EE8"/>
    <w:rsid w:val="00001467"/>
    <w:rsid w:val="00001B9C"/>
    <w:rsid w:val="00002664"/>
    <w:rsid w:val="00002689"/>
    <w:rsid w:val="00002BA5"/>
    <w:rsid w:val="000030FC"/>
    <w:rsid w:val="00004819"/>
    <w:rsid w:val="00005980"/>
    <w:rsid w:val="0000605C"/>
    <w:rsid w:val="000065A2"/>
    <w:rsid w:val="00006743"/>
    <w:rsid w:val="00006815"/>
    <w:rsid w:val="0000783F"/>
    <w:rsid w:val="00010B8E"/>
    <w:rsid w:val="00010FF1"/>
    <w:rsid w:val="000113E3"/>
    <w:rsid w:val="00011C2A"/>
    <w:rsid w:val="00011E39"/>
    <w:rsid w:val="00011F62"/>
    <w:rsid w:val="00012B12"/>
    <w:rsid w:val="0001390F"/>
    <w:rsid w:val="00013B2A"/>
    <w:rsid w:val="0001612F"/>
    <w:rsid w:val="000163BA"/>
    <w:rsid w:val="00017646"/>
    <w:rsid w:val="000177EE"/>
    <w:rsid w:val="00017E44"/>
    <w:rsid w:val="00020E48"/>
    <w:rsid w:val="000216C4"/>
    <w:rsid w:val="00021881"/>
    <w:rsid w:val="00022975"/>
    <w:rsid w:val="000234BE"/>
    <w:rsid w:val="00023D2E"/>
    <w:rsid w:val="00024D1B"/>
    <w:rsid w:val="00025ED3"/>
    <w:rsid w:val="00026559"/>
    <w:rsid w:val="0002692E"/>
    <w:rsid w:val="00026C3E"/>
    <w:rsid w:val="00026E68"/>
    <w:rsid w:val="00026FCF"/>
    <w:rsid w:val="000309DC"/>
    <w:rsid w:val="00030D6B"/>
    <w:rsid w:val="00031217"/>
    <w:rsid w:val="00031965"/>
    <w:rsid w:val="00032073"/>
    <w:rsid w:val="000323ED"/>
    <w:rsid w:val="00032742"/>
    <w:rsid w:val="00032B62"/>
    <w:rsid w:val="00032D47"/>
    <w:rsid w:val="00033397"/>
    <w:rsid w:val="00033B62"/>
    <w:rsid w:val="00034073"/>
    <w:rsid w:val="0003490D"/>
    <w:rsid w:val="000351F4"/>
    <w:rsid w:val="000353C4"/>
    <w:rsid w:val="00035494"/>
    <w:rsid w:val="0003562F"/>
    <w:rsid w:val="000366F2"/>
    <w:rsid w:val="00036C01"/>
    <w:rsid w:val="00036E11"/>
    <w:rsid w:val="00037C79"/>
    <w:rsid w:val="000402B2"/>
    <w:rsid w:val="000404DB"/>
    <w:rsid w:val="00040B25"/>
    <w:rsid w:val="00041956"/>
    <w:rsid w:val="00042493"/>
    <w:rsid w:val="00042B29"/>
    <w:rsid w:val="00043609"/>
    <w:rsid w:val="00043F8D"/>
    <w:rsid w:val="000444F9"/>
    <w:rsid w:val="000445BB"/>
    <w:rsid w:val="000448EA"/>
    <w:rsid w:val="00045190"/>
    <w:rsid w:val="000458DC"/>
    <w:rsid w:val="00046A17"/>
    <w:rsid w:val="00046D10"/>
    <w:rsid w:val="00047825"/>
    <w:rsid w:val="00052125"/>
    <w:rsid w:val="0005255F"/>
    <w:rsid w:val="0005270B"/>
    <w:rsid w:val="000529D6"/>
    <w:rsid w:val="00052C92"/>
    <w:rsid w:val="0005386A"/>
    <w:rsid w:val="000554BD"/>
    <w:rsid w:val="00056425"/>
    <w:rsid w:val="00056475"/>
    <w:rsid w:val="00056D2C"/>
    <w:rsid w:val="00056ECD"/>
    <w:rsid w:val="00056F63"/>
    <w:rsid w:val="00061149"/>
    <w:rsid w:val="00061461"/>
    <w:rsid w:val="00061F87"/>
    <w:rsid w:val="0006268E"/>
    <w:rsid w:val="00062A5E"/>
    <w:rsid w:val="00062F2B"/>
    <w:rsid w:val="000646CE"/>
    <w:rsid w:val="00064FF3"/>
    <w:rsid w:val="00066955"/>
    <w:rsid w:val="00066BC6"/>
    <w:rsid w:val="00067C32"/>
    <w:rsid w:val="000704DC"/>
    <w:rsid w:val="00071046"/>
    <w:rsid w:val="00071292"/>
    <w:rsid w:val="0007166F"/>
    <w:rsid w:val="0007206E"/>
    <w:rsid w:val="000737C9"/>
    <w:rsid w:val="00075118"/>
    <w:rsid w:val="000751DA"/>
    <w:rsid w:val="0007722E"/>
    <w:rsid w:val="00077712"/>
    <w:rsid w:val="00077E36"/>
    <w:rsid w:val="00077EB0"/>
    <w:rsid w:val="000808FA"/>
    <w:rsid w:val="0008091B"/>
    <w:rsid w:val="000826E1"/>
    <w:rsid w:val="00082882"/>
    <w:rsid w:val="00082A2B"/>
    <w:rsid w:val="00082D29"/>
    <w:rsid w:val="00082D3B"/>
    <w:rsid w:val="00082F35"/>
    <w:rsid w:val="00083AC2"/>
    <w:rsid w:val="000848E1"/>
    <w:rsid w:val="00084E6B"/>
    <w:rsid w:val="00086069"/>
    <w:rsid w:val="00087497"/>
    <w:rsid w:val="000876E0"/>
    <w:rsid w:val="00087C2C"/>
    <w:rsid w:val="00087D7D"/>
    <w:rsid w:val="00090A96"/>
    <w:rsid w:val="00090E90"/>
    <w:rsid w:val="00090F1B"/>
    <w:rsid w:val="00091E97"/>
    <w:rsid w:val="00093AE9"/>
    <w:rsid w:val="00094F20"/>
    <w:rsid w:val="00095508"/>
    <w:rsid w:val="000A0F2C"/>
    <w:rsid w:val="000A0F72"/>
    <w:rsid w:val="000A245D"/>
    <w:rsid w:val="000A2728"/>
    <w:rsid w:val="000A2FE1"/>
    <w:rsid w:val="000A4C1D"/>
    <w:rsid w:val="000A5B9D"/>
    <w:rsid w:val="000A5BEE"/>
    <w:rsid w:val="000A6C7F"/>
    <w:rsid w:val="000A70E5"/>
    <w:rsid w:val="000A7A9C"/>
    <w:rsid w:val="000B030A"/>
    <w:rsid w:val="000B2FAE"/>
    <w:rsid w:val="000B3070"/>
    <w:rsid w:val="000B3D17"/>
    <w:rsid w:val="000B4117"/>
    <w:rsid w:val="000B4DD0"/>
    <w:rsid w:val="000B4E1A"/>
    <w:rsid w:val="000B5125"/>
    <w:rsid w:val="000B5442"/>
    <w:rsid w:val="000B5664"/>
    <w:rsid w:val="000B57C1"/>
    <w:rsid w:val="000B6DA8"/>
    <w:rsid w:val="000B72F1"/>
    <w:rsid w:val="000B77F5"/>
    <w:rsid w:val="000B7C8E"/>
    <w:rsid w:val="000C0A9C"/>
    <w:rsid w:val="000C1F39"/>
    <w:rsid w:val="000C2472"/>
    <w:rsid w:val="000C275A"/>
    <w:rsid w:val="000C28E0"/>
    <w:rsid w:val="000C31FB"/>
    <w:rsid w:val="000C4406"/>
    <w:rsid w:val="000C532D"/>
    <w:rsid w:val="000C53E5"/>
    <w:rsid w:val="000C5982"/>
    <w:rsid w:val="000C5B9A"/>
    <w:rsid w:val="000C75C7"/>
    <w:rsid w:val="000C7959"/>
    <w:rsid w:val="000D027B"/>
    <w:rsid w:val="000D044D"/>
    <w:rsid w:val="000D095E"/>
    <w:rsid w:val="000D0AA3"/>
    <w:rsid w:val="000D23EB"/>
    <w:rsid w:val="000D24CA"/>
    <w:rsid w:val="000D3277"/>
    <w:rsid w:val="000D5C2F"/>
    <w:rsid w:val="000D6529"/>
    <w:rsid w:val="000D6587"/>
    <w:rsid w:val="000D6DBA"/>
    <w:rsid w:val="000E0581"/>
    <w:rsid w:val="000E059C"/>
    <w:rsid w:val="000E1EB6"/>
    <w:rsid w:val="000E296A"/>
    <w:rsid w:val="000E3BA3"/>
    <w:rsid w:val="000E570E"/>
    <w:rsid w:val="000E5D66"/>
    <w:rsid w:val="000E758D"/>
    <w:rsid w:val="000E7756"/>
    <w:rsid w:val="000F127E"/>
    <w:rsid w:val="000F12C7"/>
    <w:rsid w:val="000F21F3"/>
    <w:rsid w:val="000F2BD7"/>
    <w:rsid w:val="000F2D4A"/>
    <w:rsid w:val="000F3085"/>
    <w:rsid w:val="000F3190"/>
    <w:rsid w:val="000F3724"/>
    <w:rsid w:val="000F3E90"/>
    <w:rsid w:val="000F3E91"/>
    <w:rsid w:val="000F40EC"/>
    <w:rsid w:val="000F4B9B"/>
    <w:rsid w:val="000F59F0"/>
    <w:rsid w:val="000F5D54"/>
    <w:rsid w:val="000F79F4"/>
    <w:rsid w:val="0010149E"/>
    <w:rsid w:val="00101727"/>
    <w:rsid w:val="001030DA"/>
    <w:rsid w:val="001037DC"/>
    <w:rsid w:val="00103808"/>
    <w:rsid w:val="00103C7D"/>
    <w:rsid w:val="00103E11"/>
    <w:rsid w:val="0010494E"/>
    <w:rsid w:val="001062CD"/>
    <w:rsid w:val="00106F39"/>
    <w:rsid w:val="00107531"/>
    <w:rsid w:val="00110591"/>
    <w:rsid w:val="00111D6B"/>
    <w:rsid w:val="001127CD"/>
    <w:rsid w:val="001133A5"/>
    <w:rsid w:val="00113692"/>
    <w:rsid w:val="0011482C"/>
    <w:rsid w:val="00115658"/>
    <w:rsid w:val="00117EB6"/>
    <w:rsid w:val="00121468"/>
    <w:rsid w:val="00121EB9"/>
    <w:rsid w:val="00123588"/>
    <w:rsid w:val="00123770"/>
    <w:rsid w:val="001247C6"/>
    <w:rsid w:val="00124B8B"/>
    <w:rsid w:val="00125CAA"/>
    <w:rsid w:val="00127B5C"/>
    <w:rsid w:val="00130918"/>
    <w:rsid w:val="001317CC"/>
    <w:rsid w:val="00133A3F"/>
    <w:rsid w:val="00134BD5"/>
    <w:rsid w:val="001350F1"/>
    <w:rsid w:val="00135CFD"/>
    <w:rsid w:val="00136BD4"/>
    <w:rsid w:val="00136CEB"/>
    <w:rsid w:val="0013717E"/>
    <w:rsid w:val="001379A2"/>
    <w:rsid w:val="0014043C"/>
    <w:rsid w:val="00140DFE"/>
    <w:rsid w:val="001417EC"/>
    <w:rsid w:val="00141F0A"/>
    <w:rsid w:val="00142ED8"/>
    <w:rsid w:val="001445CE"/>
    <w:rsid w:val="001454E9"/>
    <w:rsid w:val="0014554E"/>
    <w:rsid w:val="001459C8"/>
    <w:rsid w:val="00146286"/>
    <w:rsid w:val="00147603"/>
    <w:rsid w:val="00147845"/>
    <w:rsid w:val="00147B8D"/>
    <w:rsid w:val="00147C02"/>
    <w:rsid w:val="00151CDD"/>
    <w:rsid w:val="00153740"/>
    <w:rsid w:val="00154B8E"/>
    <w:rsid w:val="00154CF8"/>
    <w:rsid w:val="00154E1A"/>
    <w:rsid w:val="00154E60"/>
    <w:rsid w:val="00156A76"/>
    <w:rsid w:val="00157871"/>
    <w:rsid w:val="00157BDE"/>
    <w:rsid w:val="001601D4"/>
    <w:rsid w:val="00161C4D"/>
    <w:rsid w:val="00161CF1"/>
    <w:rsid w:val="00166909"/>
    <w:rsid w:val="001669E0"/>
    <w:rsid w:val="00167252"/>
    <w:rsid w:val="00167597"/>
    <w:rsid w:val="00167FCA"/>
    <w:rsid w:val="0017008A"/>
    <w:rsid w:val="0017020F"/>
    <w:rsid w:val="00171CAA"/>
    <w:rsid w:val="00172234"/>
    <w:rsid w:val="001724DB"/>
    <w:rsid w:val="00172680"/>
    <w:rsid w:val="00172E8B"/>
    <w:rsid w:val="00173ED1"/>
    <w:rsid w:val="00174F26"/>
    <w:rsid w:val="001755C6"/>
    <w:rsid w:val="001755F0"/>
    <w:rsid w:val="00176276"/>
    <w:rsid w:val="0017695E"/>
    <w:rsid w:val="0017701D"/>
    <w:rsid w:val="001776B4"/>
    <w:rsid w:val="0017793D"/>
    <w:rsid w:val="00180F36"/>
    <w:rsid w:val="00183056"/>
    <w:rsid w:val="00183997"/>
    <w:rsid w:val="0018466D"/>
    <w:rsid w:val="00184B5C"/>
    <w:rsid w:val="00185217"/>
    <w:rsid w:val="00185546"/>
    <w:rsid w:val="00186F87"/>
    <w:rsid w:val="00190026"/>
    <w:rsid w:val="00190F47"/>
    <w:rsid w:val="00191259"/>
    <w:rsid w:val="00191547"/>
    <w:rsid w:val="001927EA"/>
    <w:rsid w:val="00192CC3"/>
    <w:rsid w:val="00194216"/>
    <w:rsid w:val="00195F80"/>
    <w:rsid w:val="00196615"/>
    <w:rsid w:val="00196E69"/>
    <w:rsid w:val="0019748C"/>
    <w:rsid w:val="00197D3F"/>
    <w:rsid w:val="00197E0A"/>
    <w:rsid w:val="001A026A"/>
    <w:rsid w:val="001A111B"/>
    <w:rsid w:val="001A160F"/>
    <w:rsid w:val="001A2608"/>
    <w:rsid w:val="001A2DEE"/>
    <w:rsid w:val="001A35CD"/>
    <w:rsid w:val="001A43AB"/>
    <w:rsid w:val="001A4425"/>
    <w:rsid w:val="001A48EF"/>
    <w:rsid w:val="001A51DE"/>
    <w:rsid w:val="001A549F"/>
    <w:rsid w:val="001A650C"/>
    <w:rsid w:val="001A698A"/>
    <w:rsid w:val="001A6FD9"/>
    <w:rsid w:val="001A7280"/>
    <w:rsid w:val="001A7788"/>
    <w:rsid w:val="001B0152"/>
    <w:rsid w:val="001B0B78"/>
    <w:rsid w:val="001B0E18"/>
    <w:rsid w:val="001B1B2A"/>
    <w:rsid w:val="001B2BC7"/>
    <w:rsid w:val="001B45A8"/>
    <w:rsid w:val="001B4B69"/>
    <w:rsid w:val="001B5832"/>
    <w:rsid w:val="001B5F4C"/>
    <w:rsid w:val="001C0172"/>
    <w:rsid w:val="001C04B7"/>
    <w:rsid w:val="001C0EA7"/>
    <w:rsid w:val="001C13E3"/>
    <w:rsid w:val="001C20BC"/>
    <w:rsid w:val="001C2818"/>
    <w:rsid w:val="001C28A0"/>
    <w:rsid w:val="001C2C01"/>
    <w:rsid w:val="001C313A"/>
    <w:rsid w:val="001C3886"/>
    <w:rsid w:val="001C3895"/>
    <w:rsid w:val="001C4FED"/>
    <w:rsid w:val="001C507C"/>
    <w:rsid w:val="001C57D9"/>
    <w:rsid w:val="001C57DD"/>
    <w:rsid w:val="001C57FA"/>
    <w:rsid w:val="001C6F33"/>
    <w:rsid w:val="001C72EB"/>
    <w:rsid w:val="001D0321"/>
    <w:rsid w:val="001D04F1"/>
    <w:rsid w:val="001D053A"/>
    <w:rsid w:val="001D06AE"/>
    <w:rsid w:val="001D1240"/>
    <w:rsid w:val="001D16B3"/>
    <w:rsid w:val="001D1B59"/>
    <w:rsid w:val="001D3628"/>
    <w:rsid w:val="001D3702"/>
    <w:rsid w:val="001D63D9"/>
    <w:rsid w:val="001D68AA"/>
    <w:rsid w:val="001D7448"/>
    <w:rsid w:val="001D74BD"/>
    <w:rsid w:val="001E0093"/>
    <w:rsid w:val="001E09D0"/>
    <w:rsid w:val="001E2487"/>
    <w:rsid w:val="001E36D6"/>
    <w:rsid w:val="001E39FA"/>
    <w:rsid w:val="001E3E57"/>
    <w:rsid w:val="001E4D91"/>
    <w:rsid w:val="001E5458"/>
    <w:rsid w:val="001E61A9"/>
    <w:rsid w:val="001E70B5"/>
    <w:rsid w:val="001E7FEC"/>
    <w:rsid w:val="001F0140"/>
    <w:rsid w:val="001F08B4"/>
    <w:rsid w:val="001F1128"/>
    <w:rsid w:val="001F22B5"/>
    <w:rsid w:val="001F2647"/>
    <w:rsid w:val="001F3736"/>
    <w:rsid w:val="001F40F5"/>
    <w:rsid w:val="001F4384"/>
    <w:rsid w:val="001F4AB3"/>
    <w:rsid w:val="001F5B82"/>
    <w:rsid w:val="001F5E43"/>
    <w:rsid w:val="001F6E9C"/>
    <w:rsid w:val="001F7701"/>
    <w:rsid w:val="00200055"/>
    <w:rsid w:val="00200D2E"/>
    <w:rsid w:val="00201B3B"/>
    <w:rsid w:val="00201E52"/>
    <w:rsid w:val="00202DE7"/>
    <w:rsid w:val="00204C93"/>
    <w:rsid w:val="00206B1D"/>
    <w:rsid w:val="00206E43"/>
    <w:rsid w:val="0020713B"/>
    <w:rsid w:val="0020713C"/>
    <w:rsid w:val="00207224"/>
    <w:rsid w:val="00207D77"/>
    <w:rsid w:val="00207F0F"/>
    <w:rsid w:val="0021125A"/>
    <w:rsid w:val="00212F7F"/>
    <w:rsid w:val="002137FB"/>
    <w:rsid w:val="00213E7F"/>
    <w:rsid w:val="00215A45"/>
    <w:rsid w:val="00215C38"/>
    <w:rsid w:val="00216239"/>
    <w:rsid w:val="0021644D"/>
    <w:rsid w:val="00217B26"/>
    <w:rsid w:val="00220630"/>
    <w:rsid w:val="00220E71"/>
    <w:rsid w:val="00221365"/>
    <w:rsid w:val="0022283D"/>
    <w:rsid w:val="002230B9"/>
    <w:rsid w:val="0022311F"/>
    <w:rsid w:val="0022410A"/>
    <w:rsid w:val="00226159"/>
    <w:rsid w:val="00226A83"/>
    <w:rsid w:val="002273EA"/>
    <w:rsid w:val="00231BB3"/>
    <w:rsid w:val="00232380"/>
    <w:rsid w:val="00232AB6"/>
    <w:rsid w:val="00232FFC"/>
    <w:rsid w:val="00233595"/>
    <w:rsid w:val="00235521"/>
    <w:rsid w:val="00235957"/>
    <w:rsid w:val="00236457"/>
    <w:rsid w:val="00236838"/>
    <w:rsid w:val="002369AA"/>
    <w:rsid w:val="0023711F"/>
    <w:rsid w:val="00237B69"/>
    <w:rsid w:val="002403FE"/>
    <w:rsid w:val="0024064F"/>
    <w:rsid w:val="00240963"/>
    <w:rsid w:val="00241080"/>
    <w:rsid w:val="002412CE"/>
    <w:rsid w:val="00241AB8"/>
    <w:rsid w:val="00241DC5"/>
    <w:rsid w:val="00241F9A"/>
    <w:rsid w:val="00243661"/>
    <w:rsid w:val="00243E91"/>
    <w:rsid w:val="00244333"/>
    <w:rsid w:val="0024528B"/>
    <w:rsid w:val="00245A0F"/>
    <w:rsid w:val="00245F1D"/>
    <w:rsid w:val="002463C6"/>
    <w:rsid w:val="00246825"/>
    <w:rsid w:val="00246BCC"/>
    <w:rsid w:val="00247460"/>
    <w:rsid w:val="0024746A"/>
    <w:rsid w:val="00247B70"/>
    <w:rsid w:val="0025096A"/>
    <w:rsid w:val="00251801"/>
    <w:rsid w:val="00251D37"/>
    <w:rsid w:val="00253322"/>
    <w:rsid w:val="0025478E"/>
    <w:rsid w:val="002554A1"/>
    <w:rsid w:val="00256AD7"/>
    <w:rsid w:val="00257D28"/>
    <w:rsid w:val="00262B13"/>
    <w:rsid w:val="00262C5D"/>
    <w:rsid w:val="00263A5E"/>
    <w:rsid w:val="00264AF8"/>
    <w:rsid w:val="002657A3"/>
    <w:rsid w:val="00266313"/>
    <w:rsid w:val="0026642F"/>
    <w:rsid w:val="00270DA3"/>
    <w:rsid w:val="002711D4"/>
    <w:rsid w:val="00273847"/>
    <w:rsid w:val="00276958"/>
    <w:rsid w:val="00277EDF"/>
    <w:rsid w:val="00280905"/>
    <w:rsid w:val="0028094D"/>
    <w:rsid w:val="00282178"/>
    <w:rsid w:val="00282AC4"/>
    <w:rsid w:val="00282B4E"/>
    <w:rsid w:val="00282C2E"/>
    <w:rsid w:val="00282C58"/>
    <w:rsid w:val="00283D0F"/>
    <w:rsid w:val="00284228"/>
    <w:rsid w:val="0028555B"/>
    <w:rsid w:val="00285A85"/>
    <w:rsid w:val="002867C9"/>
    <w:rsid w:val="00286BA8"/>
    <w:rsid w:val="002876CA"/>
    <w:rsid w:val="002879D8"/>
    <w:rsid w:val="0029076B"/>
    <w:rsid w:val="00292061"/>
    <w:rsid w:val="00293645"/>
    <w:rsid w:val="002937CB"/>
    <w:rsid w:val="00293FA5"/>
    <w:rsid w:val="00295178"/>
    <w:rsid w:val="0029654A"/>
    <w:rsid w:val="002970F0"/>
    <w:rsid w:val="00297C11"/>
    <w:rsid w:val="00297D8C"/>
    <w:rsid w:val="002A00EF"/>
    <w:rsid w:val="002A0708"/>
    <w:rsid w:val="002A1078"/>
    <w:rsid w:val="002A194A"/>
    <w:rsid w:val="002A1A82"/>
    <w:rsid w:val="002A1EB8"/>
    <w:rsid w:val="002A2286"/>
    <w:rsid w:val="002A2330"/>
    <w:rsid w:val="002A2E52"/>
    <w:rsid w:val="002A33A4"/>
    <w:rsid w:val="002A4232"/>
    <w:rsid w:val="002A4748"/>
    <w:rsid w:val="002A48B7"/>
    <w:rsid w:val="002A4C3C"/>
    <w:rsid w:val="002A633B"/>
    <w:rsid w:val="002A6CD4"/>
    <w:rsid w:val="002A707C"/>
    <w:rsid w:val="002A7501"/>
    <w:rsid w:val="002A7553"/>
    <w:rsid w:val="002A78C9"/>
    <w:rsid w:val="002A7F2B"/>
    <w:rsid w:val="002B0AEF"/>
    <w:rsid w:val="002B0BD8"/>
    <w:rsid w:val="002B1216"/>
    <w:rsid w:val="002B4561"/>
    <w:rsid w:val="002B511C"/>
    <w:rsid w:val="002B5CA6"/>
    <w:rsid w:val="002B7044"/>
    <w:rsid w:val="002B7441"/>
    <w:rsid w:val="002B77F3"/>
    <w:rsid w:val="002B78D7"/>
    <w:rsid w:val="002C0279"/>
    <w:rsid w:val="002C09AD"/>
    <w:rsid w:val="002C0C9C"/>
    <w:rsid w:val="002C1459"/>
    <w:rsid w:val="002C17C3"/>
    <w:rsid w:val="002C198D"/>
    <w:rsid w:val="002C1CAB"/>
    <w:rsid w:val="002C2904"/>
    <w:rsid w:val="002C2F12"/>
    <w:rsid w:val="002C3A27"/>
    <w:rsid w:val="002C427D"/>
    <w:rsid w:val="002C4E3C"/>
    <w:rsid w:val="002C4E6D"/>
    <w:rsid w:val="002C5630"/>
    <w:rsid w:val="002C5BB8"/>
    <w:rsid w:val="002C5FE0"/>
    <w:rsid w:val="002C628B"/>
    <w:rsid w:val="002C6B13"/>
    <w:rsid w:val="002C7AF0"/>
    <w:rsid w:val="002C7CD6"/>
    <w:rsid w:val="002D13FE"/>
    <w:rsid w:val="002D1419"/>
    <w:rsid w:val="002D1777"/>
    <w:rsid w:val="002D36B0"/>
    <w:rsid w:val="002D37E5"/>
    <w:rsid w:val="002D3B6B"/>
    <w:rsid w:val="002D3EB5"/>
    <w:rsid w:val="002D54A3"/>
    <w:rsid w:val="002D716C"/>
    <w:rsid w:val="002D7F7E"/>
    <w:rsid w:val="002D7FBF"/>
    <w:rsid w:val="002E25A7"/>
    <w:rsid w:val="002E27B9"/>
    <w:rsid w:val="002E4BD1"/>
    <w:rsid w:val="002E5B95"/>
    <w:rsid w:val="002F09B6"/>
    <w:rsid w:val="002F0D1D"/>
    <w:rsid w:val="002F1508"/>
    <w:rsid w:val="002F1AAB"/>
    <w:rsid w:val="002F2201"/>
    <w:rsid w:val="002F2D26"/>
    <w:rsid w:val="002F44AC"/>
    <w:rsid w:val="002F52CC"/>
    <w:rsid w:val="002F53EE"/>
    <w:rsid w:val="002F5767"/>
    <w:rsid w:val="002F6010"/>
    <w:rsid w:val="002F6C3B"/>
    <w:rsid w:val="002F6EF9"/>
    <w:rsid w:val="002F6EFD"/>
    <w:rsid w:val="002F79D8"/>
    <w:rsid w:val="0030060F"/>
    <w:rsid w:val="00300BCE"/>
    <w:rsid w:val="00301059"/>
    <w:rsid w:val="0030197B"/>
    <w:rsid w:val="00301BEF"/>
    <w:rsid w:val="00302C68"/>
    <w:rsid w:val="00303EB3"/>
    <w:rsid w:val="00304366"/>
    <w:rsid w:val="00305023"/>
    <w:rsid w:val="0030543A"/>
    <w:rsid w:val="0030553A"/>
    <w:rsid w:val="003063A3"/>
    <w:rsid w:val="0030799B"/>
    <w:rsid w:val="00310F54"/>
    <w:rsid w:val="0031103B"/>
    <w:rsid w:val="00311282"/>
    <w:rsid w:val="00311FAC"/>
    <w:rsid w:val="003120DF"/>
    <w:rsid w:val="00312C2C"/>
    <w:rsid w:val="00312E9A"/>
    <w:rsid w:val="00313137"/>
    <w:rsid w:val="0031419A"/>
    <w:rsid w:val="00314F49"/>
    <w:rsid w:val="0031571F"/>
    <w:rsid w:val="00315E92"/>
    <w:rsid w:val="00315EA5"/>
    <w:rsid w:val="00316CB6"/>
    <w:rsid w:val="0031703C"/>
    <w:rsid w:val="0032044F"/>
    <w:rsid w:val="00320508"/>
    <w:rsid w:val="00320C25"/>
    <w:rsid w:val="00320E9C"/>
    <w:rsid w:val="00321A1B"/>
    <w:rsid w:val="00321D26"/>
    <w:rsid w:val="0032204F"/>
    <w:rsid w:val="003242A9"/>
    <w:rsid w:val="003259D1"/>
    <w:rsid w:val="00325C20"/>
    <w:rsid w:val="00325F08"/>
    <w:rsid w:val="00326265"/>
    <w:rsid w:val="0032733A"/>
    <w:rsid w:val="00327A71"/>
    <w:rsid w:val="0033018C"/>
    <w:rsid w:val="0033098A"/>
    <w:rsid w:val="00330BB1"/>
    <w:rsid w:val="00330FE3"/>
    <w:rsid w:val="00332F94"/>
    <w:rsid w:val="00334000"/>
    <w:rsid w:val="0033405A"/>
    <w:rsid w:val="0033552F"/>
    <w:rsid w:val="00335EBF"/>
    <w:rsid w:val="003376C7"/>
    <w:rsid w:val="00342414"/>
    <w:rsid w:val="00344183"/>
    <w:rsid w:val="003441F9"/>
    <w:rsid w:val="003446A3"/>
    <w:rsid w:val="0034522E"/>
    <w:rsid w:val="003456DF"/>
    <w:rsid w:val="003460E1"/>
    <w:rsid w:val="00346A39"/>
    <w:rsid w:val="00347583"/>
    <w:rsid w:val="00351844"/>
    <w:rsid w:val="00351F5E"/>
    <w:rsid w:val="0035219F"/>
    <w:rsid w:val="003524A1"/>
    <w:rsid w:val="0035309B"/>
    <w:rsid w:val="00353CBD"/>
    <w:rsid w:val="0035522C"/>
    <w:rsid w:val="00355C4C"/>
    <w:rsid w:val="00356653"/>
    <w:rsid w:val="003570D3"/>
    <w:rsid w:val="00357147"/>
    <w:rsid w:val="00357C52"/>
    <w:rsid w:val="00360039"/>
    <w:rsid w:val="0036024D"/>
    <w:rsid w:val="00361062"/>
    <w:rsid w:val="003610C0"/>
    <w:rsid w:val="00361533"/>
    <w:rsid w:val="00361782"/>
    <w:rsid w:val="00361DAF"/>
    <w:rsid w:val="00363CD8"/>
    <w:rsid w:val="00363D9C"/>
    <w:rsid w:val="0036489D"/>
    <w:rsid w:val="003654FA"/>
    <w:rsid w:val="00370091"/>
    <w:rsid w:val="003716C7"/>
    <w:rsid w:val="00371C55"/>
    <w:rsid w:val="00371DAE"/>
    <w:rsid w:val="003721AE"/>
    <w:rsid w:val="00372412"/>
    <w:rsid w:val="003737BE"/>
    <w:rsid w:val="00374E5A"/>
    <w:rsid w:val="003750A5"/>
    <w:rsid w:val="00375244"/>
    <w:rsid w:val="0037565C"/>
    <w:rsid w:val="0037750A"/>
    <w:rsid w:val="00382612"/>
    <w:rsid w:val="0038320F"/>
    <w:rsid w:val="00383601"/>
    <w:rsid w:val="00383EBC"/>
    <w:rsid w:val="003865EA"/>
    <w:rsid w:val="00387005"/>
    <w:rsid w:val="00387DF2"/>
    <w:rsid w:val="003901D2"/>
    <w:rsid w:val="003904C8"/>
    <w:rsid w:val="0039052C"/>
    <w:rsid w:val="00390683"/>
    <w:rsid w:val="0039129A"/>
    <w:rsid w:val="0039242C"/>
    <w:rsid w:val="00393936"/>
    <w:rsid w:val="0039403E"/>
    <w:rsid w:val="00395D82"/>
    <w:rsid w:val="0039648B"/>
    <w:rsid w:val="0039654E"/>
    <w:rsid w:val="003967D0"/>
    <w:rsid w:val="0039758B"/>
    <w:rsid w:val="003A07D2"/>
    <w:rsid w:val="003A3562"/>
    <w:rsid w:val="003A3C5B"/>
    <w:rsid w:val="003A3F99"/>
    <w:rsid w:val="003A5806"/>
    <w:rsid w:val="003A6229"/>
    <w:rsid w:val="003A658B"/>
    <w:rsid w:val="003A6D59"/>
    <w:rsid w:val="003A6E5E"/>
    <w:rsid w:val="003A6E94"/>
    <w:rsid w:val="003A74A8"/>
    <w:rsid w:val="003B158A"/>
    <w:rsid w:val="003B1688"/>
    <w:rsid w:val="003B1C04"/>
    <w:rsid w:val="003B1FFB"/>
    <w:rsid w:val="003B2055"/>
    <w:rsid w:val="003B2E6A"/>
    <w:rsid w:val="003B2E77"/>
    <w:rsid w:val="003B40F3"/>
    <w:rsid w:val="003B5321"/>
    <w:rsid w:val="003B5706"/>
    <w:rsid w:val="003B5E98"/>
    <w:rsid w:val="003B6A09"/>
    <w:rsid w:val="003B749C"/>
    <w:rsid w:val="003B76A4"/>
    <w:rsid w:val="003B7729"/>
    <w:rsid w:val="003B7ACE"/>
    <w:rsid w:val="003C0C3F"/>
    <w:rsid w:val="003C2B15"/>
    <w:rsid w:val="003C3B99"/>
    <w:rsid w:val="003C45BC"/>
    <w:rsid w:val="003C686E"/>
    <w:rsid w:val="003C7985"/>
    <w:rsid w:val="003D0240"/>
    <w:rsid w:val="003D1324"/>
    <w:rsid w:val="003D1E95"/>
    <w:rsid w:val="003D26E6"/>
    <w:rsid w:val="003D5713"/>
    <w:rsid w:val="003D5F4A"/>
    <w:rsid w:val="003D64A1"/>
    <w:rsid w:val="003D684F"/>
    <w:rsid w:val="003D6C4F"/>
    <w:rsid w:val="003E001F"/>
    <w:rsid w:val="003E30D3"/>
    <w:rsid w:val="003E39CC"/>
    <w:rsid w:val="003E3F98"/>
    <w:rsid w:val="003E46EA"/>
    <w:rsid w:val="003E4753"/>
    <w:rsid w:val="003E4D0F"/>
    <w:rsid w:val="003E5733"/>
    <w:rsid w:val="003E6F87"/>
    <w:rsid w:val="003F05CC"/>
    <w:rsid w:val="003F1616"/>
    <w:rsid w:val="003F1DDB"/>
    <w:rsid w:val="003F1EB5"/>
    <w:rsid w:val="003F2089"/>
    <w:rsid w:val="003F2597"/>
    <w:rsid w:val="003F2BF7"/>
    <w:rsid w:val="003F5751"/>
    <w:rsid w:val="003F5948"/>
    <w:rsid w:val="003F5CC3"/>
    <w:rsid w:val="003F6470"/>
    <w:rsid w:val="003F6F1F"/>
    <w:rsid w:val="003F78B3"/>
    <w:rsid w:val="003F7F54"/>
    <w:rsid w:val="00401337"/>
    <w:rsid w:val="0040248A"/>
    <w:rsid w:val="00402C0D"/>
    <w:rsid w:val="004030B3"/>
    <w:rsid w:val="004065EA"/>
    <w:rsid w:val="00407068"/>
    <w:rsid w:val="00407D6C"/>
    <w:rsid w:val="004111A4"/>
    <w:rsid w:val="004116B3"/>
    <w:rsid w:val="004119FB"/>
    <w:rsid w:val="00413370"/>
    <w:rsid w:val="00414C16"/>
    <w:rsid w:val="00415AB0"/>
    <w:rsid w:val="00415B27"/>
    <w:rsid w:val="00417CDF"/>
    <w:rsid w:val="00417F81"/>
    <w:rsid w:val="00421747"/>
    <w:rsid w:val="00422363"/>
    <w:rsid w:val="00422919"/>
    <w:rsid w:val="004230CC"/>
    <w:rsid w:val="00424A31"/>
    <w:rsid w:val="00424A81"/>
    <w:rsid w:val="00425148"/>
    <w:rsid w:val="0042604E"/>
    <w:rsid w:val="004279FB"/>
    <w:rsid w:val="00427B18"/>
    <w:rsid w:val="00430926"/>
    <w:rsid w:val="00430D27"/>
    <w:rsid w:val="0043102D"/>
    <w:rsid w:val="00431B59"/>
    <w:rsid w:val="00432A41"/>
    <w:rsid w:val="0043384F"/>
    <w:rsid w:val="004339F1"/>
    <w:rsid w:val="00433E7B"/>
    <w:rsid w:val="004349DE"/>
    <w:rsid w:val="00436B54"/>
    <w:rsid w:val="0043765E"/>
    <w:rsid w:val="00440F8C"/>
    <w:rsid w:val="00441342"/>
    <w:rsid w:val="00441968"/>
    <w:rsid w:val="00442B96"/>
    <w:rsid w:val="00442BD5"/>
    <w:rsid w:val="004437C4"/>
    <w:rsid w:val="00443A2F"/>
    <w:rsid w:val="00446658"/>
    <w:rsid w:val="00446F22"/>
    <w:rsid w:val="004470E3"/>
    <w:rsid w:val="00447A25"/>
    <w:rsid w:val="00447E57"/>
    <w:rsid w:val="00447F30"/>
    <w:rsid w:val="00450168"/>
    <w:rsid w:val="004504E5"/>
    <w:rsid w:val="00450B5A"/>
    <w:rsid w:val="00453BAB"/>
    <w:rsid w:val="00453F64"/>
    <w:rsid w:val="00454D3A"/>
    <w:rsid w:val="00454DA7"/>
    <w:rsid w:val="00455864"/>
    <w:rsid w:val="00455EB2"/>
    <w:rsid w:val="00457722"/>
    <w:rsid w:val="00457FFB"/>
    <w:rsid w:val="004603C5"/>
    <w:rsid w:val="00460792"/>
    <w:rsid w:val="00460A08"/>
    <w:rsid w:val="00460FF7"/>
    <w:rsid w:val="004614E2"/>
    <w:rsid w:val="0046420A"/>
    <w:rsid w:val="0046441D"/>
    <w:rsid w:val="00464AA1"/>
    <w:rsid w:val="00464E63"/>
    <w:rsid w:val="004653B0"/>
    <w:rsid w:val="00465C53"/>
    <w:rsid w:val="00465F0B"/>
    <w:rsid w:val="00466497"/>
    <w:rsid w:val="00466F7E"/>
    <w:rsid w:val="00470A71"/>
    <w:rsid w:val="0047111E"/>
    <w:rsid w:val="004711A1"/>
    <w:rsid w:val="004711B6"/>
    <w:rsid w:val="004725DE"/>
    <w:rsid w:val="00472807"/>
    <w:rsid w:val="00472869"/>
    <w:rsid w:val="00472885"/>
    <w:rsid w:val="004728A2"/>
    <w:rsid w:val="00472F85"/>
    <w:rsid w:val="004733BE"/>
    <w:rsid w:val="00473547"/>
    <w:rsid w:val="00473905"/>
    <w:rsid w:val="00473C2D"/>
    <w:rsid w:val="004746FB"/>
    <w:rsid w:val="00474CF5"/>
    <w:rsid w:val="00475550"/>
    <w:rsid w:val="00475BAE"/>
    <w:rsid w:val="004762F2"/>
    <w:rsid w:val="0047700D"/>
    <w:rsid w:val="00477014"/>
    <w:rsid w:val="0047719E"/>
    <w:rsid w:val="00477F94"/>
    <w:rsid w:val="0048162C"/>
    <w:rsid w:val="0048184C"/>
    <w:rsid w:val="00481904"/>
    <w:rsid w:val="00481C2F"/>
    <w:rsid w:val="004831FE"/>
    <w:rsid w:val="0048413E"/>
    <w:rsid w:val="00484494"/>
    <w:rsid w:val="0048471A"/>
    <w:rsid w:val="00484C90"/>
    <w:rsid w:val="00485D21"/>
    <w:rsid w:val="00485D30"/>
    <w:rsid w:val="00485F50"/>
    <w:rsid w:val="0048674E"/>
    <w:rsid w:val="0048688F"/>
    <w:rsid w:val="00490AD5"/>
    <w:rsid w:val="004914D9"/>
    <w:rsid w:val="00493B36"/>
    <w:rsid w:val="00493D84"/>
    <w:rsid w:val="00494C66"/>
    <w:rsid w:val="00496449"/>
    <w:rsid w:val="004965C5"/>
    <w:rsid w:val="004972C6"/>
    <w:rsid w:val="00497A5D"/>
    <w:rsid w:val="004A04AC"/>
    <w:rsid w:val="004A0539"/>
    <w:rsid w:val="004A0753"/>
    <w:rsid w:val="004A21CF"/>
    <w:rsid w:val="004A2B3A"/>
    <w:rsid w:val="004A3E9F"/>
    <w:rsid w:val="004A3FB5"/>
    <w:rsid w:val="004A4BC1"/>
    <w:rsid w:val="004A5535"/>
    <w:rsid w:val="004A58C9"/>
    <w:rsid w:val="004A7AE9"/>
    <w:rsid w:val="004A7C25"/>
    <w:rsid w:val="004A7F25"/>
    <w:rsid w:val="004B0E51"/>
    <w:rsid w:val="004B1A3B"/>
    <w:rsid w:val="004B2D28"/>
    <w:rsid w:val="004B5D03"/>
    <w:rsid w:val="004B7BFC"/>
    <w:rsid w:val="004B7FD8"/>
    <w:rsid w:val="004C0829"/>
    <w:rsid w:val="004C0DAD"/>
    <w:rsid w:val="004C131B"/>
    <w:rsid w:val="004C1F15"/>
    <w:rsid w:val="004C21A1"/>
    <w:rsid w:val="004C25D7"/>
    <w:rsid w:val="004C27D5"/>
    <w:rsid w:val="004C3184"/>
    <w:rsid w:val="004C43C8"/>
    <w:rsid w:val="004C475D"/>
    <w:rsid w:val="004C5027"/>
    <w:rsid w:val="004C539D"/>
    <w:rsid w:val="004C557B"/>
    <w:rsid w:val="004C6A74"/>
    <w:rsid w:val="004D07E1"/>
    <w:rsid w:val="004D081A"/>
    <w:rsid w:val="004D1473"/>
    <w:rsid w:val="004D1D2F"/>
    <w:rsid w:val="004D2ED2"/>
    <w:rsid w:val="004D306E"/>
    <w:rsid w:val="004D3426"/>
    <w:rsid w:val="004D3CDE"/>
    <w:rsid w:val="004D570A"/>
    <w:rsid w:val="004D68F0"/>
    <w:rsid w:val="004D6ED9"/>
    <w:rsid w:val="004D7D15"/>
    <w:rsid w:val="004E0064"/>
    <w:rsid w:val="004E06AA"/>
    <w:rsid w:val="004E1E64"/>
    <w:rsid w:val="004E24F6"/>
    <w:rsid w:val="004E2D23"/>
    <w:rsid w:val="004E4D03"/>
    <w:rsid w:val="004E5593"/>
    <w:rsid w:val="004E6249"/>
    <w:rsid w:val="004E6308"/>
    <w:rsid w:val="004E651F"/>
    <w:rsid w:val="004E6988"/>
    <w:rsid w:val="004E6B36"/>
    <w:rsid w:val="004E7352"/>
    <w:rsid w:val="004F0AF8"/>
    <w:rsid w:val="004F2386"/>
    <w:rsid w:val="004F2933"/>
    <w:rsid w:val="004F37A7"/>
    <w:rsid w:val="004F3C01"/>
    <w:rsid w:val="004F426A"/>
    <w:rsid w:val="004F73E8"/>
    <w:rsid w:val="004F78BC"/>
    <w:rsid w:val="0050059C"/>
    <w:rsid w:val="00500B3C"/>
    <w:rsid w:val="00501BE1"/>
    <w:rsid w:val="0050267C"/>
    <w:rsid w:val="0050286D"/>
    <w:rsid w:val="00504279"/>
    <w:rsid w:val="00504BCF"/>
    <w:rsid w:val="00506351"/>
    <w:rsid w:val="00506D7A"/>
    <w:rsid w:val="00506EBD"/>
    <w:rsid w:val="00506F45"/>
    <w:rsid w:val="0050738C"/>
    <w:rsid w:val="00507B45"/>
    <w:rsid w:val="00510471"/>
    <w:rsid w:val="00510534"/>
    <w:rsid w:val="005129D5"/>
    <w:rsid w:val="00513FD9"/>
    <w:rsid w:val="0051465B"/>
    <w:rsid w:val="00515B7D"/>
    <w:rsid w:val="00515E58"/>
    <w:rsid w:val="00516F27"/>
    <w:rsid w:val="00517700"/>
    <w:rsid w:val="00517CFD"/>
    <w:rsid w:val="0052084F"/>
    <w:rsid w:val="005219B2"/>
    <w:rsid w:val="00521CFB"/>
    <w:rsid w:val="00522A1D"/>
    <w:rsid w:val="0052469E"/>
    <w:rsid w:val="0052508B"/>
    <w:rsid w:val="005270D4"/>
    <w:rsid w:val="005271F7"/>
    <w:rsid w:val="00527BC9"/>
    <w:rsid w:val="0053055A"/>
    <w:rsid w:val="00530D2D"/>
    <w:rsid w:val="00531CEA"/>
    <w:rsid w:val="00534225"/>
    <w:rsid w:val="00534C29"/>
    <w:rsid w:val="00535C07"/>
    <w:rsid w:val="00536AAA"/>
    <w:rsid w:val="0053701A"/>
    <w:rsid w:val="00537824"/>
    <w:rsid w:val="0054088B"/>
    <w:rsid w:val="005410E6"/>
    <w:rsid w:val="00541127"/>
    <w:rsid w:val="005419C0"/>
    <w:rsid w:val="00543D67"/>
    <w:rsid w:val="0054442E"/>
    <w:rsid w:val="005445DB"/>
    <w:rsid w:val="00545FF2"/>
    <w:rsid w:val="005469A1"/>
    <w:rsid w:val="00550049"/>
    <w:rsid w:val="00550170"/>
    <w:rsid w:val="005507D2"/>
    <w:rsid w:val="00550DE6"/>
    <w:rsid w:val="00554826"/>
    <w:rsid w:val="00554BF9"/>
    <w:rsid w:val="00555AB9"/>
    <w:rsid w:val="00556239"/>
    <w:rsid w:val="00556CB3"/>
    <w:rsid w:val="00556EDC"/>
    <w:rsid w:val="00561333"/>
    <w:rsid w:val="0056256F"/>
    <w:rsid w:val="005628FB"/>
    <w:rsid w:val="005630CA"/>
    <w:rsid w:val="005636E6"/>
    <w:rsid w:val="00563786"/>
    <w:rsid w:val="00563BE9"/>
    <w:rsid w:val="00563C66"/>
    <w:rsid w:val="005642D6"/>
    <w:rsid w:val="0056439B"/>
    <w:rsid w:val="00565B06"/>
    <w:rsid w:val="00565D90"/>
    <w:rsid w:val="005665B6"/>
    <w:rsid w:val="0057051A"/>
    <w:rsid w:val="00571682"/>
    <w:rsid w:val="0057292D"/>
    <w:rsid w:val="0057316E"/>
    <w:rsid w:val="005732E5"/>
    <w:rsid w:val="005736FF"/>
    <w:rsid w:val="00574132"/>
    <w:rsid w:val="00574E90"/>
    <w:rsid w:val="00575101"/>
    <w:rsid w:val="00575357"/>
    <w:rsid w:val="00575B3C"/>
    <w:rsid w:val="0057640F"/>
    <w:rsid w:val="00577C41"/>
    <w:rsid w:val="00577E7C"/>
    <w:rsid w:val="005802E2"/>
    <w:rsid w:val="005802FF"/>
    <w:rsid w:val="005803AB"/>
    <w:rsid w:val="00580445"/>
    <w:rsid w:val="00580969"/>
    <w:rsid w:val="00582B34"/>
    <w:rsid w:val="0058383A"/>
    <w:rsid w:val="00584358"/>
    <w:rsid w:val="00584975"/>
    <w:rsid w:val="00584E9C"/>
    <w:rsid w:val="00585080"/>
    <w:rsid w:val="005852DC"/>
    <w:rsid w:val="00586340"/>
    <w:rsid w:val="00586B24"/>
    <w:rsid w:val="0058731E"/>
    <w:rsid w:val="00590D92"/>
    <w:rsid w:val="00591322"/>
    <w:rsid w:val="0059363B"/>
    <w:rsid w:val="00595818"/>
    <w:rsid w:val="005A0378"/>
    <w:rsid w:val="005A0E21"/>
    <w:rsid w:val="005A12BF"/>
    <w:rsid w:val="005A152E"/>
    <w:rsid w:val="005A1C26"/>
    <w:rsid w:val="005A2346"/>
    <w:rsid w:val="005A24E7"/>
    <w:rsid w:val="005A292A"/>
    <w:rsid w:val="005A2CAC"/>
    <w:rsid w:val="005A3DD8"/>
    <w:rsid w:val="005A4700"/>
    <w:rsid w:val="005A525C"/>
    <w:rsid w:val="005A5AEE"/>
    <w:rsid w:val="005A60D2"/>
    <w:rsid w:val="005A750D"/>
    <w:rsid w:val="005A756E"/>
    <w:rsid w:val="005B0D5C"/>
    <w:rsid w:val="005B1075"/>
    <w:rsid w:val="005B1183"/>
    <w:rsid w:val="005B1202"/>
    <w:rsid w:val="005B283B"/>
    <w:rsid w:val="005B34FC"/>
    <w:rsid w:val="005B3F3D"/>
    <w:rsid w:val="005B4A7F"/>
    <w:rsid w:val="005B6AEA"/>
    <w:rsid w:val="005B7A44"/>
    <w:rsid w:val="005B7E8D"/>
    <w:rsid w:val="005C0C6D"/>
    <w:rsid w:val="005C24CA"/>
    <w:rsid w:val="005C34FB"/>
    <w:rsid w:val="005C4B6C"/>
    <w:rsid w:val="005C5C1F"/>
    <w:rsid w:val="005C68CB"/>
    <w:rsid w:val="005C73B8"/>
    <w:rsid w:val="005C7F78"/>
    <w:rsid w:val="005D018E"/>
    <w:rsid w:val="005D0D71"/>
    <w:rsid w:val="005D29ED"/>
    <w:rsid w:val="005D410A"/>
    <w:rsid w:val="005D5D97"/>
    <w:rsid w:val="005D743B"/>
    <w:rsid w:val="005D7F57"/>
    <w:rsid w:val="005E0B13"/>
    <w:rsid w:val="005E110B"/>
    <w:rsid w:val="005E11B5"/>
    <w:rsid w:val="005E18A8"/>
    <w:rsid w:val="005E2133"/>
    <w:rsid w:val="005E45D5"/>
    <w:rsid w:val="005E4E28"/>
    <w:rsid w:val="005E60E4"/>
    <w:rsid w:val="005E6B4B"/>
    <w:rsid w:val="005E780A"/>
    <w:rsid w:val="005F0064"/>
    <w:rsid w:val="005F0D67"/>
    <w:rsid w:val="005F189C"/>
    <w:rsid w:val="005F205F"/>
    <w:rsid w:val="005F2228"/>
    <w:rsid w:val="005F277E"/>
    <w:rsid w:val="005F284C"/>
    <w:rsid w:val="005F4408"/>
    <w:rsid w:val="005F5AF1"/>
    <w:rsid w:val="0060001A"/>
    <w:rsid w:val="00600102"/>
    <w:rsid w:val="00600F31"/>
    <w:rsid w:val="00600FA0"/>
    <w:rsid w:val="00601243"/>
    <w:rsid w:val="006012C1"/>
    <w:rsid w:val="00601F2E"/>
    <w:rsid w:val="0060201F"/>
    <w:rsid w:val="00602663"/>
    <w:rsid w:val="006026D8"/>
    <w:rsid w:val="0060319B"/>
    <w:rsid w:val="00603534"/>
    <w:rsid w:val="0060380D"/>
    <w:rsid w:val="00603B63"/>
    <w:rsid w:val="00603D28"/>
    <w:rsid w:val="00603EC4"/>
    <w:rsid w:val="00604507"/>
    <w:rsid w:val="00604527"/>
    <w:rsid w:val="006045ED"/>
    <w:rsid w:val="00604AF8"/>
    <w:rsid w:val="0060536B"/>
    <w:rsid w:val="00605DE6"/>
    <w:rsid w:val="006073F5"/>
    <w:rsid w:val="006074A2"/>
    <w:rsid w:val="0061072A"/>
    <w:rsid w:val="00610922"/>
    <w:rsid w:val="00611128"/>
    <w:rsid w:val="00612118"/>
    <w:rsid w:val="00613070"/>
    <w:rsid w:val="006131CB"/>
    <w:rsid w:val="0061440C"/>
    <w:rsid w:val="00614F2B"/>
    <w:rsid w:val="006153BB"/>
    <w:rsid w:val="00615755"/>
    <w:rsid w:val="00615C70"/>
    <w:rsid w:val="00617133"/>
    <w:rsid w:val="00617A91"/>
    <w:rsid w:val="006215AE"/>
    <w:rsid w:val="00621811"/>
    <w:rsid w:val="00621F76"/>
    <w:rsid w:val="006239F2"/>
    <w:rsid w:val="00624D11"/>
    <w:rsid w:val="006250B9"/>
    <w:rsid w:val="00625DC9"/>
    <w:rsid w:val="00626E26"/>
    <w:rsid w:val="006304D3"/>
    <w:rsid w:val="00632E39"/>
    <w:rsid w:val="00633996"/>
    <w:rsid w:val="00633C96"/>
    <w:rsid w:val="0063424B"/>
    <w:rsid w:val="0063522E"/>
    <w:rsid w:val="0063622F"/>
    <w:rsid w:val="006363B7"/>
    <w:rsid w:val="0063658F"/>
    <w:rsid w:val="00636CF9"/>
    <w:rsid w:val="00637060"/>
    <w:rsid w:val="00637262"/>
    <w:rsid w:val="006372D7"/>
    <w:rsid w:val="00637332"/>
    <w:rsid w:val="00637F24"/>
    <w:rsid w:val="00640381"/>
    <w:rsid w:val="00640544"/>
    <w:rsid w:val="00641002"/>
    <w:rsid w:val="00644BFC"/>
    <w:rsid w:val="00646497"/>
    <w:rsid w:val="00650A58"/>
    <w:rsid w:val="006519B8"/>
    <w:rsid w:val="00651F7A"/>
    <w:rsid w:val="00652204"/>
    <w:rsid w:val="006536F2"/>
    <w:rsid w:val="0065487E"/>
    <w:rsid w:val="00654911"/>
    <w:rsid w:val="006566D4"/>
    <w:rsid w:val="00661C8B"/>
    <w:rsid w:val="00663814"/>
    <w:rsid w:val="00664357"/>
    <w:rsid w:val="006652C7"/>
    <w:rsid w:val="006657D1"/>
    <w:rsid w:val="0066658F"/>
    <w:rsid w:val="00666ACD"/>
    <w:rsid w:val="00666AF8"/>
    <w:rsid w:val="00667ABC"/>
    <w:rsid w:val="00672368"/>
    <w:rsid w:val="006739D3"/>
    <w:rsid w:val="00673C69"/>
    <w:rsid w:val="00673DBC"/>
    <w:rsid w:val="00674361"/>
    <w:rsid w:val="00675373"/>
    <w:rsid w:val="00675C38"/>
    <w:rsid w:val="00675D88"/>
    <w:rsid w:val="00677FE8"/>
    <w:rsid w:val="00681792"/>
    <w:rsid w:val="00682793"/>
    <w:rsid w:val="00682A12"/>
    <w:rsid w:val="00682BEF"/>
    <w:rsid w:val="006837AE"/>
    <w:rsid w:val="00684ACA"/>
    <w:rsid w:val="00686835"/>
    <w:rsid w:val="00687335"/>
    <w:rsid w:val="00687C85"/>
    <w:rsid w:val="006911F2"/>
    <w:rsid w:val="006914F7"/>
    <w:rsid w:val="00692DAF"/>
    <w:rsid w:val="00692E70"/>
    <w:rsid w:val="00693088"/>
    <w:rsid w:val="0069377B"/>
    <w:rsid w:val="006939EF"/>
    <w:rsid w:val="00693C78"/>
    <w:rsid w:val="0069406F"/>
    <w:rsid w:val="0069482A"/>
    <w:rsid w:val="00695604"/>
    <w:rsid w:val="0069590C"/>
    <w:rsid w:val="006966CF"/>
    <w:rsid w:val="006970F6"/>
    <w:rsid w:val="00697213"/>
    <w:rsid w:val="00697840"/>
    <w:rsid w:val="00697915"/>
    <w:rsid w:val="00697AB8"/>
    <w:rsid w:val="00697F69"/>
    <w:rsid w:val="006A0767"/>
    <w:rsid w:val="006A0F7C"/>
    <w:rsid w:val="006A240E"/>
    <w:rsid w:val="006A2EAA"/>
    <w:rsid w:val="006A3C20"/>
    <w:rsid w:val="006A3E91"/>
    <w:rsid w:val="006A44B0"/>
    <w:rsid w:val="006A6104"/>
    <w:rsid w:val="006A68E0"/>
    <w:rsid w:val="006A6F5E"/>
    <w:rsid w:val="006B130E"/>
    <w:rsid w:val="006B22B1"/>
    <w:rsid w:val="006B2A90"/>
    <w:rsid w:val="006B2F82"/>
    <w:rsid w:val="006B2FCF"/>
    <w:rsid w:val="006B32D3"/>
    <w:rsid w:val="006B32F4"/>
    <w:rsid w:val="006B3751"/>
    <w:rsid w:val="006B43A5"/>
    <w:rsid w:val="006B47E1"/>
    <w:rsid w:val="006B4FE4"/>
    <w:rsid w:val="006B5116"/>
    <w:rsid w:val="006B6991"/>
    <w:rsid w:val="006B69EB"/>
    <w:rsid w:val="006B782D"/>
    <w:rsid w:val="006C02AD"/>
    <w:rsid w:val="006C1731"/>
    <w:rsid w:val="006C17BF"/>
    <w:rsid w:val="006C2D47"/>
    <w:rsid w:val="006C338A"/>
    <w:rsid w:val="006C3585"/>
    <w:rsid w:val="006C35D3"/>
    <w:rsid w:val="006C3B9D"/>
    <w:rsid w:val="006C4325"/>
    <w:rsid w:val="006C5270"/>
    <w:rsid w:val="006C6E22"/>
    <w:rsid w:val="006C7644"/>
    <w:rsid w:val="006C768C"/>
    <w:rsid w:val="006C7797"/>
    <w:rsid w:val="006D13B6"/>
    <w:rsid w:val="006D1C46"/>
    <w:rsid w:val="006D1CB4"/>
    <w:rsid w:val="006D1FDA"/>
    <w:rsid w:val="006D232B"/>
    <w:rsid w:val="006D2E5A"/>
    <w:rsid w:val="006D3812"/>
    <w:rsid w:val="006D3C4C"/>
    <w:rsid w:val="006D4706"/>
    <w:rsid w:val="006D4FF2"/>
    <w:rsid w:val="006D53F4"/>
    <w:rsid w:val="006D55F7"/>
    <w:rsid w:val="006D572D"/>
    <w:rsid w:val="006E1DBE"/>
    <w:rsid w:val="006E1EFD"/>
    <w:rsid w:val="006E226D"/>
    <w:rsid w:val="006E28FC"/>
    <w:rsid w:val="006E2A7C"/>
    <w:rsid w:val="006E2E74"/>
    <w:rsid w:val="006E34AF"/>
    <w:rsid w:val="006E3B08"/>
    <w:rsid w:val="006E4E70"/>
    <w:rsid w:val="006E56BC"/>
    <w:rsid w:val="006E5F52"/>
    <w:rsid w:val="006E7638"/>
    <w:rsid w:val="006F0DF9"/>
    <w:rsid w:val="006F19B5"/>
    <w:rsid w:val="006F2578"/>
    <w:rsid w:val="006F324D"/>
    <w:rsid w:val="006F36BF"/>
    <w:rsid w:val="006F4025"/>
    <w:rsid w:val="006F43A2"/>
    <w:rsid w:val="006F6039"/>
    <w:rsid w:val="006F6A17"/>
    <w:rsid w:val="0070064C"/>
    <w:rsid w:val="00700D51"/>
    <w:rsid w:val="00702B70"/>
    <w:rsid w:val="007033CE"/>
    <w:rsid w:val="0070361D"/>
    <w:rsid w:val="00703A30"/>
    <w:rsid w:val="00706697"/>
    <w:rsid w:val="0070756E"/>
    <w:rsid w:val="00707D0A"/>
    <w:rsid w:val="00707FCC"/>
    <w:rsid w:val="00711694"/>
    <w:rsid w:val="00711703"/>
    <w:rsid w:val="00714340"/>
    <w:rsid w:val="00716675"/>
    <w:rsid w:val="007170D3"/>
    <w:rsid w:val="00720255"/>
    <w:rsid w:val="0072132F"/>
    <w:rsid w:val="007214F9"/>
    <w:rsid w:val="007221BF"/>
    <w:rsid w:val="007223B2"/>
    <w:rsid w:val="00722AAA"/>
    <w:rsid w:val="00724D6E"/>
    <w:rsid w:val="00725231"/>
    <w:rsid w:val="007267CB"/>
    <w:rsid w:val="007277C6"/>
    <w:rsid w:val="00733251"/>
    <w:rsid w:val="00733B1C"/>
    <w:rsid w:val="00736536"/>
    <w:rsid w:val="007368C8"/>
    <w:rsid w:val="007368EF"/>
    <w:rsid w:val="00736A4E"/>
    <w:rsid w:val="00736AED"/>
    <w:rsid w:val="00737D52"/>
    <w:rsid w:val="007404F7"/>
    <w:rsid w:val="007406B5"/>
    <w:rsid w:val="007409E6"/>
    <w:rsid w:val="0074137C"/>
    <w:rsid w:val="007421C6"/>
    <w:rsid w:val="00742317"/>
    <w:rsid w:val="007424EC"/>
    <w:rsid w:val="00742ABB"/>
    <w:rsid w:val="00742F3A"/>
    <w:rsid w:val="007445CD"/>
    <w:rsid w:val="00744AAC"/>
    <w:rsid w:val="00745571"/>
    <w:rsid w:val="007456A7"/>
    <w:rsid w:val="00745C93"/>
    <w:rsid w:val="00745E0E"/>
    <w:rsid w:val="00746561"/>
    <w:rsid w:val="0074754F"/>
    <w:rsid w:val="007502D9"/>
    <w:rsid w:val="00750AA7"/>
    <w:rsid w:val="00750ADB"/>
    <w:rsid w:val="00750DF8"/>
    <w:rsid w:val="007510B0"/>
    <w:rsid w:val="00751642"/>
    <w:rsid w:val="00752783"/>
    <w:rsid w:val="007531B6"/>
    <w:rsid w:val="00753585"/>
    <w:rsid w:val="00754717"/>
    <w:rsid w:val="007548C4"/>
    <w:rsid w:val="00755393"/>
    <w:rsid w:val="00755843"/>
    <w:rsid w:val="00755A9E"/>
    <w:rsid w:val="00755D26"/>
    <w:rsid w:val="0075621B"/>
    <w:rsid w:val="00756AC5"/>
    <w:rsid w:val="007573CB"/>
    <w:rsid w:val="00761FB2"/>
    <w:rsid w:val="007620C1"/>
    <w:rsid w:val="00762EFB"/>
    <w:rsid w:val="0076382D"/>
    <w:rsid w:val="00763D7A"/>
    <w:rsid w:val="00764342"/>
    <w:rsid w:val="00764998"/>
    <w:rsid w:val="00764F58"/>
    <w:rsid w:val="00765814"/>
    <w:rsid w:val="00767B78"/>
    <w:rsid w:val="007712B2"/>
    <w:rsid w:val="00771943"/>
    <w:rsid w:val="00772257"/>
    <w:rsid w:val="007732FD"/>
    <w:rsid w:val="00773783"/>
    <w:rsid w:val="007739BB"/>
    <w:rsid w:val="00774E15"/>
    <w:rsid w:val="007759CB"/>
    <w:rsid w:val="00775ADE"/>
    <w:rsid w:val="00775CEA"/>
    <w:rsid w:val="00775D4F"/>
    <w:rsid w:val="00775E89"/>
    <w:rsid w:val="00776321"/>
    <w:rsid w:val="00776486"/>
    <w:rsid w:val="00776B36"/>
    <w:rsid w:val="0077710F"/>
    <w:rsid w:val="00782813"/>
    <w:rsid w:val="0078314B"/>
    <w:rsid w:val="007841DC"/>
    <w:rsid w:val="0078546D"/>
    <w:rsid w:val="00786639"/>
    <w:rsid w:val="00786790"/>
    <w:rsid w:val="00790435"/>
    <w:rsid w:val="007910C7"/>
    <w:rsid w:val="00792205"/>
    <w:rsid w:val="0079249E"/>
    <w:rsid w:val="00792BC5"/>
    <w:rsid w:val="00792D5A"/>
    <w:rsid w:val="00792F3D"/>
    <w:rsid w:val="007938AF"/>
    <w:rsid w:val="00794F51"/>
    <w:rsid w:val="00795055"/>
    <w:rsid w:val="0079550F"/>
    <w:rsid w:val="007A03C1"/>
    <w:rsid w:val="007A08D3"/>
    <w:rsid w:val="007A09A9"/>
    <w:rsid w:val="007A0DBB"/>
    <w:rsid w:val="007A128A"/>
    <w:rsid w:val="007A12E8"/>
    <w:rsid w:val="007A1376"/>
    <w:rsid w:val="007A15AD"/>
    <w:rsid w:val="007A1970"/>
    <w:rsid w:val="007A2E8D"/>
    <w:rsid w:val="007A3315"/>
    <w:rsid w:val="007A362A"/>
    <w:rsid w:val="007A4869"/>
    <w:rsid w:val="007A5115"/>
    <w:rsid w:val="007A5573"/>
    <w:rsid w:val="007A589B"/>
    <w:rsid w:val="007A5F2C"/>
    <w:rsid w:val="007A6F39"/>
    <w:rsid w:val="007A7D80"/>
    <w:rsid w:val="007B0558"/>
    <w:rsid w:val="007B22DC"/>
    <w:rsid w:val="007B3687"/>
    <w:rsid w:val="007B3B74"/>
    <w:rsid w:val="007B3BFE"/>
    <w:rsid w:val="007B46C2"/>
    <w:rsid w:val="007B6069"/>
    <w:rsid w:val="007B7738"/>
    <w:rsid w:val="007B7B3D"/>
    <w:rsid w:val="007C0361"/>
    <w:rsid w:val="007C1057"/>
    <w:rsid w:val="007C139B"/>
    <w:rsid w:val="007C15DB"/>
    <w:rsid w:val="007C198B"/>
    <w:rsid w:val="007C1BA8"/>
    <w:rsid w:val="007C1C17"/>
    <w:rsid w:val="007C2B78"/>
    <w:rsid w:val="007C358E"/>
    <w:rsid w:val="007C4009"/>
    <w:rsid w:val="007C4748"/>
    <w:rsid w:val="007C524A"/>
    <w:rsid w:val="007C558E"/>
    <w:rsid w:val="007C55EB"/>
    <w:rsid w:val="007C68F7"/>
    <w:rsid w:val="007C693F"/>
    <w:rsid w:val="007C7381"/>
    <w:rsid w:val="007C77CB"/>
    <w:rsid w:val="007C7C45"/>
    <w:rsid w:val="007C7FD7"/>
    <w:rsid w:val="007D0274"/>
    <w:rsid w:val="007D21AF"/>
    <w:rsid w:val="007D2F7D"/>
    <w:rsid w:val="007D3687"/>
    <w:rsid w:val="007D3717"/>
    <w:rsid w:val="007D4A61"/>
    <w:rsid w:val="007D5563"/>
    <w:rsid w:val="007D5B41"/>
    <w:rsid w:val="007D5BA8"/>
    <w:rsid w:val="007D6033"/>
    <w:rsid w:val="007D6C00"/>
    <w:rsid w:val="007D7D7C"/>
    <w:rsid w:val="007E0B66"/>
    <w:rsid w:val="007E11FC"/>
    <w:rsid w:val="007E16D3"/>
    <w:rsid w:val="007E3466"/>
    <w:rsid w:val="007E47F7"/>
    <w:rsid w:val="007E5EAB"/>
    <w:rsid w:val="007E5F91"/>
    <w:rsid w:val="007E6F9D"/>
    <w:rsid w:val="007E7155"/>
    <w:rsid w:val="007E75D8"/>
    <w:rsid w:val="007E76BF"/>
    <w:rsid w:val="007E7705"/>
    <w:rsid w:val="007E7D52"/>
    <w:rsid w:val="007F041B"/>
    <w:rsid w:val="007F0713"/>
    <w:rsid w:val="007F0846"/>
    <w:rsid w:val="007F0963"/>
    <w:rsid w:val="007F106D"/>
    <w:rsid w:val="007F149A"/>
    <w:rsid w:val="007F3CAD"/>
    <w:rsid w:val="007F4FF5"/>
    <w:rsid w:val="007F5C76"/>
    <w:rsid w:val="007F62BB"/>
    <w:rsid w:val="007F6508"/>
    <w:rsid w:val="007F6B96"/>
    <w:rsid w:val="007F718C"/>
    <w:rsid w:val="007F7342"/>
    <w:rsid w:val="007F73B0"/>
    <w:rsid w:val="007F76E1"/>
    <w:rsid w:val="007F7704"/>
    <w:rsid w:val="007F7771"/>
    <w:rsid w:val="0080036E"/>
    <w:rsid w:val="008006FE"/>
    <w:rsid w:val="00804055"/>
    <w:rsid w:val="008049DC"/>
    <w:rsid w:val="008054FB"/>
    <w:rsid w:val="008061E4"/>
    <w:rsid w:val="00806327"/>
    <w:rsid w:val="00806AB5"/>
    <w:rsid w:val="0081001E"/>
    <w:rsid w:val="0081068C"/>
    <w:rsid w:val="00810858"/>
    <w:rsid w:val="00812CBC"/>
    <w:rsid w:val="0081326F"/>
    <w:rsid w:val="00813826"/>
    <w:rsid w:val="008146A0"/>
    <w:rsid w:val="00814809"/>
    <w:rsid w:val="00814D3B"/>
    <w:rsid w:val="00815409"/>
    <w:rsid w:val="008161D7"/>
    <w:rsid w:val="0081662F"/>
    <w:rsid w:val="00817F77"/>
    <w:rsid w:val="00820AD5"/>
    <w:rsid w:val="008217B7"/>
    <w:rsid w:val="00821A66"/>
    <w:rsid w:val="008235C5"/>
    <w:rsid w:val="00823A2E"/>
    <w:rsid w:val="008240E8"/>
    <w:rsid w:val="00825F6A"/>
    <w:rsid w:val="0082623E"/>
    <w:rsid w:val="00826630"/>
    <w:rsid w:val="0082765F"/>
    <w:rsid w:val="00827CE5"/>
    <w:rsid w:val="008304FB"/>
    <w:rsid w:val="00831440"/>
    <w:rsid w:val="00831959"/>
    <w:rsid w:val="00831DEC"/>
    <w:rsid w:val="008322FE"/>
    <w:rsid w:val="008324C2"/>
    <w:rsid w:val="0083259B"/>
    <w:rsid w:val="008325F5"/>
    <w:rsid w:val="00833F9F"/>
    <w:rsid w:val="00834568"/>
    <w:rsid w:val="00835BFF"/>
    <w:rsid w:val="00835DA9"/>
    <w:rsid w:val="00837118"/>
    <w:rsid w:val="008401BF"/>
    <w:rsid w:val="0084320B"/>
    <w:rsid w:val="0084369F"/>
    <w:rsid w:val="00844549"/>
    <w:rsid w:val="00844685"/>
    <w:rsid w:val="00844A60"/>
    <w:rsid w:val="008454C3"/>
    <w:rsid w:val="0084647F"/>
    <w:rsid w:val="00846909"/>
    <w:rsid w:val="00846C8C"/>
    <w:rsid w:val="0084724A"/>
    <w:rsid w:val="008478AC"/>
    <w:rsid w:val="00850760"/>
    <w:rsid w:val="00850BF8"/>
    <w:rsid w:val="008514A5"/>
    <w:rsid w:val="00851B1F"/>
    <w:rsid w:val="00852D5B"/>
    <w:rsid w:val="00853A46"/>
    <w:rsid w:val="00854107"/>
    <w:rsid w:val="00854816"/>
    <w:rsid w:val="008548EB"/>
    <w:rsid w:val="00855766"/>
    <w:rsid w:val="0085640F"/>
    <w:rsid w:val="0085667E"/>
    <w:rsid w:val="0085692A"/>
    <w:rsid w:val="00856B08"/>
    <w:rsid w:val="008636B2"/>
    <w:rsid w:val="00863F20"/>
    <w:rsid w:val="00864122"/>
    <w:rsid w:val="0086509A"/>
    <w:rsid w:val="00865BF5"/>
    <w:rsid w:val="00865D85"/>
    <w:rsid w:val="00865F1D"/>
    <w:rsid w:val="0086640D"/>
    <w:rsid w:val="00866A9D"/>
    <w:rsid w:val="00871588"/>
    <w:rsid w:val="00874CAB"/>
    <w:rsid w:val="00875606"/>
    <w:rsid w:val="00875607"/>
    <w:rsid w:val="00875A35"/>
    <w:rsid w:val="00875E0B"/>
    <w:rsid w:val="0087643E"/>
    <w:rsid w:val="00876F41"/>
    <w:rsid w:val="00877501"/>
    <w:rsid w:val="008776F3"/>
    <w:rsid w:val="00877895"/>
    <w:rsid w:val="0088091F"/>
    <w:rsid w:val="00880E74"/>
    <w:rsid w:val="0088113E"/>
    <w:rsid w:val="00881832"/>
    <w:rsid w:val="008827CB"/>
    <w:rsid w:val="00882CBF"/>
    <w:rsid w:val="00883F0D"/>
    <w:rsid w:val="00884020"/>
    <w:rsid w:val="008846B0"/>
    <w:rsid w:val="00884C5F"/>
    <w:rsid w:val="00884EAF"/>
    <w:rsid w:val="00887A1B"/>
    <w:rsid w:val="00890739"/>
    <w:rsid w:val="0089114A"/>
    <w:rsid w:val="00892840"/>
    <w:rsid w:val="00893592"/>
    <w:rsid w:val="008938AB"/>
    <w:rsid w:val="00893AB5"/>
    <w:rsid w:val="008940D4"/>
    <w:rsid w:val="00894D2B"/>
    <w:rsid w:val="00894F79"/>
    <w:rsid w:val="00895AEA"/>
    <w:rsid w:val="008968D4"/>
    <w:rsid w:val="00896DA0"/>
    <w:rsid w:val="00897C8F"/>
    <w:rsid w:val="00897F9B"/>
    <w:rsid w:val="008A08CF"/>
    <w:rsid w:val="008A199A"/>
    <w:rsid w:val="008A2CFD"/>
    <w:rsid w:val="008A37CD"/>
    <w:rsid w:val="008A4DE8"/>
    <w:rsid w:val="008A5120"/>
    <w:rsid w:val="008A6C3E"/>
    <w:rsid w:val="008B01DD"/>
    <w:rsid w:val="008B1A98"/>
    <w:rsid w:val="008B1D82"/>
    <w:rsid w:val="008B1EF1"/>
    <w:rsid w:val="008B31FF"/>
    <w:rsid w:val="008B38DA"/>
    <w:rsid w:val="008B422B"/>
    <w:rsid w:val="008B4623"/>
    <w:rsid w:val="008B4626"/>
    <w:rsid w:val="008B5021"/>
    <w:rsid w:val="008B5907"/>
    <w:rsid w:val="008B67F7"/>
    <w:rsid w:val="008B7045"/>
    <w:rsid w:val="008B774C"/>
    <w:rsid w:val="008B77FC"/>
    <w:rsid w:val="008B7CB7"/>
    <w:rsid w:val="008C0DAE"/>
    <w:rsid w:val="008C0DDA"/>
    <w:rsid w:val="008C169D"/>
    <w:rsid w:val="008C1BE7"/>
    <w:rsid w:val="008C2D87"/>
    <w:rsid w:val="008C3E05"/>
    <w:rsid w:val="008C48E1"/>
    <w:rsid w:val="008C4B0F"/>
    <w:rsid w:val="008C4F5E"/>
    <w:rsid w:val="008C5B89"/>
    <w:rsid w:val="008C6D0F"/>
    <w:rsid w:val="008D08CF"/>
    <w:rsid w:val="008D13E9"/>
    <w:rsid w:val="008D267B"/>
    <w:rsid w:val="008D28C5"/>
    <w:rsid w:val="008D306D"/>
    <w:rsid w:val="008D4A4B"/>
    <w:rsid w:val="008D690D"/>
    <w:rsid w:val="008E01FA"/>
    <w:rsid w:val="008E1D50"/>
    <w:rsid w:val="008E2844"/>
    <w:rsid w:val="008E2CE2"/>
    <w:rsid w:val="008E2CF1"/>
    <w:rsid w:val="008E2EF1"/>
    <w:rsid w:val="008E4105"/>
    <w:rsid w:val="008E5262"/>
    <w:rsid w:val="008E6062"/>
    <w:rsid w:val="008E682E"/>
    <w:rsid w:val="008E73C8"/>
    <w:rsid w:val="008E749E"/>
    <w:rsid w:val="008E79FD"/>
    <w:rsid w:val="008F079D"/>
    <w:rsid w:val="008F0CB4"/>
    <w:rsid w:val="008F1842"/>
    <w:rsid w:val="008F1A5D"/>
    <w:rsid w:val="008F1B3B"/>
    <w:rsid w:val="008F2E66"/>
    <w:rsid w:val="008F2E98"/>
    <w:rsid w:val="008F379F"/>
    <w:rsid w:val="008F409D"/>
    <w:rsid w:val="008F4400"/>
    <w:rsid w:val="008F467D"/>
    <w:rsid w:val="008F58C4"/>
    <w:rsid w:val="008F5957"/>
    <w:rsid w:val="008F5AB8"/>
    <w:rsid w:val="008F5CC1"/>
    <w:rsid w:val="008F5D50"/>
    <w:rsid w:val="008F5DC8"/>
    <w:rsid w:val="009004F8"/>
    <w:rsid w:val="0090076D"/>
    <w:rsid w:val="00900787"/>
    <w:rsid w:val="00902B8F"/>
    <w:rsid w:val="009036B9"/>
    <w:rsid w:val="00903CF9"/>
    <w:rsid w:val="00904203"/>
    <w:rsid w:val="00904D28"/>
    <w:rsid w:val="00905366"/>
    <w:rsid w:val="00905836"/>
    <w:rsid w:val="0090604F"/>
    <w:rsid w:val="00906692"/>
    <w:rsid w:val="009072BE"/>
    <w:rsid w:val="00907D4F"/>
    <w:rsid w:val="0091046D"/>
    <w:rsid w:val="00910AD8"/>
    <w:rsid w:val="009122E5"/>
    <w:rsid w:val="00913B68"/>
    <w:rsid w:val="009144E5"/>
    <w:rsid w:val="00914D6A"/>
    <w:rsid w:val="00916D55"/>
    <w:rsid w:val="009176B5"/>
    <w:rsid w:val="009200DE"/>
    <w:rsid w:val="00920909"/>
    <w:rsid w:val="00920E11"/>
    <w:rsid w:val="00922233"/>
    <w:rsid w:val="0092280C"/>
    <w:rsid w:val="00923111"/>
    <w:rsid w:val="00923237"/>
    <w:rsid w:val="00923999"/>
    <w:rsid w:val="00923D46"/>
    <w:rsid w:val="00924E84"/>
    <w:rsid w:val="0092565E"/>
    <w:rsid w:val="00926607"/>
    <w:rsid w:val="00926B18"/>
    <w:rsid w:val="00927651"/>
    <w:rsid w:val="00927F49"/>
    <w:rsid w:val="0093131A"/>
    <w:rsid w:val="0093238D"/>
    <w:rsid w:val="00932CDA"/>
    <w:rsid w:val="00935907"/>
    <w:rsid w:val="00935CFC"/>
    <w:rsid w:val="0093600A"/>
    <w:rsid w:val="00936DB9"/>
    <w:rsid w:val="0093740E"/>
    <w:rsid w:val="00940B80"/>
    <w:rsid w:val="00941CA7"/>
    <w:rsid w:val="0094209D"/>
    <w:rsid w:val="0094381B"/>
    <w:rsid w:val="00943D83"/>
    <w:rsid w:val="00944508"/>
    <w:rsid w:val="00945679"/>
    <w:rsid w:val="00945C37"/>
    <w:rsid w:val="009508A6"/>
    <w:rsid w:val="00950A82"/>
    <w:rsid w:val="00951593"/>
    <w:rsid w:val="00951A09"/>
    <w:rsid w:val="00952FEB"/>
    <w:rsid w:val="009533E2"/>
    <w:rsid w:val="009538AA"/>
    <w:rsid w:val="009539DC"/>
    <w:rsid w:val="0095405C"/>
    <w:rsid w:val="00956296"/>
    <w:rsid w:val="00956FF7"/>
    <w:rsid w:val="0095702F"/>
    <w:rsid w:val="0095732A"/>
    <w:rsid w:val="00960308"/>
    <w:rsid w:val="00960BC1"/>
    <w:rsid w:val="009614CA"/>
    <w:rsid w:val="009616FB"/>
    <w:rsid w:val="00961C3C"/>
    <w:rsid w:val="00963278"/>
    <w:rsid w:val="00963350"/>
    <w:rsid w:val="00963CFF"/>
    <w:rsid w:val="00963F39"/>
    <w:rsid w:val="00964E7E"/>
    <w:rsid w:val="00965644"/>
    <w:rsid w:val="00967182"/>
    <w:rsid w:val="00967990"/>
    <w:rsid w:val="009709B9"/>
    <w:rsid w:val="00972C6A"/>
    <w:rsid w:val="00972C97"/>
    <w:rsid w:val="009731C6"/>
    <w:rsid w:val="009733F4"/>
    <w:rsid w:val="00973E56"/>
    <w:rsid w:val="009742C2"/>
    <w:rsid w:val="009743A9"/>
    <w:rsid w:val="0097597C"/>
    <w:rsid w:val="0098071A"/>
    <w:rsid w:val="00980D0D"/>
    <w:rsid w:val="00980EF8"/>
    <w:rsid w:val="0098156F"/>
    <w:rsid w:val="00981FC0"/>
    <w:rsid w:val="00983DA4"/>
    <w:rsid w:val="00985680"/>
    <w:rsid w:val="00985E01"/>
    <w:rsid w:val="009869DC"/>
    <w:rsid w:val="00986EA2"/>
    <w:rsid w:val="009875D8"/>
    <w:rsid w:val="00987F68"/>
    <w:rsid w:val="009902CC"/>
    <w:rsid w:val="00991401"/>
    <w:rsid w:val="00991B08"/>
    <w:rsid w:val="00992768"/>
    <w:rsid w:val="00993330"/>
    <w:rsid w:val="00993ADB"/>
    <w:rsid w:val="00993DD2"/>
    <w:rsid w:val="00994812"/>
    <w:rsid w:val="00995891"/>
    <w:rsid w:val="00996042"/>
    <w:rsid w:val="0099636D"/>
    <w:rsid w:val="0099666E"/>
    <w:rsid w:val="00997104"/>
    <w:rsid w:val="00997216"/>
    <w:rsid w:val="00997AF3"/>
    <w:rsid w:val="00997B10"/>
    <w:rsid w:val="00997FBF"/>
    <w:rsid w:val="009A09EC"/>
    <w:rsid w:val="009A1819"/>
    <w:rsid w:val="009A5159"/>
    <w:rsid w:val="009A60B3"/>
    <w:rsid w:val="009A63D4"/>
    <w:rsid w:val="009A64C4"/>
    <w:rsid w:val="009A6E3A"/>
    <w:rsid w:val="009A703E"/>
    <w:rsid w:val="009A71F0"/>
    <w:rsid w:val="009A7B59"/>
    <w:rsid w:val="009A7F18"/>
    <w:rsid w:val="009B0109"/>
    <w:rsid w:val="009B1807"/>
    <w:rsid w:val="009B1E6E"/>
    <w:rsid w:val="009B33E0"/>
    <w:rsid w:val="009B4189"/>
    <w:rsid w:val="009B4A9F"/>
    <w:rsid w:val="009B4B72"/>
    <w:rsid w:val="009B5927"/>
    <w:rsid w:val="009B5EB8"/>
    <w:rsid w:val="009B6C2B"/>
    <w:rsid w:val="009C102B"/>
    <w:rsid w:val="009C1818"/>
    <w:rsid w:val="009C3149"/>
    <w:rsid w:val="009C3449"/>
    <w:rsid w:val="009C3B9B"/>
    <w:rsid w:val="009C3D6D"/>
    <w:rsid w:val="009C5103"/>
    <w:rsid w:val="009C6368"/>
    <w:rsid w:val="009C68DD"/>
    <w:rsid w:val="009C7935"/>
    <w:rsid w:val="009D159E"/>
    <w:rsid w:val="009D436E"/>
    <w:rsid w:val="009D5940"/>
    <w:rsid w:val="009D5E2B"/>
    <w:rsid w:val="009D6C8A"/>
    <w:rsid w:val="009D6D53"/>
    <w:rsid w:val="009D795F"/>
    <w:rsid w:val="009D79B4"/>
    <w:rsid w:val="009D7A2D"/>
    <w:rsid w:val="009D7CE5"/>
    <w:rsid w:val="009E09CE"/>
    <w:rsid w:val="009E16EF"/>
    <w:rsid w:val="009E20D9"/>
    <w:rsid w:val="009E3A18"/>
    <w:rsid w:val="009E3F36"/>
    <w:rsid w:val="009E48B5"/>
    <w:rsid w:val="009E5070"/>
    <w:rsid w:val="009E50DB"/>
    <w:rsid w:val="009F0CE8"/>
    <w:rsid w:val="009F2530"/>
    <w:rsid w:val="009F2A0F"/>
    <w:rsid w:val="009F2E39"/>
    <w:rsid w:val="009F2E65"/>
    <w:rsid w:val="009F4C90"/>
    <w:rsid w:val="009F4D3C"/>
    <w:rsid w:val="009F6B68"/>
    <w:rsid w:val="009F7E4C"/>
    <w:rsid w:val="00A0061D"/>
    <w:rsid w:val="00A00F1E"/>
    <w:rsid w:val="00A01BE4"/>
    <w:rsid w:val="00A035C5"/>
    <w:rsid w:val="00A03C60"/>
    <w:rsid w:val="00A043F1"/>
    <w:rsid w:val="00A045F3"/>
    <w:rsid w:val="00A0515D"/>
    <w:rsid w:val="00A05223"/>
    <w:rsid w:val="00A05688"/>
    <w:rsid w:val="00A05860"/>
    <w:rsid w:val="00A06984"/>
    <w:rsid w:val="00A06E75"/>
    <w:rsid w:val="00A0785F"/>
    <w:rsid w:val="00A07A76"/>
    <w:rsid w:val="00A10A9F"/>
    <w:rsid w:val="00A11A40"/>
    <w:rsid w:val="00A1230A"/>
    <w:rsid w:val="00A124A1"/>
    <w:rsid w:val="00A138C1"/>
    <w:rsid w:val="00A14560"/>
    <w:rsid w:val="00A14A2F"/>
    <w:rsid w:val="00A15672"/>
    <w:rsid w:val="00A15895"/>
    <w:rsid w:val="00A158D5"/>
    <w:rsid w:val="00A15DAD"/>
    <w:rsid w:val="00A15F04"/>
    <w:rsid w:val="00A17062"/>
    <w:rsid w:val="00A17ABE"/>
    <w:rsid w:val="00A17C06"/>
    <w:rsid w:val="00A17F1B"/>
    <w:rsid w:val="00A21F64"/>
    <w:rsid w:val="00A24039"/>
    <w:rsid w:val="00A246CF"/>
    <w:rsid w:val="00A2477D"/>
    <w:rsid w:val="00A24F21"/>
    <w:rsid w:val="00A25676"/>
    <w:rsid w:val="00A261AE"/>
    <w:rsid w:val="00A26B43"/>
    <w:rsid w:val="00A27437"/>
    <w:rsid w:val="00A308FB"/>
    <w:rsid w:val="00A3180B"/>
    <w:rsid w:val="00A3183F"/>
    <w:rsid w:val="00A31B69"/>
    <w:rsid w:val="00A31D45"/>
    <w:rsid w:val="00A325E2"/>
    <w:rsid w:val="00A32822"/>
    <w:rsid w:val="00A34572"/>
    <w:rsid w:val="00A36043"/>
    <w:rsid w:val="00A375B9"/>
    <w:rsid w:val="00A37FE6"/>
    <w:rsid w:val="00A40142"/>
    <w:rsid w:val="00A404CB"/>
    <w:rsid w:val="00A413D8"/>
    <w:rsid w:val="00A41A32"/>
    <w:rsid w:val="00A42031"/>
    <w:rsid w:val="00A4240D"/>
    <w:rsid w:val="00A42688"/>
    <w:rsid w:val="00A42E0C"/>
    <w:rsid w:val="00A436F4"/>
    <w:rsid w:val="00A46261"/>
    <w:rsid w:val="00A46550"/>
    <w:rsid w:val="00A46667"/>
    <w:rsid w:val="00A47435"/>
    <w:rsid w:val="00A4766E"/>
    <w:rsid w:val="00A47A34"/>
    <w:rsid w:val="00A50B67"/>
    <w:rsid w:val="00A513AA"/>
    <w:rsid w:val="00A51C14"/>
    <w:rsid w:val="00A52E05"/>
    <w:rsid w:val="00A52F50"/>
    <w:rsid w:val="00A54269"/>
    <w:rsid w:val="00A54F87"/>
    <w:rsid w:val="00A56181"/>
    <w:rsid w:val="00A5668C"/>
    <w:rsid w:val="00A57A79"/>
    <w:rsid w:val="00A57D52"/>
    <w:rsid w:val="00A611B9"/>
    <w:rsid w:val="00A61358"/>
    <w:rsid w:val="00A61415"/>
    <w:rsid w:val="00A6165A"/>
    <w:rsid w:val="00A61FFF"/>
    <w:rsid w:val="00A62209"/>
    <w:rsid w:val="00A6235B"/>
    <w:rsid w:val="00A62F66"/>
    <w:rsid w:val="00A6355E"/>
    <w:rsid w:val="00A63A2D"/>
    <w:rsid w:val="00A63A86"/>
    <w:rsid w:val="00A6403B"/>
    <w:rsid w:val="00A6424A"/>
    <w:rsid w:val="00A64B73"/>
    <w:rsid w:val="00A64BC5"/>
    <w:rsid w:val="00A65090"/>
    <w:rsid w:val="00A65932"/>
    <w:rsid w:val="00A70D69"/>
    <w:rsid w:val="00A71E43"/>
    <w:rsid w:val="00A7328F"/>
    <w:rsid w:val="00A739C3"/>
    <w:rsid w:val="00A73A1A"/>
    <w:rsid w:val="00A73F44"/>
    <w:rsid w:val="00A73F7D"/>
    <w:rsid w:val="00A76F11"/>
    <w:rsid w:val="00A76F83"/>
    <w:rsid w:val="00A772D1"/>
    <w:rsid w:val="00A775C0"/>
    <w:rsid w:val="00A776C0"/>
    <w:rsid w:val="00A80734"/>
    <w:rsid w:val="00A80FCB"/>
    <w:rsid w:val="00A81AAE"/>
    <w:rsid w:val="00A81E65"/>
    <w:rsid w:val="00A821B5"/>
    <w:rsid w:val="00A83096"/>
    <w:rsid w:val="00A847BD"/>
    <w:rsid w:val="00A849B6"/>
    <w:rsid w:val="00A84E80"/>
    <w:rsid w:val="00A85C6A"/>
    <w:rsid w:val="00A86669"/>
    <w:rsid w:val="00A86B11"/>
    <w:rsid w:val="00A8705C"/>
    <w:rsid w:val="00A87710"/>
    <w:rsid w:val="00A900F0"/>
    <w:rsid w:val="00A90456"/>
    <w:rsid w:val="00A90710"/>
    <w:rsid w:val="00A9195F"/>
    <w:rsid w:val="00A91A86"/>
    <w:rsid w:val="00A934C6"/>
    <w:rsid w:val="00A939B8"/>
    <w:rsid w:val="00A94B66"/>
    <w:rsid w:val="00A95284"/>
    <w:rsid w:val="00A957EE"/>
    <w:rsid w:val="00A96D4F"/>
    <w:rsid w:val="00A9732A"/>
    <w:rsid w:val="00A97B4F"/>
    <w:rsid w:val="00AA31B7"/>
    <w:rsid w:val="00AA31DF"/>
    <w:rsid w:val="00AA429B"/>
    <w:rsid w:val="00AA45AC"/>
    <w:rsid w:val="00AA4D9C"/>
    <w:rsid w:val="00AA5A22"/>
    <w:rsid w:val="00AA7CAF"/>
    <w:rsid w:val="00AB08F7"/>
    <w:rsid w:val="00AB090D"/>
    <w:rsid w:val="00AB18DD"/>
    <w:rsid w:val="00AB23A3"/>
    <w:rsid w:val="00AB2BA2"/>
    <w:rsid w:val="00AB445D"/>
    <w:rsid w:val="00AB57A1"/>
    <w:rsid w:val="00AB6921"/>
    <w:rsid w:val="00AB70DC"/>
    <w:rsid w:val="00AB7260"/>
    <w:rsid w:val="00AB74C4"/>
    <w:rsid w:val="00AC00C0"/>
    <w:rsid w:val="00AC04E6"/>
    <w:rsid w:val="00AC1B43"/>
    <w:rsid w:val="00AC4966"/>
    <w:rsid w:val="00AC50E0"/>
    <w:rsid w:val="00AC6CA6"/>
    <w:rsid w:val="00AC74B3"/>
    <w:rsid w:val="00AD0E6F"/>
    <w:rsid w:val="00AD0FF8"/>
    <w:rsid w:val="00AD3633"/>
    <w:rsid w:val="00AD3FCE"/>
    <w:rsid w:val="00AD4283"/>
    <w:rsid w:val="00AD4971"/>
    <w:rsid w:val="00AD4A27"/>
    <w:rsid w:val="00AD4C7F"/>
    <w:rsid w:val="00AD571B"/>
    <w:rsid w:val="00AD5D02"/>
    <w:rsid w:val="00AD6884"/>
    <w:rsid w:val="00AD7F42"/>
    <w:rsid w:val="00AE048F"/>
    <w:rsid w:val="00AE05FE"/>
    <w:rsid w:val="00AE203C"/>
    <w:rsid w:val="00AE2CE0"/>
    <w:rsid w:val="00AE2E32"/>
    <w:rsid w:val="00AE2E8D"/>
    <w:rsid w:val="00AE340F"/>
    <w:rsid w:val="00AE34B0"/>
    <w:rsid w:val="00AE53DD"/>
    <w:rsid w:val="00AE6240"/>
    <w:rsid w:val="00AE693D"/>
    <w:rsid w:val="00AE7738"/>
    <w:rsid w:val="00AE7EB3"/>
    <w:rsid w:val="00AF1019"/>
    <w:rsid w:val="00AF18C2"/>
    <w:rsid w:val="00AF3753"/>
    <w:rsid w:val="00AF3819"/>
    <w:rsid w:val="00AF4221"/>
    <w:rsid w:val="00AF521D"/>
    <w:rsid w:val="00AF5E70"/>
    <w:rsid w:val="00AF6732"/>
    <w:rsid w:val="00AF7A11"/>
    <w:rsid w:val="00B00E3B"/>
    <w:rsid w:val="00B0213D"/>
    <w:rsid w:val="00B021CF"/>
    <w:rsid w:val="00B02AAE"/>
    <w:rsid w:val="00B0317C"/>
    <w:rsid w:val="00B031A8"/>
    <w:rsid w:val="00B03318"/>
    <w:rsid w:val="00B0333B"/>
    <w:rsid w:val="00B0420D"/>
    <w:rsid w:val="00B05960"/>
    <w:rsid w:val="00B05A30"/>
    <w:rsid w:val="00B05B6C"/>
    <w:rsid w:val="00B07082"/>
    <w:rsid w:val="00B10EA8"/>
    <w:rsid w:val="00B11498"/>
    <w:rsid w:val="00B11B2D"/>
    <w:rsid w:val="00B122FA"/>
    <w:rsid w:val="00B12DAE"/>
    <w:rsid w:val="00B144F3"/>
    <w:rsid w:val="00B14B48"/>
    <w:rsid w:val="00B152B4"/>
    <w:rsid w:val="00B154E5"/>
    <w:rsid w:val="00B1646B"/>
    <w:rsid w:val="00B16ECC"/>
    <w:rsid w:val="00B17077"/>
    <w:rsid w:val="00B17849"/>
    <w:rsid w:val="00B17911"/>
    <w:rsid w:val="00B17DE4"/>
    <w:rsid w:val="00B17F54"/>
    <w:rsid w:val="00B20B3C"/>
    <w:rsid w:val="00B20BD8"/>
    <w:rsid w:val="00B20E64"/>
    <w:rsid w:val="00B20F6D"/>
    <w:rsid w:val="00B21556"/>
    <w:rsid w:val="00B2171D"/>
    <w:rsid w:val="00B22478"/>
    <w:rsid w:val="00B22734"/>
    <w:rsid w:val="00B22858"/>
    <w:rsid w:val="00B24F49"/>
    <w:rsid w:val="00B25AF3"/>
    <w:rsid w:val="00B26FCB"/>
    <w:rsid w:val="00B3010E"/>
    <w:rsid w:val="00B306FB"/>
    <w:rsid w:val="00B313C3"/>
    <w:rsid w:val="00B32966"/>
    <w:rsid w:val="00B33368"/>
    <w:rsid w:val="00B34C99"/>
    <w:rsid w:val="00B35E15"/>
    <w:rsid w:val="00B365E9"/>
    <w:rsid w:val="00B36714"/>
    <w:rsid w:val="00B37F64"/>
    <w:rsid w:val="00B441C1"/>
    <w:rsid w:val="00B4509C"/>
    <w:rsid w:val="00B453CD"/>
    <w:rsid w:val="00B4589E"/>
    <w:rsid w:val="00B46910"/>
    <w:rsid w:val="00B46A4C"/>
    <w:rsid w:val="00B46F0E"/>
    <w:rsid w:val="00B47192"/>
    <w:rsid w:val="00B47EB1"/>
    <w:rsid w:val="00B50227"/>
    <w:rsid w:val="00B5150E"/>
    <w:rsid w:val="00B51A4B"/>
    <w:rsid w:val="00B51E04"/>
    <w:rsid w:val="00B52001"/>
    <w:rsid w:val="00B52658"/>
    <w:rsid w:val="00B52941"/>
    <w:rsid w:val="00B5350B"/>
    <w:rsid w:val="00B550CA"/>
    <w:rsid w:val="00B560D0"/>
    <w:rsid w:val="00B560E0"/>
    <w:rsid w:val="00B5640B"/>
    <w:rsid w:val="00B564BF"/>
    <w:rsid w:val="00B56EDB"/>
    <w:rsid w:val="00B62164"/>
    <w:rsid w:val="00B62598"/>
    <w:rsid w:val="00B625C1"/>
    <w:rsid w:val="00B625E0"/>
    <w:rsid w:val="00B63CDD"/>
    <w:rsid w:val="00B66F20"/>
    <w:rsid w:val="00B679F4"/>
    <w:rsid w:val="00B67CF1"/>
    <w:rsid w:val="00B70B93"/>
    <w:rsid w:val="00B71DB3"/>
    <w:rsid w:val="00B7217A"/>
    <w:rsid w:val="00B728DC"/>
    <w:rsid w:val="00B73BAA"/>
    <w:rsid w:val="00B742F8"/>
    <w:rsid w:val="00B74BE3"/>
    <w:rsid w:val="00B751C2"/>
    <w:rsid w:val="00B759ED"/>
    <w:rsid w:val="00B769E7"/>
    <w:rsid w:val="00B7779B"/>
    <w:rsid w:val="00B803B7"/>
    <w:rsid w:val="00B807D8"/>
    <w:rsid w:val="00B80930"/>
    <w:rsid w:val="00B81ED0"/>
    <w:rsid w:val="00B82AF9"/>
    <w:rsid w:val="00B8385C"/>
    <w:rsid w:val="00B8435A"/>
    <w:rsid w:val="00B84C77"/>
    <w:rsid w:val="00B8530E"/>
    <w:rsid w:val="00B87412"/>
    <w:rsid w:val="00B87962"/>
    <w:rsid w:val="00B90315"/>
    <w:rsid w:val="00B90CC7"/>
    <w:rsid w:val="00B91197"/>
    <w:rsid w:val="00B9193E"/>
    <w:rsid w:val="00B92C8D"/>
    <w:rsid w:val="00B94F6F"/>
    <w:rsid w:val="00B9504F"/>
    <w:rsid w:val="00B95D0B"/>
    <w:rsid w:val="00BA08AC"/>
    <w:rsid w:val="00BA0EA6"/>
    <w:rsid w:val="00BA100F"/>
    <w:rsid w:val="00BA1B16"/>
    <w:rsid w:val="00BA44B4"/>
    <w:rsid w:val="00BA518F"/>
    <w:rsid w:val="00BA5596"/>
    <w:rsid w:val="00BA6FC5"/>
    <w:rsid w:val="00BA73A5"/>
    <w:rsid w:val="00BA7DB7"/>
    <w:rsid w:val="00BB1486"/>
    <w:rsid w:val="00BB352A"/>
    <w:rsid w:val="00BB3CF3"/>
    <w:rsid w:val="00BB4683"/>
    <w:rsid w:val="00BB5068"/>
    <w:rsid w:val="00BB6134"/>
    <w:rsid w:val="00BB6679"/>
    <w:rsid w:val="00BB66BB"/>
    <w:rsid w:val="00BB6C8C"/>
    <w:rsid w:val="00BB73C3"/>
    <w:rsid w:val="00BB7539"/>
    <w:rsid w:val="00BB755F"/>
    <w:rsid w:val="00BB78CD"/>
    <w:rsid w:val="00BB7A20"/>
    <w:rsid w:val="00BC0418"/>
    <w:rsid w:val="00BC0D1D"/>
    <w:rsid w:val="00BC1AC0"/>
    <w:rsid w:val="00BC1DC0"/>
    <w:rsid w:val="00BC29E4"/>
    <w:rsid w:val="00BC3596"/>
    <w:rsid w:val="00BC380B"/>
    <w:rsid w:val="00BC3CD7"/>
    <w:rsid w:val="00BC3E77"/>
    <w:rsid w:val="00BC5548"/>
    <w:rsid w:val="00BC62C3"/>
    <w:rsid w:val="00BC698E"/>
    <w:rsid w:val="00BC75AD"/>
    <w:rsid w:val="00BC7999"/>
    <w:rsid w:val="00BC7F94"/>
    <w:rsid w:val="00BD0B8D"/>
    <w:rsid w:val="00BD2F69"/>
    <w:rsid w:val="00BD3D03"/>
    <w:rsid w:val="00BD3DF0"/>
    <w:rsid w:val="00BD4249"/>
    <w:rsid w:val="00BD595F"/>
    <w:rsid w:val="00BD5E24"/>
    <w:rsid w:val="00BD7228"/>
    <w:rsid w:val="00BD79E3"/>
    <w:rsid w:val="00BD7F1E"/>
    <w:rsid w:val="00BE0CBF"/>
    <w:rsid w:val="00BE105D"/>
    <w:rsid w:val="00BE35AC"/>
    <w:rsid w:val="00BE4153"/>
    <w:rsid w:val="00BE4BFF"/>
    <w:rsid w:val="00BE4E56"/>
    <w:rsid w:val="00BE560A"/>
    <w:rsid w:val="00BE59D4"/>
    <w:rsid w:val="00BE64D6"/>
    <w:rsid w:val="00BE77F3"/>
    <w:rsid w:val="00BE7880"/>
    <w:rsid w:val="00BF22C9"/>
    <w:rsid w:val="00BF2629"/>
    <w:rsid w:val="00BF3533"/>
    <w:rsid w:val="00BF43B4"/>
    <w:rsid w:val="00BF4A30"/>
    <w:rsid w:val="00BF5494"/>
    <w:rsid w:val="00BF5BC2"/>
    <w:rsid w:val="00BF65AA"/>
    <w:rsid w:val="00BF667E"/>
    <w:rsid w:val="00BF770C"/>
    <w:rsid w:val="00BF7E87"/>
    <w:rsid w:val="00C010FA"/>
    <w:rsid w:val="00C01439"/>
    <w:rsid w:val="00C01E2E"/>
    <w:rsid w:val="00C02729"/>
    <w:rsid w:val="00C02F2F"/>
    <w:rsid w:val="00C0474E"/>
    <w:rsid w:val="00C055CD"/>
    <w:rsid w:val="00C05651"/>
    <w:rsid w:val="00C064CE"/>
    <w:rsid w:val="00C068C3"/>
    <w:rsid w:val="00C06CE9"/>
    <w:rsid w:val="00C06E30"/>
    <w:rsid w:val="00C0723C"/>
    <w:rsid w:val="00C12221"/>
    <w:rsid w:val="00C126AD"/>
    <w:rsid w:val="00C12B33"/>
    <w:rsid w:val="00C1398A"/>
    <w:rsid w:val="00C14C09"/>
    <w:rsid w:val="00C1521F"/>
    <w:rsid w:val="00C154A2"/>
    <w:rsid w:val="00C169C6"/>
    <w:rsid w:val="00C16B07"/>
    <w:rsid w:val="00C16EA3"/>
    <w:rsid w:val="00C20858"/>
    <w:rsid w:val="00C2289A"/>
    <w:rsid w:val="00C236F1"/>
    <w:rsid w:val="00C23CC7"/>
    <w:rsid w:val="00C243C2"/>
    <w:rsid w:val="00C24867"/>
    <w:rsid w:val="00C2500A"/>
    <w:rsid w:val="00C2535F"/>
    <w:rsid w:val="00C26177"/>
    <w:rsid w:val="00C26298"/>
    <w:rsid w:val="00C26CC1"/>
    <w:rsid w:val="00C26D28"/>
    <w:rsid w:val="00C273B1"/>
    <w:rsid w:val="00C303C2"/>
    <w:rsid w:val="00C313ED"/>
    <w:rsid w:val="00C31C0B"/>
    <w:rsid w:val="00C3249B"/>
    <w:rsid w:val="00C326CD"/>
    <w:rsid w:val="00C32827"/>
    <w:rsid w:val="00C333A9"/>
    <w:rsid w:val="00C338FA"/>
    <w:rsid w:val="00C3441A"/>
    <w:rsid w:val="00C355CF"/>
    <w:rsid w:val="00C35B2E"/>
    <w:rsid w:val="00C366DA"/>
    <w:rsid w:val="00C368F8"/>
    <w:rsid w:val="00C37D0B"/>
    <w:rsid w:val="00C37F46"/>
    <w:rsid w:val="00C41110"/>
    <w:rsid w:val="00C41601"/>
    <w:rsid w:val="00C42306"/>
    <w:rsid w:val="00C434AE"/>
    <w:rsid w:val="00C44028"/>
    <w:rsid w:val="00C44453"/>
    <w:rsid w:val="00C454F8"/>
    <w:rsid w:val="00C46430"/>
    <w:rsid w:val="00C471D4"/>
    <w:rsid w:val="00C47695"/>
    <w:rsid w:val="00C47AED"/>
    <w:rsid w:val="00C50262"/>
    <w:rsid w:val="00C50AF0"/>
    <w:rsid w:val="00C51444"/>
    <w:rsid w:val="00C5268A"/>
    <w:rsid w:val="00C52DF3"/>
    <w:rsid w:val="00C52F00"/>
    <w:rsid w:val="00C53707"/>
    <w:rsid w:val="00C54A06"/>
    <w:rsid w:val="00C56670"/>
    <w:rsid w:val="00C606A0"/>
    <w:rsid w:val="00C60B67"/>
    <w:rsid w:val="00C615E5"/>
    <w:rsid w:val="00C61A07"/>
    <w:rsid w:val="00C62ECD"/>
    <w:rsid w:val="00C642AF"/>
    <w:rsid w:val="00C64D6D"/>
    <w:rsid w:val="00C64EBE"/>
    <w:rsid w:val="00C6522A"/>
    <w:rsid w:val="00C65460"/>
    <w:rsid w:val="00C67617"/>
    <w:rsid w:val="00C70D94"/>
    <w:rsid w:val="00C70DAE"/>
    <w:rsid w:val="00C70F37"/>
    <w:rsid w:val="00C71129"/>
    <w:rsid w:val="00C711B8"/>
    <w:rsid w:val="00C722B8"/>
    <w:rsid w:val="00C72C6D"/>
    <w:rsid w:val="00C744AF"/>
    <w:rsid w:val="00C75445"/>
    <w:rsid w:val="00C760DD"/>
    <w:rsid w:val="00C76259"/>
    <w:rsid w:val="00C76281"/>
    <w:rsid w:val="00C76920"/>
    <w:rsid w:val="00C76C1F"/>
    <w:rsid w:val="00C7704E"/>
    <w:rsid w:val="00C81506"/>
    <w:rsid w:val="00C82F56"/>
    <w:rsid w:val="00C83B60"/>
    <w:rsid w:val="00C84AD8"/>
    <w:rsid w:val="00C85190"/>
    <w:rsid w:val="00C8538B"/>
    <w:rsid w:val="00C861E9"/>
    <w:rsid w:val="00C86B4C"/>
    <w:rsid w:val="00C86D07"/>
    <w:rsid w:val="00C86EE8"/>
    <w:rsid w:val="00C878CA"/>
    <w:rsid w:val="00C878D9"/>
    <w:rsid w:val="00C90646"/>
    <w:rsid w:val="00C91FAD"/>
    <w:rsid w:val="00C91FBA"/>
    <w:rsid w:val="00C92B56"/>
    <w:rsid w:val="00C92C92"/>
    <w:rsid w:val="00C93F1C"/>
    <w:rsid w:val="00C9486F"/>
    <w:rsid w:val="00C9529D"/>
    <w:rsid w:val="00C96DB7"/>
    <w:rsid w:val="00C974B0"/>
    <w:rsid w:val="00C97619"/>
    <w:rsid w:val="00C97866"/>
    <w:rsid w:val="00C97E6B"/>
    <w:rsid w:val="00CA00B4"/>
    <w:rsid w:val="00CA0AED"/>
    <w:rsid w:val="00CA113C"/>
    <w:rsid w:val="00CA1E44"/>
    <w:rsid w:val="00CA2133"/>
    <w:rsid w:val="00CA25EE"/>
    <w:rsid w:val="00CA2D23"/>
    <w:rsid w:val="00CA3CBA"/>
    <w:rsid w:val="00CA4C2C"/>
    <w:rsid w:val="00CA58D9"/>
    <w:rsid w:val="00CA7288"/>
    <w:rsid w:val="00CB0174"/>
    <w:rsid w:val="00CB0723"/>
    <w:rsid w:val="00CB0DCB"/>
    <w:rsid w:val="00CB211E"/>
    <w:rsid w:val="00CB2D59"/>
    <w:rsid w:val="00CB3E09"/>
    <w:rsid w:val="00CB5024"/>
    <w:rsid w:val="00CB5464"/>
    <w:rsid w:val="00CB547B"/>
    <w:rsid w:val="00CB7740"/>
    <w:rsid w:val="00CC0245"/>
    <w:rsid w:val="00CC0798"/>
    <w:rsid w:val="00CC07C3"/>
    <w:rsid w:val="00CC0BC0"/>
    <w:rsid w:val="00CC14EC"/>
    <w:rsid w:val="00CC1A80"/>
    <w:rsid w:val="00CC2984"/>
    <w:rsid w:val="00CC3F18"/>
    <w:rsid w:val="00CC7002"/>
    <w:rsid w:val="00CC78F3"/>
    <w:rsid w:val="00CC7D3C"/>
    <w:rsid w:val="00CD00C6"/>
    <w:rsid w:val="00CD03E6"/>
    <w:rsid w:val="00CD0A91"/>
    <w:rsid w:val="00CD141C"/>
    <w:rsid w:val="00CD147D"/>
    <w:rsid w:val="00CD17E9"/>
    <w:rsid w:val="00CD2B86"/>
    <w:rsid w:val="00CD3326"/>
    <w:rsid w:val="00CD4261"/>
    <w:rsid w:val="00CD498A"/>
    <w:rsid w:val="00CD5EDB"/>
    <w:rsid w:val="00CD6443"/>
    <w:rsid w:val="00CD683C"/>
    <w:rsid w:val="00CE0569"/>
    <w:rsid w:val="00CE1185"/>
    <w:rsid w:val="00CE247C"/>
    <w:rsid w:val="00CE272A"/>
    <w:rsid w:val="00CE2A75"/>
    <w:rsid w:val="00CE2D78"/>
    <w:rsid w:val="00CE318A"/>
    <w:rsid w:val="00CE3777"/>
    <w:rsid w:val="00CE4F83"/>
    <w:rsid w:val="00CE5C92"/>
    <w:rsid w:val="00CE62ED"/>
    <w:rsid w:val="00CE657F"/>
    <w:rsid w:val="00CE770B"/>
    <w:rsid w:val="00CE7775"/>
    <w:rsid w:val="00CE7E33"/>
    <w:rsid w:val="00CF05DD"/>
    <w:rsid w:val="00CF083E"/>
    <w:rsid w:val="00CF0D38"/>
    <w:rsid w:val="00CF125E"/>
    <w:rsid w:val="00CF1B22"/>
    <w:rsid w:val="00CF2761"/>
    <w:rsid w:val="00CF2D7E"/>
    <w:rsid w:val="00CF3C2E"/>
    <w:rsid w:val="00CF5B17"/>
    <w:rsid w:val="00CF60E0"/>
    <w:rsid w:val="00CF75A2"/>
    <w:rsid w:val="00CF7CD5"/>
    <w:rsid w:val="00D0090A"/>
    <w:rsid w:val="00D0122F"/>
    <w:rsid w:val="00D01AD6"/>
    <w:rsid w:val="00D029F5"/>
    <w:rsid w:val="00D02D10"/>
    <w:rsid w:val="00D0315C"/>
    <w:rsid w:val="00D03472"/>
    <w:rsid w:val="00D039A9"/>
    <w:rsid w:val="00D03BC4"/>
    <w:rsid w:val="00D041E8"/>
    <w:rsid w:val="00D04D37"/>
    <w:rsid w:val="00D05A2C"/>
    <w:rsid w:val="00D061DC"/>
    <w:rsid w:val="00D06719"/>
    <w:rsid w:val="00D0719F"/>
    <w:rsid w:val="00D0735D"/>
    <w:rsid w:val="00D10424"/>
    <w:rsid w:val="00D10977"/>
    <w:rsid w:val="00D10AAE"/>
    <w:rsid w:val="00D10F9C"/>
    <w:rsid w:val="00D11B66"/>
    <w:rsid w:val="00D12372"/>
    <w:rsid w:val="00D14A12"/>
    <w:rsid w:val="00D157CB"/>
    <w:rsid w:val="00D17A58"/>
    <w:rsid w:val="00D2126B"/>
    <w:rsid w:val="00D2269A"/>
    <w:rsid w:val="00D23B0D"/>
    <w:rsid w:val="00D2430B"/>
    <w:rsid w:val="00D26215"/>
    <w:rsid w:val="00D2621E"/>
    <w:rsid w:val="00D26D1C"/>
    <w:rsid w:val="00D271DD"/>
    <w:rsid w:val="00D273CA"/>
    <w:rsid w:val="00D30C26"/>
    <w:rsid w:val="00D3167D"/>
    <w:rsid w:val="00D316A8"/>
    <w:rsid w:val="00D336F7"/>
    <w:rsid w:val="00D34B26"/>
    <w:rsid w:val="00D35813"/>
    <w:rsid w:val="00D36C8A"/>
    <w:rsid w:val="00D37102"/>
    <w:rsid w:val="00D40263"/>
    <w:rsid w:val="00D40B7E"/>
    <w:rsid w:val="00D4165A"/>
    <w:rsid w:val="00D429B6"/>
    <w:rsid w:val="00D451B7"/>
    <w:rsid w:val="00D470CD"/>
    <w:rsid w:val="00D47764"/>
    <w:rsid w:val="00D5023D"/>
    <w:rsid w:val="00D50486"/>
    <w:rsid w:val="00D515B7"/>
    <w:rsid w:val="00D51DE5"/>
    <w:rsid w:val="00D536AF"/>
    <w:rsid w:val="00D54677"/>
    <w:rsid w:val="00D54860"/>
    <w:rsid w:val="00D54A65"/>
    <w:rsid w:val="00D54D6E"/>
    <w:rsid w:val="00D54EB4"/>
    <w:rsid w:val="00D5719F"/>
    <w:rsid w:val="00D57683"/>
    <w:rsid w:val="00D57733"/>
    <w:rsid w:val="00D60358"/>
    <w:rsid w:val="00D6051C"/>
    <w:rsid w:val="00D61F1F"/>
    <w:rsid w:val="00D62CCD"/>
    <w:rsid w:val="00D63AD7"/>
    <w:rsid w:val="00D645D9"/>
    <w:rsid w:val="00D64ECB"/>
    <w:rsid w:val="00D659D0"/>
    <w:rsid w:val="00D6619A"/>
    <w:rsid w:val="00D66333"/>
    <w:rsid w:val="00D67D29"/>
    <w:rsid w:val="00D70D57"/>
    <w:rsid w:val="00D71AEA"/>
    <w:rsid w:val="00D72AC3"/>
    <w:rsid w:val="00D72F41"/>
    <w:rsid w:val="00D743C3"/>
    <w:rsid w:val="00D75500"/>
    <w:rsid w:val="00D75585"/>
    <w:rsid w:val="00D777BE"/>
    <w:rsid w:val="00D80855"/>
    <w:rsid w:val="00D81779"/>
    <w:rsid w:val="00D81B64"/>
    <w:rsid w:val="00D8229D"/>
    <w:rsid w:val="00D828CC"/>
    <w:rsid w:val="00D833C9"/>
    <w:rsid w:val="00D83798"/>
    <w:rsid w:val="00D84538"/>
    <w:rsid w:val="00D8492C"/>
    <w:rsid w:val="00D86118"/>
    <w:rsid w:val="00D868EC"/>
    <w:rsid w:val="00D86AF3"/>
    <w:rsid w:val="00D86C06"/>
    <w:rsid w:val="00D87CDB"/>
    <w:rsid w:val="00D900E4"/>
    <w:rsid w:val="00D909A2"/>
    <w:rsid w:val="00D90A48"/>
    <w:rsid w:val="00D9569F"/>
    <w:rsid w:val="00D95FEA"/>
    <w:rsid w:val="00D96549"/>
    <w:rsid w:val="00D9654F"/>
    <w:rsid w:val="00D9684F"/>
    <w:rsid w:val="00D969CF"/>
    <w:rsid w:val="00D96A60"/>
    <w:rsid w:val="00D97301"/>
    <w:rsid w:val="00D976C0"/>
    <w:rsid w:val="00D9788F"/>
    <w:rsid w:val="00DA16B6"/>
    <w:rsid w:val="00DA19E2"/>
    <w:rsid w:val="00DA2137"/>
    <w:rsid w:val="00DA2388"/>
    <w:rsid w:val="00DA25C0"/>
    <w:rsid w:val="00DA38BC"/>
    <w:rsid w:val="00DA399A"/>
    <w:rsid w:val="00DA61AB"/>
    <w:rsid w:val="00DA6DE8"/>
    <w:rsid w:val="00DA7EA6"/>
    <w:rsid w:val="00DA7F8A"/>
    <w:rsid w:val="00DB0533"/>
    <w:rsid w:val="00DB1D95"/>
    <w:rsid w:val="00DB26F4"/>
    <w:rsid w:val="00DB3317"/>
    <w:rsid w:val="00DB3858"/>
    <w:rsid w:val="00DB3966"/>
    <w:rsid w:val="00DB47AF"/>
    <w:rsid w:val="00DB48FB"/>
    <w:rsid w:val="00DB616C"/>
    <w:rsid w:val="00DB6237"/>
    <w:rsid w:val="00DB6461"/>
    <w:rsid w:val="00DB64AF"/>
    <w:rsid w:val="00DB798D"/>
    <w:rsid w:val="00DB7F11"/>
    <w:rsid w:val="00DC000B"/>
    <w:rsid w:val="00DC0377"/>
    <w:rsid w:val="00DC112A"/>
    <w:rsid w:val="00DC2222"/>
    <w:rsid w:val="00DC254E"/>
    <w:rsid w:val="00DC277C"/>
    <w:rsid w:val="00DC5513"/>
    <w:rsid w:val="00DC5D30"/>
    <w:rsid w:val="00DC6B36"/>
    <w:rsid w:val="00DC78DB"/>
    <w:rsid w:val="00DC79B8"/>
    <w:rsid w:val="00DD04A3"/>
    <w:rsid w:val="00DD0ADF"/>
    <w:rsid w:val="00DD194A"/>
    <w:rsid w:val="00DD2320"/>
    <w:rsid w:val="00DD2527"/>
    <w:rsid w:val="00DD2825"/>
    <w:rsid w:val="00DD2F9C"/>
    <w:rsid w:val="00DD3BAA"/>
    <w:rsid w:val="00DD433D"/>
    <w:rsid w:val="00DD52C4"/>
    <w:rsid w:val="00DD53D1"/>
    <w:rsid w:val="00DD5B08"/>
    <w:rsid w:val="00DD5FBF"/>
    <w:rsid w:val="00DD6806"/>
    <w:rsid w:val="00DD7AD6"/>
    <w:rsid w:val="00DD7B2F"/>
    <w:rsid w:val="00DD7C35"/>
    <w:rsid w:val="00DD7DF6"/>
    <w:rsid w:val="00DE011B"/>
    <w:rsid w:val="00DE0425"/>
    <w:rsid w:val="00DE158F"/>
    <w:rsid w:val="00DE218B"/>
    <w:rsid w:val="00DE2E73"/>
    <w:rsid w:val="00DE3B73"/>
    <w:rsid w:val="00DE3F30"/>
    <w:rsid w:val="00DE41C0"/>
    <w:rsid w:val="00DE4310"/>
    <w:rsid w:val="00DE519B"/>
    <w:rsid w:val="00DE5AEC"/>
    <w:rsid w:val="00DE5B25"/>
    <w:rsid w:val="00DE5B4E"/>
    <w:rsid w:val="00DF0100"/>
    <w:rsid w:val="00DF02B9"/>
    <w:rsid w:val="00DF0C7B"/>
    <w:rsid w:val="00DF1594"/>
    <w:rsid w:val="00DF1697"/>
    <w:rsid w:val="00DF1ACE"/>
    <w:rsid w:val="00DF3B15"/>
    <w:rsid w:val="00DF51E2"/>
    <w:rsid w:val="00DF6A77"/>
    <w:rsid w:val="00DF73C6"/>
    <w:rsid w:val="00DF765E"/>
    <w:rsid w:val="00E007CC"/>
    <w:rsid w:val="00E0092F"/>
    <w:rsid w:val="00E00DA1"/>
    <w:rsid w:val="00E01391"/>
    <w:rsid w:val="00E072D7"/>
    <w:rsid w:val="00E115D2"/>
    <w:rsid w:val="00E1173D"/>
    <w:rsid w:val="00E11CD1"/>
    <w:rsid w:val="00E1355B"/>
    <w:rsid w:val="00E1415D"/>
    <w:rsid w:val="00E15966"/>
    <w:rsid w:val="00E16B0D"/>
    <w:rsid w:val="00E17892"/>
    <w:rsid w:val="00E17DB2"/>
    <w:rsid w:val="00E2013F"/>
    <w:rsid w:val="00E20B13"/>
    <w:rsid w:val="00E21086"/>
    <w:rsid w:val="00E215E9"/>
    <w:rsid w:val="00E2234B"/>
    <w:rsid w:val="00E23C70"/>
    <w:rsid w:val="00E242AB"/>
    <w:rsid w:val="00E2447F"/>
    <w:rsid w:val="00E25251"/>
    <w:rsid w:val="00E26353"/>
    <w:rsid w:val="00E26405"/>
    <w:rsid w:val="00E26A13"/>
    <w:rsid w:val="00E27CF4"/>
    <w:rsid w:val="00E30967"/>
    <w:rsid w:val="00E33F51"/>
    <w:rsid w:val="00E33F61"/>
    <w:rsid w:val="00E340DA"/>
    <w:rsid w:val="00E34795"/>
    <w:rsid w:val="00E34D50"/>
    <w:rsid w:val="00E360E3"/>
    <w:rsid w:val="00E364B0"/>
    <w:rsid w:val="00E37298"/>
    <w:rsid w:val="00E4077F"/>
    <w:rsid w:val="00E40D96"/>
    <w:rsid w:val="00E433F5"/>
    <w:rsid w:val="00E45C39"/>
    <w:rsid w:val="00E460CF"/>
    <w:rsid w:val="00E46960"/>
    <w:rsid w:val="00E46FCD"/>
    <w:rsid w:val="00E505B4"/>
    <w:rsid w:val="00E50EFB"/>
    <w:rsid w:val="00E5127C"/>
    <w:rsid w:val="00E5375D"/>
    <w:rsid w:val="00E5425C"/>
    <w:rsid w:val="00E5506A"/>
    <w:rsid w:val="00E562E5"/>
    <w:rsid w:val="00E56AFA"/>
    <w:rsid w:val="00E56C0B"/>
    <w:rsid w:val="00E57406"/>
    <w:rsid w:val="00E60F38"/>
    <w:rsid w:val="00E61AF3"/>
    <w:rsid w:val="00E629E5"/>
    <w:rsid w:val="00E62D9A"/>
    <w:rsid w:val="00E64D75"/>
    <w:rsid w:val="00E64DDA"/>
    <w:rsid w:val="00E64F25"/>
    <w:rsid w:val="00E6512E"/>
    <w:rsid w:val="00E65B1E"/>
    <w:rsid w:val="00E66B27"/>
    <w:rsid w:val="00E674E6"/>
    <w:rsid w:val="00E70042"/>
    <w:rsid w:val="00E705A0"/>
    <w:rsid w:val="00E70706"/>
    <w:rsid w:val="00E7125F"/>
    <w:rsid w:val="00E71650"/>
    <w:rsid w:val="00E72969"/>
    <w:rsid w:val="00E73B75"/>
    <w:rsid w:val="00E74654"/>
    <w:rsid w:val="00E761D8"/>
    <w:rsid w:val="00E777BB"/>
    <w:rsid w:val="00E777F4"/>
    <w:rsid w:val="00E80441"/>
    <w:rsid w:val="00E81D12"/>
    <w:rsid w:val="00E81F48"/>
    <w:rsid w:val="00E82630"/>
    <w:rsid w:val="00E829DC"/>
    <w:rsid w:val="00E82BA9"/>
    <w:rsid w:val="00E8300E"/>
    <w:rsid w:val="00E831A1"/>
    <w:rsid w:val="00E832EF"/>
    <w:rsid w:val="00E836C0"/>
    <w:rsid w:val="00E84075"/>
    <w:rsid w:val="00E84ED3"/>
    <w:rsid w:val="00E850A2"/>
    <w:rsid w:val="00E852BA"/>
    <w:rsid w:val="00E8539A"/>
    <w:rsid w:val="00E869BF"/>
    <w:rsid w:val="00E87673"/>
    <w:rsid w:val="00E90546"/>
    <w:rsid w:val="00E90ECB"/>
    <w:rsid w:val="00E950E8"/>
    <w:rsid w:val="00E9635B"/>
    <w:rsid w:val="00E97B5B"/>
    <w:rsid w:val="00EA0047"/>
    <w:rsid w:val="00EA0612"/>
    <w:rsid w:val="00EA1088"/>
    <w:rsid w:val="00EA15B0"/>
    <w:rsid w:val="00EA19AD"/>
    <w:rsid w:val="00EA2584"/>
    <w:rsid w:val="00EA3997"/>
    <w:rsid w:val="00EA3C76"/>
    <w:rsid w:val="00EA3E3B"/>
    <w:rsid w:val="00EA4539"/>
    <w:rsid w:val="00EA4C48"/>
    <w:rsid w:val="00EA4C83"/>
    <w:rsid w:val="00EA55D3"/>
    <w:rsid w:val="00EA564C"/>
    <w:rsid w:val="00EA5BCA"/>
    <w:rsid w:val="00EB09C9"/>
    <w:rsid w:val="00EB0A02"/>
    <w:rsid w:val="00EB14B6"/>
    <w:rsid w:val="00EB2ECC"/>
    <w:rsid w:val="00EB30C5"/>
    <w:rsid w:val="00EB41E3"/>
    <w:rsid w:val="00EB6D38"/>
    <w:rsid w:val="00EB76AB"/>
    <w:rsid w:val="00EB7A21"/>
    <w:rsid w:val="00EC00AF"/>
    <w:rsid w:val="00EC1E4A"/>
    <w:rsid w:val="00EC214E"/>
    <w:rsid w:val="00EC3045"/>
    <w:rsid w:val="00EC609D"/>
    <w:rsid w:val="00EC66A2"/>
    <w:rsid w:val="00EC6E51"/>
    <w:rsid w:val="00EC72E8"/>
    <w:rsid w:val="00EC75A2"/>
    <w:rsid w:val="00EC7CF2"/>
    <w:rsid w:val="00EC7FE1"/>
    <w:rsid w:val="00ED0CCF"/>
    <w:rsid w:val="00ED1D8D"/>
    <w:rsid w:val="00ED225F"/>
    <w:rsid w:val="00ED2C40"/>
    <w:rsid w:val="00ED2E33"/>
    <w:rsid w:val="00ED2FAD"/>
    <w:rsid w:val="00ED346C"/>
    <w:rsid w:val="00ED41EF"/>
    <w:rsid w:val="00ED4F60"/>
    <w:rsid w:val="00ED5746"/>
    <w:rsid w:val="00ED68FD"/>
    <w:rsid w:val="00ED7691"/>
    <w:rsid w:val="00ED77B4"/>
    <w:rsid w:val="00EE07B5"/>
    <w:rsid w:val="00EE1C27"/>
    <w:rsid w:val="00EE2BE2"/>
    <w:rsid w:val="00EE3D3F"/>
    <w:rsid w:val="00EE3F61"/>
    <w:rsid w:val="00EE47EF"/>
    <w:rsid w:val="00EE4D43"/>
    <w:rsid w:val="00EE5D5A"/>
    <w:rsid w:val="00EE711E"/>
    <w:rsid w:val="00EE7930"/>
    <w:rsid w:val="00EE7C4E"/>
    <w:rsid w:val="00EF010E"/>
    <w:rsid w:val="00EF15EC"/>
    <w:rsid w:val="00EF28DA"/>
    <w:rsid w:val="00EF3B5D"/>
    <w:rsid w:val="00EF4B84"/>
    <w:rsid w:val="00EF4F2D"/>
    <w:rsid w:val="00EF64E8"/>
    <w:rsid w:val="00EF670F"/>
    <w:rsid w:val="00EF7422"/>
    <w:rsid w:val="00EF78CD"/>
    <w:rsid w:val="00EF7941"/>
    <w:rsid w:val="00F01266"/>
    <w:rsid w:val="00F012E8"/>
    <w:rsid w:val="00F01630"/>
    <w:rsid w:val="00F01AD1"/>
    <w:rsid w:val="00F01B03"/>
    <w:rsid w:val="00F01BCA"/>
    <w:rsid w:val="00F01D01"/>
    <w:rsid w:val="00F02FA9"/>
    <w:rsid w:val="00F0307D"/>
    <w:rsid w:val="00F049E2"/>
    <w:rsid w:val="00F05CE2"/>
    <w:rsid w:val="00F064DF"/>
    <w:rsid w:val="00F07361"/>
    <w:rsid w:val="00F10A28"/>
    <w:rsid w:val="00F10BA8"/>
    <w:rsid w:val="00F10C00"/>
    <w:rsid w:val="00F113BF"/>
    <w:rsid w:val="00F11410"/>
    <w:rsid w:val="00F118CB"/>
    <w:rsid w:val="00F11F33"/>
    <w:rsid w:val="00F13251"/>
    <w:rsid w:val="00F138FC"/>
    <w:rsid w:val="00F145E4"/>
    <w:rsid w:val="00F16FB5"/>
    <w:rsid w:val="00F17B2E"/>
    <w:rsid w:val="00F20080"/>
    <w:rsid w:val="00F204D5"/>
    <w:rsid w:val="00F22015"/>
    <w:rsid w:val="00F2285A"/>
    <w:rsid w:val="00F23157"/>
    <w:rsid w:val="00F23F44"/>
    <w:rsid w:val="00F24B0B"/>
    <w:rsid w:val="00F24B65"/>
    <w:rsid w:val="00F26444"/>
    <w:rsid w:val="00F27064"/>
    <w:rsid w:val="00F301A2"/>
    <w:rsid w:val="00F3091C"/>
    <w:rsid w:val="00F31ACA"/>
    <w:rsid w:val="00F31DA5"/>
    <w:rsid w:val="00F31FBE"/>
    <w:rsid w:val="00F33147"/>
    <w:rsid w:val="00F33D25"/>
    <w:rsid w:val="00F33D86"/>
    <w:rsid w:val="00F34492"/>
    <w:rsid w:val="00F3493F"/>
    <w:rsid w:val="00F34B00"/>
    <w:rsid w:val="00F34BC1"/>
    <w:rsid w:val="00F35541"/>
    <w:rsid w:val="00F35BD5"/>
    <w:rsid w:val="00F3686C"/>
    <w:rsid w:val="00F36BFF"/>
    <w:rsid w:val="00F370F7"/>
    <w:rsid w:val="00F37339"/>
    <w:rsid w:val="00F403B1"/>
    <w:rsid w:val="00F403C7"/>
    <w:rsid w:val="00F40756"/>
    <w:rsid w:val="00F40AA5"/>
    <w:rsid w:val="00F41B99"/>
    <w:rsid w:val="00F436DD"/>
    <w:rsid w:val="00F439B4"/>
    <w:rsid w:val="00F43BEA"/>
    <w:rsid w:val="00F44356"/>
    <w:rsid w:val="00F44DD8"/>
    <w:rsid w:val="00F45710"/>
    <w:rsid w:val="00F45EC4"/>
    <w:rsid w:val="00F47050"/>
    <w:rsid w:val="00F512BA"/>
    <w:rsid w:val="00F51A4A"/>
    <w:rsid w:val="00F51FCF"/>
    <w:rsid w:val="00F52C40"/>
    <w:rsid w:val="00F531F3"/>
    <w:rsid w:val="00F5406D"/>
    <w:rsid w:val="00F5470D"/>
    <w:rsid w:val="00F54DC4"/>
    <w:rsid w:val="00F55501"/>
    <w:rsid w:val="00F56609"/>
    <w:rsid w:val="00F6147F"/>
    <w:rsid w:val="00F62DD5"/>
    <w:rsid w:val="00F635BF"/>
    <w:rsid w:val="00F63EAA"/>
    <w:rsid w:val="00F64A40"/>
    <w:rsid w:val="00F64D25"/>
    <w:rsid w:val="00F714F4"/>
    <w:rsid w:val="00F71561"/>
    <w:rsid w:val="00F724A0"/>
    <w:rsid w:val="00F72C0F"/>
    <w:rsid w:val="00F74481"/>
    <w:rsid w:val="00F74521"/>
    <w:rsid w:val="00F74E15"/>
    <w:rsid w:val="00F74E43"/>
    <w:rsid w:val="00F75D3A"/>
    <w:rsid w:val="00F75DCF"/>
    <w:rsid w:val="00F75EAC"/>
    <w:rsid w:val="00F760C7"/>
    <w:rsid w:val="00F760DF"/>
    <w:rsid w:val="00F80353"/>
    <w:rsid w:val="00F80F16"/>
    <w:rsid w:val="00F80FAB"/>
    <w:rsid w:val="00F81462"/>
    <w:rsid w:val="00F8250B"/>
    <w:rsid w:val="00F82980"/>
    <w:rsid w:val="00F833A2"/>
    <w:rsid w:val="00F83BB1"/>
    <w:rsid w:val="00F83E63"/>
    <w:rsid w:val="00F84282"/>
    <w:rsid w:val="00F84AFD"/>
    <w:rsid w:val="00F84B16"/>
    <w:rsid w:val="00F8583F"/>
    <w:rsid w:val="00F85912"/>
    <w:rsid w:val="00F85B2A"/>
    <w:rsid w:val="00F860DC"/>
    <w:rsid w:val="00F86F1A"/>
    <w:rsid w:val="00F877F2"/>
    <w:rsid w:val="00F91DC3"/>
    <w:rsid w:val="00F93685"/>
    <w:rsid w:val="00F939BA"/>
    <w:rsid w:val="00F94907"/>
    <w:rsid w:val="00F94B91"/>
    <w:rsid w:val="00F96A01"/>
    <w:rsid w:val="00FA02C7"/>
    <w:rsid w:val="00FA056D"/>
    <w:rsid w:val="00FA07B8"/>
    <w:rsid w:val="00FA1045"/>
    <w:rsid w:val="00FA1299"/>
    <w:rsid w:val="00FA1852"/>
    <w:rsid w:val="00FA2267"/>
    <w:rsid w:val="00FA2614"/>
    <w:rsid w:val="00FA263C"/>
    <w:rsid w:val="00FA2CF4"/>
    <w:rsid w:val="00FA2DB7"/>
    <w:rsid w:val="00FA35E9"/>
    <w:rsid w:val="00FA36E3"/>
    <w:rsid w:val="00FA3EE4"/>
    <w:rsid w:val="00FA44DB"/>
    <w:rsid w:val="00FA47E6"/>
    <w:rsid w:val="00FA53CE"/>
    <w:rsid w:val="00FA5466"/>
    <w:rsid w:val="00FA73A4"/>
    <w:rsid w:val="00FA753B"/>
    <w:rsid w:val="00FA774D"/>
    <w:rsid w:val="00FB0FD9"/>
    <w:rsid w:val="00FB260E"/>
    <w:rsid w:val="00FB2D11"/>
    <w:rsid w:val="00FB372F"/>
    <w:rsid w:val="00FB44DE"/>
    <w:rsid w:val="00FB4F60"/>
    <w:rsid w:val="00FB5CEB"/>
    <w:rsid w:val="00FB6CE1"/>
    <w:rsid w:val="00FB7ADE"/>
    <w:rsid w:val="00FB7EBD"/>
    <w:rsid w:val="00FC01E2"/>
    <w:rsid w:val="00FC047E"/>
    <w:rsid w:val="00FC105C"/>
    <w:rsid w:val="00FC1F7B"/>
    <w:rsid w:val="00FC22FE"/>
    <w:rsid w:val="00FC2975"/>
    <w:rsid w:val="00FC2A50"/>
    <w:rsid w:val="00FC2E6A"/>
    <w:rsid w:val="00FC2FB8"/>
    <w:rsid w:val="00FC5B53"/>
    <w:rsid w:val="00FC5EB9"/>
    <w:rsid w:val="00FC7486"/>
    <w:rsid w:val="00FC7C89"/>
    <w:rsid w:val="00FD0976"/>
    <w:rsid w:val="00FD10A0"/>
    <w:rsid w:val="00FD1F33"/>
    <w:rsid w:val="00FD2119"/>
    <w:rsid w:val="00FD24D3"/>
    <w:rsid w:val="00FD2FE7"/>
    <w:rsid w:val="00FD36BC"/>
    <w:rsid w:val="00FD3C1E"/>
    <w:rsid w:val="00FD40AC"/>
    <w:rsid w:val="00FD476D"/>
    <w:rsid w:val="00FD79C1"/>
    <w:rsid w:val="00FD7AF3"/>
    <w:rsid w:val="00FD7E2B"/>
    <w:rsid w:val="00FE1C0B"/>
    <w:rsid w:val="00FE29EC"/>
    <w:rsid w:val="00FE3307"/>
    <w:rsid w:val="00FE407D"/>
    <w:rsid w:val="00FE516E"/>
    <w:rsid w:val="00FE58ED"/>
    <w:rsid w:val="00FE5D10"/>
    <w:rsid w:val="00FE6538"/>
    <w:rsid w:val="00FE68B3"/>
    <w:rsid w:val="00FE6919"/>
    <w:rsid w:val="00FE7B5B"/>
    <w:rsid w:val="00FF072C"/>
    <w:rsid w:val="00FF0A53"/>
    <w:rsid w:val="00FF0E75"/>
    <w:rsid w:val="00FF0EAD"/>
    <w:rsid w:val="00FF1457"/>
    <w:rsid w:val="00FF31EF"/>
    <w:rsid w:val="00FF4789"/>
    <w:rsid w:val="00FF69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locked="0"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qFormat="1"/>
    <w:lsdException w:name="List Number" w:locked="0"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locked="0" w:semiHidden="1" w:uiPriority="0" w:unhideWhenUsed="1" w:qFormat="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32742"/>
    <w:pPr>
      <w:spacing w:after="120" w:line="264" w:lineRule="auto"/>
      <w:contextualSpacing/>
    </w:pPr>
    <w:rPr>
      <w:rFonts w:ascii="Arial" w:hAnsi="Arial"/>
      <w:szCs w:val="24"/>
    </w:rPr>
  </w:style>
  <w:style w:type="paragraph" w:styleId="Heading1">
    <w:name w:val="heading 1"/>
    <w:aliases w:val="Numbered Heading 1"/>
    <w:basedOn w:val="Title"/>
    <w:next w:val="Normal"/>
    <w:link w:val="Heading1Char"/>
    <w:qFormat/>
    <w:rsid w:val="00032742"/>
    <w:pPr>
      <w:numPr>
        <w:numId w:val="9"/>
      </w:numPr>
      <w:spacing w:after="240"/>
      <w:ind w:right="2977"/>
      <w:outlineLvl w:val="0"/>
    </w:pPr>
    <w:rPr>
      <w:rFonts w:cs="Arial"/>
      <w:sz w:val="36"/>
      <w:szCs w:val="36"/>
    </w:rPr>
  </w:style>
  <w:style w:type="paragraph" w:styleId="Heading2">
    <w:name w:val="heading 2"/>
    <w:aliases w:val="Numbered Heading 2.1,Numbered Heading 2"/>
    <w:basedOn w:val="Normal"/>
    <w:next w:val="Normal"/>
    <w:link w:val="Heading2Char"/>
    <w:unhideWhenUsed/>
    <w:qFormat/>
    <w:rsid w:val="00032742"/>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032742"/>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032742"/>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032742"/>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semiHidden/>
    <w:unhideWhenUsed/>
    <w:qFormat/>
    <w:locked/>
    <w:rsid w:val="00032742"/>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locked/>
    <w:rsid w:val="00032742"/>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locked/>
    <w:rsid w:val="00032742"/>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032742"/>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Heading 1 Char"/>
    <w:basedOn w:val="DefaultParagraphFont"/>
    <w:link w:val="Heading1"/>
    <w:rsid w:val="00032742"/>
    <w:rPr>
      <w:rFonts w:ascii="Arial" w:hAnsi="Arial" w:cs="Arial"/>
      <w:b/>
      <w:bCs/>
      <w:sz w:val="36"/>
      <w:szCs w:val="36"/>
    </w:rPr>
  </w:style>
  <w:style w:type="character" w:customStyle="1" w:styleId="Heading2Char">
    <w:name w:val="Heading 2 Char"/>
    <w:aliases w:val="Numbered Heading 2.1 Char,Numbered Heading 2 Char"/>
    <w:basedOn w:val="DefaultParagraphFont"/>
    <w:link w:val="Heading2"/>
    <w:rsid w:val="00032742"/>
    <w:rPr>
      <w:rFonts w:ascii="Arial" w:eastAsiaTheme="majorEastAsia" w:hAnsi="Arial" w:cstheme="majorBidi"/>
      <w:iCs/>
      <w:sz w:val="28"/>
      <w:szCs w:val="28"/>
    </w:rPr>
  </w:style>
  <w:style w:type="character" w:customStyle="1" w:styleId="Heading3Char">
    <w:name w:val="Heading 3 Char"/>
    <w:basedOn w:val="DefaultParagraphFont"/>
    <w:link w:val="Heading3"/>
    <w:rsid w:val="00032742"/>
    <w:rPr>
      <w:rFonts w:ascii="Arial Bold" w:hAnsi="Arial Bold"/>
      <w:b/>
      <w:bCs/>
      <w:color w:val="4877E0" w:themeColor="accent1"/>
      <w:sz w:val="24"/>
      <w:szCs w:val="24"/>
    </w:rPr>
  </w:style>
  <w:style w:type="character" w:customStyle="1" w:styleId="Heading4Char">
    <w:name w:val="Heading 4 Char"/>
    <w:basedOn w:val="DefaultParagraphFont"/>
    <w:link w:val="Heading4"/>
    <w:uiPriority w:val="9"/>
    <w:rsid w:val="00032742"/>
    <w:rPr>
      <w:rFonts w:ascii="Arial" w:eastAsiaTheme="majorEastAsia" w:hAnsi="Arial" w:cs="Arial"/>
      <w:b/>
      <w:bCs/>
      <w:i/>
      <w:iCs/>
    </w:rPr>
  </w:style>
  <w:style w:type="character" w:customStyle="1" w:styleId="Heading5Char">
    <w:name w:val="Heading 5 Char"/>
    <w:basedOn w:val="DefaultParagraphFont"/>
    <w:link w:val="Heading5"/>
    <w:uiPriority w:val="9"/>
    <w:rsid w:val="00032742"/>
    <w:rPr>
      <w:rFonts w:ascii="Arial" w:eastAsiaTheme="majorEastAsia" w:hAnsi="Arial" w:cs="Arial"/>
      <w:b/>
      <w:bCs/>
      <w:color w:val="7F7F7F" w:themeColor="text1" w:themeTint="80"/>
    </w:rPr>
  </w:style>
  <w:style w:type="character" w:customStyle="1" w:styleId="Heading6Char">
    <w:name w:val="Heading 6 Char"/>
    <w:basedOn w:val="DefaultParagraphFont"/>
    <w:link w:val="Heading6"/>
    <w:uiPriority w:val="9"/>
    <w:semiHidden/>
    <w:rsid w:val="0003274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3274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32742"/>
    <w:rPr>
      <w:rFonts w:asciiTheme="majorHAnsi" w:eastAsiaTheme="majorEastAsia" w:hAnsiTheme="majorHAnsi" w:cstheme="majorBidi"/>
      <w:szCs w:val="24"/>
    </w:rPr>
  </w:style>
  <w:style w:type="character" w:customStyle="1" w:styleId="Heading9Char">
    <w:name w:val="Heading 9 Char"/>
    <w:basedOn w:val="DefaultParagraphFont"/>
    <w:link w:val="Heading9"/>
    <w:uiPriority w:val="9"/>
    <w:semiHidden/>
    <w:rsid w:val="00032742"/>
    <w:rPr>
      <w:rFonts w:asciiTheme="majorHAnsi" w:eastAsiaTheme="majorEastAsia" w:hAnsiTheme="majorHAnsi" w:cstheme="majorBidi"/>
      <w:i/>
      <w:iCs/>
      <w:spacing w:val="5"/>
      <w:szCs w:val="24"/>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locked/>
    <w:rsid w:val="00F94B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B91"/>
    <w:rPr>
      <w:rFonts w:ascii="Tahoma" w:hAnsi="Tahoma" w:cs="Tahoma"/>
      <w:sz w:val="16"/>
      <w:szCs w:val="16"/>
    </w:rPr>
  </w:style>
  <w:style w:type="paragraph" w:customStyle="1" w:styleId="Boxed">
    <w:name w:val="Boxed"/>
    <w:basedOn w:val="Normal"/>
    <w:rsid w:val="00032742"/>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aliases w:val="Table heading"/>
    <w:basedOn w:val="Normal"/>
    <w:next w:val="Normal"/>
    <w:qFormat/>
    <w:rsid w:val="00032742"/>
    <w:pPr>
      <w:keepNext/>
      <w:overflowPunct w:val="0"/>
      <w:autoSpaceDE w:val="0"/>
      <w:autoSpaceDN w:val="0"/>
      <w:adjustRightInd w:val="0"/>
      <w:spacing w:before="240" w:after="0"/>
      <w:textAlignment w:val="baseline"/>
    </w:pPr>
    <w:rPr>
      <w:b/>
      <w:bCs/>
    </w:rPr>
  </w:style>
  <w:style w:type="character" w:styleId="CommentReference">
    <w:name w:val="annotation reference"/>
    <w:basedOn w:val="DefaultParagraphFont"/>
    <w:uiPriority w:val="99"/>
    <w:semiHidden/>
    <w:unhideWhenUsed/>
    <w:locked/>
    <w:rsid w:val="00F94B91"/>
    <w:rPr>
      <w:sz w:val="16"/>
      <w:szCs w:val="16"/>
    </w:rPr>
  </w:style>
  <w:style w:type="paragraph" w:styleId="CommentText">
    <w:name w:val="annotation text"/>
    <w:basedOn w:val="Normal"/>
    <w:link w:val="CommentTextChar"/>
    <w:uiPriority w:val="99"/>
    <w:locked/>
    <w:rsid w:val="00F94B91"/>
    <w:rPr>
      <w:szCs w:val="20"/>
    </w:rPr>
  </w:style>
  <w:style w:type="character" w:customStyle="1" w:styleId="CommentTextChar">
    <w:name w:val="Comment Text Char"/>
    <w:basedOn w:val="DefaultParagraphFont"/>
    <w:link w:val="CommentText"/>
    <w:uiPriority w:val="99"/>
    <w:rsid w:val="007D5BA8"/>
    <w:rPr>
      <w:rFonts w:ascii="Arial" w:hAnsi="Arial"/>
      <w:sz w:val="20"/>
      <w:szCs w:val="20"/>
    </w:rPr>
  </w:style>
  <w:style w:type="paragraph" w:styleId="CommentSubject">
    <w:name w:val="annotation subject"/>
    <w:basedOn w:val="Normal"/>
    <w:link w:val="CommentSubjectChar"/>
    <w:uiPriority w:val="99"/>
    <w:semiHidden/>
    <w:unhideWhenUsed/>
    <w:locked/>
    <w:rsid w:val="00F94B91"/>
    <w:rPr>
      <w:b/>
      <w:bCs/>
    </w:rPr>
  </w:style>
  <w:style w:type="character" w:customStyle="1" w:styleId="CommentSubjectChar">
    <w:name w:val="Comment Subject Char"/>
    <w:basedOn w:val="DefaultParagraphFont"/>
    <w:link w:val="CommentSubject"/>
    <w:uiPriority w:val="99"/>
    <w:semiHidden/>
    <w:rsid w:val="00F94B91"/>
    <w:rPr>
      <w:rFonts w:ascii="Arial" w:hAnsi="Arial"/>
      <w:b/>
      <w:bCs/>
      <w:szCs w:val="24"/>
    </w:rPr>
  </w:style>
  <w:style w:type="paragraph" w:customStyle="1" w:styleId="Disclaimer">
    <w:name w:val="Disclaimer"/>
    <w:basedOn w:val="Normal"/>
    <w:qFormat/>
    <w:rsid w:val="00032742"/>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qFormat/>
    <w:locked/>
    <w:rsid w:val="00032742"/>
    <w:rPr>
      <w:bCs/>
      <w:i/>
    </w:rPr>
  </w:style>
  <w:style w:type="character" w:styleId="FollowedHyperlink">
    <w:name w:val="FollowedHyperlink"/>
    <w:basedOn w:val="DefaultParagraphFont"/>
    <w:uiPriority w:val="99"/>
    <w:semiHidden/>
    <w:unhideWhenUsed/>
    <w:locked/>
    <w:rsid w:val="00F94B91"/>
    <w:rPr>
      <w:color w:val="E80C30" w:themeColor="followedHyperlink"/>
      <w:u w:val="single"/>
    </w:rPr>
  </w:style>
  <w:style w:type="paragraph" w:styleId="Footer">
    <w:name w:val="footer"/>
    <w:basedOn w:val="Normal"/>
    <w:link w:val="FooterChar"/>
    <w:uiPriority w:val="99"/>
    <w:rsid w:val="00032742"/>
    <w:pPr>
      <w:tabs>
        <w:tab w:val="center" w:pos="4513"/>
        <w:tab w:val="right" w:pos="9026"/>
      </w:tabs>
      <w:spacing w:after="0"/>
    </w:pPr>
    <w:rPr>
      <w:sz w:val="16"/>
    </w:rPr>
  </w:style>
  <w:style w:type="character" w:customStyle="1" w:styleId="FooterChar">
    <w:name w:val="Footer Char"/>
    <w:basedOn w:val="DefaultParagraphFont"/>
    <w:link w:val="Footer"/>
    <w:uiPriority w:val="99"/>
    <w:rsid w:val="00032742"/>
    <w:rPr>
      <w:rFonts w:ascii="Arial" w:hAnsi="Arial"/>
      <w:sz w:val="16"/>
      <w:szCs w:val="24"/>
    </w:rPr>
  </w:style>
  <w:style w:type="character" w:styleId="FootnoteReference">
    <w:name w:val="footnote reference"/>
    <w:basedOn w:val="DefaultParagraphFont"/>
    <w:uiPriority w:val="99"/>
    <w:semiHidden/>
    <w:unhideWhenUsed/>
    <w:locked/>
    <w:rsid w:val="00F94B91"/>
    <w:rPr>
      <w:vertAlign w:val="superscript"/>
    </w:rPr>
  </w:style>
  <w:style w:type="paragraph" w:styleId="FootnoteText">
    <w:name w:val="footnote text"/>
    <w:aliases w:val="Footnote text"/>
    <w:basedOn w:val="Normal"/>
    <w:link w:val="FootnoteTextChar"/>
    <w:uiPriority w:val="99"/>
    <w:rsid w:val="00F94B91"/>
    <w:pPr>
      <w:spacing w:after="0"/>
    </w:pPr>
    <w:rPr>
      <w:i/>
      <w:sz w:val="16"/>
      <w:szCs w:val="20"/>
    </w:rPr>
  </w:style>
  <w:style w:type="character" w:customStyle="1" w:styleId="FootnoteTextChar">
    <w:name w:val="Footnote Text Char"/>
    <w:aliases w:val="Footnote text Char"/>
    <w:basedOn w:val="DefaultParagraphFont"/>
    <w:link w:val="FootnoteText"/>
    <w:uiPriority w:val="99"/>
    <w:rsid w:val="00F94B91"/>
    <w:rPr>
      <w:rFonts w:ascii="Arial" w:hAnsi="Arial"/>
      <w:i/>
      <w:sz w:val="16"/>
      <w:szCs w:val="20"/>
    </w:rPr>
  </w:style>
  <w:style w:type="paragraph" w:styleId="Header">
    <w:name w:val="header"/>
    <w:basedOn w:val="Normal"/>
    <w:link w:val="HeaderChar"/>
    <w:uiPriority w:val="99"/>
    <w:locked/>
    <w:rsid w:val="00032742"/>
    <w:pPr>
      <w:tabs>
        <w:tab w:val="center" w:pos="4513"/>
        <w:tab w:val="right" w:pos="9026"/>
      </w:tabs>
      <w:spacing w:after="0"/>
    </w:pPr>
  </w:style>
  <w:style w:type="character" w:customStyle="1" w:styleId="HeaderChar">
    <w:name w:val="Header Char"/>
    <w:basedOn w:val="DefaultParagraphFont"/>
    <w:link w:val="Header"/>
    <w:uiPriority w:val="99"/>
    <w:rsid w:val="00032742"/>
    <w:rPr>
      <w:rFonts w:ascii="Arial" w:hAnsi="Arial"/>
      <w:szCs w:val="24"/>
    </w:rPr>
  </w:style>
  <w:style w:type="character" w:styleId="Hyperlink">
    <w:name w:val="Hyperlink"/>
    <w:basedOn w:val="DefaultParagraphFont"/>
    <w:uiPriority w:val="99"/>
    <w:rsid w:val="00032742"/>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032742"/>
    <w:pPr>
      <w:numPr>
        <w:numId w:val="1"/>
      </w:numPr>
      <w:spacing w:after="80"/>
      <w:ind w:left="641" w:hanging="357"/>
      <w:contextualSpacing w:val="0"/>
    </w:pPr>
    <w:rPr>
      <w:rFonts w:eastAsia="Arial"/>
    </w:rPr>
  </w:style>
  <w:style w:type="paragraph" w:styleId="ListBullet2">
    <w:name w:val="List Bullet 2"/>
    <w:basedOn w:val="Normal"/>
    <w:qFormat/>
    <w:rsid w:val="00032742"/>
    <w:pPr>
      <w:numPr>
        <w:numId w:val="2"/>
      </w:numPr>
      <w:spacing w:after="80"/>
      <w:ind w:left="641" w:hanging="357"/>
      <w:contextualSpacing w:val="0"/>
    </w:pPr>
  </w:style>
  <w:style w:type="paragraph" w:styleId="ListNumber">
    <w:name w:val="List Number"/>
    <w:basedOn w:val="Normal"/>
    <w:qFormat/>
    <w:rsid w:val="00032742"/>
    <w:pPr>
      <w:numPr>
        <w:numId w:val="3"/>
      </w:numPr>
      <w:spacing w:after="80"/>
      <w:ind w:left="641" w:hanging="357"/>
      <w:contextualSpacing w:val="0"/>
    </w:pPr>
    <w:rPr>
      <w:rFonts w:eastAsia="Times New Roman" w:cs="Times New Roman"/>
    </w:rPr>
  </w:style>
  <w:style w:type="paragraph" w:styleId="ListNumber2">
    <w:name w:val="List Number 2"/>
    <w:aliases w:val="alpha"/>
    <w:basedOn w:val="Normal"/>
    <w:qFormat/>
    <w:rsid w:val="00032742"/>
    <w:pPr>
      <w:numPr>
        <w:numId w:val="4"/>
      </w:numPr>
      <w:spacing w:after="80"/>
      <w:ind w:left="998" w:hanging="357"/>
      <w:contextualSpacing w:val="0"/>
    </w:pPr>
    <w:rPr>
      <w:rFonts w:eastAsia="Times New Roman" w:cs="Times New Roman"/>
    </w:rPr>
  </w:style>
  <w:style w:type="paragraph" w:styleId="ListParagraph">
    <w:name w:val="List Paragraph"/>
    <w:basedOn w:val="Normal"/>
    <w:link w:val="ListParagraphChar"/>
    <w:uiPriority w:val="34"/>
    <w:qFormat/>
    <w:locked/>
    <w:rsid w:val="00032742"/>
    <w:pPr>
      <w:tabs>
        <w:tab w:val="num" w:pos="720"/>
      </w:tabs>
      <w:ind w:left="1440" w:hanging="360"/>
    </w:pPr>
  </w:style>
  <w:style w:type="character" w:customStyle="1" w:styleId="ListParagraphChar">
    <w:name w:val="List Paragraph Char"/>
    <w:basedOn w:val="DefaultParagraphFont"/>
    <w:link w:val="ListParagraph"/>
    <w:uiPriority w:val="34"/>
    <w:rsid w:val="00032742"/>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 w:val="20"/>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uiPriority w:val="99"/>
    <w:semiHidden/>
    <w:locked/>
    <w:rsid w:val="00F94B91"/>
    <w:pPr>
      <w:spacing w:before="100" w:beforeAutospacing="1" w:after="100" w:afterAutospacing="1"/>
    </w:pPr>
    <w:rPr>
      <w:rFonts w:ascii="Times New Roman" w:eastAsia="Times New Roman" w:hAnsi="Times New Roman" w:cs="Times New Roman"/>
      <w:sz w:val="24"/>
      <w:lang w:eastAsia="en-AU"/>
    </w:rPr>
  </w:style>
  <w:style w:type="paragraph" w:styleId="Quote">
    <w:name w:val="Quote"/>
    <w:aliases w:val="Summary"/>
    <w:basedOn w:val="Normal"/>
    <w:next w:val="Normal"/>
    <w:link w:val="QuoteChar"/>
    <w:uiPriority w:val="29"/>
    <w:qFormat/>
    <w:rsid w:val="00032742"/>
    <w:pPr>
      <w:spacing w:before="120"/>
      <w:ind w:left="425" w:right="425"/>
    </w:pPr>
    <w:rPr>
      <w:i/>
      <w:szCs w:val="22"/>
    </w:rPr>
  </w:style>
  <w:style w:type="character" w:customStyle="1" w:styleId="QuoteChar">
    <w:name w:val="Quote Char"/>
    <w:aliases w:val="Summary Char"/>
    <w:basedOn w:val="DefaultParagraphFont"/>
    <w:link w:val="Quote"/>
    <w:uiPriority w:val="29"/>
    <w:rsid w:val="00032742"/>
    <w:rPr>
      <w:rFonts w:ascii="Arial" w:hAnsi="Arial"/>
      <w:i/>
    </w:rPr>
  </w:style>
  <w:style w:type="character" w:customStyle="1" w:styleId="rating-stars">
    <w:name w:val="rating-stars"/>
    <w:basedOn w:val="DefaultParagraphFont"/>
    <w:semiHidden/>
    <w:locked/>
    <w:rsid w:val="00F94B91"/>
  </w:style>
  <w:style w:type="character" w:styleId="Strong">
    <w:name w:val="Strong"/>
    <w:uiPriority w:val="22"/>
    <w:qFormat/>
    <w:locked/>
    <w:rsid w:val="00032742"/>
    <w:rPr>
      <w:b/>
      <w:bCs/>
    </w:rPr>
  </w:style>
  <w:style w:type="paragraph" w:styleId="Title">
    <w:name w:val="Title"/>
    <w:basedOn w:val="Normal"/>
    <w:next w:val="Heading1"/>
    <w:link w:val="TitleChar"/>
    <w:uiPriority w:val="1"/>
    <w:qFormat/>
    <w:rsid w:val="00032742"/>
    <w:pPr>
      <w:tabs>
        <w:tab w:val="left" w:pos="425"/>
      </w:tabs>
      <w:spacing w:before="480" w:after="360"/>
    </w:pPr>
    <w:rPr>
      <w:b/>
      <w:bCs/>
      <w:sz w:val="56"/>
      <w:szCs w:val="56"/>
    </w:rPr>
  </w:style>
  <w:style w:type="character" w:customStyle="1" w:styleId="TitleChar">
    <w:name w:val="Title Char"/>
    <w:basedOn w:val="DefaultParagraphFont"/>
    <w:link w:val="Title"/>
    <w:uiPriority w:val="1"/>
    <w:rsid w:val="00032742"/>
    <w:rPr>
      <w:rFonts w:ascii="Arial" w:hAnsi="Arial"/>
      <w:b/>
      <w:bCs/>
      <w:sz w:val="56"/>
      <w:szCs w:val="56"/>
    </w:rPr>
  </w:style>
  <w:style w:type="paragraph" w:styleId="Subtitle">
    <w:name w:val="Subtitle"/>
    <w:basedOn w:val="Normal"/>
    <w:next w:val="Normal"/>
    <w:link w:val="SubtitleChar"/>
    <w:uiPriority w:val="2"/>
    <w:qFormat/>
    <w:rsid w:val="00032742"/>
    <w:pPr>
      <w:spacing w:after="60"/>
    </w:pPr>
    <w:rPr>
      <w:rFonts w:eastAsiaTheme="majorEastAsia" w:cstheme="majorBidi"/>
      <w:color w:val="2B0A99" w:themeColor="text2"/>
      <w:sz w:val="36"/>
      <w:szCs w:val="40"/>
    </w:rPr>
  </w:style>
  <w:style w:type="character" w:customStyle="1" w:styleId="SubtitleChar">
    <w:name w:val="Subtitle Char"/>
    <w:basedOn w:val="DefaultParagraphFont"/>
    <w:link w:val="Subtitle"/>
    <w:uiPriority w:val="2"/>
    <w:rsid w:val="00032742"/>
    <w:rPr>
      <w:rFonts w:ascii="Arial" w:eastAsiaTheme="majorEastAsia" w:hAnsi="Arial" w:cstheme="majorBidi"/>
      <w:color w:val="2B0A99" w:themeColor="text2"/>
      <w:sz w:val="36"/>
      <w:szCs w:val="40"/>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qFormat/>
    <w:locked/>
    <w:rsid w:val="00032742"/>
    <w:pPr>
      <w:tabs>
        <w:tab w:val="left" w:pos="425"/>
      </w:tabs>
    </w:pPr>
  </w:style>
  <w:style w:type="paragraph" w:customStyle="1" w:styleId="SWABullets">
    <w:name w:val="SWA Bullets"/>
    <w:basedOn w:val="Normal"/>
    <w:link w:val="SWABulletsChar"/>
    <w:semiHidden/>
    <w:qFormat/>
    <w:locked/>
    <w:rsid w:val="00032742"/>
    <w:pPr>
      <w:numPr>
        <w:numId w:val="7"/>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032742"/>
    <w:rPr>
      <w:rFonts w:ascii="Arial" w:eastAsia="Times New Roman" w:hAnsi="Arial" w:cs="Times New Roman"/>
      <w:szCs w:val="24"/>
      <w:lang w:eastAsia="en-AU"/>
    </w:rPr>
  </w:style>
  <w:style w:type="table" w:styleId="TableGrid">
    <w:name w:val="Table Grid"/>
    <w:basedOn w:val="TableNormal"/>
    <w:uiPriority w:val="39"/>
    <w:rsid w:val="00032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32742"/>
    <w:pPr>
      <w:tabs>
        <w:tab w:val="left" w:pos="440"/>
        <w:tab w:val="right" w:leader="dot" w:pos="9016"/>
      </w:tabs>
      <w:spacing w:after="100"/>
      <w:contextualSpacing w:val="0"/>
    </w:pPr>
    <w:rPr>
      <w:b/>
      <w:bCs/>
      <w:noProof/>
    </w:rPr>
  </w:style>
  <w:style w:type="paragraph" w:customStyle="1" w:styleId="TOC">
    <w:name w:val="TOC"/>
    <w:basedOn w:val="TOC1"/>
    <w:link w:val="TOCChar"/>
    <w:qFormat/>
    <w:rsid w:val="00032742"/>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032742"/>
    <w:rPr>
      <w:rFonts w:ascii="Arial" w:eastAsia="Times New Roman" w:hAnsi="Arial"/>
      <w:caps/>
      <w:noProof/>
      <w:sz w:val="32"/>
      <w:szCs w:val="32"/>
    </w:rPr>
  </w:style>
  <w:style w:type="paragraph" w:styleId="TOC2">
    <w:name w:val="toc 2"/>
    <w:basedOn w:val="Normal"/>
    <w:next w:val="Normal"/>
    <w:autoRedefine/>
    <w:uiPriority w:val="39"/>
    <w:unhideWhenUsed/>
    <w:rsid w:val="00032742"/>
    <w:pPr>
      <w:tabs>
        <w:tab w:val="left" w:pos="993"/>
        <w:tab w:val="right" w:leader="dot" w:pos="9016"/>
      </w:tabs>
      <w:spacing w:after="100"/>
      <w:ind w:left="426"/>
      <w:contextualSpacing w:val="0"/>
    </w:pPr>
  </w:style>
  <w:style w:type="paragraph" w:styleId="TOC3">
    <w:name w:val="toc 3"/>
    <w:basedOn w:val="Normal"/>
    <w:next w:val="Normal"/>
    <w:autoRedefine/>
    <w:uiPriority w:val="39"/>
    <w:unhideWhenUsed/>
    <w:locked/>
    <w:rsid w:val="00032742"/>
    <w:pPr>
      <w:tabs>
        <w:tab w:val="right" w:leader="dot" w:pos="9016"/>
      </w:tabs>
      <w:spacing w:after="100"/>
      <w:ind w:left="993"/>
      <w:contextualSpacing w:val="0"/>
    </w:pPr>
    <w:rPr>
      <w:i/>
      <w:iCs/>
      <w:noProof/>
    </w:rPr>
  </w:style>
  <w:style w:type="paragraph" w:styleId="TOCHeading">
    <w:name w:val="TOC Heading"/>
    <w:basedOn w:val="Heading1"/>
    <w:next w:val="Normal"/>
    <w:uiPriority w:val="39"/>
    <w:unhideWhenUsed/>
    <w:qFormat/>
    <w:locked/>
    <w:rsid w:val="00032742"/>
    <w:pPr>
      <w:outlineLvl w:val="9"/>
    </w:pPr>
    <w:rPr>
      <w:b w:val="0"/>
      <w:bCs w:val="0"/>
      <w:sz w:val="56"/>
      <w:szCs w:val="20"/>
      <w:lang w:bidi="en-US"/>
    </w:rPr>
  </w:style>
  <w:style w:type="character" w:customStyle="1" w:styleId="Emphasised">
    <w:name w:val="Emphasised"/>
    <w:uiPriority w:val="1"/>
    <w:qFormat/>
    <w:rsid w:val="00032742"/>
    <w:rPr>
      <w:sz w:val="32"/>
      <w:szCs w:val="32"/>
    </w:rPr>
  </w:style>
  <w:style w:type="paragraph" w:customStyle="1" w:styleId="Titledate">
    <w:name w:val="Title date"/>
    <w:basedOn w:val="TOC1"/>
    <w:qFormat/>
    <w:rsid w:val="00032742"/>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032742"/>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032742"/>
    <w:pPr>
      <w:spacing w:before="120" w:line="276" w:lineRule="auto"/>
    </w:pPr>
    <w:rPr>
      <w:rFonts w:eastAsiaTheme="majorEastAsia" w:cstheme="majorBidi"/>
      <w:b/>
      <w:color w:val="145B85"/>
      <w:spacing w:val="-3"/>
      <w:sz w:val="14"/>
      <w:szCs w:val="14"/>
    </w:rPr>
  </w:style>
  <w:style w:type="paragraph" w:styleId="BodyText">
    <w:name w:val="Body Text"/>
    <w:link w:val="BodyTextChar"/>
    <w:locked/>
    <w:rsid w:val="00854107"/>
    <w:pPr>
      <w:suppressAutoHyphens/>
      <w:spacing w:after="24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854107"/>
    <w:rPr>
      <w:rFonts w:ascii="Arial" w:eastAsia="Times New Roman" w:hAnsi="Arial" w:cs="Times New Roman"/>
      <w:szCs w:val="20"/>
    </w:rPr>
  </w:style>
  <w:style w:type="numbering" w:customStyle="1" w:styleId="Headings">
    <w:name w:val="Headings"/>
    <w:uiPriority w:val="99"/>
    <w:rsid w:val="00854107"/>
    <w:pPr>
      <w:numPr>
        <w:numId w:val="5"/>
      </w:numPr>
    </w:pPr>
  </w:style>
  <w:style w:type="paragraph" w:customStyle="1" w:styleId="msonormal0">
    <w:name w:val="msonormal"/>
    <w:basedOn w:val="Normal"/>
    <w:rsid w:val="00A124A1"/>
    <w:pPr>
      <w:spacing w:before="100" w:beforeAutospacing="1" w:after="100" w:afterAutospacing="1"/>
    </w:pPr>
    <w:rPr>
      <w:rFonts w:ascii="Times New Roman" w:eastAsia="Times New Roman" w:hAnsi="Times New Roman" w:cs="Times New Roman"/>
      <w:sz w:val="24"/>
      <w:lang w:eastAsia="en-AU"/>
    </w:rPr>
  </w:style>
  <w:style w:type="character" w:styleId="PlaceholderText">
    <w:name w:val="Placeholder Text"/>
    <w:basedOn w:val="DefaultParagraphFont"/>
    <w:uiPriority w:val="99"/>
    <w:semiHidden/>
    <w:locked/>
    <w:rsid w:val="00032742"/>
    <w:rPr>
      <w:color w:val="666666"/>
    </w:rPr>
  </w:style>
  <w:style w:type="character" w:styleId="UnresolvedMention">
    <w:name w:val="Unresolved Mention"/>
    <w:basedOn w:val="DefaultParagraphFont"/>
    <w:uiPriority w:val="99"/>
    <w:semiHidden/>
    <w:unhideWhenUsed/>
    <w:rsid w:val="00011E39"/>
    <w:rPr>
      <w:color w:val="605E5C"/>
      <w:shd w:val="clear" w:color="auto" w:fill="E1DFDD"/>
    </w:rPr>
  </w:style>
  <w:style w:type="paragraph" w:styleId="Revision">
    <w:name w:val="Revision"/>
    <w:hidden/>
    <w:uiPriority w:val="99"/>
    <w:semiHidden/>
    <w:rsid w:val="00641002"/>
    <w:pPr>
      <w:spacing w:after="0" w:line="240" w:lineRule="auto"/>
    </w:pPr>
    <w:rPr>
      <w:rFonts w:ascii="Arial" w:hAnsi="Arial"/>
      <w:szCs w:val="24"/>
    </w:rPr>
  </w:style>
  <w:style w:type="character" w:customStyle="1" w:styleId="ui-provider">
    <w:name w:val="ui-provider"/>
    <w:basedOn w:val="DefaultParagraphFont"/>
    <w:rsid w:val="00997AF3"/>
  </w:style>
  <w:style w:type="paragraph" w:customStyle="1" w:styleId="TableTextSWA">
    <w:name w:val="Table Text SWA"/>
    <w:qFormat/>
    <w:rsid w:val="00D833C9"/>
    <w:pPr>
      <w:spacing w:before="120" w:after="0" w:line="240" w:lineRule="exact"/>
    </w:pPr>
    <w:rPr>
      <w:rFonts w:ascii="Arial" w:hAnsi="Arial" w:cs="Arial"/>
      <w:color w:val="404040" w:themeColor="text1" w:themeTint="BF"/>
      <w:sz w:val="20"/>
      <w:szCs w:val="20"/>
    </w:rPr>
  </w:style>
  <w:style w:type="character" w:customStyle="1" w:styleId="cf01">
    <w:name w:val="cf01"/>
    <w:basedOn w:val="DefaultParagraphFont"/>
    <w:rsid w:val="00CC78F3"/>
    <w:rPr>
      <w:rFonts w:ascii="Segoe UI" w:hAnsi="Segoe UI" w:cs="Segoe UI" w:hint="default"/>
      <w:sz w:val="18"/>
      <w:szCs w:val="18"/>
    </w:rPr>
  </w:style>
  <w:style w:type="paragraph" w:customStyle="1" w:styleId="font5">
    <w:name w:val="font5"/>
    <w:basedOn w:val="Normal"/>
    <w:rsid w:val="00EA3997"/>
    <w:pPr>
      <w:spacing w:before="100" w:beforeAutospacing="1" w:after="100" w:afterAutospacing="1"/>
    </w:pPr>
    <w:rPr>
      <w:rFonts w:eastAsia="Times New Roman"/>
      <w:color w:val="000000"/>
      <w:szCs w:val="20"/>
      <w:lang w:eastAsia="en-AU"/>
    </w:rPr>
  </w:style>
  <w:style w:type="paragraph" w:customStyle="1" w:styleId="font6">
    <w:name w:val="font6"/>
    <w:basedOn w:val="Normal"/>
    <w:rsid w:val="00EA3997"/>
    <w:pPr>
      <w:spacing w:before="100" w:beforeAutospacing="1" w:after="100" w:afterAutospacing="1"/>
    </w:pPr>
    <w:rPr>
      <w:rFonts w:eastAsia="Times New Roman"/>
      <w:color w:val="000000"/>
      <w:szCs w:val="20"/>
      <w:lang w:eastAsia="en-AU"/>
    </w:rPr>
  </w:style>
  <w:style w:type="paragraph" w:customStyle="1" w:styleId="font7">
    <w:name w:val="font7"/>
    <w:basedOn w:val="Normal"/>
    <w:rsid w:val="00EA3997"/>
    <w:pPr>
      <w:spacing w:before="100" w:beforeAutospacing="1" w:after="100" w:afterAutospacing="1"/>
    </w:pPr>
    <w:rPr>
      <w:rFonts w:eastAsia="Times New Roman"/>
      <w:color w:val="000000"/>
      <w:szCs w:val="20"/>
      <w:lang w:eastAsia="en-AU"/>
    </w:rPr>
  </w:style>
  <w:style w:type="paragraph" w:customStyle="1" w:styleId="xl65">
    <w:name w:val="xl65"/>
    <w:basedOn w:val="Normal"/>
    <w:rsid w:val="00EA3997"/>
    <w:pPr>
      <w:spacing w:before="100" w:beforeAutospacing="1" w:after="100" w:afterAutospacing="1"/>
      <w:jc w:val="center"/>
      <w:textAlignment w:val="center"/>
    </w:pPr>
    <w:rPr>
      <w:rFonts w:eastAsia="Times New Roman"/>
      <w:szCs w:val="20"/>
      <w:lang w:eastAsia="en-AU"/>
    </w:rPr>
  </w:style>
  <w:style w:type="paragraph" w:customStyle="1" w:styleId="xl66">
    <w:name w:val="xl66"/>
    <w:basedOn w:val="Normal"/>
    <w:rsid w:val="00EA3997"/>
    <w:pPr>
      <w:spacing w:before="100" w:beforeAutospacing="1" w:after="100" w:afterAutospacing="1"/>
      <w:jc w:val="center"/>
      <w:textAlignment w:val="center"/>
    </w:pPr>
    <w:rPr>
      <w:rFonts w:eastAsia="Times New Roman"/>
      <w:szCs w:val="20"/>
      <w:lang w:eastAsia="en-AU"/>
    </w:rPr>
  </w:style>
  <w:style w:type="paragraph" w:customStyle="1" w:styleId="xl67">
    <w:name w:val="xl67"/>
    <w:basedOn w:val="Normal"/>
    <w:rsid w:val="00EA3997"/>
    <w:pPr>
      <w:spacing w:before="100" w:beforeAutospacing="1" w:after="100" w:afterAutospacing="1"/>
      <w:jc w:val="center"/>
      <w:textAlignment w:val="center"/>
    </w:pPr>
    <w:rPr>
      <w:rFonts w:ascii="Times New Roman" w:eastAsia="Times New Roman" w:hAnsi="Times New Roman" w:cs="Times New Roman"/>
      <w:sz w:val="24"/>
      <w:lang w:eastAsia="en-AU"/>
    </w:rPr>
  </w:style>
  <w:style w:type="paragraph" w:customStyle="1" w:styleId="xl68">
    <w:name w:val="xl68"/>
    <w:basedOn w:val="Normal"/>
    <w:rsid w:val="00EA3997"/>
    <w:pPr>
      <w:spacing w:before="100" w:beforeAutospacing="1" w:after="100" w:afterAutospacing="1"/>
      <w:jc w:val="center"/>
      <w:textAlignment w:val="center"/>
    </w:pPr>
    <w:rPr>
      <w:rFonts w:eastAsia="Times New Roman"/>
      <w:szCs w:val="20"/>
      <w:lang w:eastAsia="en-AU"/>
    </w:rPr>
  </w:style>
  <w:style w:type="paragraph" w:customStyle="1" w:styleId="xl69">
    <w:name w:val="xl69"/>
    <w:basedOn w:val="Normal"/>
    <w:rsid w:val="00EA3997"/>
    <w:pPr>
      <w:spacing w:before="100" w:beforeAutospacing="1" w:after="100" w:afterAutospacing="1"/>
      <w:jc w:val="center"/>
      <w:textAlignment w:val="center"/>
    </w:pPr>
    <w:rPr>
      <w:rFonts w:eastAsia="Times New Roman"/>
      <w:color w:val="000000"/>
      <w:szCs w:val="20"/>
      <w:lang w:eastAsia="en-AU"/>
    </w:rPr>
  </w:style>
  <w:style w:type="paragraph" w:customStyle="1" w:styleId="xl70">
    <w:name w:val="xl70"/>
    <w:basedOn w:val="Normal"/>
    <w:rsid w:val="00EA3997"/>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szCs w:val="20"/>
      <w:lang w:eastAsia="en-AU"/>
    </w:rPr>
  </w:style>
  <w:style w:type="paragraph" w:customStyle="1" w:styleId="xl71">
    <w:name w:val="xl71"/>
    <w:basedOn w:val="Normal"/>
    <w:rsid w:val="00EA3997"/>
    <w:pPr>
      <w:pBdr>
        <w:top w:val="single" w:sz="8" w:space="0" w:color="auto"/>
        <w:bottom w:val="single" w:sz="8" w:space="0" w:color="auto"/>
      </w:pBdr>
      <w:spacing w:before="100" w:beforeAutospacing="1" w:after="100" w:afterAutospacing="1"/>
      <w:jc w:val="center"/>
      <w:textAlignment w:val="center"/>
    </w:pPr>
    <w:rPr>
      <w:rFonts w:eastAsia="Times New Roman"/>
      <w:szCs w:val="20"/>
      <w:lang w:eastAsia="en-AU"/>
    </w:rPr>
  </w:style>
  <w:style w:type="paragraph" w:customStyle="1" w:styleId="xl72">
    <w:name w:val="xl72"/>
    <w:basedOn w:val="Normal"/>
    <w:rsid w:val="00EA3997"/>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Cs w:val="20"/>
      <w:lang w:eastAsia="en-AU"/>
    </w:rPr>
  </w:style>
  <w:style w:type="paragraph" w:customStyle="1" w:styleId="xl73">
    <w:name w:val="xl73"/>
    <w:basedOn w:val="Normal"/>
    <w:rsid w:val="00EA3997"/>
    <w:pPr>
      <w:spacing w:before="100" w:beforeAutospacing="1" w:after="100" w:afterAutospacing="1"/>
      <w:textAlignment w:val="center"/>
    </w:pPr>
    <w:rPr>
      <w:rFonts w:eastAsia="Times New Roman"/>
      <w:szCs w:val="20"/>
      <w:lang w:eastAsia="en-AU"/>
    </w:rPr>
  </w:style>
  <w:style w:type="paragraph" w:customStyle="1" w:styleId="xl74">
    <w:name w:val="xl74"/>
    <w:basedOn w:val="Normal"/>
    <w:rsid w:val="00EA3997"/>
    <w:pPr>
      <w:spacing w:before="100" w:beforeAutospacing="1" w:after="100" w:afterAutospacing="1"/>
      <w:textAlignment w:val="center"/>
    </w:pPr>
    <w:rPr>
      <w:rFonts w:eastAsia="Times New Roman"/>
      <w:szCs w:val="20"/>
      <w:lang w:eastAsia="en-AU"/>
    </w:rPr>
  </w:style>
  <w:style w:type="paragraph" w:customStyle="1" w:styleId="xl75">
    <w:name w:val="xl75"/>
    <w:basedOn w:val="Normal"/>
    <w:rsid w:val="00EA3997"/>
    <w:pPr>
      <w:shd w:val="clear" w:color="000000" w:fill="FFFFFF"/>
      <w:spacing w:before="100" w:beforeAutospacing="1" w:after="100" w:afterAutospacing="1"/>
      <w:textAlignment w:val="center"/>
    </w:pPr>
    <w:rPr>
      <w:rFonts w:eastAsia="Times New Roman"/>
      <w:szCs w:val="20"/>
      <w:lang w:eastAsia="en-AU"/>
    </w:rPr>
  </w:style>
  <w:style w:type="paragraph" w:customStyle="1" w:styleId="xl76">
    <w:name w:val="xl76"/>
    <w:basedOn w:val="Normal"/>
    <w:rsid w:val="00EA3997"/>
    <w:pPr>
      <w:spacing w:before="100" w:beforeAutospacing="1" w:after="100" w:afterAutospacing="1"/>
      <w:textAlignment w:val="center"/>
    </w:pPr>
    <w:rPr>
      <w:rFonts w:eastAsia="Times New Roman"/>
      <w:szCs w:val="20"/>
      <w:lang w:eastAsia="en-AU"/>
    </w:rPr>
  </w:style>
  <w:style w:type="paragraph" w:customStyle="1" w:styleId="xl77">
    <w:name w:val="xl77"/>
    <w:basedOn w:val="Normal"/>
    <w:rsid w:val="00EA3997"/>
    <w:pPr>
      <w:spacing w:before="100" w:beforeAutospacing="1" w:after="100" w:afterAutospacing="1"/>
      <w:textAlignment w:val="center"/>
    </w:pPr>
    <w:rPr>
      <w:rFonts w:eastAsia="Times New Roman"/>
      <w:color w:val="000000"/>
      <w:szCs w:val="20"/>
      <w:lang w:eastAsia="en-AU"/>
    </w:rPr>
  </w:style>
  <w:style w:type="paragraph" w:customStyle="1" w:styleId="xl78">
    <w:name w:val="xl78"/>
    <w:basedOn w:val="Normal"/>
    <w:rsid w:val="00EA399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lang w:eastAsia="en-AU"/>
    </w:rPr>
  </w:style>
  <w:style w:type="paragraph" w:customStyle="1" w:styleId="HeaderSpacer">
    <w:name w:val="Header Spacer"/>
    <w:basedOn w:val="Header"/>
    <w:qFormat/>
    <w:rsid w:val="00EA3997"/>
    <w:pPr>
      <w:spacing w:after="1320"/>
      <w:jc w:val="center"/>
    </w:pPr>
    <w:rPr>
      <w:b/>
      <w:color w:val="4877E0" w:themeColor="accent1"/>
      <w:szCs w:val="20"/>
    </w:rPr>
  </w:style>
  <w:style w:type="paragraph" w:customStyle="1" w:styleId="Boxedshaded">
    <w:name w:val="Boxed/shaded"/>
    <w:basedOn w:val="Normal"/>
    <w:qFormat/>
    <w:rsid w:val="00032742"/>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Link">
    <w:name w:val="Link"/>
    <w:basedOn w:val="Normal"/>
    <w:link w:val="LinkChar"/>
    <w:qFormat/>
    <w:rsid w:val="00032742"/>
    <w:pPr>
      <w:spacing w:after="0"/>
    </w:pPr>
    <w:rPr>
      <w:rFonts w:eastAsia="Times New Roman" w:cs="Times New Roman"/>
      <w:lang w:eastAsia="en-AU"/>
    </w:rPr>
  </w:style>
  <w:style w:type="character" w:customStyle="1" w:styleId="LinkChar">
    <w:name w:val="Link Char"/>
    <w:basedOn w:val="DefaultParagraphFont"/>
    <w:link w:val="Link"/>
    <w:rsid w:val="00032742"/>
    <w:rPr>
      <w:rFonts w:ascii="Arial" w:eastAsia="Times New Roman" w:hAnsi="Arial" w:cs="Times New Roman"/>
      <w:szCs w:val="24"/>
      <w:lang w:eastAsia="en-AU"/>
    </w:rPr>
  </w:style>
  <w:style w:type="paragraph" w:customStyle="1" w:styleId="TableContent">
    <w:name w:val="Table Content"/>
    <w:basedOn w:val="Normal"/>
    <w:link w:val="TableContentChar"/>
    <w:qFormat/>
    <w:rsid w:val="00032742"/>
    <w:pPr>
      <w:spacing w:before="120"/>
    </w:pPr>
    <w:rPr>
      <w:b/>
    </w:rPr>
  </w:style>
  <w:style w:type="character" w:customStyle="1" w:styleId="TableContentChar">
    <w:name w:val="Table Content Char"/>
    <w:basedOn w:val="DefaultParagraphFont"/>
    <w:link w:val="TableContent"/>
    <w:rsid w:val="00032742"/>
    <w:rPr>
      <w:rFonts w:ascii="Arial" w:hAnsi="Arial"/>
      <w:b/>
      <w:szCs w:val="24"/>
    </w:rPr>
  </w:style>
  <w:style w:type="paragraph" w:customStyle="1" w:styleId="Reporttitle">
    <w:name w:val="Report title"/>
    <w:basedOn w:val="Normal"/>
    <w:uiPriority w:val="19"/>
    <w:qFormat/>
    <w:rsid w:val="00032742"/>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032742"/>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032742"/>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032742"/>
    <w:pPr>
      <w:spacing w:after="80"/>
    </w:pPr>
  </w:style>
  <w:style w:type="paragraph" w:customStyle="1" w:styleId="Bulletlevel1">
    <w:name w:val="Bullet level 1"/>
    <w:basedOn w:val="ListBullet"/>
    <w:uiPriority w:val="5"/>
    <w:qFormat/>
    <w:rsid w:val="00032742"/>
    <w:pPr>
      <w:numPr>
        <w:numId w:val="0"/>
      </w:numPr>
      <w:spacing w:line="240" w:lineRule="atLeast"/>
      <w:ind w:left="295" w:hanging="360"/>
    </w:pPr>
    <w:rPr>
      <w:lang w:eastAsia="en-AU"/>
    </w:rPr>
  </w:style>
  <w:style w:type="paragraph" w:customStyle="1" w:styleId="Paragraph">
    <w:name w:val="Paragraph"/>
    <w:basedOn w:val="Normal"/>
    <w:qFormat/>
    <w:rsid w:val="00032742"/>
    <w:pPr>
      <w:keepNext/>
      <w:spacing w:after="200" w:line="240" w:lineRule="atLeast"/>
      <w:contextualSpacing w:val="0"/>
    </w:pPr>
    <w:rPr>
      <w:rFonts w:eastAsia="Times New Roman"/>
      <w:lang w:eastAsia="en-AU"/>
    </w:rPr>
  </w:style>
  <w:style w:type="paragraph" w:customStyle="1" w:styleId="Bulletlevel2">
    <w:name w:val="Bullet level 2"/>
    <w:basedOn w:val="ListBullet2"/>
    <w:uiPriority w:val="7"/>
    <w:qFormat/>
    <w:rsid w:val="00032742"/>
    <w:pPr>
      <w:numPr>
        <w:numId w:val="8"/>
      </w:numPr>
      <w:spacing w:line="240" w:lineRule="atLeast"/>
    </w:pPr>
    <w:rPr>
      <w:rFonts w:eastAsia="Times New Roman"/>
      <w:lang w:eastAsia="en-AU"/>
    </w:rPr>
  </w:style>
  <w:style w:type="paragraph" w:customStyle="1" w:styleId="Bulletlevel2last">
    <w:name w:val="Bullet level 2 last"/>
    <w:basedOn w:val="Bulletlevel2"/>
    <w:uiPriority w:val="8"/>
    <w:qFormat/>
    <w:rsid w:val="00032742"/>
    <w:pPr>
      <w:spacing w:after="240"/>
    </w:pPr>
  </w:style>
  <w:style w:type="paragraph" w:customStyle="1" w:styleId="Heading2alt">
    <w:name w:val="Heading 2 alt"/>
    <w:next w:val="Paragraph"/>
    <w:link w:val="Heading2altChar"/>
    <w:qFormat/>
    <w:rsid w:val="00E33F51"/>
    <w:pPr>
      <w:spacing w:before="480" w:after="360"/>
    </w:pPr>
    <w:rPr>
      <w:rFonts w:ascii="Arial" w:eastAsiaTheme="majorEastAsia" w:hAnsi="Arial" w:cstheme="majorBidi"/>
      <w:bCs/>
      <w:iCs/>
      <w:sz w:val="28"/>
      <w:szCs w:val="40"/>
    </w:rPr>
  </w:style>
  <w:style w:type="character" w:customStyle="1" w:styleId="Heading2altChar">
    <w:name w:val="Heading 2 alt Char"/>
    <w:basedOn w:val="Heading2Char"/>
    <w:link w:val="Heading2alt"/>
    <w:rsid w:val="00E33F51"/>
    <w:rPr>
      <w:rFonts w:ascii="Arial" w:eastAsiaTheme="majorEastAsia" w:hAnsi="Arial" w:cstheme="majorBidi"/>
      <w:bCs/>
      <w:iCs/>
      <w:sz w:val="28"/>
      <w:szCs w:val="40"/>
    </w:rPr>
  </w:style>
  <w:style w:type="paragraph" w:styleId="IntenseQuote">
    <w:name w:val="Intense Quote"/>
    <w:basedOn w:val="Normal"/>
    <w:next w:val="Normal"/>
    <w:link w:val="IntenseQuoteChar"/>
    <w:uiPriority w:val="30"/>
    <w:qFormat/>
    <w:locked/>
    <w:rsid w:val="00032742"/>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032742"/>
    <w:rPr>
      <w:rFonts w:ascii="Arial" w:hAnsi="Arial"/>
      <w:i/>
      <w:iCs/>
      <w:color w:val="4877E0" w:themeColor="accent1"/>
      <w:szCs w:val="24"/>
    </w:rPr>
  </w:style>
  <w:style w:type="table" w:styleId="LightShading-Accent2">
    <w:name w:val="Light Shading Accent 2"/>
    <w:aliases w:val="SWA Table Style"/>
    <w:basedOn w:val="TableNormal"/>
    <w:uiPriority w:val="60"/>
    <w:locked/>
    <w:rsid w:val="00032742"/>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4877E0" w:themeFill="accent1"/>
      </w:tcPr>
    </w:tblStylePr>
    <w:tblStylePr w:type="lastRow">
      <w:pPr>
        <w:wordWrap/>
        <w:spacing w:beforeLines="0" w:before="80" w:beforeAutospacing="0" w:afterLines="0" w:after="80" w:afterAutospacing="0" w:line="240" w:lineRule="auto"/>
      </w:pPr>
      <w:rPr>
        <w:rFonts w:ascii="Arial Bold" w:hAnsi="Arial Bold"/>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Heading1alt">
    <w:name w:val="Heading 1 alt"/>
    <w:qFormat/>
    <w:rsid w:val="00E33F51"/>
    <w:pPr>
      <w:spacing w:before="480" w:after="360"/>
    </w:pPr>
    <w:rPr>
      <w:rFonts w:ascii="Arial" w:hAnsi="Arial" w:cs="Arial"/>
      <w:b/>
      <w:bCs/>
      <w:sz w:val="36"/>
      <w:szCs w:val="36"/>
    </w:rPr>
  </w:style>
  <w:style w:type="paragraph" w:customStyle="1" w:styleId="Emphasisquote">
    <w:name w:val="Emphasis quote"/>
    <w:next w:val="Paragraph"/>
    <w:link w:val="EmphasisquoteChar"/>
    <w:qFormat/>
    <w:rsid w:val="00032742"/>
    <w:pPr>
      <w:pBdr>
        <w:left w:val="single" w:sz="12" w:space="14" w:color="2B0A99" w:themeColor="text2"/>
      </w:pBdr>
      <w:spacing w:before="240" w:after="240" w:line="240" w:lineRule="auto"/>
      <w:ind w:left="720" w:right="2552"/>
    </w:pPr>
    <w:rPr>
      <w:rFonts w:ascii="Arial" w:hAnsi="Arial"/>
      <w:szCs w:val="24"/>
    </w:rPr>
  </w:style>
  <w:style w:type="character" w:styleId="BookTitle">
    <w:name w:val="Book Title"/>
    <w:basedOn w:val="DefaultParagraphFont"/>
    <w:uiPriority w:val="33"/>
    <w:qFormat/>
    <w:locked/>
    <w:rsid w:val="00032742"/>
    <w:rPr>
      <w:b/>
      <w:bCs/>
      <w:i/>
      <w:iCs/>
      <w:spacing w:val="5"/>
    </w:rPr>
  </w:style>
  <w:style w:type="character" w:customStyle="1" w:styleId="EmphasisquoteChar">
    <w:name w:val="Emphasis quote Char"/>
    <w:basedOn w:val="QuoteChar"/>
    <w:link w:val="Emphasisquote"/>
    <w:rsid w:val="00032742"/>
    <w:rPr>
      <w:rFonts w:ascii="Arial" w:hAnsi="Arial"/>
      <w:i w:val="0"/>
      <w:szCs w:val="24"/>
    </w:rPr>
  </w:style>
  <w:style w:type="table" w:styleId="PlainTable4">
    <w:name w:val="Plain Table 4"/>
    <w:basedOn w:val="TableNormal"/>
    <w:uiPriority w:val="44"/>
    <w:rsid w:val="000828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numberingfrom2">
    <w:name w:val="Heading 2 numbering from 2"/>
    <w:basedOn w:val="Heading2"/>
    <w:qFormat/>
    <w:rsid w:val="00EC3045"/>
    <w:pPr>
      <w:numPr>
        <w:numId w:val="11"/>
      </w:numPr>
      <w:ind w:left="357" w:hanging="357"/>
    </w:pPr>
  </w:style>
  <w:style w:type="paragraph" w:customStyle="1" w:styleId="heading2numberingfrom3">
    <w:name w:val="heading 2 numbering from 3"/>
    <w:basedOn w:val="Heading2numberingfrom2"/>
    <w:qFormat/>
    <w:rsid w:val="00EC3045"/>
    <w:pPr>
      <w:numPr>
        <w:numId w:val="12"/>
      </w:numPr>
      <w:ind w:left="357" w:hanging="357"/>
    </w:pPr>
  </w:style>
  <w:style w:type="character" w:styleId="Mention">
    <w:name w:val="Mention"/>
    <w:basedOn w:val="DefaultParagraphFont"/>
    <w:uiPriority w:val="99"/>
    <w:unhideWhenUsed/>
    <w:rsid w:val="00C1521F"/>
    <w:rPr>
      <w:color w:val="2B579A"/>
      <w:shd w:val="clear" w:color="auto" w:fill="E1DFDD"/>
    </w:rPr>
  </w:style>
  <w:style w:type="paragraph" w:customStyle="1" w:styleId="SWAHeading2">
    <w:name w:val="SWA Heading 2"/>
    <w:next w:val="Paragraph"/>
    <w:link w:val="SWAHeading2Char"/>
    <w:qFormat/>
    <w:rsid w:val="00032742"/>
    <w:pPr>
      <w:numPr>
        <w:ilvl w:val="3"/>
        <w:numId w:val="13"/>
      </w:numPr>
      <w:spacing w:before="200" w:after="120"/>
      <w:outlineLvl w:val="1"/>
    </w:pPr>
    <w:rPr>
      <w:rFonts w:ascii="Arial" w:eastAsiaTheme="majorEastAsia" w:hAnsi="Arial" w:cstheme="majorBidi"/>
      <w:b/>
      <w:bCs/>
      <w:iCs/>
      <w:color w:val="2B0A99" w:themeColor="text2"/>
      <w:sz w:val="32"/>
      <w:szCs w:val="40"/>
    </w:rPr>
  </w:style>
  <w:style w:type="character" w:customStyle="1" w:styleId="SWAHeading2Char">
    <w:name w:val="SWA Heading 2 Char"/>
    <w:basedOn w:val="Heading2Char"/>
    <w:link w:val="SWAHeading2"/>
    <w:rsid w:val="00032742"/>
    <w:rPr>
      <w:rFonts w:ascii="Arial" w:eastAsiaTheme="majorEastAsia" w:hAnsi="Arial" w:cstheme="majorBidi"/>
      <w:b/>
      <w:bCs/>
      <w:iCs/>
      <w:color w:val="2B0A99" w:themeColor="text2"/>
      <w:sz w:val="32"/>
      <w:szCs w:val="40"/>
    </w:rPr>
  </w:style>
  <w:style w:type="paragraph" w:customStyle="1" w:styleId="SWAHeading1">
    <w:name w:val="SWA Heading 1"/>
    <w:next w:val="Paragraph"/>
    <w:qFormat/>
    <w:rsid w:val="00032742"/>
    <w:pPr>
      <w:pageBreakBefore/>
      <w:numPr>
        <w:ilvl w:val="2"/>
        <w:numId w:val="13"/>
      </w:numPr>
      <w:spacing w:before="240" w:after="120"/>
      <w:outlineLvl w:val="0"/>
    </w:pPr>
    <w:rPr>
      <w:rFonts w:ascii="Arial" w:hAnsi="Arial" w:cs="Arial"/>
      <w:b/>
      <w:bCs/>
      <w:sz w:val="40"/>
      <w:szCs w:val="40"/>
    </w:rPr>
  </w:style>
  <w:style w:type="paragraph" w:customStyle="1" w:styleId="paragraph0">
    <w:name w:val="paragraph"/>
    <w:basedOn w:val="Normal"/>
    <w:rsid w:val="00032742"/>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032742"/>
  </w:style>
  <w:style w:type="character" w:customStyle="1" w:styleId="eop">
    <w:name w:val="eop"/>
    <w:basedOn w:val="DefaultParagraphFont"/>
    <w:rsid w:val="00032742"/>
  </w:style>
  <w:style w:type="paragraph" w:customStyle="1" w:styleId="SWA1stHeading">
    <w:name w:val="SWA 1st Heading"/>
    <w:basedOn w:val="Normal"/>
    <w:link w:val="SWA1stHeadingChar"/>
    <w:rsid w:val="00032742"/>
  </w:style>
  <w:style w:type="paragraph" w:customStyle="1" w:styleId="ListParagraphh1">
    <w:name w:val="List Paragraph h1"/>
    <w:aliases w:val="SWA heading 1"/>
    <w:basedOn w:val="SWAHeading1"/>
    <w:next w:val="ListParagraphbodycopy"/>
    <w:link w:val="ListParagraphh1Char"/>
    <w:qFormat/>
    <w:rsid w:val="00032742"/>
    <w:pPr>
      <w:pageBreakBefore w:val="0"/>
      <w:numPr>
        <w:ilvl w:val="0"/>
        <w:numId w:val="10"/>
      </w:numPr>
      <w:ind w:left="709" w:hanging="709"/>
    </w:pPr>
  </w:style>
  <w:style w:type="paragraph" w:customStyle="1" w:styleId="ListParagraphbodycopy">
    <w:name w:val="List Paragraph body copy"/>
    <w:basedOn w:val="SWA1stHeading"/>
    <w:link w:val="ListParagraphbodycopyChar"/>
    <w:qFormat/>
    <w:rsid w:val="00032742"/>
    <w:pPr>
      <w:numPr>
        <w:ilvl w:val="1"/>
        <w:numId w:val="10"/>
      </w:numPr>
      <w:contextualSpacing w:val="0"/>
    </w:pPr>
    <w:rPr>
      <w:rFonts w:cs="Arial"/>
      <w:sz w:val="40"/>
    </w:rPr>
  </w:style>
  <w:style w:type="character" w:customStyle="1" w:styleId="SWA1stHeadingChar">
    <w:name w:val="SWA 1st Heading Char"/>
    <w:basedOn w:val="DefaultParagraphFont"/>
    <w:link w:val="SWA1stHeading"/>
    <w:rsid w:val="00032742"/>
    <w:rPr>
      <w:rFonts w:ascii="Arial" w:hAnsi="Arial"/>
      <w:szCs w:val="24"/>
    </w:rPr>
  </w:style>
  <w:style w:type="character" w:customStyle="1" w:styleId="ListParagraphh1Char">
    <w:name w:val="List Paragraph h1 Char"/>
    <w:aliases w:val="SWA heading 1 Char"/>
    <w:basedOn w:val="SWA1stHeadingChar"/>
    <w:link w:val="ListParagraphh1"/>
    <w:rsid w:val="00032742"/>
    <w:rPr>
      <w:rFonts w:ascii="Arial" w:hAnsi="Arial" w:cs="Arial"/>
      <w:b/>
      <w:bCs/>
      <w:sz w:val="40"/>
      <w:szCs w:val="40"/>
    </w:rPr>
  </w:style>
  <w:style w:type="character" w:customStyle="1" w:styleId="ListParagraphbodycopyChar">
    <w:name w:val="List Paragraph body copy Char"/>
    <w:basedOn w:val="ListParagraphh1Char"/>
    <w:link w:val="ListParagraphbodycopy"/>
    <w:rsid w:val="00032742"/>
    <w:rPr>
      <w:rFonts w:ascii="Arial" w:hAnsi="Arial" w:cs="Arial"/>
      <w:b w:val="0"/>
      <w:bCs w:val="0"/>
      <w:sz w:val="40"/>
      <w:szCs w:val="24"/>
    </w:rPr>
  </w:style>
  <w:style w:type="paragraph" w:customStyle="1" w:styleId="SWAHeading3">
    <w:name w:val="SWA Heading 3"/>
    <w:next w:val="Paragraph"/>
    <w:qFormat/>
    <w:rsid w:val="00032742"/>
    <w:pPr>
      <w:spacing w:before="240" w:after="120"/>
    </w:pPr>
    <w:rPr>
      <w:rFonts w:ascii="Arial" w:hAnsi="Arial" w:cs="Arial"/>
      <w:color w:val="2B0A99" w:themeColor="text2"/>
      <w:sz w:val="28"/>
      <w:szCs w:val="32"/>
    </w:rPr>
  </w:style>
  <w:style w:type="paragraph" w:customStyle="1" w:styleId="SWAHeading4">
    <w:name w:val="SWA Heading 4"/>
    <w:qFormat/>
    <w:rsid w:val="00032742"/>
    <w:rPr>
      <w:rFonts w:ascii="Arial" w:eastAsiaTheme="majorEastAsia" w:hAnsi="Arial" w:cs="Arial"/>
      <w:b/>
      <w:bCs/>
      <w:i/>
      <w:iCs/>
      <w:sz w:val="24"/>
      <w:szCs w:val="28"/>
    </w:rPr>
  </w:style>
  <w:style w:type="paragraph" w:customStyle="1" w:styleId="SWAHeading5">
    <w:name w:val="SWA Heading 5"/>
    <w:qFormat/>
    <w:rsid w:val="00032742"/>
    <w:pPr>
      <w:spacing w:before="240" w:line="264" w:lineRule="auto"/>
    </w:pPr>
    <w:rPr>
      <w:rFonts w:ascii="Arial" w:eastAsiaTheme="majorEastAsia" w:hAnsi="Arial" w:cs="Arial"/>
      <w:b/>
      <w:bCs/>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4685">
      <w:bodyDiv w:val="1"/>
      <w:marLeft w:val="0"/>
      <w:marRight w:val="0"/>
      <w:marTop w:val="0"/>
      <w:marBottom w:val="0"/>
      <w:divBdr>
        <w:top w:val="none" w:sz="0" w:space="0" w:color="auto"/>
        <w:left w:val="none" w:sz="0" w:space="0" w:color="auto"/>
        <w:bottom w:val="none" w:sz="0" w:space="0" w:color="auto"/>
        <w:right w:val="none" w:sz="0" w:space="0" w:color="auto"/>
      </w:divBdr>
    </w:div>
    <w:div w:id="734623389">
      <w:bodyDiv w:val="1"/>
      <w:marLeft w:val="0"/>
      <w:marRight w:val="0"/>
      <w:marTop w:val="0"/>
      <w:marBottom w:val="0"/>
      <w:divBdr>
        <w:top w:val="none" w:sz="0" w:space="0" w:color="auto"/>
        <w:left w:val="none" w:sz="0" w:space="0" w:color="auto"/>
        <w:bottom w:val="none" w:sz="0" w:space="0" w:color="auto"/>
        <w:right w:val="none" w:sz="0" w:space="0" w:color="auto"/>
      </w:divBdr>
    </w:div>
    <w:div w:id="855728830">
      <w:bodyDiv w:val="1"/>
      <w:marLeft w:val="0"/>
      <w:marRight w:val="0"/>
      <w:marTop w:val="0"/>
      <w:marBottom w:val="0"/>
      <w:divBdr>
        <w:top w:val="none" w:sz="0" w:space="0" w:color="auto"/>
        <w:left w:val="none" w:sz="0" w:space="0" w:color="auto"/>
        <w:bottom w:val="none" w:sz="0" w:space="0" w:color="auto"/>
        <w:right w:val="none" w:sz="0" w:space="0" w:color="auto"/>
      </w:divBdr>
    </w:div>
    <w:div w:id="883176069">
      <w:bodyDiv w:val="1"/>
      <w:marLeft w:val="0"/>
      <w:marRight w:val="0"/>
      <w:marTop w:val="0"/>
      <w:marBottom w:val="0"/>
      <w:divBdr>
        <w:top w:val="none" w:sz="0" w:space="0" w:color="auto"/>
        <w:left w:val="none" w:sz="0" w:space="0" w:color="auto"/>
        <w:bottom w:val="none" w:sz="0" w:space="0" w:color="auto"/>
        <w:right w:val="none" w:sz="0" w:space="0" w:color="auto"/>
      </w:divBdr>
    </w:div>
    <w:div w:id="921377899">
      <w:bodyDiv w:val="1"/>
      <w:marLeft w:val="0"/>
      <w:marRight w:val="0"/>
      <w:marTop w:val="0"/>
      <w:marBottom w:val="0"/>
      <w:divBdr>
        <w:top w:val="none" w:sz="0" w:space="0" w:color="auto"/>
        <w:left w:val="none" w:sz="0" w:space="0" w:color="auto"/>
        <w:bottom w:val="none" w:sz="0" w:space="0" w:color="auto"/>
        <w:right w:val="none" w:sz="0" w:space="0" w:color="auto"/>
      </w:divBdr>
    </w:div>
    <w:div w:id="1069768590">
      <w:bodyDiv w:val="1"/>
      <w:marLeft w:val="0"/>
      <w:marRight w:val="0"/>
      <w:marTop w:val="0"/>
      <w:marBottom w:val="0"/>
      <w:divBdr>
        <w:top w:val="none" w:sz="0" w:space="0" w:color="auto"/>
        <w:left w:val="none" w:sz="0" w:space="0" w:color="auto"/>
        <w:bottom w:val="none" w:sz="0" w:space="0" w:color="auto"/>
        <w:right w:val="none" w:sz="0" w:space="0" w:color="auto"/>
      </w:divBdr>
    </w:div>
    <w:div w:id="1224637631">
      <w:bodyDiv w:val="1"/>
      <w:marLeft w:val="0"/>
      <w:marRight w:val="0"/>
      <w:marTop w:val="0"/>
      <w:marBottom w:val="0"/>
      <w:divBdr>
        <w:top w:val="none" w:sz="0" w:space="0" w:color="auto"/>
        <w:left w:val="none" w:sz="0" w:space="0" w:color="auto"/>
        <w:bottom w:val="none" w:sz="0" w:space="0" w:color="auto"/>
        <w:right w:val="none" w:sz="0" w:space="0" w:color="auto"/>
      </w:divBdr>
    </w:div>
    <w:div w:id="1289896247">
      <w:bodyDiv w:val="1"/>
      <w:marLeft w:val="0"/>
      <w:marRight w:val="0"/>
      <w:marTop w:val="0"/>
      <w:marBottom w:val="0"/>
      <w:divBdr>
        <w:top w:val="none" w:sz="0" w:space="0" w:color="auto"/>
        <w:left w:val="none" w:sz="0" w:space="0" w:color="auto"/>
        <w:bottom w:val="none" w:sz="0" w:space="0" w:color="auto"/>
        <w:right w:val="none" w:sz="0" w:space="0" w:color="auto"/>
      </w:divBdr>
      <w:divsChild>
        <w:div w:id="269631321">
          <w:marLeft w:val="547"/>
          <w:marRight w:val="0"/>
          <w:marTop w:val="115"/>
          <w:marBottom w:val="360"/>
          <w:divBdr>
            <w:top w:val="none" w:sz="0" w:space="0" w:color="auto"/>
            <w:left w:val="none" w:sz="0" w:space="0" w:color="auto"/>
            <w:bottom w:val="none" w:sz="0" w:space="0" w:color="auto"/>
            <w:right w:val="none" w:sz="0" w:space="0" w:color="auto"/>
          </w:divBdr>
        </w:div>
      </w:divsChild>
    </w:div>
    <w:div w:id="1418477964">
      <w:bodyDiv w:val="1"/>
      <w:marLeft w:val="0"/>
      <w:marRight w:val="0"/>
      <w:marTop w:val="0"/>
      <w:marBottom w:val="0"/>
      <w:divBdr>
        <w:top w:val="none" w:sz="0" w:space="0" w:color="auto"/>
        <w:left w:val="none" w:sz="0" w:space="0" w:color="auto"/>
        <w:bottom w:val="none" w:sz="0" w:space="0" w:color="auto"/>
        <w:right w:val="none" w:sz="0" w:space="0" w:color="auto"/>
      </w:divBdr>
    </w:div>
    <w:div w:id="1426656187">
      <w:bodyDiv w:val="1"/>
      <w:marLeft w:val="0"/>
      <w:marRight w:val="0"/>
      <w:marTop w:val="0"/>
      <w:marBottom w:val="0"/>
      <w:divBdr>
        <w:top w:val="none" w:sz="0" w:space="0" w:color="auto"/>
        <w:left w:val="none" w:sz="0" w:space="0" w:color="auto"/>
        <w:bottom w:val="none" w:sz="0" w:space="0" w:color="auto"/>
        <w:right w:val="none" w:sz="0" w:space="0" w:color="auto"/>
      </w:divBdr>
    </w:div>
    <w:div w:id="1680889835">
      <w:bodyDiv w:val="1"/>
      <w:marLeft w:val="0"/>
      <w:marRight w:val="0"/>
      <w:marTop w:val="0"/>
      <w:marBottom w:val="0"/>
      <w:divBdr>
        <w:top w:val="none" w:sz="0" w:space="0" w:color="auto"/>
        <w:left w:val="none" w:sz="0" w:space="0" w:color="auto"/>
        <w:bottom w:val="none" w:sz="0" w:space="0" w:color="auto"/>
        <w:right w:val="none" w:sz="0" w:space="0" w:color="auto"/>
      </w:divBdr>
    </w:div>
    <w:div w:id="1777291213">
      <w:bodyDiv w:val="1"/>
      <w:marLeft w:val="0"/>
      <w:marRight w:val="0"/>
      <w:marTop w:val="0"/>
      <w:marBottom w:val="0"/>
      <w:divBdr>
        <w:top w:val="none" w:sz="0" w:space="0" w:color="auto"/>
        <w:left w:val="none" w:sz="0" w:space="0" w:color="auto"/>
        <w:bottom w:val="none" w:sz="0" w:space="0" w:color="auto"/>
        <w:right w:val="none" w:sz="0" w:space="0" w:color="auto"/>
      </w:divBdr>
    </w:div>
    <w:div w:id="1853490926">
      <w:bodyDiv w:val="1"/>
      <w:marLeft w:val="0"/>
      <w:marRight w:val="0"/>
      <w:marTop w:val="0"/>
      <w:marBottom w:val="0"/>
      <w:divBdr>
        <w:top w:val="none" w:sz="0" w:space="0" w:color="auto"/>
        <w:left w:val="none" w:sz="0" w:space="0" w:color="auto"/>
        <w:bottom w:val="none" w:sz="0" w:space="0" w:color="auto"/>
        <w:right w:val="none" w:sz="0" w:space="0" w:color="auto"/>
      </w:divBdr>
    </w:div>
    <w:div w:id="1870095624">
      <w:bodyDiv w:val="1"/>
      <w:marLeft w:val="0"/>
      <w:marRight w:val="0"/>
      <w:marTop w:val="0"/>
      <w:marBottom w:val="0"/>
      <w:divBdr>
        <w:top w:val="none" w:sz="0" w:space="0" w:color="auto"/>
        <w:left w:val="none" w:sz="0" w:space="0" w:color="auto"/>
        <w:bottom w:val="none" w:sz="0" w:space="0" w:color="auto"/>
        <w:right w:val="none" w:sz="0" w:space="0" w:color="auto"/>
      </w:divBdr>
    </w:div>
    <w:div w:id="1891071493">
      <w:bodyDiv w:val="1"/>
      <w:marLeft w:val="0"/>
      <w:marRight w:val="0"/>
      <w:marTop w:val="0"/>
      <w:marBottom w:val="0"/>
      <w:divBdr>
        <w:top w:val="none" w:sz="0" w:space="0" w:color="auto"/>
        <w:left w:val="none" w:sz="0" w:space="0" w:color="auto"/>
        <w:bottom w:val="none" w:sz="0" w:space="0" w:color="auto"/>
        <w:right w:val="none" w:sz="0" w:space="0" w:color="auto"/>
      </w:divBdr>
    </w:div>
    <w:div w:id="20891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hcis.safeworkaustralia.gov.au/" TargetMode="External"/><Relationship Id="rId26" Type="http://schemas.openxmlformats.org/officeDocument/2006/relationships/hyperlink" Target="http://monographs.iarc.fr/ENG/Monographs/vol81/index.php" TargetMode="External"/><Relationship Id="rId3" Type="http://schemas.openxmlformats.org/officeDocument/2006/relationships/styles" Target="styles.xml"/><Relationship Id="rId21" Type="http://schemas.openxmlformats.org/officeDocument/2006/relationships/hyperlink" Target="https://www.safeworkaustralia.gov.au/safety-topic/managing-health-and-safety/workplace-exposure-standards-chemicals/workplace-exposure-standards-review"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afeworkaustralia.gov.au/safety-topic/managing-health-and-safety/workplace-exposure-standards-chemicals/workplace-exposure-standards-review" TargetMode="External"/><Relationship Id="rId25" Type="http://schemas.openxmlformats.org/officeDocument/2006/relationships/hyperlink" Target="http://hcis.safeworkaustralia.gov.au/" TargetMode="External"/><Relationship Id="rId2" Type="http://schemas.openxmlformats.org/officeDocument/2006/relationships/numbering" Target="numbering.xml"/><Relationship Id="rId16" Type="http://schemas.openxmlformats.org/officeDocument/2006/relationships/hyperlink" Target="https://www.safeworkaustralia.gov.au/safety-topic/managing-health-and-safety/workplace-exposure-standards" TargetMode="External"/><Relationship Id="rId20" Type="http://schemas.openxmlformats.org/officeDocument/2006/relationships/hyperlink" Target="https://www.safeworkaustralia.gov.au/safety-topic/managing-health-and-safety/workplace-exposure-standards"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afeworkaustralia.gov.au/sites/default/files/2020-07/model_code_of_practice_managing_noise_and_preventing_hearing_loss_at_work.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safeworkaustralia.gov.au/doc/model-whs-regulations"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safeworkaustralia.gov.au/safety-topic/managing-health-and-safety/workplace-exposure-standard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safeworkaustralia.gov.au/safety-topic/managing-health-and-safety/health-monitoring" TargetMode="External"/><Relationship Id="rId27" Type="http://schemas.openxmlformats.org/officeDocument/2006/relationships/hyperlink" Target="https://publications.jrc.ec.europa.eu/repository/handle/JRC18422" TargetMode="External"/><Relationship Id="rId30" Type="http://schemas.openxmlformats.org/officeDocument/2006/relationships/hyperlink" Target="https://www.safeworkaustralia.gov.au/law-and-regulation/whs-regulators-and-workers-compensation-authorities-contact-informatio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Corporate\National%20Strat%20Comms\Publications\MS%20Word%20Templates\2024%20Template%20update\Template%20development\External%20Policy%20-%202024%20Template%20April%20update.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071544"/>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2333-1DB2-475A-9B4B-FF72F867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Policy - 2024 Template April update.dotx</Template>
  <TotalTime>0</TotalTime>
  <Pages>52</Pages>
  <Words>10063</Words>
  <Characters>60381</Characters>
  <Application>Microsoft Office Word</Application>
  <DocSecurity>0</DocSecurity>
  <Lines>10063</Lines>
  <Paragraphs>4696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2025-10-07T22:40:00Z</dcterms:created>
  <dcterms:modified xsi:type="dcterms:W3CDTF">2025-11-17T00:51:00Z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2024-04-09T04:18:48Z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7911874b-926b-49d1-a4d0-74a6cc7a84a0</vt:lpwstr>
  </property>
  <property fmtid="{D5CDD505-2E9C-101B-9397-08002B2CF9AE}" pid="8" name="MSIP_Label_79d889eb-932f-4752-8739-64d25806ef64_ContentBits">
    <vt:lpwstr>0</vt:lpwstr>
  </property>
</Properties>
</file>