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59846" w14:textId="750B2F76" w:rsidR="00F469C0" w:rsidRPr="009056B4" w:rsidRDefault="00F469C0" w:rsidP="00440CC4">
      <w:pPr>
        <w:pStyle w:val="Title"/>
        <w:spacing w:before="240"/>
        <w:ind w:right="3072"/>
        <w:rPr>
          <w:sz w:val="44"/>
          <w:szCs w:val="44"/>
        </w:rPr>
      </w:pPr>
      <w:r w:rsidRPr="009056B4">
        <w:rPr>
          <w:sz w:val="44"/>
          <w:szCs w:val="44"/>
        </w:rPr>
        <w:t xml:space="preserve">Maintaining respiratory protective equipment used to minimise silica exposure </w:t>
      </w:r>
    </w:p>
    <w:p w14:paraId="15E71227" w14:textId="77777777" w:rsidR="00440CC4" w:rsidRDefault="00440CC4" w:rsidP="00440CC4">
      <w:pPr>
        <w:spacing w:before="120"/>
        <w:ind w:right="2363"/>
        <w:contextualSpacing w:val="0"/>
      </w:pPr>
      <w:r w:rsidRPr="00A3377F">
        <w:t>Th</w:t>
      </w:r>
      <w:r>
        <w:t xml:space="preserve">e guidance </w:t>
      </w:r>
      <w:r w:rsidRPr="00A3377F">
        <w:t>assist</w:t>
      </w:r>
      <w:r>
        <w:t>s</w:t>
      </w:r>
      <w:r w:rsidRPr="00A3377F">
        <w:t xml:space="preserve"> PCBUs to comply with their requirements </w:t>
      </w:r>
      <w:r>
        <w:t>under the WHS Regulations relating to</w:t>
      </w:r>
      <w:r w:rsidRPr="00A3377F">
        <w:t xml:space="preserve"> </w:t>
      </w:r>
      <w:r>
        <w:t>respiratory protective equipment (R</w:t>
      </w:r>
      <w:r w:rsidRPr="00110007">
        <w:t>PE</w:t>
      </w:r>
      <w:r>
        <w:t>)</w:t>
      </w:r>
      <w:r w:rsidRPr="00110007">
        <w:t xml:space="preserve"> </w:t>
      </w:r>
      <w:r>
        <w:t>to minimise the risk of</w:t>
      </w:r>
      <w:r w:rsidRPr="009C1CDA">
        <w:t xml:space="preserve"> </w:t>
      </w:r>
      <w:r>
        <w:t xml:space="preserve">respirable crystalline silica (RCS) exposure. </w:t>
      </w:r>
    </w:p>
    <w:p w14:paraId="5CB00F80" w14:textId="77777777" w:rsidR="00440CC4" w:rsidRDefault="00440CC4" w:rsidP="00440CC4">
      <w:pPr>
        <w:contextualSpacing w:val="0"/>
      </w:pPr>
      <w:r>
        <w:t xml:space="preserve">The information is based on Section 9 of </w:t>
      </w:r>
      <w:r w:rsidRPr="00A3377F">
        <w:t>AS/NZS 1715:2009</w:t>
      </w:r>
      <w:r>
        <w:t xml:space="preserve"> - MAINTENANCE REQUIREMENTS. It has been modified from the source text to reflect RPE used to minimise exposure to RCS. Other formatting changes have been made.</w:t>
      </w:r>
      <w:r w:rsidRPr="00982B55">
        <w:t xml:space="preserve"> </w:t>
      </w:r>
      <w:r>
        <w:t xml:space="preserve">The word “shall” </w:t>
      </w:r>
      <w:proofErr w:type="gramStart"/>
      <w:r>
        <w:t>indicates</w:t>
      </w:r>
      <w:proofErr w:type="gramEnd"/>
      <w:r>
        <w:t xml:space="preserve"> a statement is mandatory as per AS/NZS 1715:2009.</w:t>
      </w:r>
    </w:p>
    <w:p w14:paraId="64B95349" w14:textId="30881672" w:rsidR="00440CC4" w:rsidRPr="00440CC4" w:rsidRDefault="00440CC4" w:rsidP="00440CC4">
      <w:pPr>
        <w:spacing w:before="120"/>
        <w:contextualSpacing w:val="0"/>
      </w:pPr>
      <w:r w:rsidRPr="000230F7">
        <w:rPr>
          <w:szCs w:val="22"/>
        </w:rPr>
        <w:t xml:space="preserve">Section 2 </w:t>
      </w:r>
      <w:r>
        <w:t xml:space="preserve">of </w:t>
      </w:r>
      <w:r w:rsidRPr="00A3377F">
        <w:t>AS/NZS 1715:2009</w:t>
      </w:r>
      <w:r>
        <w:t xml:space="preserve"> </w:t>
      </w:r>
      <w:r>
        <w:rPr>
          <w:szCs w:val="22"/>
        </w:rPr>
        <w:t>also provides</w:t>
      </w:r>
      <w:r w:rsidRPr="000230F7">
        <w:rPr>
          <w:szCs w:val="22"/>
        </w:rPr>
        <w:t xml:space="preserve"> detailed requirements and procedures for implementing a respiratory protection program, including the disposal of equipment.</w:t>
      </w:r>
    </w:p>
    <w:p w14:paraId="6235CB8F" w14:textId="4691DC32" w:rsidR="002C760F" w:rsidRDefault="002C760F" w:rsidP="00C52074">
      <w:pPr>
        <w:contextualSpacing w:val="0"/>
      </w:pPr>
      <w:r>
        <w:rPr>
          <w:szCs w:val="22"/>
        </w:rPr>
        <w:t>Refer to</w:t>
      </w:r>
      <w:r w:rsidRPr="00753016">
        <w:rPr>
          <w:szCs w:val="22"/>
        </w:rPr>
        <w:t xml:space="preserve"> the full AS/NZS 1715:2009 to ensure compliance with </w:t>
      </w:r>
      <w:r>
        <w:rPr>
          <w:szCs w:val="22"/>
        </w:rPr>
        <w:t>all</w:t>
      </w:r>
      <w:r w:rsidRPr="00753016">
        <w:rPr>
          <w:szCs w:val="22"/>
        </w:rPr>
        <w:t xml:space="preserve"> requirements</w:t>
      </w:r>
      <w:r>
        <w:rPr>
          <w:szCs w:val="22"/>
        </w:rPr>
        <w:t>.</w:t>
      </w:r>
      <w:bookmarkStart w:id="0" w:name="_Toc201845853"/>
    </w:p>
    <w:tbl>
      <w:tblPr>
        <w:tblStyle w:val="Style2"/>
        <w:tblpPr w:leftFromText="180" w:rightFromText="180" w:vertAnchor="text" w:horzAnchor="margin" w:tblpY="478"/>
        <w:tblW w:w="9015" w:type="dxa"/>
        <w:tblLayout w:type="fixed"/>
        <w:tblLook w:val="06A0" w:firstRow="1" w:lastRow="0" w:firstColumn="1" w:lastColumn="0" w:noHBand="1" w:noVBand="1"/>
      </w:tblPr>
      <w:tblGrid>
        <w:gridCol w:w="9015"/>
      </w:tblGrid>
      <w:tr w:rsidR="00C408C1" w14:paraId="4E01E509" w14:textId="77777777" w:rsidTr="00C408C1">
        <w:trPr>
          <w:trHeight w:val="2552"/>
        </w:trPr>
        <w:tc>
          <w:tcPr>
            <w:tcW w:w="9015" w:type="dxa"/>
          </w:tcPr>
          <w:p w14:paraId="45BEFEAF" w14:textId="77777777" w:rsidR="00C408C1" w:rsidRDefault="00C408C1" w:rsidP="00440CC4">
            <w:pPr>
              <w:spacing w:before="240"/>
              <w:contextualSpacing w:val="0"/>
            </w:pPr>
            <w:r>
              <w:t xml:space="preserve">Under the WHS Regulations (regulations 37 and 44), if personal protective equipment is to be used to minimise a risk to health and safety in the workplace, the person conducting a business or undertaking (PCBU) must ensure the equipment is maintained, repaired, replaced, clean and hygienic, and in good working order. For more information, see </w:t>
            </w:r>
            <w:r w:rsidRPr="00BF0E89">
              <w:t>Appendix C</w:t>
            </w:r>
            <w:r>
              <w:t xml:space="preserve"> of model Code of Practice: Managing risks of respirable crystalline silica in the workplace.</w:t>
            </w:r>
          </w:p>
          <w:p w14:paraId="4B3D6181" w14:textId="77777777" w:rsidR="00C408C1" w:rsidRDefault="00C408C1" w:rsidP="00440CC4">
            <w:pPr>
              <w:spacing w:before="120"/>
              <w:contextualSpacing w:val="0"/>
            </w:pPr>
            <w:r>
              <w:t>W</w:t>
            </w:r>
            <w:r w:rsidRPr="0055423E">
              <w:t xml:space="preserve">here a person is at risk of exposure to </w:t>
            </w:r>
            <w:r>
              <w:t>RCS</w:t>
            </w:r>
            <w:r w:rsidRPr="0043060D">
              <w:t xml:space="preserve"> after higher order control measures have been implemented</w:t>
            </w:r>
            <w:r>
              <w:t>, the PCBU</w:t>
            </w:r>
            <w:r w:rsidRPr="0055423E">
              <w:t xml:space="preserve"> must provide</w:t>
            </w:r>
            <w:r>
              <w:t xml:space="preserve"> the person</w:t>
            </w:r>
            <w:r w:rsidRPr="0055423E">
              <w:t xml:space="preserve"> with </w:t>
            </w:r>
            <w:r>
              <w:t xml:space="preserve">RPE </w:t>
            </w:r>
            <w:r w:rsidRPr="0055423E">
              <w:t xml:space="preserve">and </w:t>
            </w:r>
            <w:r>
              <w:t>the person</w:t>
            </w:r>
            <w:r w:rsidRPr="0055423E" w:rsidDel="002E028A">
              <w:t xml:space="preserve"> </w:t>
            </w:r>
            <w:r w:rsidRPr="0055423E">
              <w:t xml:space="preserve">must wear </w:t>
            </w:r>
            <w:r>
              <w:t>it</w:t>
            </w:r>
            <w:r w:rsidRPr="0055423E">
              <w:t xml:space="preserve"> while the work is carried out</w:t>
            </w:r>
            <w:r>
              <w:t xml:space="preserve"> (regulation 529B)</w:t>
            </w:r>
            <w:r w:rsidRPr="0055423E">
              <w:t>.</w:t>
            </w:r>
            <w:r>
              <w:t xml:space="preserve"> RPE </w:t>
            </w:r>
            <w:r w:rsidRPr="005E7EC3">
              <w:t xml:space="preserve">means personal protective equipment that: </w:t>
            </w:r>
          </w:p>
          <w:p w14:paraId="0CD27B37" w14:textId="77777777" w:rsidR="00C408C1" w:rsidRDefault="00C408C1" w:rsidP="00440CC4">
            <w:pPr>
              <w:pStyle w:val="ListParagraph"/>
              <w:numPr>
                <w:ilvl w:val="0"/>
                <w:numId w:val="42"/>
              </w:numPr>
              <w:spacing w:before="120" w:line="259" w:lineRule="auto"/>
              <w:contextualSpacing w:val="0"/>
            </w:pPr>
            <w:bookmarkStart w:id="1" w:name="_Toc201844739"/>
            <w:bookmarkStart w:id="2" w:name="_Toc201845732"/>
            <w:bookmarkStart w:id="3" w:name="_Toc201845849"/>
            <w:r w:rsidRPr="005E7EC3">
              <w:t>is designed to prevent a person wearing the equipment from inhaling airborne contaminants; and</w:t>
            </w:r>
            <w:bookmarkEnd w:id="1"/>
            <w:bookmarkEnd w:id="2"/>
            <w:bookmarkEnd w:id="3"/>
            <w:r w:rsidRPr="005E7EC3">
              <w:t xml:space="preserve"> </w:t>
            </w:r>
          </w:p>
          <w:p w14:paraId="01CDAF4C" w14:textId="77777777" w:rsidR="00C408C1" w:rsidRDefault="00C408C1" w:rsidP="00440CC4">
            <w:pPr>
              <w:pStyle w:val="ListParagraph"/>
              <w:numPr>
                <w:ilvl w:val="0"/>
                <w:numId w:val="42"/>
              </w:numPr>
              <w:spacing w:before="120" w:line="259" w:lineRule="auto"/>
              <w:contextualSpacing w:val="0"/>
            </w:pPr>
            <w:bookmarkStart w:id="4" w:name="_Toc201844740"/>
            <w:bookmarkStart w:id="5" w:name="_Toc201845733"/>
            <w:bookmarkStart w:id="6" w:name="_Toc201845850"/>
            <w:r w:rsidRPr="005E7EC3">
              <w:t>complies with:</w:t>
            </w:r>
            <w:bookmarkEnd w:id="4"/>
            <w:bookmarkEnd w:id="5"/>
            <w:bookmarkEnd w:id="6"/>
            <w:r w:rsidRPr="005E7EC3">
              <w:t xml:space="preserve"> </w:t>
            </w:r>
          </w:p>
          <w:p w14:paraId="4ACAA092" w14:textId="77777777" w:rsidR="00C408C1" w:rsidRDefault="00C408C1" w:rsidP="00440CC4">
            <w:pPr>
              <w:pStyle w:val="ListParagraph"/>
              <w:numPr>
                <w:ilvl w:val="0"/>
                <w:numId w:val="43"/>
              </w:numPr>
              <w:spacing w:before="120" w:line="259" w:lineRule="auto"/>
              <w:contextualSpacing w:val="0"/>
            </w:pPr>
            <w:bookmarkStart w:id="7" w:name="_Toc201844741"/>
            <w:bookmarkStart w:id="8" w:name="_Toc201845734"/>
            <w:bookmarkStart w:id="9" w:name="_Toc201845851"/>
            <w:r w:rsidRPr="005E7EC3">
              <w:t>AS/NZS 1716:2012 (Respiratory protective devices); and</w:t>
            </w:r>
            <w:bookmarkEnd w:id="7"/>
            <w:bookmarkEnd w:id="8"/>
            <w:bookmarkEnd w:id="9"/>
            <w:r w:rsidRPr="005E7EC3">
              <w:t xml:space="preserve"> </w:t>
            </w:r>
          </w:p>
          <w:p w14:paraId="5A7ED017" w14:textId="77777777" w:rsidR="00C408C1" w:rsidRPr="00A3377F" w:rsidRDefault="00C408C1" w:rsidP="00440CC4">
            <w:pPr>
              <w:pStyle w:val="ListParagraph"/>
              <w:numPr>
                <w:ilvl w:val="0"/>
                <w:numId w:val="43"/>
              </w:numPr>
              <w:spacing w:before="240" w:after="240" w:line="259" w:lineRule="auto"/>
              <w:contextualSpacing w:val="0"/>
            </w:pPr>
            <w:bookmarkStart w:id="10" w:name="_Toc201844742"/>
            <w:bookmarkStart w:id="11" w:name="_Toc201845735"/>
            <w:bookmarkStart w:id="12" w:name="_Toc201845852"/>
            <w:r w:rsidRPr="005E7EC3">
              <w:t>AS/NZS 1715:2009 (Selection, use and maintenance of respiratory protective equipment).</w:t>
            </w:r>
            <w:bookmarkEnd w:id="10"/>
            <w:bookmarkEnd w:id="11"/>
            <w:bookmarkEnd w:id="12"/>
          </w:p>
        </w:tc>
      </w:tr>
    </w:tbl>
    <w:p w14:paraId="359A96F1" w14:textId="5CA8CE3C" w:rsidR="00B33A00" w:rsidRDefault="00B33A00" w:rsidP="00C408C1">
      <w:pPr>
        <w:spacing w:after="0" w:line="120" w:lineRule="auto"/>
        <w:contextualSpacing w:val="0"/>
        <w:rPr>
          <w:b/>
          <w:bCs/>
          <w:sz w:val="36"/>
          <w:szCs w:val="36"/>
        </w:rPr>
      </w:pPr>
      <w:r>
        <w:br w:type="page"/>
      </w:r>
    </w:p>
    <w:p w14:paraId="5B470852" w14:textId="661E5B1F" w:rsidR="00F469C0" w:rsidRDefault="00F469C0" w:rsidP="00345F1F">
      <w:pPr>
        <w:pStyle w:val="Heading1"/>
        <w:numPr>
          <w:ilvl w:val="0"/>
          <w:numId w:val="0"/>
        </w:numPr>
        <w:spacing w:before="360" w:after="120"/>
        <w:ind w:left="360" w:hanging="360"/>
        <w:contextualSpacing w:val="0"/>
      </w:pPr>
      <w:r>
        <w:lastRenderedPageBreak/>
        <w:t>GENERAL</w:t>
      </w:r>
      <w:bookmarkEnd w:id="0"/>
    </w:p>
    <w:p w14:paraId="4F171F7C" w14:textId="77777777" w:rsidR="00F469C0" w:rsidRPr="00DB2D5E" w:rsidRDefault="00F469C0" w:rsidP="00844F07">
      <w:pPr>
        <w:contextualSpacing w:val="0"/>
      </w:pPr>
      <w:r>
        <w:t>RPE</w:t>
      </w:r>
      <w:r w:rsidRPr="007C6ABE">
        <w:t xml:space="preserve"> needs to be maintained to ensure that it functions properly and provides its designed</w:t>
      </w:r>
      <w:r w:rsidRPr="00F45F92">
        <w:t xml:space="preserve"> </w:t>
      </w:r>
      <w:r w:rsidRPr="007C6ABE">
        <w:t>respiratory protection. The system of maintenance should be commensurate with the scale</w:t>
      </w:r>
      <w:r w:rsidRPr="00F45F92">
        <w:t xml:space="preserve"> </w:t>
      </w:r>
      <w:r w:rsidRPr="007C6ABE">
        <w:t xml:space="preserve">of use </w:t>
      </w:r>
      <w:r w:rsidRPr="00DB2D5E">
        <w:t>and the type of RPE used. A system of maintenance should generally include the following elements as applicable:</w:t>
      </w:r>
    </w:p>
    <w:p w14:paraId="451FAEE4" w14:textId="77777777" w:rsidR="00F469C0" w:rsidRPr="00DB2D5E" w:rsidRDefault="00F469C0" w:rsidP="00F469C0">
      <w:pPr>
        <w:pStyle w:val="ListParagraph"/>
        <w:numPr>
          <w:ilvl w:val="0"/>
          <w:numId w:val="41"/>
        </w:numPr>
        <w:spacing w:after="160" w:line="259" w:lineRule="auto"/>
        <w:ind w:left="357" w:hanging="357"/>
      </w:pPr>
      <w:bookmarkStart w:id="13" w:name="_Toc201844744"/>
      <w:bookmarkStart w:id="14" w:name="_Toc201845737"/>
      <w:bookmarkStart w:id="15" w:name="_Toc201845854"/>
      <w:r w:rsidRPr="00DB2D5E">
        <w:t>Cleaning and disinfection.</w:t>
      </w:r>
      <w:bookmarkEnd w:id="13"/>
      <w:bookmarkEnd w:id="14"/>
      <w:bookmarkEnd w:id="15"/>
    </w:p>
    <w:p w14:paraId="6B85284F" w14:textId="77777777" w:rsidR="00F469C0" w:rsidRPr="00DB2D5E" w:rsidRDefault="00F469C0" w:rsidP="00F469C0">
      <w:pPr>
        <w:pStyle w:val="ListParagraph"/>
        <w:numPr>
          <w:ilvl w:val="0"/>
          <w:numId w:val="41"/>
        </w:numPr>
        <w:spacing w:after="160" w:line="259" w:lineRule="auto"/>
        <w:ind w:left="357" w:hanging="357"/>
      </w:pPr>
      <w:bookmarkStart w:id="16" w:name="_Toc201844745"/>
      <w:bookmarkStart w:id="17" w:name="_Toc201845738"/>
      <w:bookmarkStart w:id="18" w:name="_Toc201845855"/>
      <w:r w:rsidRPr="00DB2D5E">
        <w:t>Inspection.</w:t>
      </w:r>
      <w:bookmarkEnd w:id="16"/>
      <w:bookmarkEnd w:id="17"/>
      <w:bookmarkEnd w:id="18"/>
    </w:p>
    <w:p w14:paraId="6E68437A" w14:textId="77777777" w:rsidR="00F469C0" w:rsidRPr="00DB2D5E" w:rsidRDefault="00F469C0" w:rsidP="00F469C0">
      <w:pPr>
        <w:pStyle w:val="ListParagraph"/>
        <w:numPr>
          <w:ilvl w:val="0"/>
          <w:numId w:val="41"/>
        </w:numPr>
        <w:spacing w:after="160" w:line="259" w:lineRule="auto"/>
        <w:ind w:left="357" w:hanging="357"/>
      </w:pPr>
      <w:bookmarkStart w:id="19" w:name="_Toc201844746"/>
      <w:bookmarkStart w:id="20" w:name="_Toc201845739"/>
      <w:bookmarkStart w:id="21" w:name="_Toc201845856"/>
      <w:r w:rsidRPr="00DB2D5E">
        <w:t>Repair and replacement of components.</w:t>
      </w:r>
      <w:bookmarkEnd w:id="19"/>
      <w:bookmarkEnd w:id="20"/>
      <w:bookmarkEnd w:id="21"/>
    </w:p>
    <w:p w14:paraId="30F18500" w14:textId="77777777" w:rsidR="00F469C0" w:rsidRPr="00DB2D5E" w:rsidRDefault="00F469C0" w:rsidP="00F469C0">
      <w:pPr>
        <w:pStyle w:val="ListParagraph"/>
        <w:numPr>
          <w:ilvl w:val="0"/>
          <w:numId w:val="41"/>
        </w:numPr>
        <w:spacing w:after="160" w:line="259" w:lineRule="auto"/>
        <w:ind w:left="357" w:hanging="357"/>
      </w:pPr>
      <w:bookmarkStart w:id="22" w:name="_Toc201844747"/>
      <w:bookmarkStart w:id="23" w:name="_Toc201845740"/>
      <w:bookmarkStart w:id="24" w:name="_Toc201845857"/>
      <w:r w:rsidRPr="00DB2D5E">
        <w:t>Proper storage.</w:t>
      </w:r>
      <w:bookmarkEnd w:id="22"/>
      <w:bookmarkEnd w:id="23"/>
      <w:bookmarkEnd w:id="24"/>
    </w:p>
    <w:p w14:paraId="3C881735" w14:textId="77777777" w:rsidR="00F469C0" w:rsidRDefault="00F469C0" w:rsidP="00844F07">
      <w:pPr>
        <w:contextualSpacing w:val="0"/>
      </w:pPr>
      <w:r w:rsidRPr="00DB2D5E">
        <w:t>Repair and replacement of parts of air-purifying RPE</w:t>
      </w:r>
      <w:r>
        <w:rPr>
          <w:rStyle w:val="FootnoteReference"/>
        </w:rPr>
        <w:footnoteReference w:id="1"/>
      </w:r>
      <w:r w:rsidRPr="00DB2D5E">
        <w:t xml:space="preserve"> should, in most cases, be </w:t>
      </w:r>
      <w:r>
        <w:t>fairly</w:t>
      </w:r>
      <w:r w:rsidRPr="00DB2D5E">
        <w:t xml:space="preserve"> simple. Equipment manufacturers supply </w:t>
      </w:r>
      <w:r>
        <w:t>literature</w:t>
      </w:r>
      <w:r w:rsidRPr="00DB2D5E">
        <w:t xml:space="preserve"> which details the components of their respirators and </w:t>
      </w:r>
      <w:r>
        <w:t>also includes servicing information</w:t>
      </w:r>
      <w:r w:rsidRPr="00DB2D5E">
        <w:t xml:space="preserve">. </w:t>
      </w:r>
      <w:r>
        <w:t>In the case of simple items such as</w:t>
      </w:r>
      <w:r w:rsidRPr="00DB2D5E">
        <w:t xml:space="preserve"> outlet valve rubbers and head harnesses</w:t>
      </w:r>
      <w:r>
        <w:t>, this should be done by the wearer or RPE maintenance personnel. However, the repair and maintenance of complex parts such as demand and reducing valves should be performed by trained personnel authorised by the manufacturer.</w:t>
      </w:r>
      <w:r w:rsidRPr="00DB2D5E">
        <w:t xml:space="preserve"> </w:t>
      </w:r>
    </w:p>
    <w:p w14:paraId="4BEF2DA9" w14:textId="77777777" w:rsidR="00F469C0" w:rsidRDefault="00F469C0" w:rsidP="00844F07">
      <w:pPr>
        <w:contextualSpacing w:val="0"/>
      </w:pPr>
      <w:r w:rsidRPr="00DB2D5E">
        <w:t xml:space="preserve">All parts should be inspected, and faulty </w:t>
      </w:r>
      <w:r>
        <w:t xml:space="preserve">RPE </w:t>
      </w:r>
      <w:r w:rsidRPr="00DB2D5E">
        <w:t xml:space="preserve">components (including spent or expired filters) </w:t>
      </w:r>
      <w:r>
        <w:t xml:space="preserve">should be </w:t>
      </w:r>
      <w:r w:rsidRPr="00DB2D5E">
        <w:t>replaced with those approved by the manufacturer of the RPE.</w:t>
      </w:r>
    </w:p>
    <w:p w14:paraId="31B78B54" w14:textId="77777777" w:rsidR="00F469C0" w:rsidRDefault="00F469C0" w:rsidP="00844F07">
      <w:pPr>
        <w:ind w:left="720"/>
        <w:contextualSpacing w:val="0"/>
      </w:pPr>
      <w:r>
        <w:t>CAUTION: MIXING AND MATCHING COMPONENTS SUCH AS FILTERS AND FACEPIECES MAY NOT ONLY INVALIDATE ANY MANUFACTURER’S WARRANTY BUT MAY NOT PROVIDE THE RESPIRATORY PROTECTIN REQUIRED.</w:t>
      </w:r>
    </w:p>
    <w:p w14:paraId="6968F4AC" w14:textId="77777777" w:rsidR="00F469C0" w:rsidRDefault="00F469C0" w:rsidP="00844F07">
      <w:pPr>
        <w:ind w:left="720"/>
        <w:contextualSpacing w:val="0"/>
      </w:pPr>
      <w:r>
        <w:t>SUBSTITUTION OF COMPONENTS IS NOT ACCEPTABLE UNLESS THE COMPONENTS HAVE BEEN TESTED AS A WHOLE, COMPLY WITH AS/NZS 1716 AND THERE IS AN ONGOING QUALITY ASSURANCE PROGRAM TO ENSURE THAT RELEVANT PERFORMANCE REQUIREMENTS CONTINUE TO BE MET.</w:t>
      </w:r>
    </w:p>
    <w:p w14:paraId="7A7F5E8C" w14:textId="77777777" w:rsidR="00F469C0" w:rsidRPr="006D0776" w:rsidRDefault="00F469C0" w:rsidP="00345F1F">
      <w:pPr>
        <w:pStyle w:val="Heading1"/>
        <w:numPr>
          <w:ilvl w:val="0"/>
          <w:numId w:val="0"/>
        </w:numPr>
        <w:spacing w:before="360" w:after="120"/>
        <w:ind w:left="360" w:hanging="360"/>
        <w:contextualSpacing w:val="0"/>
      </w:pPr>
      <w:bookmarkStart w:id="25" w:name="_Toc201845858"/>
      <w:r w:rsidRPr="00DB2D5E">
        <w:t>CLEANING AND DISINFECTI</w:t>
      </w:r>
      <w:r>
        <w:t>ON</w:t>
      </w:r>
      <w:bookmarkEnd w:id="25"/>
    </w:p>
    <w:p w14:paraId="035B0890" w14:textId="77777777" w:rsidR="00F469C0" w:rsidRDefault="00F469C0" w:rsidP="006D0776">
      <w:pPr>
        <w:contextualSpacing w:val="0"/>
      </w:pPr>
      <w:r w:rsidRPr="00DB2D5E">
        <w:t xml:space="preserve">Non-disposable RPE </w:t>
      </w:r>
      <w:r>
        <w:t>shall</w:t>
      </w:r>
      <w:r w:rsidRPr="00DB2D5E">
        <w:t xml:space="preserve"> be cleaned after each use</w:t>
      </w:r>
      <w:r>
        <w:t>. The cleaning and disinfection should be</w:t>
      </w:r>
      <w:r w:rsidRPr="00DB2D5E">
        <w:t xml:space="preserve"> according to the manufacturer’s instructions or</w:t>
      </w:r>
      <w:r>
        <w:t xml:space="preserve">, </w:t>
      </w:r>
      <w:r w:rsidRPr="00DB2D5E">
        <w:t xml:space="preserve">where these are </w:t>
      </w:r>
      <w:r>
        <w:t>not available,</w:t>
      </w:r>
      <w:r w:rsidRPr="00DB2D5E">
        <w:t xml:space="preserve"> </w:t>
      </w:r>
      <w:r>
        <w:t xml:space="preserve">refer to the </w:t>
      </w:r>
      <w:r>
        <w:fldChar w:fldCharType="begin"/>
      </w:r>
      <w:r>
        <w:instrText>HYPERLINK \l "_Appendix:_Procedures_for"</w:instrText>
      </w:r>
      <w:r>
        <w:fldChar w:fldCharType="separate"/>
      </w:r>
      <w:r w:rsidRPr="00D329C6">
        <w:rPr>
          <w:rStyle w:val="Hyperlink"/>
        </w:rPr>
        <w:t>Appendix</w:t>
      </w:r>
      <w:r>
        <w:fldChar w:fldCharType="end"/>
      </w:r>
      <w:r w:rsidRPr="00DE38E8">
        <w:t xml:space="preserve"> below</w:t>
      </w:r>
      <w:r w:rsidRPr="00DB2D5E">
        <w:t xml:space="preserve">. </w:t>
      </w:r>
      <w:r>
        <w:t>Disassembly and reassembly of RPE shall be carried out in accordance with the manufacturer’s instructions. Every effort should be made to obtain such instructions.</w:t>
      </w:r>
    </w:p>
    <w:p w14:paraId="56643EC6" w14:textId="77777777" w:rsidR="00F469C0" w:rsidRDefault="00F469C0" w:rsidP="006D0776">
      <w:pPr>
        <w:contextualSpacing w:val="0"/>
      </w:pPr>
      <w:r w:rsidRPr="00DB2D5E">
        <w:t xml:space="preserve">A centralised cleaning program may be suitable where there is extensive use of RPE but may not be appropriate where there is infrequent or low use of RPE. </w:t>
      </w:r>
    </w:p>
    <w:p w14:paraId="5EC91030" w14:textId="26A44883" w:rsidR="00440CC4" w:rsidRDefault="00F469C0" w:rsidP="006D0776">
      <w:pPr>
        <w:contextualSpacing w:val="0"/>
      </w:pPr>
      <w:r w:rsidRPr="00DB2D5E">
        <w:t xml:space="preserve">Persons who are required to maintain RPE should be trained in cleaning and disinfection procedures. </w:t>
      </w:r>
    </w:p>
    <w:p w14:paraId="077E9A97" w14:textId="77777777" w:rsidR="00440CC4" w:rsidRDefault="00440CC4">
      <w:pPr>
        <w:spacing w:after="200" w:line="276" w:lineRule="auto"/>
        <w:contextualSpacing w:val="0"/>
      </w:pPr>
      <w:r>
        <w:br w:type="page"/>
      </w:r>
    </w:p>
    <w:p w14:paraId="627EEE9B" w14:textId="77777777" w:rsidR="00F469C0" w:rsidRPr="00DB2D5E" w:rsidRDefault="00F469C0" w:rsidP="006D0776">
      <w:pPr>
        <w:contextualSpacing w:val="0"/>
      </w:pPr>
      <w:r w:rsidRPr="00EF6750">
        <w:lastRenderedPageBreak/>
        <w:t>After removal of any filters</w:t>
      </w:r>
      <w:r w:rsidRPr="00DB2D5E">
        <w:t>,</w:t>
      </w:r>
      <w:r>
        <w:t xml:space="preserve"> the</w:t>
      </w:r>
      <w:r w:rsidRPr="00DB2D5E">
        <w:t xml:space="preserve"> cleaning </w:t>
      </w:r>
      <w:r>
        <w:t>shall</w:t>
      </w:r>
      <w:r w:rsidRPr="00DB2D5E">
        <w:t xml:space="preserve"> be performed in the workplace.</w:t>
      </w:r>
      <w:r>
        <w:t xml:space="preserve"> </w:t>
      </w:r>
      <w:r w:rsidRPr="00DB2D5E">
        <w:t xml:space="preserve">This may be done in </w:t>
      </w:r>
      <w:r>
        <w:t>a number of</w:t>
      </w:r>
      <w:r w:rsidRPr="00DB2D5E">
        <w:t xml:space="preserve"> ways:</w:t>
      </w:r>
    </w:p>
    <w:p w14:paraId="3A94A319" w14:textId="77777777" w:rsidR="00F469C0" w:rsidRPr="00DB2D5E" w:rsidRDefault="00F469C0" w:rsidP="00F469C0">
      <w:pPr>
        <w:pStyle w:val="ListParagraph"/>
        <w:numPr>
          <w:ilvl w:val="0"/>
          <w:numId w:val="44"/>
        </w:numPr>
        <w:spacing w:after="160" w:line="259" w:lineRule="auto"/>
        <w:contextualSpacing w:val="0"/>
      </w:pPr>
      <w:bookmarkStart w:id="26" w:name="_Toc201845742"/>
      <w:bookmarkStart w:id="27" w:name="_Toc201845859"/>
      <w:r w:rsidRPr="00DB2D5E">
        <w:t xml:space="preserve">The RPE should be washed with detergent in warm water using a soft brush, thoroughly rinsed in clean water, and then air-dried in a clean place. Care should be taken to prevent damage from rough handling. This method is an accepted procedure for a small workplace or where each worker cleans </w:t>
      </w:r>
      <w:r>
        <w:t>his or her</w:t>
      </w:r>
      <w:r w:rsidRPr="00DB2D5E">
        <w:t xml:space="preserve"> own RPE.</w:t>
      </w:r>
      <w:bookmarkEnd w:id="26"/>
      <w:bookmarkEnd w:id="27"/>
    </w:p>
    <w:p w14:paraId="7341DA69" w14:textId="77777777" w:rsidR="00F469C0" w:rsidRPr="007C6ABE" w:rsidRDefault="00F469C0" w:rsidP="00F469C0">
      <w:pPr>
        <w:pStyle w:val="ListParagraph"/>
        <w:numPr>
          <w:ilvl w:val="0"/>
          <w:numId w:val="44"/>
        </w:numPr>
        <w:spacing w:after="160" w:line="259" w:lineRule="auto"/>
        <w:contextualSpacing w:val="0"/>
      </w:pPr>
      <w:bookmarkStart w:id="28" w:name="_Toc201845743"/>
      <w:bookmarkStart w:id="29" w:name="_Toc201845860"/>
      <w:r w:rsidRPr="007C6ABE">
        <w:t>A dedicated domestic type clothes washer or dishwasher may be used if a rack is</w:t>
      </w:r>
      <w:r w:rsidRPr="00F45F92">
        <w:t xml:space="preserve"> </w:t>
      </w:r>
      <w:r w:rsidRPr="007C6ABE">
        <w:t>installed to hold the facepieces in a fixed position</w:t>
      </w:r>
      <w:r>
        <w:t>. (</w:t>
      </w:r>
      <w:r w:rsidRPr="007C6ABE">
        <w:t>If the facepieces are placed loose</w:t>
      </w:r>
      <w:r w:rsidRPr="00F45F92">
        <w:t xml:space="preserve"> </w:t>
      </w:r>
      <w:r w:rsidRPr="007C6ABE">
        <w:t>in a washer, the agitator may damage them.</w:t>
      </w:r>
      <w:r>
        <w:t>)</w:t>
      </w:r>
      <w:r w:rsidRPr="007C6ABE">
        <w:t xml:space="preserve"> This method is especially useful in large</w:t>
      </w:r>
      <w:r w:rsidRPr="00F45F92">
        <w:t xml:space="preserve"> </w:t>
      </w:r>
      <w:r w:rsidRPr="007C6ABE">
        <w:t>programs where RPE usage is extensive.</w:t>
      </w:r>
      <w:r>
        <w:t xml:space="preserve"> </w:t>
      </w:r>
      <w:r w:rsidRPr="007C6ABE">
        <w:t>Alternatively, facepieces may be placed in</w:t>
      </w:r>
      <w:r w:rsidRPr="00F45F92">
        <w:t xml:space="preserve"> </w:t>
      </w:r>
      <w:r w:rsidRPr="007C6ABE">
        <w:t>mesh bags and then placed into the washing machine.</w:t>
      </w:r>
      <w:bookmarkEnd w:id="28"/>
      <w:bookmarkEnd w:id="29"/>
    </w:p>
    <w:p w14:paraId="4064D04D" w14:textId="77777777" w:rsidR="00F469C0" w:rsidRDefault="00F469C0" w:rsidP="006D0776">
      <w:pPr>
        <w:contextualSpacing w:val="0"/>
      </w:pPr>
      <w:r>
        <w:t>Caution should be observed with respect to the addition of soaps and detergents to the cleaning water. Some of these may damage the equipment or cause irritation to the wearer.</w:t>
      </w:r>
    </w:p>
    <w:p w14:paraId="7697F203" w14:textId="77777777" w:rsidR="00F469C0" w:rsidRPr="007C6ABE" w:rsidRDefault="00F469C0" w:rsidP="006D0776">
      <w:pPr>
        <w:contextualSpacing w:val="0"/>
      </w:pPr>
      <w:r w:rsidRPr="007C6ABE">
        <w:t>Disinfection may be achieved by using a broad-spectrum disinfectant. The choice of</w:t>
      </w:r>
      <w:r w:rsidRPr="00F45F92">
        <w:t xml:space="preserve"> </w:t>
      </w:r>
      <w:r w:rsidRPr="007C6ABE">
        <w:t>preparation should be made based on recommendations of the RPE manufacturer and</w:t>
      </w:r>
      <w:r w:rsidRPr="00F45F92">
        <w:t xml:space="preserve"> </w:t>
      </w:r>
      <w:r w:rsidRPr="007C6ABE">
        <w:t>medical authorities. Such information should also assist where protection against the</w:t>
      </w:r>
      <w:r w:rsidRPr="00F45F92">
        <w:t xml:space="preserve"> </w:t>
      </w:r>
      <w:r w:rsidRPr="007C6ABE">
        <w:t>transmission of a specific pathogen is required. With all disinfectants, particular attention</w:t>
      </w:r>
      <w:r w:rsidRPr="00F45F92">
        <w:t xml:space="preserve"> </w:t>
      </w:r>
      <w:r w:rsidRPr="007C6ABE">
        <w:t xml:space="preserve">should be paid to the manufacturer’s instructions regarding their use, </w:t>
      </w:r>
      <w:r>
        <w:t>e.g.</w:t>
      </w:r>
      <w:r w:rsidRPr="007C6ABE">
        <w:t xml:space="preserve"> dilution,</w:t>
      </w:r>
      <w:r w:rsidRPr="00F45F92">
        <w:t xml:space="preserve"> </w:t>
      </w:r>
      <w:r w:rsidRPr="007C6ABE">
        <w:t>temperature,</w:t>
      </w:r>
      <w:r w:rsidRPr="00F45F92">
        <w:t xml:space="preserve"> </w:t>
      </w:r>
      <w:r w:rsidRPr="007C6ABE">
        <w:t>exposure time.</w:t>
      </w:r>
    </w:p>
    <w:p w14:paraId="3E2C4757" w14:textId="77777777" w:rsidR="00F469C0" w:rsidRPr="007C6ABE" w:rsidRDefault="00F469C0" w:rsidP="006D0776">
      <w:pPr>
        <w:contextualSpacing w:val="0"/>
      </w:pPr>
      <w:r w:rsidRPr="007C6ABE">
        <w:t>The cleaned and disinfected RPE should be rinsed thoroughly in clean water to remove all</w:t>
      </w:r>
      <w:r w:rsidRPr="00F45F92">
        <w:t xml:space="preserve"> </w:t>
      </w:r>
      <w:r w:rsidRPr="007C6ABE">
        <w:t xml:space="preserve">traces of cleaning agent and disinfectant. </w:t>
      </w:r>
      <w:r w:rsidRPr="00EF6750">
        <w:t xml:space="preserve">This is very important </w:t>
      </w:r>
      <w:r w:rsidRPr="007C6ABE">
        <w:t>to prevent dermatitis or</w:t>
      </w:r>
      <w:r w:rsidRPr="00F45F92">
        <w:t xml:space="preserve"> </w:t>
      </w:r>
      <w:r w:rsidRPr="007C6ABE">
        <w:t>irritation. After rinsing, an anti-fog preparation may be applied to lenses and visors.</w:t>
      </w:r>
    </w:p>
    <w:p w14:paraId="43B99DF6" w14:textId="77777777" w:rsidR="00F469C0" w:rsidRPr="007C6ABE" w:rsidRDefault="00F469C0" w:rsidP="006D0776">
      <w:pPr>
        <w:contextualSpacing w:val="0"/>
      </w:pPr>
      <w:r w:rsidRPr="007C6ABE">
        <w:t>The RPE should be allowed to air dry away from direct sunlight, on a clean surface, or</w:t>
      </w:r>
      <w:r w:rsidRPr="00F45F92">
        <w:t xml:space="preserve"> </w:t>
      </w:r>
      <w:r w:rsidRPr="007C6ABE">
        <w:t>dried in a low-temperature oven. They may also be hung from a horizontal wire, like drying</w:t>
      </w:r>
      <w:r w:rsidRPr="00F45F92">
        <w:t xml:space="preserve"> </w:t>
      </w:r>
      <w:r w:rsidRPr="007C6ABE">
        <w:t>clothes</w:t>
      </w:r>
      <w:r>
        <w:t>, but c</w:t>
      </w:r>
      <w:r w:rsidRPr="007C6ABE">
        <w:t>are should be taken not to damage the facepieces.</w:t>
      </w:r>
    </w:p>
    <w:p w14:paraId="42EDB98A" w14:textId="77777777" w:rsidR="00F469C0" w:rsidRPr="007C6ABE" w:rsidRDefault="00F469C0" w:rsidP="006D0776">
      <w:pPr>
        <w:contextualSpacing w:val="0"/>
      </w:pPr>
      <w:r w:rsidRPr="007C6ABE">
        <w:t>Wherever practicable, exhalation valves should be removed from valve seats and cleaned</w:t>
      </w:r>
      <w:r w:rsidRPr="00F45F92">
        <w:t xml:space="preserve"> </w:t>
      </w:r>
      <w:r w:rsidRPr="007C6ABE">
        <w:t>each time the RPE is serviced. Valves and valve seats may be cleaned in cold or warm</w:t>
      </w:r>
      <w:r w:rsidRPr="00F45F92">
        <w:t xml:space="preserve"> </w:t>
      </w:r>
      <w:r w:rsidRPr="007C6ABE">
        <w:t>water; hot water (i.e. greater than 40°C) should be avoided. Valve seats may need to be</w:t>
      </w:r>
      <w:r w:rsidRPr="00F45F92">
        <w:t xml:space="preserve"> </w:t>
      </w:r>
      <w:r w:rsidRPr="007C6ABE">
        <w:t>scrubbed with a suitable brush.</w:t>
      </w:r>
    </w:p>
    <w:p w14:paraId="34F3AE70" w14:textId="77777777" w:rsidR="00F469C0" w:rsidRPr="007C6ABE" w:rsidRDefault="00F469C0" w:rsidP="006D0776">
      <w:pPr>
        <w:contextualSpacing w:val="0"/>
      </w:pPr>
      <w:r w:rsidRPr="007C6ABE">
        <w:t>Generally, cleaning and disinfecting solutions used should not be hotter than 40°C as higher</w:t>
      </w:r>
      <w:r w:rsidRPr="00F45F92">
        <w:t xml:space="preserve"> </w:t>
      </w:r>
      <w:r w:rsidRPr="007C6ABE">
        <w:t>temperatures can permanently distort facepieces and cause premature deterioration of</w:t>
      </w:r>
      <w:r w:rsidRPr="00F45F92">
        <w:t xml:space="preserve"> </w:t>
      </w:r>
      <w:r w:rsidRPr="007C6ABE">
        <w:t>individual components or the whole assembly.</w:t>
      </w:r>
    </w:p>
    <w:p w14:paraId="0377C739" w14:textId="77777777" w:rsidR="00F469C0" w:rsidRDefault="00F469C0" w:rsidP="006D0776">
      <w:pPr>
        <w:contextualSpacing w:val="0"/>
      </w:pPr>
      <w:r w:rsidRPr="007C6ABE">
        <w:t>Although it is essential that water does not enter adjustment valves, reducing valves,</w:t>
      </w:r>
      <w:r w:rsidRPr="00F45F92">
        <w:t xml:space="preserve"> </w:t>
      </w:r>
      <w:r w:rsidRPr="007C6ABE">
        <w:t>demand valves, pressure gauges and other controlling devices, component parts should be</w:t>
      </w:r>
      <w:r w:rsidRPr="00F45F92">
        <w:t xml:space="preserve"> </w:t>
      </w:r>
      <w:r w:rsidRPr="007C6ABE">
        <w:t>appropriately washed or cleaned in accordance with the manufacturer’s instructions.</w:t>
      </w:r>
      <w:r>
        <w:t xml:space="preserve"> </w:t>
      </w:r>
    </w:p>
    <w:p w14:paraId="25228297" w14:textId="39627D36" w:rsidR="00440CC4" w:rsidRDefault="00F469C0" w:rsidP="006D0776">
      <w:pPr>
        <w:contextualSpacing w:val="0"/>
      </w:pPr>
      <w:r w:rsidRPr="005C20C2">
        <w:t>Clean RPE should be clearly identified as such.</w:t>
      </w:r>
    </w:p>
    <w:p w14:paraId="126A6553" w14:textId="77777777" w:rsidR="00440CC4" w:rsidRDefault="00440CC4">
      <w:pPr>
        <w:spacing w:after="200" w:line="276" w:lineRule="auto"/>
        <w:contextualSpacing w:val="0"/>
      </w:pPr>
      <w:r>
        <w:br w:type="page"/>
      </w:r>
    </w:p>
    <w:p w14:paraId="37F8AD21" w14:textId="77777777" w:rsidR="00F469C0" w:rsidRDefault="00F469C0" w:rsidP="00345F1F">
      <w:pPr>
        <w:pStyle w:val="Heading1"/>
        <w:numPr>
          <w:ilvl w:val="0"/>
          <w:numId w:val="0"/>
        </w:numPr>
        <w:spacing w:before="360" w:after="120"/>
        <w:ind w:left="360" w:hanging="360"/>
        <w:contextualSpacing w:val="0"/>
      </w:pPr>
      <w:bookmarkStart w:id="30" w:name="_Toc201845861"/>
      <w:r>
        <w:lastRenderedPageBreak/>
        <w:t>INSPECTION</w:t>
      </w:r>
      <w:bookmarkEnd w:id="30"/>
    </w:p>
    <w:p w14:paraId="5A168F66" w14:textId="77777777" w:rsidR="00F469C0" w:rsidRPr="003374B5" w:rsidRDefault="00F469C0" w:rsidP="00440CC4">
      <w:pPr>
        <w:pStyle w:val="Heading2"/>
        <w:spacing w:before="240" w:after="120"/>
        <w:contextualSpacing w:val="0"/>
      </w:pPr>
      <w:bookmarkStart w:id="31" w:name="_Toc201845862"/>
      <w:r w:rsidRPr="003374B5">
        <w:t>General</w:t>
      </w:r>
      <w:bookmarkEnd w:id="31"/>
    </w:p>
    <w:p w14:paraId="2E880FAD" w14:textId="77777777" w:rsidR="00F469C0" w:rsidRDefault="00F469C0" w:rsidP="006D0776">
      <w:pPr>
        <w:contextualSpacing w:val="0"/>
      </w:pPr>
      <w:r>
        <w:t>An important part of a RPE maintenance program is inspection of the devices. When performed properly, inspections will identify damaged or malfunctioning RPE.</w:t>
      </w:r>
    </w:p>
    <w:p w14:paraId="34CE2E99" w14:textId="77777777" w:rsidR="00F469C0" w:rsidRDefault="00F469C0" w:rsidP="00440CC4">
      <w:pPr>
        <w:pStyle w:val="Heading2"/>
        <w:spacing w:before="240" w:after="120"/>
        <w:contextualSpacing w:val="0"/>
      </w:pPr>
      <w:bookmarkStart w:id="32" w:name="_Toc201845863"/>
      <w:r>
        <w:t>Inspection schedules</w:t>
      </w:r>
      <w:bookmarkEnd w:id="32"/>
    </w:p>
    <w:p w14:paraId="45F1903E" w14:textId="2308F8A1" w:rsidR="00F469C0" w:rsidRDefault="00F469C0" w:rsidP="00440CC4">
      <w:pPr>
        <w:contextualSpacing w:val="0"/>
      </w:pPr>
      <w:r>
        <w:t>All respiratory protective equipment shall be inspected before and after each use and during cleaning.</w:t>
      </w:r>
    </w:p>
    <w:p w14:paraId="5F377E07" w14:textId="77777777" w:rsidR="00F469C0" w:rsidRDefault="00F469C0" w:rsidP="00440CC4">
      <w:pPr>
        <w:pStyle w:val="Heading1"/>
        <w:numPr>
          <w:ilvl w:val="0"/>
          <w:numId w:val="0"/>
        </w:numPr>
        <w:spacing w:before="360" w:after="120"/>
        <w:ind w:right="379"/>
        <w:contextualSpacing w:val="0"/>
      </w:pPr>
      <w:bookmarkStart w:id="33" w:name="_Toc201845864"/>
      <w:r>
        <w:t>REPAIR AND REPLACEMENT OF COMPONENTS</w:t>
      </w:r>
      <w:bookmarkEnd w:id="33"/>
    </w:p>
    <w:p w14:paraId="6EEAB4C5" w14:textId="77777777" w:rsidR="00F469C0" w:rsidRDefault="00F469C0" w:rsidP="00440CC4">
      <w:pPr>
        <w:pStyle w:val="Heading2"/>
        <w:spacing w:before="240" w:after="120"/>
        <w:contextualSpacing w:val="0"/>
      </w:pPr>
      <w:bookmarkStart w:id="34" w:name="_Toc201845865"/>
      <w:r>
        <w:t>General</w:t>
      </w:r>
      <w:bookmarkEnd w:id="34"/>
    </w:p>
    <w:p w14:paraId="3D25EECA" w14:textId="77777777" w:rsidR="00F469C0" w:rsidRPr="003374B5" w:rsidRDefault="00F469C0" w:rsidP="00B057F5">
      <w:pPr>
        <w:contextualSpacing w:val="0"/>
      </w:pPr>
      <w:r>
        <w:t>The table below itemizes s</w:t>
      </w:r>
      <w:r w:rsidRPr="007C6ABE">
        <w:t>ome of the primary defects to look for when inspecting RPE</w:t>
      </w:r>
      <w:r>
        <w:t>, with suggested action where appropriate under the maintenance subheading</w:t>
      </w:r>
      <w:r w:rsidRPr="007C6ABE">
        <w:t>. In many cases the</w:t>
      </w:r>
      <w:r w:rsidRPr="00F45F92">
        <w:t xml:space="preserve"> </w:t>
      </w:r>
      <w:r w:rsidRPr="007C6ABE">
        <w:t>manufacturer or supplier of the equipment may need to be contacted.</w:t>
      </w:r>
    </w:p>
    <w:p w14:paraId="734693B8" w14:textId="77777777" w:rsidR="00F469C0" w:rsidRPr="001F1D15" w:rsidRDefault="00F469C0" w:rsidP="00440CC4">
      <w:pPr>
        <w:pStyle w:val="Heading2"/>
        <w:spacing w:before="240" w:after="120"/>
        <w:contextualSpacing w:val="0"/>
      </w:pPr>
      <w:bookmarkStart w:id="35" w:name="_Toc201845866"/>
      <w:r>
        <w:t>CHECKLIST FOR DEFECTS</w:t>
      </w:r>
      <w:bookmarkEnd w:id="35"/>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F469C0" w14:paraId="232D297A" w14:textId="77777777" w:rsidTr="00946D2F">
        <w:trPr>
          <w:cnfStyle w:val="100000000000" w:firstRow="1" w:lastRow="0" w:firstColumn="0" w:lastColumn="0" w:oddVBand="0" w:evenVBand="0" w:oddHBand="0" w:evenHBand="0" w:firstRowFirstColumn="0" w:firstRowLastColumn="0" w:lastRowFirstColumn="0" w:lastRowLastColumn="0"/>
        </w:trPr>
        <w:tc>
          <w:tcPr>
            <w:tcW w:w="4508" w:type="dxa"/>
          </w:tcPr>
          <w:p w14:paraId="759DFFF6" w14:textId="77777777" w:rsidR="00F469C0" w:rsidRPr="00EF6750" w:rsidRDefault="00F469C0" w:rsidP="006D0776">
            <w:pPr>
              <w:spacing w:before="120"/>
              <w:contextualSpacing w:val="0"/>
              <w:jc w:val="center"/>
              <w:rPr>
                <w:b w:val="0"/>
                <w:bCs/>
                <w:szCs w:val="20"/>
              </w:rPr>
            </w:pPr>
            <w:r w:rsidRPr="00EF6750">
              <w:rPr>
                <w:bCs/>
                <w:szCs w:val="20"/>
              </w:rPr>
              <w:t>Inspection</w:t>
            </w:r>
          </w:p>
        </w:tc>
        <w:tc>
          <w:tcPr>
            <w:tcW w:w="4508" w:type="dxa"/>
          </w:tcPr>
          <w:p w14:paraId="497185F7" w14:textId="77777777" w:rsidR="00F469C0" w:rsidRPr="00EF6750" w:rsidRDefault="00F469C0" w:rsidP="006D0776">
            <w:pPr>
              <w:spacing w:before="120"/>
              <w:contextualSpacing w:val="0"/>
              <w:jc w:val="center"/>
              <w:rPr>
                <w:b w:val="0"/>
                <w:bCs/>
                <w:szCs w:val="20"/>
              </w:rPr>
            </w:pPr>
            <w:r w:rsidRPr="00EF6750">
              <w:rPr>
                <w:bCs/>
                <w:szCs w:val="20"/>
              </w:rPr>
              <w:t>Maintenance action</w:t>
            </w:r>
          </w:p>
        </w:tc>
      </w:tr>
      <w:tr w:rsidR="00F469C0" w14:paraId="1DE9C6F2" w14:textId="77777777" w:rsidTr="00946D2F">
        <w:tc>
          <w:tcPr>
            <w:tcW w:w="9016" w:type="dxa"/>
            <w:gridSpan w:val="2"/>
          </w:tcPr>
          <w:p w14:paraId="169CF182" w14:textId="77777777" w:rsidR="00F469C0" w:rsidRPr="00EF6750" w:rsidRDefault="00F469C0" w:rsidP="006D0776">
            <w:pPr>
              <w:spacing w:before="120"/>
              <w:contextualSpacing w:val="0"/>
              <w:rPr>
                <w:b/>
                <w:bCs/>
                <w:szCs w:val="20"/>
              </w:rPr>
            </w:pPr>
            <w:r w:rsidRPr="00EF6750">
              <w:rPr>
                <w:b/>
                <w:bCs/>
                <w:szCs w:val="20"/>
              </w:rPr>
              <w:t>Disposable RPE (see Note 1)</w:t>
            </w:r>
          </w:p>
        </w:tc>
      </w:tr>
      <w:tr w:rsidR="00F469C0" w14:paraId="1A758489" w14:textId="77777777" w:rsidTr="00946D2F">
        <w:tc>
          <w:tcPr>
            <w:tcW w:w="4508" w:type="dxa"/>
          </w:tcPr>
          <w:p w14:paraId="2C81E6AA" w14:textId="77777777" w:rsidR="00F469C0" w:rsidRPr="00EF6750" w:rsidRDefault="00F469C0" w:rsidP="006D0776">
            <w:pPr>
              <w:contextualSpacing w:val="0"/>
              <w:rPr>
                <w:szCs w:val="20"/>
              </w:rPr>
            </w:pPr>
            <w:r w:rsidRPr="00EF6750">
              <w:rPr>
                <w:szCs w:val="20"/>
              </w:rPr>
              <w:t>Physical damage (e.g. holes) to filter</w:t>
            </w:r>
          </w:p>
        </w:tc>
        <w:tc>
          <w:tcPr>
            <w:tcW w:w="4508" w:type="dxa"/>
          </w:tcPr>
          <w:p w14:paraId="0E7ADCCE" w14:textId="77777777" w:rsidR="00F469C0" w:rsidRPr="00EF6750" w:rsidRDefault="00F469C0" w:rsidP="006D0776">
            <w:pPr>
              <w:contextualSpacing w:val="0"/>
              <w:rPr>
                <w:szCs w:val="20"/>
              </w:rPr>
            </w:pPr>
            <w:r w:rsidRPr="00EF6750">
              <w:rPr>
                <w:szCs w:val="20"/>
              </w:rPr>
              <w:t>Obtain new RPE</w:t>
            </w:r>
          </w:p>
        </w:tc>
      </w:tr>
      <w:tr w:rsidR="00F469C0" w14:paraId="12D533FF" w14:textId="77777777" w:rsidTr="00946D2F">
        <w:tc>
          <w:tcPr>
            <w:tcW w:w="4508" w:type="dxa"/>
          </w:tcPr>
          <w:p w14:paraId="296A2A01" w14:textId="77777777" w:rsidR="00F469C0" w:rsidRPr="00EF6750" w:rsidRDefault="00F469C0" w:rsidP="006D0776">
            <w:pPr>
              <w:contextualSpacing w:val="0"/>
              <w:rPr>
                <w:szCs w:val="20"/>
              </w:rPr>
            </w:pPr>
            <w:r w:rsidRPr="00EF6750">
              <w:rPr>
                <w:szCs w:val="20"/>
              </w:rPr>
              <w:t>Straps for elasticity and deterioration</w:t>
            </w:r>
          </w:p>
        </w:tc>
        <w:tc>
          <w:tcPr>
            <w:tcW w:w="4508" w:type="dxa"/>
          </w:tcPr>
          <w:p w14:paraId="68DA1E9C" w14:textId="77777777" w:rsidR="00F469C0" w:rsidRPr="00EF6750" w:rsidRDefault="00F469C0" w:rsidP="006D0776">
            <w:pPr>
              <w:contextualSpacing w:val="0"/>
              <w:rPr>
                <w:szCs w:val="20"/>
              </w:rPr>
            </w:pPr>
            <w:r w:rsidRPr="00EF6750">
              <w:rPr>
                <w:szCs w:val="20"/>
              </w:rPr>
              <w:t>Obtain new RPE</w:t>
            </w:r>
          </w:p>
        </w:tc>
      </w:tr>
      <w:tr w:rsidR="00F469C0" w14:paraId="7F37AAE0" w14:textId="77777777" w:rsidTr="00946D2F">
        <w:tc>
          <w:tcPr>
            <w:tcW w:w="4508" w:type="dxa"/>
          </w:tcPr>
          <w:p w14:paraId="183871A4" w14:textId="77777777" w:rsidR="00F469C0" w:rsidRPr="00EF6750" w:rsidRDefault="00F469C0" w:rsidP="006D0776">
            <w:pPr>
              <w:contextualSpacing w:val="0"/>
              <w:rPr>
                <w:szCs w:val="20"/>
              </w:rPr>
            </w:pPr>
            <w:r w:rsidRPr="00EF6750">
              <w:rPr>
                <w:szCs w:val="20"/>
              </w:rPr>
              <w:t>Metal nose clip for deterioration</w:t>
            </w:r>
          </w:p>
        </w:tc>
        <w:tc>
          <w:tcPr>
            <w:tcW w:w="4508" w:type="dxa"/>
          </w:tcPr>
          <w:p w14:paraId="486C564D" w14:textId="77777777" w:rsidR="00F469C0" w:rsidRPr="00EF6750" w:rsidRDefault="00F469C0" w:rsidP="006D0776">
            <w:pPr>
              <w:contextualSpacing w:val="0"/>
              <w:rPr>
                <w:szCs w:val="20"/>
              </w:rPr>
            </w:pPr>
            <w:r w:rsidRPr="00EF6750">
              <w:rPr>
                <w:szCs w:val="20"/>
              </w:rPr>
              <w:t>Obtain new RPE</w:t>
            </w:r>
          </w:p>
        </w:tc>
      </w:tr>
      <w:tr w:rsidR="00F469C0" w14:paraId="34713608" w14:textId="77777777" w:rsidTr="00946D2F">
        <w:tc>
          <w:tcPr>
            <w:tcW w:w="9016" w:type="dxa"/>
            <w:gridSpan w:val="2"/>
          </w:tcPr>
          <w:p w14:paraId="15A34A97" w14:textId="77777777" w:rsidR="00F469C0" w:rsidRPr="00EF6750" w:rsidRDefault="00F469C0" w:rsidP="006D0776">
            <w:pPr>
              <w:spacing w:before="120"/>
              <w:contextualSpacing w:val="0"/>
              <w:rPr>
                <w:b/>
                <w:bCs/>
                <w:szCs w:val="20"/>
              </w:rPr>
            </w:pPr>
            <w:r w:rsidRPr="00EF6750">
              <w:rPr>
                <w:b/>
                <w:bCs/>
                <w:szCs w:val="20"/>
              </w:rPr>
              <w:t>Air-purifying RPE (re-usable full/half facepiece)</w:t>
            </w:r>
          </w:p>
        </w:tc>
      </w:tr>
      <w:tr w:rsidR="00F469C0" w14:paraId="11264F0D" w14:textId="77777777" w:rsidTr="00946D2F">
        <w:tc>
          <w:tcPr>
            <w:tcW w:w="9016" w:type="dxa"/>
            <w:gridSpan w:val="2"/>
          </w:tcPr>
          <w:p w14:paraId="7632AD11" w14:textId="77777777" w:rsidR="00F469C0" w:rsidRPr="00EF6750" w:rsidRDefault="00F469C0" w:rsidP="006D0776">
            <w:pPr>
              <w:spacing w:before="120"/>
              <w:contextualSpacing w:val="0"/>
              <w:rPr>
                <w:i/>
                <w:iCs/>
                <w:szCs w:val="20"/>
              </w:rPr>
            </w:pPr>
            <w:r w:rsidRPr="00EF6750">
              <w:rPr>
                <w:i/>
                <w:iCs/>
                <w:szCs w:val="20"/>
              </w:rPr>
              <w:t>Facepiece</w:t>
            </w:r>
          </w:p>
        </w:tc>
      </w:tr>
      <w:tr w:rsidR="00F469C0" w14:paraId="5D850BF6" w14:textId="77777777" w:rsidTr="00946D2F">
        <w:tc>
          <w:tcPr>
            <w:tcW w:w="4508" w:type="dxa"/>
          </w:tcPr>
          <w:p w14:paraId="05B37287" w14:textId="77777777" w:rsidR="00F469C0" w:rsidRPr="00EF6750" w:rsidRDefault="00F469C0" w:rsidP="006D0776">
            <w:pPr>
              <w:contextualSpacing w:val="0"/>
              <w:rPr>
                <w:szCs w:val="20"/>
              </w:rPr>
            </w:pPr>
            <w:r w:rsidRPr="00EF6750">
              <w:rPr>
                <w:szCs w:val="20"/>
              </w:rPr>
              <w:t>Dirt</w:t>
            </w:r>
          </w:p>
        </w:tc>
        <w:tc>
          <w:tcPr>
            <w:tcW w:w="4508" w:type="dxa"/>
          </w:tcPr>
          <w:p w14:paraId="503D5F7D" w14:textId="77777777" w:rsidR="00F469C0" w:rsidRPr="00EF6750" w:rsidRDefault="00F469C0" w:rsidP="006D0776">
            <w:pPr>
              <w:contextualSpacing w:val="0"/>
              <w:rPr>
                <w:szCs w:val="20"/>
              </w:rPr>
            </w:pPr>
            <w:r w:rsidRPr="00EF6750">
              <w:rPr>
                <w:szCs w:val="20"/>
              </w:rPr>
              <w:t>Clean all dirt from the facepiece</w:t>
            </w:r>
          </w:p>
        </w:tc>
      </w:tr>
      <w:tr w:rsidR="00F469C0" w14:paraId="0495539A" w14:textId="77777777" w:rsidTr="00946D2F">
        <w:tc>
          <w:tcPr>
            <w:tcW w:w="4508" w:type="dxa"/>
          </w:tcPr>
          <w:p w14:paraId="5428B621" w14:textId="77777777" w:rsidR="00F469C0" w:rsidRPr="00EF6750" w:rsidRDefault="00F469C0" w:rsidP="006D0776">
            <w:pPr>
              <w:contextualSpacing w:val="0"/>
              <w:rPr>
                <w:szCs w:val="20"/>
              </w:rPr>
            </w:pPr>
            <w:r w:rsidRPr="00EF6750">
              <w:rPr>
                <w:szCs w:val="20"/>
              </w:rPr>
              <w:t>Cracks, tears, holes, hardening or tackiness</w:t>
            </w:r>
          </w:p>
        </w:tc>
        <w:tc>
          <w:tcPr>
            <w:tcW w:w="4508" w:type="dxa"/>
          </w:tcPr>
          <w:p w14:paraId="38E0010E" w14:textId="77777777" w:rsidR="00F469C0" w:rsidRPr="00EF6750" w:rsidRDefault="00F469C0" w:rsidP="006D0776">
            <w:pPr>
              <w:contextualSpacing w:val="0"/>
              <w:rPr>
                <w:szCs w:val="20"/>
              </w:rPr>
            </w:pPr>
            <w:r w:rsidRPr="00EF6750">
              <w:rPr>
                <w:szCs w:val="20"/>
              </w:rPr>
              <w:t>Obtain a new facepiece</w:t>
            </w:r>
          </w:p>
        </w:tc>
      </w:tr>
      <w:tr w:rsidR="00F469C0" w14:paraId="317B4D51" w14:textId="77777777" w:rsidTr="00946D2F">
        <w:tc>
          <w:tcPr>
            <w:tcW w:w="4508" w:type="dxa"/>
          </w:tcPr>
          <w:p w14:paraId="6FB4E26E" w14:textId="77777777" w:rsidR="00F469C0" w:rsidRPr="00EF6750" w:rsidRDefault="00F469C0" w:rsidP="006D0776">
            <w:pPr>
              <w:contextualSpacing w:val="0"/>
              <w:rPr>
                <w:szCs w:val="20"/>
              </w:rPr>
            </w:pPr>
            <w:r w:rsidRPr="00EF6750">
              <w:rPr>
                <w:szCs w:val="20"/>
              </w:rPr>
              <w:t>Cracked, scratched or loose-fitting lenses</w:t>
            </w:r>
          </w:p>
        </w:tc>
        <w:tc>
          <w:tcPr>
            <w:tcW w:w="4508" w:type="dxa"/>
          </w:tcPr>
          <w:p w14:paraId="095F8B9A" w14:textId="77777777" w:rsidR="00F469C0" w:rsidRPr="00EF6750" w:rsidRDefault="00F469C0" w:rsidP="006D0776">
            <w:pPr>
              <w:contextualSpacing w:val="0"/>
              <w:rPr>
                <w:szCs w:val="20"/>
              </w:rPr>
            </w:pPr>
            <w:r w:rsidRPr="00EF6750">
              <w:rPr>
                <w:szCs w:val="20"/>
              </w:rPr>
              <w:t>Contact manufacturer to see if a replacement is possible; otherwise obtain new facepiece</w:t>
            </w:r>
          </w:p>
        </w:tc>
      </w:tr>
      <w:tr w:rsidR="00F469C0" w14:paraId="670ACE5D" w14:textId="77777777" w:rsidTr="00946D2F">
        <w:tc>
          <w:tcPr>
            <w:tcW w:w="4508" w:type="dxa"/>
          </w:tcPr>
          <w:p w14:paraId="6251E302" w14:textId="77777777" w:rsidR="00F469C0" w:rsidRPr="00EF6750" w:rsidRDefault="00F469C0" w:rsidP="006D0776">
            <w:pPr>
              <w:contextualSpacing w:val="0"/>
              <w:rPr>
                <w:szCs w:val="20"/>
              </w:rPr>
            </w:pPr>
            <w:r w:rsidRPr="00EF6750">
              <w:rPr>
                <w:szCs w:val="20"/>
              </w:rPr>
              <w:lastRenderedPageBreak/>
              <w:t>Distortion</w:t>
            </w:r>
          </w:p>
        </w:tc>
        <w:tc>
          <w:tcPr>
            <w:tcW w:w="4508" w:type="dxa"/>
          </w:tcPr>
          <w:p w14:paraId="7A7EA19C" w14:textId="77777777" w:rsidR="00F469C0" w:rsidRPr="00EF6750" w:rsidRDefault="00F469C0" w:rsidP="006D0776">
            <w:pPr>
              <w:contextualSpacing w:val="0"/>
              <w:rPr>
                <w:szCs w:val="20"/>
              </w:rPr>
            </w:pPr>
            <w:r w:rsidRPr="00EF6750">
              <w:rPr>
                <w:szCs w:val="20"/>
              </w:rPr>
              <w:t>Allow facepiece to ‘sit’ free from any constraints and see if distortion disappears; if not, obtain a new facepiece</w:t>
            </w:r>
          </w:p>
        </w:tc>
      </w:tr>
      <w:tr w:rsidR="00F469C0" w14:paraId="025B8263" w14:textId="77777777" w:rsidTr="00946D2F">
        <w:tc>
          <w:tcPr>
            <w:tcW w:w="9016" w:type="dxa"/>
            <w:gridSpan w:val="2"/>
          </w:tcPr>
          <w:p w14:paraId="249BA6D2" w14:textId="77777777" w:rsidR="00F469C0" w:rsidRPr="00EF6750" w:rsidRDefault="00F469C0" w:rsidP="006D0776">
            <w:pPr>
              <w:spacing w:before="120"/>
              <w:contextualSpacing w:val="0"/>
              <w:rPr>
                <w:i/>
                <w:iCs/>
                <w:szCs w:val="20"/>
              </w:rPr>
            </w:pPr>
            <w:r w:rsidRPr="00EF6750">
              <w:rPr>
                <w:i/>
                <w:iCs/>
                <w:szCs w:val="20"/>
              </w:rPr>
              <w:t>Head straps</w:t>
            </w:r>
          </w:p>
        </w:tc>
      </w:tr>
      <w:tr w:rsidR="00F469C0" w14:paraId="60EBDABD" w14:textId="77777777" w:rsidTr="00946D2F">
        <w:tc>
          <w:tcPr>
            <w:tcW w:w="4508" w:type="dxa"/>
          </w:tcPr>
          <w:p w14:paraId="0BA5B702" w14:textId="77777777" w:rsidR="00F469C0" w:rsidRPr="00EF6750" w:rsidRDefault="00F469C0" w:rsidP="006D0776">
            <w:pPr>
              <w:contextualSpacing w:val="0"/>
              <w:rPr>
                <w:szCs w:val="20"/>
              </w:rPr>
            </w:pPr>
            <w:r w:rsidRPr="00EF6750">
              <w:rPr>
                <w:szCs w:val="20"/>
              </w:rPr>
              <w:t>Breaks or tears</w:t>
            </w:r>
          </w:p>
        </w:tc>
        <w:tc>
          <w:tcPr>
            <w:tcW w:w="4508" w:type="dxa"/>
          </w:tcPr>
          <w:p w14:paraId="6F6A6D31" w14:textId="77777777" w:rsidR="00F469C0" w:rsidRPr="00EF6750" w:rsidRDefault="00F469C0" w:rsidP="006D0776">
            <w:pPr>
              <w:contextualSpacing w:val="0"/>
              <w:rPr>
                <w:szCs w:val="20"/>
              </w:rPr>
            </w:pPr>
            <w:r w:rsidRPr="00EF6750">
              <w:rPr>
                <w:szCs w:val="20"/>
              </w:rPr>
              <w:t>Replace head harness</w:t>
            </w:r>
          </w:p>
        </w:tc>
      </w:tr>
      <w:tr w:rsidR="00F469C0" w14:paraId="4E248E72" w14:textId="77777777" w:rsidTr="00946D2F">
        <w:tc>
          <w:tcPr>
            <w:tcW w:w="4508" w:type="dxa"/>
          </w:tcPr>
          <w:p w14:paraId="53336F95" w14:textId="77777777" w:rsidR="00F469C0" w:rsidRPr="00EF6750" w:rsidRDefault="00F469C0" w:rsidP="006D0776">
            <w:pPr>
              <w:contextualSpacing w:val="0"/>
              <w:rPr>
                <w:szCs w:val="20"/>
              </w:rPr>
            </w:pPr>
            <w:r w:rsidRPr="00EF6750">
              <w:rPr>
                <w:szCs w:val="20"/>
              </w:rPr>
              <w:t>Loss of elasticity</w:t>
            </w:r>
          </w:p>
        </w:tc>
        <w:tc>
          <w:tcPr>
            <w:tcW w:w="4508" w:type="dxa"/>
          </w:tcPr>
          <w:p w14:paraId="774C88AF" w14:textId="77777777" w:rsidR="00F469C0" w:rsidRPr="00EF6750" w:rsidRDefault="00F469C0" w:rsidP="006D0776">
            <w:pPr>
              <w:contextualSpacing w:val="0"/>
              <w:rPr>
                <w:szCs w:val="20"/>
              </w:rPr>
            </w:pPr>
            <w:r w:rsidRPr="00EF6750">
              <w:rPr>
                <w:szCs w:val="20"/>
              </w:rPr>
              <w:t>Replace head harness</w:t>
            </w:r>
          </w:p>
        </w:tc>
      </w:tr>
      <w:tr w:rsidR="00F469C0" w14:paraId="41AA7210" w14:textId="77777777" w:rsidTr="00946D2F">
        <w:tc>
          <w:tcPr>
            <w:tcW w:w="4508" w:type="dxa"/>
          </w:tcPr>
          <w:p w14:paraId="6B798267" w14:textId="77777777" w:rsidR="00F469C0" w:rsidRPr="00EF6750" w:rsidRDefault="00F469C0" w:rsidP="006D0776">
            <w:pPr>
              <w:contextualSpacing w:val="0"/>
              <w:rPr>
                <w:szCs w:val="20"/>
              </w:rPr>
            </w:pPr>
            <w:r w:rsidRPr="00EF6750">
              <w:rPr>
                <w:szCs w:val="20"/>
              </w:rPr>
              <w:t>Broken or malfunctioning buckles or attachments</w:t>
            </w:r>
          </w:p>
        </w:tc>
        <w:tc>
          <w:tcPr>
            <w:tcW w:w="4508" w:type="dxa"/>
          </w:tcPr>
          <w:p w14:paraId="2F8CA533" w14:textId="77777777" w:rsidR="00F469C0" w:rsidRPr="00EF6750" w:rsidRDefault="00F469C0" w:rsidP="006D0776">
            <w:pPr>
              <w:contextualSpacing w:val="0"/>
              <w:rPr>
                <w:szCs w:val="20"/>
              </w:rPr>
            </w:pPr>
            <w:r w:rsidRPr="00EF6750">
              <w:rPr>
                <w:szCs w:val="20"/>
              </w:rPr>
              <w:t>Obtain new parts or replace head harness</w:t>
            </w:r>
          </w:p>
        </w:tc>
      </w:tr>
      <w:tr w:rsidR="00F469C0" w14:paraId="6EB81FBC" w14:textId="77777777" w:rsidTr="00946D2F">
        <w:tc>
          <w:tcPr>
            <w:tcW w:w="4508" w:type="dxa"/>
          </w:tcPr>
          <w:p w14:paraId="42E6B62A" w14:textId="77777777" w:rsidR="00F469C0" w:rsidRPr="00EF6750" w:rsidRDefault="00F469C0" w:rsidP="006D0776">
            <w:pPr>
              <w:contextualSpacing w:val="0"/>
              <w:rPr>
                <w:szCs w:val="20"/>
              </w:rPr>
            </w:pPr>
            <w:r w:rsidRPr="00EF6750">
              <w:rPr>
                <w:szCs w:val="20"/>
              </w:rPr>
              <w:t>Excessively worn serrations on head harness which may cause facepiece to slip</w:t>
            </w:r>
          </w:p>
        </w:tc>
        <w:tc>
          <w:tcPr>
            <w:tcW w:w="4508" w:type="dxa"/>
          </w:tcPr>
          <w:p w14:paraId="27E747BF" w14:textId="77777777" w:rsidR="00F469C0" w:rsidRPr="00EF6750" w:rsidRDefault="00F469C0" w:rsidP="006D0776">
            <w:pPr>
              <w:contextualSpacing w:val="0"/>
              <w:rPr>
                <w:szCs w:val="20"/>
              </w:rPr>
            </w:pPr>
            <w:r w:rsidRPr="00EF6750">
              <w:rPr>
                <w:szCs w:val="20"/>
              </w:rPr>
              <w:t>Replace head harness</w:t>
            </w:r>
          </w:p>
        </w:tc>
      </w:tr>
      <w:tr w:rsidR="00F469C0" w14:paraId="10337FBD" w14:textId="77777777" w:rsidTr="00946D2F">
        <w:tc>
          <w:tcPr>
            <w:tcW w:w="9016" w:type="dxa"/>
            <w:gridSpan w:val="2"/>
          </w:tcPr>
          <w:p w14:paraId="28A655BA" w14:textId="77777777" w:rsidR="00F469C0" w:rsidRPr="00EF6750" w:rsidRDefault="00F469C0" w:rsidP="006D0776">
            <w:pPr>
              <w:spacing w:before="120"/>
              <w:contextualSpacing w:val="0"/>
              <w:rPr>
                <w:szCs w:val="20"/>
              </w:rPr>
            </w:pPr>
            <w:r w:rsidRPr="00EF6750">
              <w:rPr>
                <w:i/>
                <w:iCs/>
                <w:szCs w:val="20"/>
              </w:rPr>
              <w:t>Inhalation &amp; exhalation valves (see Note 2)</w:t>
            </w:r>
          </w:p>
        </w:tc>
      </w:tr>
      <w:tr w:rsidR="00F469C0" w14:paraId="123CBF78" w14:textId="77777777" w:rsidTr="00946D2F">
        <w:tc>
          <w:tcPr>
            <w:tcW w:w="4508" w:type="dxa"/>
          </w:tcPr>
          <w:p w14:paraId="22B82DDC" w14:textId="77777777" w:rsidR="00F469C0" w:rsidRPr="00EF6750" w:rsidRDefault="00F469C0" w:rsidP="006D0776">
            <w:pPr>
              <w:contextualSpacing w:val="0"/>
              <w:rPr>
                <w:szCs w:val="20"/>
              </w:rPr>
            </w:pPr>
            <w:r w:rsidRPr="00EF6750">
              <w:rPr>
                <w:szCs w:val="20"/>
              </w:rPr>
              <w:t>Detergent residue, dust particles, or dirt on valve or valve seat</w:t>
            </w:r>
          </w:p>
        </w:tc>
        <w:tc>
          <w:tcPr>
            <w:tcW w:w="4508" w:type="dxa"/>
          </w:tcPr>
          <w:p w14:paraId="0EC40D3E" w14:textId="77777777" w:rsidR="00F469C0" w:rsidRPr="00EF6750" w:rsidRDefault="00F469C0" w:rsidP="006D0776">
            <w:pPr>
              <w:contextualSpacing w:val="0"/>
              <w:rPr>
                <w:szCs w:val="20"/>
              </w:rPr>
            </w:pPr>
            <w:r w:rsidRPr="00EF6750">
              <w:rPr>
                <w:szCs w:val="20"/>
              </w:rPr>
              <w:t>Clean residue with soap and water and rinse thoroughly</w:t>
            </w:r>
          </w:p>
        </w:tc>
      </w:tr>
      <w:tr w:rsidR="00F469C0" w14:paraId="6A043583" w14:textId="77777777" w:rsidTr="00946D2F">
        <w:tc>
          <w:tcPr>
            <w:tcW w:w="4508" w:type="dxa"/>
          </w:tcPr>
          <w:p w14:paraId="3F8A1E0F" w14:textId="77777777" w:rsidR="00F469C0" w:rsidRPr="00EF6750" w:rsidRDefault="00F469C0" w:rsidP="006D0776">
            <w:pPr>
              <w:contextualSpacing w:val="0"/>
              <w:rPr>
                <w:szCs w:val="20"/>
              </w:rPr>
            </w:pPr>
            <w:r w:rsidRPr="00EF6750">
              <w:rPr>
                <w:szCs w:val="20"/>
              </w:rPr>
              <w:t>Cracks, tears, or distortion in the valve material or valve seat</w:t>
            </w:r>
          </w:p>
        </w:tc>
        <w:tc>
          <w:tcPr>
            <w:tcW w:w="4508" w:type="dxa"/>
          </w:tcPr>
          <w:p w14:paraId="30AFF985" w14:textId="77777777" w:rsidR="00F469C0" w:rsidRPr="00EF6750" w:rsidRDefault="00F469C0" w:rsidP="006D0776">
            <w:pPr>
              <w:contextualSpacing w:val="0"/>
              <w:rPr>
                <w:szCs w:val="20"/>
              </w:rPr>
            </w:pPr>
            <w:r w:rsidRPr="00EF6750">
              <w:rPr>
                <w:szCs w:val="20"/>
              </w:rPr>
              <w:t>Contact manufacturer for instructions</w:t>
            </w:r>
          </w:p>
        </w:tc>
      </w:tr>
      <w:tr w:rsidR="00F469C0" w14:paraId="2F99B8B3" w14:textId="77777777" w:rsidTr="00946D2F">
        <w:tc>
          <w:tcPr>
            <w:tcW w:w="4508" w:type="dxa"/>
          </w:tcPr>
          <w:p w14:paraId="3E85C665" w14:textId="77777777" w:rsidR="00F469C0" w:rsidRPr="00EF6750" w:rsidRDefault="00F469C0" w:rsidP="006D0776">
            <w:pPr>
              <w:contextualSpacing w:val="0"/>
              <w:rPr>
                <w:szCs w:val="20"/>
              </w:rPr>
            </w:pPr>
            <w:r w:rsidRPr="00EF6750">
              <w:rPr>
                <w:szCs w:val="20"/>
              </w:rPr>
              <w:t>Missing or defective valve cover</w:t>
            </w:r>
          </w:p>
        </w:tc>
        <w:tc>
          <w:tcPr>
            <w:tcW w:w="4508" w:type="dxa"/>
          </w:tcPr>
          <w:p w14:paraId="2D18E86F" w14:textId="77777777" w:rsidR="00F469C0" w:rsidRPr="00EF6750" w:rsidRDefault="00F469C0" w:rsidP="006D0776">
            <w:pPr>
              <w:contextualSpacing w:val="0"/>
              <w:rPr>
                <w:szCs w:val="20"/>
              </w:rPr>
            </w:pPr>
            <w:r w:rsidRPr="00EF6750">
              <w:rPr>
                <w:szCs w:val="20"/>
              </w:rPr>
              <w:t>Obtain new valve cover</w:t>
            </w:r>
          </w:p>
        </w:tc>
      </w:tr>
      <w:tr w:rsidR="00F469C0" w14:paraId="00A34A95" w14:textId="77777777" w:rsidTr="00946D2F">
        <w:tc>
          <w:tcPr>
            <w:tcW w:w="9016" w:type="dxa"/>
            <w:gridSpan w:val="2"/>
          </w:tcPr>
          <w:p w14:paraId="374F84B8" w14:textId="77777777" w:rsidR="00F469C0" w:rsidRPr="00EF6750" w:rsidRDefault="00F469C0" w:rsidP="006D0776">
            <w:pPr>
              <w:spacing w:before="120"/>
              <w:contextualSpacing w:val="0"/>
              <w:rPr>
                <w:i/>
                <w:iCs/>
                <w:szCs w:val="20"/>
              </w:rPr>
            </w:pPr>
            <w:r w:rsidRPr="00EF6750">
              <w:rPr>
                <w:i/>
                <w:iCs/>
                <w:szCs w:val="20"/>
              </w:rPr>
              <w:t>Filter elements</w:t>
            </w:r>
          </w:p>
        </w:tc>
      </w:tr>
      <w:tr w:rsidR="00F469C0" w14:paraId="143376B5" w14:textId="77777777" w:rsidTr="00946D2F">
        <w:tc>
          <w:tcPr>
            <w:tcW w:w="4508" w:type="dxa"/>
          </w:tcPr>
          <w:p w14:paraId="1370F166" w14:textId="77777777" w:rsidR="00F469C0" w:rsidRPr="00EF6750" w:rsidRDefault="00F469C0" w:rsidP="006D0776">
            <w:pPr>
              <w:contextualSpacing w:val="0"/>
              <w:rPr>
                <w:szCs w:val="20"/>
              </w:rPr>
            </w:pPr>
            <w:r w:rsidRPr="00EF6750">
              <w:rPr>
                <w:szCs w:val="20"/>
              </w:rPr>
              <w:t>Increased filter resistance</w:t>
            </w:r>
          </w:p>
        </w:tc>
        <w:tc>
          <w:tcPr>
            <w:tcW w:w="4508" w:type="dxa"/>
          </w:tcPr>
          <w:p w14:paraId="6EE9A387" w14:textId="77777777" w:rsidR="00F469C0" w:rsidRPr="00EF6750" w:rsidRDefault="00F469C0" w:rsidP="006D0776">
            <w:pPr>
              <w:contextualSpacing w:val="0"/>
              <w:rPr>
                <w:szCs w:val="20"/>
              </w:rPr>
            </w:pPr>
            <w:r w:rsidRPr="00EF6750">
              <w:rPr>
                <w:szCs w:val="20"/>
              </w:rPr>
              <w:t>Replace filter</w:t>
            </w:r>
          </w:p>
        </w:tc>
      </w:tr>
      <w:tr w:rsidR="00F469C0" w14:paraId="3402F1BB" w14:textId="77777777" w:rsidTr="00946D2F">
        <w:tc>
          <w:tcPr>
            <w:tcW w:w="4508" w:type="dxa"/>
          </w:tcPr>
          <w:p w14:paraId="155DB4FB" w14:textId="77777777" w:rsidR="00F469C0" w:rsidRPr="00EF6750" w:rsidRDefault="00F469C0" w:rsidP="006D0776">
            <w:pPr>
              <w:contextualSpacing w:val="0"/>
              <w:rPr>
                <w:szCs w:val="20"/>
              </w:rPr>
            </w:pPr>
            <w:r w:rsidRPr="00EF6750">
              <w:rPr>
                <w:szCs w:val="20"/>
              </w:rPr>
              <w:t>Missing or worn gaskets</w:t>
            </w:r>
          </w:p>
        </w:tc>
        <w:tc>
          <w:tcPr>
            <w:tcW w:w="4508" w:type="dxa"/>
          </w:tcPr>
          <w:p w14:paraId="46F4AFA4" w14:textId="77777777" w:rsidR="00F469C0" w:rsidRPr="00EF6750" w:rsidRDefault="00F469C0" w:rsidP="006D0776">
            <w:pPr>
              <w:contextualSpacing w:val="0"/>
              <w:rPr>
                <w:szCs w:val="20"/>
              </w:rPr>
            </w:pPr>
            <w:r w:rsidRPr="00EF6750">
              <w:rPr>
                <w:szCs w:val="20"/>
              </w:rPr>
              <w:t>Replace gasket</w:t>
            </w:r>
          </w:p>
        </w:tc>
      </w:tr>
      <w:tr w:rsidR="00F469C0" w14:paraId="08536E07" w14:textId="77777777" w:rsidTr="00946D2F">
        <w:tc>
          <w:tcPr>
            <w:tcW w:w="4508" w:type="dxa"/>
          </w:tcPr>
          <w:p w14:paraId="700073E3" w14:textId="77777777" w:rsidR="00F469C0" w:rsidRPr="00EF6750" w:rsidRDefault="00F469C0" w:rsidP="006D0776">
            <w:pPr>
              <w:contextualSpacing w:val="0"/>
              <w:rPr>
                <w:szCs w:val="20"/>
              </w:rPr>
            </w:pPr>
            <w:r w:rsidRPr="00EF6750">
              <w:rPr>
                <w:szCs w:val="20"/>
              </w:rPr>
              <w:t>Worn filter and facepiece connections</w:t>
            </w:r>
          </w:p>
        </w:tc>
        <w:tc>
          <w:tcPr>
            <w:tcW w:w="4508" w:type="dxa"/>
          </w:tcPr>
          <w:p w14:paraId="5C6ACD50" w14:textId="77777777" w:rsidR="00F469C0" w:rsidRPr="00EF6750" w:rsidRDefault="00F469C0" w:rsidP="006D0776">
            <w:pPr>
              <w:contextualSpacing w:val="0"/>
              <w:rPr>
                <w:szCs w:val="20"/>
              </w:rPr>
            </w:pPr>
            <w:r w:rsidRPr="00EF6750">
              <w:rPr>
                <w:szCs w:val="20"/>
              </w:rPr>
              <w:t>Replace filter or facepiece, as applicable</w:t>
            </w:r>
          </w:p>
        </w:tc>
      </w:tr>
      <w:tr w:rsidR="00F469C0" w14:paraId="7375349F" w14:textId="77777777" w:rsidTr="00946D2F">
        <w:tc>
          <w:tcPr>
            <w:tcW w:w="4508" w:type="dxa"/>
          </w:tcPr>
          <w:p w14:paraId="03B0AE9B" w14:textId="77777777" w:rsidR="00F469C0" w:rsidRPr="00EF6750" w:rsidRDefault="00F469C0" w:rsidP="006D0776">
            <w:pPr>
              <w:contextualSpacing w:val="0"/>
              <w:rPr>
                <w:szCs w:val="20"/>
              </w:rPr>
            </w:pPr>
            <w:r w:rsidRPr="00EF6750">
              <w:rPr>
                <w:szCs w:val="20"/>
              </w:rPr>
              <w:t>Cracks or dents in filter housing</w:t>
            </w:r>
          </w:p>
        </w:tc>
        <w:tc>
          <w:tcPr>
            <w:tcW w:w="4508" w:type="dxa"/>
          </w:tcPr>
          <w:p w14:paraId="2C271C4B" w14:textId="77777777" w:rsidR="00F469C0" w:rsidRPr="00EF6750" w:rsidRDefault="00F469C0" w:rsidP="006D0776">
            <w:pPr>
              <w:contextualSpacing w:val="0"/>
              <w:rPr>
                <w:szCs w:val="20"/>
              </w:rPr>
            </w:pPr>
            <w:r w:rsidRPr="00EF6750">
              <w:rPr>
                <w:szCs w:val="20"/>
              </w:rPr>
              <w:t>Replace filter</w:t>
            </w:r>
          </w:p>
        </w:tc>
      </w:tr>
      <w:tr w:rsidR="00F469C0" w14:paraId="0A7D23D8" w14:textId="77777777" w:rsidTr="00946D2F">
        <w:tc>
          <w:tcPr>
            <w:tcW w:w="4508" w:type="dxa"/>
          </w:tcPr>
          <w:p w14:paraId="7270AD9F" w14:textId="77777777" w:rsidR="00F469C0" w:rsidRPr="00EF6750" w:rsidRDefault="00F469C0" w:rsidP="006D0776">
            <w:pPr>
              <w:contextualSpacing w:val="0"/>
              <w:rPr>
                <w:szCs w:val="20"/>
              </w:rPr>
            </w:pPr>
            <w:r w:rsidRPr="00EF6750">
              <w:rPr>
                <w:szCs w:val="20"/>
              </w:rPr>
              <w:t>Deterioration of gas filter support harness</w:t>
            </w:r>
          </w:p>
        </w:tc>
        <w:tc>
          <w:tcPr>
            <w:tcW w:w="4508" w:type="dxa"/>
          </w:tcPr>
          <w:p w14:paraId="67C1A252" w14:textId="77777777" w:rsidR="00F469C0" w:rsidRPr="00EF6750" w:rsidRDefault="00F469C0" w:rsidP="006D0776">
            <w:pPr>
              <w:contextualSpacing w:val="0"/>
              <w:rPr>
                <w:szCs w:val="20"/>
              </w:rPr>
            </w:pPr>
            <w:r w:rsidRPr="00EF6750">
              <w:rPr>
                <w:szCs w:val="20"/>
              </w:rPr>
              <w:t>Replace the harness</w:t>
            </w:r>
          </w:p>
        </w:tc>
      </w:tr>
      <w:tr w:rsidR="00F469C0" w14:paraId="5A7EBF3B" w14:textId="77777777" w:rsidTr="00946D2F">
        <w:tc>
          <w:tcPr>
            <w:tcW w:w="4508" w:type="dxa"/>
          </w:tcPr>
          <w:p w14:paraId="7DD4D933" w14:textId="77777777" w:rsidR="00F469C0" w:rsidRPr="00EF6750" w:rsidRDefault="00F469C0" w:rsidP="006D0776">
            <w:pPr>
              <w:contextualSpacing w:val="0"/>
              <w:rPr>
                <w:szCs w:val="20"/>
              </w:rPr>
            </w:pPr>
            <w:r w:rsidRPr="00EF6750">
              <w:rPr>
                <w:szCs w:val="20"/>
              </w:rPr>
              <w:t>Service life indicator or end of service date</w:t>
            </w:r>
          </w:p>
        </w:tc>
        <w:tc>
          <w:tcPr>
            <w:tcW w:w="4508" w:type="dxa"/>
          </w:tcPr>
          <w:p w14:paraId="699D8185" w14:textId="77777777" w:rsidR="00F469C0" w:rsidRPr="00EF6750" w:rsidRDefault="00F469C0" w:rsidP="006D0776">
            <w:pPr>
              <w:contextualSpacing w:val="0"/>
              <w:rPr>
                <w:szCs w:val="20"/>
              </w:rPr>
            </w:pPr>
            <w:r w:rsidRPr="00EF6750">
              <w:rPr>
                <w:szCs w:val="20"/>
              </w:rPr>
              <w:t>Replace filter</w:t>
            </w:r>
          </w:p>
        </w:tc>
      </w:tr>
      <w:tr w:rsidR="00F469C0" w14:paraId="0762BBF3" w14:textId="77777777" w:rsidTr="00946D2F">
        <w:tc>
          <w:tcPr>
            <w:tcW w:w="4508" w:type="dxa"/>
          </w:tcPr>
          <w:p w14:paraId="4B7B1433" w14:textId="77777777" w:rsidR="00F469C0" w:rsidRPr="00EF6750" w:rsidRDefault="00F469C0" w:rsidP="006D0776">
            <w:pPr>
              <w:contextualSpacing w:val="0"/>
              <w:rPr>
                <w:szCs w:val="20"/>
              </w:rPr>
            </w:pPr>
            <w:r w:rsidRPr="00EF6750">
              <w:rPr>
                <w:szCs w:val="20"/>
              </w:rPr>
              <w:t>Clogged pre-filter</w:t>
            </w:r>
          </w:p>
        </w:tc>
        <w:tc>
          <w:tcPr>
            <w:tcW w:w="4508" w:type="dxa"/>
          </w:tcPr>
          <w:p w14:paraId="4BC2B33B" w14:textId="77777777" w:rsidR="00F469C0" w:rsidRPr="00EF6750" w:rsidRDefault="00F469C0" w:rsidP="006D0776">
            <w:pPr>
              <w:contextualSpacing w:val="0"/>
              <w:rPr>
                <w:szCs w:val="20"/>
              </w:rPr>
            </w:pPr>
            <w:r w:rsidRPr="00EF6750">
              <w:rPr>
                <w:szCs w:val="20"/>
              </w:rPr>
              <w:t>Replace pre-filter to extend life of main filter</w:t>
            </w:r>
          </w:p>
        </w:tc>
      </w:tr>
      <w:tr w:rsidR="00F469C0" w14:paraId="7A172E79" w14:textId="77777777" w:rsidTr="00946D2F">
        <w:tc>
          <w:tcPr>
            <w:tcW w:w="9016" w:type="dxa"/>
            <w:gridSpan w:val="2"/>
          </w:tcPr>
          <w:p w14:paraId="71D100C3" w14:textId="77777777" w:rsidR="00F469C0" w:rsidRPr="00EF6750" w:rsidRDefault="00F469C0" w:rsidP="006D0776">
            <w:pPr>
              <w:spacing w:before="120"/>
              <w:contextualSpacing w:val="0"/>
              <w:rPr>
                <w:szCs w:val="20"/>
              </w:rPr>
            </w:pPr>
            <w:r w:rsidRPr="00EF6750">
              <w:rPr>
                <w:i/>
                <w:iCs/>
                <w:szCs w:val="20"/>
              </w:rPr>
              <w:lastRenderedPageBreak/>
              <w:t>Breathing tube</w:t>
            </w:r>
          </w:p>
        </w:tc>
      </w:tr>
      <w:tr w:rsidR="00F469C0" w14:paraId="70CA77E0" w14:textId="77777777" w:rsidTr="00946D2F">
        <w:tc>
          <w:tcPr>
            <w:tcW w:w="4508" w:type="dxa"/>
          </w:tcPr>
          <w:p w14:paraId="665EDF0D" w14:textId="77777777" w:rsidR="00F469C0" w:rsidRPr="00EF6750" w:rsidRDefault="00F469C0" w:rsidP="006D0776">
            <w:pPr>
              <w:contextualSpacing w:val="0"/>
              <w:rPr>
                <w:szCs w:val="20"/>
              </w:rPr>
            </w:pPr>
            <w:r w:rsidRPr="00EF6750">
              <w:rPr>
                <w:szCs w:val="20"/>
              </w:rPr>
              <w:t>Hardening, cracks or holes</w:t>
            </w:r>
          </w:p>
        </w:tc>
        <w:tc>
          <w:tcPr>
            <w:tcW w:w="4508" w:type="dxa"/>
          </w:tcPr>
          <w:p w14:paraId="609FE2BE" w14:textId="77777777" w:rsidR="00F469C0" w:rsidRPr="00EF6750" w:rsidRDefault="00F469C0" w:rsidP="006D0776">
            <w:pPr>
              <w:contextualSpacing w:val="0"/>
              <w:rPr>
                <w:szCs w:val="20"/>
              </w:rPr>
            </w:pPr>
            <w:r w:rsidRPr="00EF6750">
              <w:rPr>
                <w:szCs w:val="20"/>
              </w:rPr>
              <w:t>Replace tube</w:t>
            </w:r>
          </w:p>
        </w:tc>
      </w:tr>
      <w:tr w:rsidR="00F469C0" w14:paraId="2A29F198" w14:textId="77777777" w:rsidTr="00946D2F">
        <w:tc>
          <w:tcPr>
            <w:tcW w:w="4508" w:type="dxa"/>
          </w:tcPr>
          <w:p w14:paraId="2265B8F3" w14:textId="77777777" w:rsidR="00F469C0" w:rsidRPr="00EF6750" w:rsidRDefault="00F469C0" w:rsidP="006D0776">
            <w:pPr>
              <w:contextualSpacing w:val="0"/>
              <w:rPr>
                <w:szCs w:val="20"/>
              </w:rPr>
            </w:pPr>
            <w:r w:rsidRPr="00EF6750">
              <w:rPr>
                <w:szCs w:val="20"/>
              </w:rPr>
              <w:t>Missing or loose hose clamps</w:t>
            </w:r>
          </w:p>
        </w:tc>
        <w:tc>
          <w:tcPr>
            <w:tcW w:w="4508" w:type="dxa"/>
          </w:tcPr>
          <w:p w14:paraId="3374FD66" w14:textId="77777777" w:rsidR="00F469C0" w:rsidRPr="00EF6750" w:rsidRDefault="00F469C0" w:rsidP="006D0776">
            <w:pPr>
              <w:contextualSpacing w:val="0"/>
              <w:rPr>
                <w:szCs w:val="20"/>
              </w:rPr>
            </w:pPr>
            <w:r w:rsidRPr="00EF6750">
              <w:rPr>
                <w:szCs w:val="20"/>
              </w:rPr>
              <w:t>Obtain new clamps</w:t>
            </w:r>
          </w:p>
        </w:tc>
      </w:tr>
      <w:tr w:rsidR="00F469C0" w14:paraId="066767E8" w14:textId="77777777" w:rsidTr="00946D2F">
        <w:tc>
          <w:tcPr>
            <w:tcW w:w="4508" w:type="dxa"/>
          </w:tcPr>
          <w:p w14:paraId="26262F42" w14:textId="77777777" w:rsidR="00F469C0" w:rsidRPr="00EF6750" w:rsidRDefault="00F469C0" w:rsidP="006D0776">
            <w:pPr>
              <w:contextualSpacing w:val="0"/>
              <w:rPr>
                <w:szCs w:val="20"/>
              </w:rPr>
            </w:pPr>
            <w:r w:rsidRPr="00EF6750">
              <w:rPr>
                <w:szCs w:val="20"/>
              </w:rPr>
              <w:t>Broken or missing end connectors</w:t>
            </w:r>
          </w:p>
        </w:tc>
        <w:tc>
          <w:tcPr>
            <w:tcW w:w="4508" w:type="dxa"/>
          </w:tcPr>
          <w:p w14:paraId="21EFC50E" w14:textId="77777777" w:rsidR="00F469C0" w:rsidRPr="00EF6750" w:rsidRDefault="00F469C0" w:rsidP="006D0776">
            <w:pPr>
              <w:contextualSpacing w:val="0"/>
              <w:rPr>
                <w:szCs w:val="20"/>
              </w:rPr>
            </w:pPr>
            <w:r w:rsidRPr="00EF6750">
              <w:rPr>
                <w:szCs w:val="20"/>
              </w:rPr>
              <w:t>Obtain new connectors</w:t>
            </w:r>
          </w:p>
        </w:tc>
      </w:tr>
      <w:tr w:rsidR="00F469C0" w14:paraId="5C1DCB65" w14:textId="77777777" w:rsidTr="00946D2F">
        <w:tc>
          <w:tcPr>
            <w:tcW w:w="9016" w:type="dxa"/>
            <w:gridSpan w:val="2"/>
          </w:tcPr>
          <w:p w14:paraId="4809DD23" w14:textId="77777777" w:rsidR="00F469C0" w:rsidRPr="00232C59" w:rsidRDefault="00F469C0" w:rsidP="006D0776">
            <w:pPr>
              <w:spacing w:before="120"/>
              <w:contextualSpacing w:val="0"/>
              <w:rPr>
                <w:b/>
                <w:bCs/>
                <w:szCs w:val="20"/>
              </w:rPr>
            </w:pPr>
            <w:r w:rsidRPr="00232C59">
              <w:rPr>
                <w:b/>
                <w:bCs/>
                <w:szCs w:val="20"/>
              </w:rPr>
              <w:t>Powered Air-Purifying Respirator (PAPR)</w:t>
            </w:r>
            <w:r>
              <w:rPr>
                <w:rStyle w:val="FootnoteReference"/>
                <w:szCs w:val="20"/>
              </w:rPr>
              <w:footnoteReference w:id="2"/>
            </w:r>
          </w:p>
          <w:p w14:paraId="3D7567D9" w14:textId="77777777" w:rsidR="00F469C0" w:rsidRPr="00EF6750" w:rsidRDefault="00F469C0" w:rsidP="006D0776">
            <w:pPr>
              <w:spacing w:before="120"/>
              <w:contextualSpacing w:val="0"/>
              <w:rPr>
                <w:b/>
                <w:bCs/>
                <w:szCs w:val="20"/>
              </w:rPr>
            </w:pPr>
          </w:p>
        </w:tc>
      </w:tr>
      <w:tr w:rsidR="00F469C0" w14:paraId="62C36467" w14:textId="77777777" w:rsidTr="00946D2F">
        <w:tc>
          <w:tcPr>
            <w:tcW w:w="9016" w:type="dxa"/>
            <w:gridSpan w:val="2"/>
          </w:tcPr>
          <w:p w14:paraId="7E10BA2E" w14:textId="77777777" w:rsidR="00F469C0" w:rsidRPr="00EF6750" w:rsidRDefault="00F469C0" w:rsidP="006D0776">
            <w:pPr>
              <w:spacing w:before="120"/>
              <w:contextualSpacing w:val="0"/>
              <w:rPr>
                <w:szCs w:val="20"/>
              </w:rPr>
            </w:pPr>
            <w:r w:rsidRPr="00EF6750">
              <w:rPr>
                <w:i/>
                <w:iCs/>
                <w:szCs w:val="20"/>
              </w:rPr>
              <w:t>General</w:t>
            </w:r>
          </w:p>
        </w:tc>
      </w:tr>
      <w:tr w:rsidR="00F469C0" w14:paraId="4521FC3D" w14:textId="77777777" w:rsidTr="00946D2F">
        <w:tc>
          <w:tcPr>
            <w:tcW w:w="4508" w:type="dxa"/>
          </w:tcPr>
          <w:p w14:paraId="7CEFC09F" w14:textId="77777777" w:rsidR="00F469C0" w:rsidRPr="00EF6750" w:rsidRDefault="00F469C0" w:rsidP="006D0776">
            <w:pPr>
              <w:contextualSpacing w:val="0"/>
              <w:rPr>
                <w:szCs w:val="20"/>
              </w:rPr>
            </w:pPr>
            <w:r w:rsidRPr="00EF6750">
              <w:rPr>
                <w:szCs w:val="20"/>
              </w:rPr>
              <w:t>Leaks in RPE assembly including worn or missing gaskets</w:t>
            </w:r>
          </w:p>
        </w:tc>
        <w:tc>
          <w:tcPr>
            <w:tcW w:w="4508" w:type="dxa"/>
          </w:tcPr>
          <w:p w14:paraId="14BD819C" w14:textId="77777777" w:rsidR="00F469C0" w:rsidRPr="00EF6750" w:rsidRDefault="00F469C0" w:rsidP="006D0776">
            <w:pPr>
              <w:contextualSpacing w:val="0"/>
              <w:rPr>
                <w:szCs w:val="20"/>
              </w:rPr>
            </w:pPr>
            <w:r w:rsidRPr="00EF6750">
              <w:rPr>
                <w:szCs w:val="20"/>
              </w:rPr>
              <w:t>Tighten filter clamps and replace damaged parts</w:t>
            </w:r>
          </w:p>
        </w:tc>
      </w:tr>
      <w:tr w:rsidR="00F469C0" w14:paraId="26ACFF5B" w14:textId="77777777" w:rsidTr="00946D2F">
        <w:tc>
          <w:tcPr>
            <w:tcW w:w="4508" w:type="dxa"/>
          </w:tcPr>
          <w:p w14:paraId="43D67D56" w14:textId="77777777" w:rsidR="00F469C0" w:rsidRPr="00EF6750" w:rsidRDefault="00F469C0" w:rsidP="006D0776">
            <w:pPr>
              <w:contextualSpacing w:val="0"/>
              <w:rPr>
                <w:szCs w:val="20"/>
              </w:rPr>
            </w:pPr>
            <w:r w:rsidRPr="00EF6750">
              <w:rPr>
                <w:szCs w:val="20"/>
              </w:rPr>
              <w:t>Fan and motor flow rate prior to and after use</w:t>
            </w:r>
          </w:p>
        </w:tc>
        <w:tc>
          <w:tcPr>
            <w:tcW w:w="4508" w:type="dxa"/>
          </w:tcPr>
          <w:p w14:paraId="16932988" w14:textId="77777777" w:rsidR="00F469C0" w:rsidRPr="00EF6750" w:rsidRDefault="00F469C0" w:rsidP="006D0776">
            <w:pPr>
              <w:contextualSpacing w:val="0"/>
              <w:rPr>
                <w:szCs w:val="20"/>
              </w:rPr>
            </w:pPr>
            <w:r w:rsidRPr="00EF6750">
              <w:rPr>
                <w:szCs w:val="20"/>
              </w:rPr>
              <w:t>If flow rate is below minimum specified by manufacturer, check battery and recharge if necessary or replace filter or both. If still below minimum, check for major faults and consult manufacturer</w:t>
            </w:r>
          </w:p>
        </w:tc>
      </w:tr>
      <w:tr w:rsidR="00F469C0" w14:paraId="38CF8BD1" w14:textId="77777777" w:rsidTr="00946D2F">
        <w:tc>
          <w:tcPr>
            <w:tcW w:w="4508" w:type="dxa"/>
          </w:tcPr>
          <w:p w14:paraId="55CCFB55" w14:textId="77777777" w:rsidR="00F469C0" w:rsidRPr="00EF6750" w:rsidRDefault="00F469C0" w:rsidP="006D0776">
            <w:pPr>
              <w:contextualSpacing w:val="0"/>
              <w:rPr>
                <w:szCs w:val="20"/>
              </w:rPr>
            </w:pPr>
            <w:r w:rsidRPr="00EF6750">
              <w:rPr>
                <w:szCs w:val="20"/>
              </w:rPr>
              <w:t>Facepiece – as above for air-purifying RPE</w:t>
            </w:r>
            <w:r w:rsidRPr="00EF6750">
              <w:rPr>
                <w:szCs w:val="20"/>
              </w:rPr>
              <w:br/>
              <w:t>Head covering/bib in place and free from defects e.g. holes and tears, worn elastic seals</w:t>
            </w:r>
          </w:p>
        </w:tc>
        <w:tc>
          <w:tcPr>
            <w:tcW w:w="4508" w:type="dxa"/>
          </w:tcPr>
          <w:p w14:paraId="33D2CB57" w14:textId="77777777" w:rsidR="00F469C0" w:rsidRPr="00EF6750" w:rsidRDefault="00F469C0" w:rsidP="006D0776">
            <w:pPr>
              <w:contextualSpacing w:val="0"/>
              <w:rPr>
                <w:szCs w:val="20"/>
              </w:rPr>
            </w:pPr>
            <w:r w:rsidRPr="00EF6750">
              <w:rPr>
                <w:szCs w:val="20"/>
              </w:rPr>
              <w:t>Repair or replace defective or missing parts in accordance with the manufacturer’s instructions</w:t>
            </w:r>
          </w:p>
        </w:tc>
      </w:tr>
      <w:tr w:rsidR="00F469C0" w14:paraId="0113DA98" w14:textId="77777777" w:rsidTr="00946D2F">
        <w:tc>
          <w:tcPr>
            <w:tcW w:w="4508" w:type="dxa"/>
          </w:tcPr>
          <w:p w14:paraId="0D33A825" w14:textId="77777777" w:rsidR="00F469C0" w:rsidRPr="00EF6750" w:rsidRDefault="00F469C0" w:rsidP="006D0776">
            <w:pPr>
              <w:spacing w:before="120"/>
              <w:contextualSpacing w:val="0"/>
              <w:rPr>
                <w:szCs w:val="20"/>
              </w:rPr>
            </w:pPr>
            <w:r w:rsidRPr="00EF6750">
              <w:rPr>
                <w:i/>
                <w:iCs/>
                <w:szCs w:val="20"/>
              </w:rPr>
              <w:t>Rechargeable batteries</w:t>
            </w:r>
          </w:p>
        </w:tc>
        <w:tc>
          <w:tcPr>
            <w:tcW w:w="4508" w:type="dxa"/>
          </w:tcPr>
          <w:p w14:paraId="11C65768" w14:textId="77777777" w:rsidR="00F469C0" w:rsidRPr="00EF6750" w:rsidRDefault="00F469C0" w:rsidP="006D0776">
            <w:pPr>
              <w:contextualSpacing w:val="0"/>
              <w:rPr>
                <w:szCs w:val="20"/>
              </w:rPr>
            </w:pPr>
          </w:p>
        </w:tc>
      </w:tr>
      <w:tr w:rsidR="00F469C0" w14:paraId="76D5E245" w14:textId="77777777" w:rsidTr="00946D2F">
        <w:tc>
          <w:tcPr>
            <w:tcW w:w="4508" w:type="dxa"/>
          </w:tcPr>
          <w:p w14:paraId="71B5BA54" w14:textId="77777777" w:rsidR="00F469C0" w:rsidRPr="00EF6750" w:rsidRDefault="00F469C0" w:rsidP="006D0776">
            <w:pPr>
              <w:contextualSpacing w:val="0"/>
              <w:rPr>
                <w:szCs w:val="20"/>
              </w:rPr>
            </w:pPr>
            <w:r w:rsidRPr="00EF6750">
              <w:rPr>
                <w:szCs w:val="20"/>
              </w:rPr>
              <w:t>External damage or corroded terminals</w:t>
            </w:r>
          </w:p>
        </w:tc>
        <w:tc>
          <w:tcPr>
            <w:tcW w:w="4508" w:type="dxa"/>
          </w:tcPr>
          <w:p w14:paraId="63BA22CC" w14:textId="77777777" w:rsidR="00F469C0" w:rsidRPr="00EF6750" w:rsidRDefault="00F469C0" w:rsidP="006D0776">
            <w:pPr>
              <w:contextualSpacing w:val="0"/>
              <w:rPr>
                <w:szCs w:val="20"/>
              </w:rPr>
            </w:pPr>
            <w:r w:rsidRPr="00EF6750">
              <w:rPr>
                <w:szCs w:val="20"/>
              </w:rPr>
              <w:t>Consult manufacturer’s care and use instructions</w:t>
            </w:r>
          </w:p>
        </w:tc>
      </w:tr>
    </w:tbl>
    <w:p w14:paraId="06565C11" w14:textId="77777777" w:rsidR="00F469C0" w:rsidRPr="00EF6750" w:rsidRDefault="00F469C0" w:rsidP="00D6390B">
      <w:pPr>
        <w:spacing w:before="120" w:after="0"/>
        <w:contextualSpacing w:val="0"/>
      </w:pPr>
      <w:r w:rsidRPr="00EF6750">
        <w:t>NOTES:</w:t>
      </w:r>
    </w:p>
    <w:p w14:paraId="3A16BA57" w14:textId="77777777" w:rsidR="00F469C0" w:rsidRPr="00EF6750" w:rsidRDefault="00F469C0" w:rsidP="00F469C0">
      <w:pPr>
        <w:pStyle w:val="ListParagraph"/>
        <w:numPr>
          <w:ilvl w:val="0"/>
          <w:numId w:val="45"/>
        </w:numPr>
        <w:spacing w:after="160" w:line="259" w:lineRule="auto"/>
        <w:contextualSpacing w:val="0"/>
        <w:rPr>
          <w:sz w:val="20"/>
          <w:szCs w:val="20"/>
        </w:rPr>
      </w:pPr>
      <w:bookmarkStart w:id="36" w:name="_Toc201845750"/>
      <w:bookmarkStart w:id="37" w:name="_Toc201845867"/>
      <w:r w:rsidRPr="00EF6750">
        <w:rPr>
          <w:sz w:val="20"/>
          <w:szCs w:val="20"/>
        </w:rPr>
        <w:t>Disposable RPE is not intended to be repaired. Any attempted repair of disposable RPE is to be actively discouraged.</w:t>
      </w:r>
      <w:bookmarkEnd w:id="36"/>
      <w:bookmarkEnd w:id="37"/>
    </w:p>
    <w:p w14:paraId="14F75DFF" w14:textId="0A8DF2AC" w:rsidR="00440CC4" w:rsidRDefault="00F469C0" w:rsidP="00F469C0">
      <w:pPr>
        <w:pStyle w:val="ListParagraph"/>
        <w:numPr>
          <w:ilvl w:val="0"/>
          <w:numId w:val="45"/>
        </w:numPr>
        <w:spacing w:after="160" w:line="259" w:lineRule="auto"/>
        <w:contextualSpacing w:val="0"/>
        <w:rPr>
          <w:sz w:val="20"/>
          <w:szCs w:val="20"/>
        </w:rPr>
      </w:pPr>
      <w:bookmarkStart w:id="38" w:name="_Toc201845751"/>
      <w:bookmarkStart w:id="39" w:name="_Toc201845868"/>
      <w:r w:rsidRPr="00EF6750">
        <w:rPr>
          <w:sz w:val="20"/>
          <w:szCs w:val="20"/>
        </w:rPr>
        <w:t>Permissible leakage of outlet valves may be exceeded after a relatively short life. This valve defect is not always recognizable by observation and frequent checks should be made for valve leakage and valve be regularly replaced.</w:t>
      </w:r>
      <w:bookmarkEnd w:id="38"/>
      <w:bookmarkEnd w:id="39"/>
    </w:p>
    <w:p w14:paraId="02A35A99" w14:textId="77777777" w:rsidR="00440CC4" w:rsidRDefault="00440CC4">
      <w:pPr>
        <w:spacing w:after="200" w:line="276" w:lineRule="auto"/>
        <w:contextualSpacing w:val="0"/>
        <w:rPr>
          <w:sz w:val="20"/>
          <w:szCs w:val="20"/>
        </w:rPr>
      </w:pPr>
      <w:r>
        <w:rPr>
          <w:sz w:val="20"/>
          <w:szCs w:val="20"/>
        </w:rPr>
        <w:br w:type="page"/>
      </w:r>
    </w:p>
    <w:p w14:paraId="70DDB090" w14:textId="77777777" w:rsidR="00F469C0" w:rsidRDefault="00F469C0" w:rsidP="00345F1F">
      <w:pPr>
        <w:pStyle w:val="Heading1"/>
        <w:numPr>
          <w:ilvl w:val="0"/>
          <w:numId w:val="0"/>
        </w:numPr>
        <w:spacing w:before="360" w:after="120"/>
        <w:ind w:left="360" w:hanging="360"/>
        <w:contextualSpacing w:val="0"/>
      </w:pPr>
      <w:bookmarkStart w:id="40" w:name="_Toc201845869"/>
      <w:r>
        <w:lastRenderedPageBreak/>
        <w:t>REPLACEMENT OF FILTERS</w:t>
      </w:r>
      <w:bookmarkEnd w:id="40"/>
    </w:p>
    <w:p w14:paraId="03CB759C" w14:textId="77777777" w:rsidR="00F469C0" w:rsidRPr="001D3C13" w:rsidRDefault="00F469C0" w:rsidP="00B057F5">
      <w:pPr>
        <w:pStyle w:val="Heading2"/>
        <w:spacing w:before="240" w:after="120"/>
        <w:contextualSpacing w:val="0"/>
      </w:pPr>
      <w:bookmarkStart w:id="41" w:name="_Toc201845870"/>
      <w:r>
        <w:t>General</w:t>
      </w:r>
      <w:bookmarkEnd w:id="41"/>
    </w:p>
    <w:p w14:paraId="2F6B875D" w14:textId="77777777" w:rsidR="00F469C0" w:rsidRPr="007C6ABE" w:rsidRDefault="00F469C0" w:rsidP="006D0776">
      <w:pPr>
        <w:contextualSpacing w:val="0"/>
      </w:pPr>
      <w:r w:rsidRPr="007C6ABE">
        <w:t>There is no overall rule about when filters should be changed. Each situation needs to be</w:t>
      </w:r>
      <w:r>
        <w:t xml:space="preserve"> </w:t>
      </w:r>
      <w:r w:rsidRPr="007C6ABE">
        <w:t>treated individually.</w:t>
      </w:r>
    </w:p>
    <w:p w14:paraId="4B34BC46" w14:textId="77777777" w:rsidR="00F469C0" w:rsidRPr="007C6ABE" w:rsidRDefault="00F469C0" w:rsidP="006D0776">
      <w:pPr>
        <w:contextualSpacing w:val="0"/>
      </w:pPr>
      <w:r w:rsidRPr="007C6ABE">
        <w:t xml:space="preserve">Advice should be sought from the manufacturer of the RPE in conjunction with </w:t>
      </w:r>
      <w:r>
        <w:t xml:space="preserve">an OHS </w:t>
      </w:r>
      <w:r w:rsidRPr="007C6ABE">
        <w:t xml:space="preserve">professional, e.g. </w:t>
      </w:r>
      <w:r w:rsidRPr="001848F4">
        <w:t>a</w:t>
      </w:r>
      <w:r>
        <w:t>n</w:t>
      </w:r>
      <w:r w:rsidRPr="001848F4">
        <w:t xml:space="preserve"> occupational hygienist,</w:t>
      </w:r>
      <w:r w:rsidRPr="007C6ABE">
        <w:t xml:space="preserve"> on an acceptable change-over time based on</w:t>
      </w:r>
      <w:r>
        <w:t xml:space="preserve"> </w:t>
      </w:r>
      <w:r w:rsidRPr="007C6ABE">
        <w:t>likely exposure patterns, so an adequate safety margin is allowed. Based on this advice a</w:t>
      </w:r>
      <w:r>
        <w:t xml:space="preserve"> </w:t>
      </w:r>
      <w:r w:rsidRPr="007C6ABE">
        <w:t xml:space="preserve">filter replacement schedule </w:t>
      </w:r>
      <w:r>
        <w:t>shall</w:t>
      </w:r>
      <w:r w:rsidRPr="001A7E31">
        <w:t xml:space="preserve"> be established and documented.</w:t>
      </w:r>
    </w:p>
    <w:p w14:paraId="412799D4" w14:textId="77777777" w:rsidR="00F469C0" w:rsidRPr="00EF6750" w:rsidRDefault="00F469C0" w:rsidP="006D0776">
      <w:pPr>
        <w:ind w:left="720"/>
        <w:contextualSpacing w:val="0"/>
        <w:rPr>
          <w:b/>
          <w:bCs/>
        </w:rPr>
      </w:pPr>
      <w:r w:rsidRPr="00EF6750">
        <w:rPr>
          <w:b/>
          <w:bCs/>
        </w:rPr>
        <w:t>WARNING: IN SOME FILTER ASSEMBLIES IT MAY BE POSSIBLE TO INSERT THE FILTER IN THE WRONG DIRECTION DESPITE DIRECTIONAL ARROWS OR INSTRUCTIONS. IF A PREVIOUSLY USED FILTER IS REINSERTED THE OTHER WAY ROUND THEN THE USER IS LIKELY TO INHALE CONTAMINANTS DEPOSITED DURING THE EARLIER USE.</w:t>
      </w:r>
    </w:p>
    <w:p w14:paraId="27453009" w14:textId="77777777" w:rsidR="00F469C0" w:rsidRPr="007C6ABE" w:rsidRDefault="00F469C0" w:rsidP="00B057F5">
      <w:pPr>
        <w:pStyle w:val="Heading2"/>
        <w:spacing w:before="240" w:after="120"/>
        <w:contextualSpacing w:val="0"/>
      </w:pPr>
      <w:bookmarkStart w:id="42" w:name="_Toc201845871"/>
      <w:r w:rsidRPr="007C6ABE">
        <w:t>Particulate filters</w:t>
      </w:r>
      <w:bookmarkEnd w:id="42"/>
    </w:p>
    <w:p w14:paraId="245090D4" w14:textId="77777777" w:rsidR="00F469C0" w:rsidRDefault="00F469C0" w:rsidP="006D0776">
      <w:pPr>
        <w:contextualSpacing w:val="0"/>
      </w:pPr>
      <w:r w:rsidRPr="007C6ABE">
        <w:t>The breathing resistance of the filter will progressively increase in use as it becomes</w:t>
      </w:r>
      <w:r>
        <w:t xml:space="preserve"> </w:t>
      </w:r>
      <w:r w:rsidRPr="007C6ABE">
        <w:t>clogged with trapped particles and eventually becomes so high that the filter must be</w:t>
      </w:r>
      <w:r>
        <w:t xml:space="preserve"> </w:t>
      </w:r>
      <w:r w:rsidRPr="007C6ABE">
        <w:t>replaced. The time taken for this condition to develop will vary according to the</w:t>
      </w:r>
      <w:r>
        <w:t xml:space="preserve"> </w:t>
      </w:r>
      <w:r w:rsidRPr="007C6ABE">
        <w:t>characteristics of the filter, and the type, size and concentration of the particles. If the filter</w:t>
      </w:r>
      <w:r>
        <w:t xml:space="preserve"> </w:t>
      </w:r>
      <w:r w:rsidRPr="007C6ABE">
        <w:t>media is of a type that decreases in efficiency when exposed to oil mist, then the filter’s</w:t>
      </w:r>
      <w:r>
        <w:t xml:space="preserve"> </w:t>
      </w:r>
      <w:r w:rsidRPr="007C6ABE">
        <w:t>performance may degrade without noticeable increase in breathing resistance. Such filters</w:t>
      </w:r>
      <w:r>
        <w:t xml:space="preserve"> </w:t>
      </w:r>
      <w:r w:rsidRPr="007C6ABE">
        <w:t>need to be cha</w:t>
      </w:r>
      <w:r>
        <w:t>n</w:t>
      </w:r>
      <w:r w:rsidRPr="007C6ABE">
        <w:t>ged frequently.</w:t>
      </w:r>
      <w:r>
        <w:t xml:space="preserve"> </w:t>
      </w:r>
    </w:p>
    <w:p w14:paraId="41D0DA66" w14:textId="77777777" w:rsidR="00F469C0" w:rsidRDefault="00F469C0" w:rsidP="006D0776">
      <w:pPr>
        <w:contextualSpacing w:val="0"/>
      </w:pPr>
      <w:r w:rsidRPr="007C6ABE">
        <w:t>As a general guide, the breathing resistance can be considered too high when there is a</w:t>
      </w:r>
      <w:r>
        <w:t xml:space="preserve"> </w:t>
      </w:r>
      <w:r w:rsidRPr="007C6ABE">
        <w:t>perceived increase in resistance to breathing. Resistance of particulate filters may be</w:t>
      </w:r>
      <w:r>
        <w:t xml:space="preserve"> </w:t>
      </w:r>
      <w:r w:rsidRPr="007C6ABE">
        <w:t>considerably increased if used in damp conditions. A damaged or ineffective inlet valve</w:t>
      </w:r>
      <w:r>
        <w:t xml:space="preserve"> </w:t>
      </w:r>
      <w:r w:rsidRPr="007C6ABE">
        <w:t>may lead to condensation on the filter, thereby increasing resistance.</w:t>
      </w:r>
      <w:r>
        <w:t xml:space="preserve"> </w:t>
      </w:r>
    </w:p>
    <w:p w14:paraId="04575C8A" w14:textId="77777777" w:rsidR="00F469C0" w:rsidRDefault="00F469C0" w:rsidP="006D0776">
      <w:pPr>
        <w:contextualSpacing w:val="0"/>
      </w:pPr>
      <w:r w:rsidRPr="007C6ABE">
        <w:t>In the case of PAPR, clogging of the filters is normally signalled by a fall in the air-flow</w:t>
      </w:r>
      <w:r>
        <w:t xml:space="preserve"> </w:t>
      </w:r>
      <w:r w:rsidRPr="007C6ABE">
        <w:t>rate.</w:t>
      </w:r>
      <w:r>
        <w:t xml:space="preserve"> </w:t>
      </w:r>
    </w:p>
    <w:p w14:paraId="2685D9AD" w14:textId="77777777" w:rsidR="00F469C0" w:rsidRDefault="00F469C0" w:rsidP="006D0776">
      <w:pPr>
        <w:contextualSpacing w:val="0"/>
      </w:pPr>
      <w:r w:rsidRPr="007C6ABE">
        <w:t>The use of a pre-filter is advantageous where coarse particulates would otherwise rapidly</w:t>
      </w:r>
      <w:r>
        <w:t xml:space="preserve"> </w:t>
      </w:r>
      <w:r w:rsidRPr="007C6ABE">
        <w:t>clog the filter.</w:t>
      </w:r>
      <w:r>
        <w:t xml:space="preserve"> </w:t>
      </w:r>
    </w:p>
    <w:p w14:paraId="77FC7685" w14:textId="77777777" w:rsidR="00F469C0" w:rsidRDefault="00F469C0" w:rsidP="006D0776">
      <w:pPr>
        <w:contextualSpacing w:val="0"/>
      </w:pPr>
      <w:r>
        <w:t>The use of back flushing or other methods to prolong the life of a particulate filter is to be actively discouraged since it will reduce the efficiency of the filter.</w:t>
      </w:r>
    </w:p>
    <w:p w14:paraId="2B5BC0C2" w14:textId="77777777" w:rsidR="00F469C0" w:rsidRDefault="00F469C0" w:rsidP="00345F1F">
      <w:pPr>
        <w:pStyle w:val="Heading1"/>
        <w:numPr>
          <w:ilvl w:val="0"/>
          <w:numId w:val="0"/>
        </w:numPr>
        <w:ind w:left="360" w:hanging="360"/>
        <w:contextualSpacing w:val="0"/>
      </w:pPr>
      <w:bookmarkStart w:id="43" w:name="_Toc201845872"/>
      <w:r w:rsidRPr="00300070">
        <w:t>STORAGE OF EQUIPMENT</w:t>
      </w:r>
      <w:bookmarkEnd w:id="43"/>
    </w:p>
    <w:p w14:paraId="79FE9070" w14:textId="77777777" w:rsidR="00F469C0" w:rsidRPr="00436E3A" w:rsidRDefault="00F469C0" w:rsidP="006D0776">
      <w:pPr>
        <w:contextualSpacing w:val="0"/>
      </w:pPr>
      <w:r w:rsidRPr="00436E3A">
        <w:t>Users should consult manufacturers’ instructions, particularly with regard to storage</w:t>
      </w:r>
      <w:r>
        <w:t xml:space="preserve"> </w:t>
      </w:r>
      <w:r w:rsidRPr="00436E3A">
        <w:t>recommendations. The following should be observed for storage and protection:</w:t>
      </w:r>
    </w:p>
    <w:p w14:paraId="35F82135" w14:textId="77777777" w:rsidR="00F469C0" w:rsidRPr="00436E3A" w:rsidRDefault="00F469C0" w:rsidP="00F469C0">
      <w:pPr>
        <w:pStyle w:val="ListParagraph"/>
        <w:numPr>
          <w:ilvl w:val="0"/>
          <w:numId w:val="46"/>
        </w:numPr>
        <w:spacing w:after="0" w:line="259" w:lineRule="auto"/>
        <w:contextualSpacing w:val="0"/>
      </w:pPr>
      <w:bookmarkStart w:id="44" w:name="_Toc201845756"/>
      <w:bookmarkStart w:id="45" w:name="_Toc201845873"/>
      <w:r w:rsidRPr="00436E3A">
        <w:t>RPE should be readily available to encourage use.</w:t>
      </w:r>
      <w:bookmarkEnd w:id="44"/>
      <w:bookmarkEnd w:id="45"/>
    </w:p>
    <w:p w14:paraId="0B1EC64C" w14:textId="77777777" w:rsidR="00F469C0" w:rsidRPr="00436E3A" w:rsidRDefault="00F469C0" w:rsidP="00F469C0">
      <w:pPr>
        <w:pStyle w:val="ListParagraph"/>
        <w:numPr>
          <w:ilvl w:val="0"/>
          <w:numId w:val="46"/>
        </w:numPr>
        <w:spacing w:after="0" w:line="259" w:lineRule="auto"/>
        <w:contextualSpacing w:val="0"/>
      </w:pPr>
      <w:bookmarkStart w:id="46" w:name="_Toc201845757"/>
      <w:bookmarkStart w:id="47" w:name="_Toc201845874"/>
      <w:r w:rsidRPr="00436E3A">
        <w:t>Cleaned RPE should be clearly identified and separated from used/contaminated RPE.</w:t>
      </w:r>
      <w:bookmarkEnd w:id="46"/>
      <w:bookmarkEnd w:id="47"/>
    </w:p>
    <w:p w14:paraId="36AA157F" w14:textId="77777777" w:rsidR="00F469C0" w:rsidRDefault="00F469C0" w:rsidP="00F469C0">
      <w:pPr>
        <w:pStyle w:val="ListParagraph"/>
        <w:numPr>
          <w:ilvl w:val="0"/>
          <w:numId w:val="46"/>
        </w:numPr>
        <w:spacing w:after="0" w:line="259" w:lineRule="auto"/>
        <w:contextualSpacing w:val="0"/>
      </w:pPr>
      <w:bookmarkStart w:id="48" w:name="_Toc201845758"/>
      <w:bookmarkStart w:id="49" w:name="_Toc201845875"/>
      <w:r w:rsidRPr="00436E3A">
        <w:t>RPE should be kept clean and dry and away from dust, corrosive atmospheres, oil and</w:t>
      </w:r>
      <w:r>
        <w:t xml:space="preserve"> </w:t>
      </w:r>
      <w:r w:rsidRPr="00436E3A">
        <w:t>exposure to direct sunlight to avoid deterioration.</w:t>
      </w:r>
      <w:bookmarkEnd w:id="48"/>
      <w:bookmarkEnd w:id="49"/>
    </w:p>
    <w:p w14:paraId="36077258" w14:textId="77777777" w:rsidR="00F469C0" w:rsidRDefault="00F469C0" w:rsidP="00F469C0">
      <w:pPr>
        <w:pStyle w:val="ListParagraph"/>
        <w:numPr>
          <w:ilvl w:val="0"/>
          <w:numId w:val="46"/>
        </w:numPr>
        <w:spacing w:after="0" w:line="259" w:lineRule="auto"/>
        <w:contextualSpacing w:val="0"/>
      </w:pPr>
      <w:bookmarkStart w:id="50" w:name="_Toc201845759"/>
      <w:bookmarkStart w:id="51" w:name="_Toc201845876"/>
      <w:r w:rsidRPr="00436E3A">
        <w:t>Facepieces should be stored so that they are not subject to distortion</w:t>
      </w:r>
      <w:r>
        <w:t>.</w:t>
      </w:r>
      <w:bookmarkEnd w:id="50"/>
      <w:bookmarkEnd w:id="51"/>
    </w:p>
    <w:p w14:paraId="56BA5F34" w14:textId="77777777" w:rsidR="00F469C0" w:rsidRDefault="00F469C0">
      <w:pPr>
        <w:spacing w:after="200" w:line="276" w:lineRule="auto"/>
        <w:contextualSpacing w:val="0"/>
      </w:pPr>
      <w:r>
        <w:br w:type="page"/>
      </w:r>
    </w:p>
    <w:p w14:paraId="46E32170" w14:textId="77777777" w:rsidR="00F469C0" w:rsidRDefault="00F469C0" w:rsidP="008259FE">
      <w:pPr>
        <w:pStyle w:val="ListParagraphh1"/>
        <w:ind w:left="0" w:firstLine="0"/>
      </w:pPr>
      <w:bookmarkStart w:id="52" w:name="_Toc201845877"/>
      <w:r>
        <w:lastRenderedPageBreak/>
        <w:t xml:space="preserve">Appendix - PROCEDURES FOR CLEANING AND DISINFECTING RPE </w:t>
      </w:r>
      <w:r>
        <w:br/>
      </w:r>
      <w:r w:rsidRPr="008259FE">
        <w:rPr>
          <w:iCs/>
        </w:rPr>
        <w:t>(Informative)</w:t>
      </w:r>
      <w:bookmarkEnd w:id="52"/>
    </w:p>
    <w:p w14:paraId="12868D79" w14:textId="77777777" w:rsidR="00F469C0" w:rsidRDefault="00F469C0" w:rsidP="00345F1F">
      <w:pPr>
        <w:pStyle w:val="Heading2"/>
      </w:pPr>
      <w:bookmarkStart w:id="53" w:name="_Toc201845878"/>
      <w:r>
        <w:t>SCOPE</w:t>
      </w:r>
      <w:bookmarkEnd w:id="53"/>
    </w:p>
    <w:p w14:paraId="4EEE0EE2" w14:textId="77777777" w:rsidR="00F469C0" w:rsidRDefault="00F469C0" w:rsidP="00345F1F">
      <w:r w:rsidRPr="00336C8B">
        <w:t>This Appendix provides a guide for cleaning and disinfecting RPE.</w:t>
      </w:r>
    </w:p>
    <w:p w14:paraId="1DBDC939" w14:textId="77777777" w:rsidR="00F469C0" w:rsidRPr="001D3C13" w:rsidRDefault="00F469C0" w:rsidP="00345F1F">
      <w:pPr>
        <w:pStyle w:val="Heading2"/>
      </w:pPr>
      <w:bookmarkStart w:id="54" w:name="_Toc201845879"/>
      <w:r>
        <w:t>METHOD</w:t>
      </w:r>
      <w:bookmarkEnd w:id="54"/>
    </w:p>
    <w:p w14:paraId="14DD5060" w14:textId="77777777" w:rsidR="00F469C0" w:rsidRPr="00336C8B" w:rsidRDefault="00F469C0" w:rsidP="00345F1F">
      <w:r w:rsidRPr="00336C8B">
        <w:t>To clean and disinfect RPE:</w:t>
      </w:r>
    </w:p>
    <w:p w14:paraId="09611CFD" w14:textId="77777777" w:rsidR="00F469C0" w:rsidRPr="00336C8B" w:rsidRDefault="00F469C0" w:rsidP="00F469C0">
      <w:pPr>
        <w:pStyle w:val="ListParagraph"/>
        <w:numPr>
          <w:ilvl w:val="0"/>
          <w:numId w:val="47"/>
        </w:numPr>
        <w:spacing w:after="0" w:line="259" w:lineRule="auto"/>
        <w:contextualSpacing w:val="0"/>
      </w:pPr>
      <w:bookmarkStart w:id="55" w:name="_Toc201845763"/>
      <w:bookmarkStart w:id="56" w:name="_Toc201845880"/>
      <w:r w:rsidRPr="00336C8B">
        <w:t>Remove filters from facepiece where applicable</w:t>
      </w:r>
      <w:bookmarkEnd w:id="55"/>
      <w:bookmarkEnd w:id="56"/>
    </w:p>
    <w:p w14:paraId="6DA1CC88" w14:textId="77777777" w:rsidR="00F469C0" w:rsidRPr="00336C8B" w:rsidRDefault="00F469C0" w:rsidP="00F469C0">
      <w:pPr>
        <w:pStyle w:val="ListParagraph"/>
        <w:numPr>
          <w:ilvl w:val="0"/>
          <w:numId w:val="47"/>
        </w:numPr>
        <w:spacing w:after="0" w:line="259" w:lineRule="auto"/>
        <w:contextualSpacing w:val="0"/>
      </w:pPr>
      <w:bookmarkStart w:id="57" w:name="_Toc201845764"/>
      <w:bookmarkStart w:id="58" w:name="_Toc201845881"/>
      <w:r w:rsidRPr="00336C8B">
        <w:t>Disassemble facepieces according to manufacturer’s instructions.</w:t>
      </w:r>
      <w:bookmarkEnd w:id="57"/>
      <w:bookmarkEnd w:id="58"/>
    </w:p>
    <w:p w14:paraId="73306734" w14:textId="77777777" w:rsidR="00F469C0" w:rsidRPr="00336C8B" w:rsidRDefault="00F469C0" w:rsidP="00F469C0">
      <w:pPr>
        <w:pStyle w:val="ListParagraph"/>
        <w:numPr>
          <w:ilvl w:val="0"/>
          <w:numId w:val="47"/>
        </w:numPr>
        <w:spacing w:after="0" w:line="259" w:lineRule="auto"/>
        <w:contextualSpacing w:val="0"/>
      </w:pPr>
      <w:bookmarkStart w:id="59" w:name="_Toc201845765"/>
      <w:bookmarkStart w:id="60" w:name="_Toc201845882"/>
      <w:r>
        <w:t>R</w:t>
      </w:r>
      <w:r w:rsidRPr="00336C8B">
        <w:t>eplace or repair any defective parts.</w:t>
      </w:r>
      <w:bookmarkEnd w:id="59"/>
      <w:bookmarkEnd w:id="60"/>
    </w:p>
    <w:p w14:paraId="22F42204" w14:textId="77777777" w:rsidR="00F469C0" w:rsidRPr="00336C8B" w:rsidRDefault="00F469C0" w:rsidP="00F469C0">
      <w:pPr>
        <w:pStyle w:val="ListParagraph"/>
        <w:numPr>
          <w:ilvl w:val="0"/>
          <w:numId w:val="47"/>
        </w:numPr>
        <w:spacing w:after="0" w:line="259" w:lineRule="auto"/>
        <w:contextualSpacing w:val="0"/>
      </w:pPr>
      <w:bookmarkStart w:id="61" w:name="_Toc201845766"/>
      <w:bookmarkStart w:id="62" w:name="_Toc201845883"/>
      <w:r w:rsidRPr="00336C8B">
        <w:t>Wash components in warm (40°C maximum) water with a mild detergent or with a</w:t>
      </w:r>
      <w:r>
        <w:t xml:space="preserve"> </w:t>
      </w:r>
      <w:r w:rsidRPr="00336C8B">
        <w:t>cleaner recommended by the manufacturer. A stiff bristle (not wire) brush may be</w:t>
      </w:r>
      <w:r>
        <w:t xml:space="preserve"> </w:t>
      </w:r>
      <w:r w:rsidRPr="00336C8B">
        <w:t>used to facilitate the removal of dirt.</w:t>
      </w:r>
      <w:bookmarkEnd w:id="61"/>
      <w:bookmarkEnd w:id="62"/>
    </w:p>
    <w:p w14:paraId="0AC9AB21" w14:textId="77777777" w:rsidR="00F469C0" w:rsidRPr="00336C8B" w:rsidRDefault="00F469C0" w:rsidP="00F469C0">
      <w:pPr>
        <w:pStyle w:val="ListParagraph"/>
        <w:numPr>
          <w:ilvl w:val="0"/>
          <w:numId w:val="47"/>
        </w:numPr>
        <w:spacing w:after="0" w:line="259" w:lineRule="auto"/>
        <w:contextualSpacing w:val="0"/>
      </w:pPr>
      <w:bookmarkStart w:id="63" w:name="_Toc201845767"/>
      <w:bookmarkStart w:id="64" w:name="_Toc201845884"/>
      <w:r w:rsidRPr="00336C8B">
        <w:t>Rinse components thoroughly in clean, warm (40°C maximum), preferably running,</w:t>
      </w:r>
      <w:bookmarkEnd w:id="63"/>
      <w:bookmarkEnd w:id="64"/>
    </w:p>
    <w:p w14:paraId="75B6C2E3" w14:textId="77777777" w:rsidR="00F469C0" w:rsidRPr="00336C8B" w:rsidRDefault="00F469C0" w:rsidP="00DF7E68">
      <w:pPr>
        <w:pStyle w:val="ListParagraph"/>
        <w:tabs>
          <w:tab w:val="clear" w:pos="720"/>
        </w:tabs>
        <w:spacing w:after="0"/>
        <w:ind w:left="720" w:firstLine="0"/>
        <w:contextualSpacing w:val="0"/>
      </w:pPr>
      <w:bookmarkStart w:id="65" w:name="_Toc201845768"/>
      <w:bookmarkStart w:id="66" w:name="_Toc201845885"/>
      <w:r w:rsidRPr="00336C8B">
        <w:t>water. Drain and allow to air dry.</w:t>
      </w:r>
      <w:bookmarkEnd w:id="65"/>
      <w:bookmarkEnd w:id="66"/>
    </w:p>
    <w:p w14:paraId="7F5F7D9D" w14:textId="77777777" w:rsidR="00F469C0" w:rsidRPr="00336C8B" w:rsidRDefault="00F469C0" w:rsidP="00F469C0">
      <w:pPr>
        <w:pStyle w:val="ListParagraph"/>
        <w:numPr>
          <w:ilvl w:val="0"/>
          <w:numId w:val="47"/>
        </w:numPr>
        <w:spacing w:after="0" w:line="259" w:lineRule="auto"/>
        <w:contextualSpacing w:val="0"/>
      </w:pPr>
      <w:bookmarkStart w:id="67" w:name="_Toc201845769"/>
      <w:bookmarkStart w:id="68" w:name="_Toc201845886"/>
      <w:r w:rsidRPr="00336C8B">
        <w:t>When the cleaner used does not contain a disinfecting agent, and disinfection is</w:t>
      </w:r>
      <w:bookmarkEnd w:id="67"/>
      <w:bookmarkEnd w:id="68"/>
    </w:p>
    <w:p w14:paraId="0D62F9AF" w14:textId="77777777" w:rsidR="00F469C0" w:rsidRPr="00336C8B" w:rsidRDefault="00F469C0" w:rsidP="00B42D82">
      <w:pPr>
        <w:pStyle w:val="ListParagraph"/>
        <w:tabs>
          <w:tab w:val="clear" w:pos="720"/>
        </w:tabs>
        <w:spacing w:after="0"/>
        <w:ind w:left="720" w:firstLine="0"/>
        <w:contextualSpacing w:val="0"/>
      </w:pPr>
      <w:bookmarkStart w:id="69" w:name="_Toc201845770"/>
      <w:bookmarkStart w:id="70" w:name="_Toc201845887"/>
      <w:r w:rsidRPr="00336C8B">
        <w:t>required, respirator components should be immersed for about two minutes in one of</w:t>
      </w:r>
      <w:bookmarkEnd w:id="69"/>
      <w:bookmarkEnd w:id="70"/>
    </w:p>
    <w:p w14:paraId="2911559D" w14:textId="77777777" w:rsidR="00F469C0" w:rsidRPr="00336C8B" w:rsidRDefault="00F469C0" w:rsidP="00B42D82">
      <w:pPr>
        <w:pStyle w:val="ListParagraph"/>
        <w:tabs>
          <w:tab w:val="clear" w:pos="720"/>
        </w:tabs>
        <w:spacing w:after="0"/>
        <w:ind w:left="720" w:firstLine="0"/>
        <w:contextualSpacing w:val="0"/>
      </w:pPr>
      <w:bookmarkStart w:id="71" w:name="_Toc201845771"/>
      <w:bookmarkStart w:id="72" w:name="_Toc201845888"/>
      <w:r w:rsidRPr="00336C8B">
        <w:t>the following:</w:t>
      </w:r>
      <w:bookmarkEnd w:id="71"/>
      <w:bookmarkEnd w:id="72"/>
    </w:p>
    <w:p w14:paraId="190E33DE" w14:textId="77777777" w:rsidR="00F469C0" w:rsidRPr="00336C8B" w:rsidRDefault="00F469C0" w:rsidP="00F469C0">
      <w:pPr>
        <w:pStyle w:val="ListParagraph"/>
        <w:numPr>
          <w:ilvl w:val="1"/>
          <w:numId w:val="47"/>
        </w:numPr>
        <w:spacing w:after="0"/>
        <w:contextualSpacing w:val="0"/>
      </w:pPr>
      <w:bookmarkStart w:id="73" w:name="_Toc201845772"/>
      <w:bookmarkStart w:id="74" w:name="_Toc201845889"/>
      <w:r w:rsidRPr="00336C8B">
        <w:t>Hypochlorite solution (50 p.p.m. of chlorine) made by adding approximately</w:t>
      </w:r>
      <w:r>
        <w:t xml:space="preserve"> </w:t>
      </w:r>
      <w:r w:rsidRPr="00336C8B">
        <w:t>2 mL of laundry bleach to one litre of water at a temperature not greater than</w:t>
      </w:r>
      <w:r>
        <w:t xml:space="preserve"> </w:t>
      </w:r>
      <w:r w:rsidRPr="00336C8B">
        <w:t>40°C.</w:t>
      </w:r>
      <w:bookmarkEnd w:id="73"/>
      <w:bookmarkEnd w:id="74"/>
    </w:p>
    <w:p w14:paraId="50E8783B" w14:textId="77777777" w:rsidR="00F469C0" w:rsidRPr="00336C8B" w:rsidRDefault="00F469C0" w:rsidP="00F469C0">
      <w:pPr>
        <w:pStyle w:val="ListParagraph"/>
        <w:numPr>
          <w:ilvl w:val="1"/>
          <w:numId w:val="47"/>
        </w:numPr>
        <w:spacing w:after="0"/>
        <w:contextualSpacing w:val="0"/>
      </w:pPr>
      <w:bookmarkStart w:id="75" w:name="_Toc201845773"/>
      <w:bookmarkStart w:id="76" w:name="_Toc201845890"/>
      <w:r w:rsidRPr="00336C8B">
        <w:t>Aqueous solution of iodine (50 p.p.m. iodine) made by adding approximately</w:t>
      </w:r>
      <w:r>
        <w:t xml:space="preserve"> </w:t>
      </w:r>
      <w:r w:rsidRPr="00336C8B">
        <w:t>0.8 mL of tincture of iodine (6–8 grams ammonium and/or potassium</w:t>
      </w:r>
      <w:r>
        <w:t xml:space="preserve"> </w:t>
      </w:r>
      <w:r w:rsidRPr="00336C8B">
        <w:t>iodide/100 mL of 40% alcohol (v/v) to one litre of water at a temperature not</w:t>
      </w:r>
      <w:r>
        <w:t xml:space="preserve"> </w:t>
      </w:r>
      <w:r w:rsidRPr="00336C8B">
        <w:t>greater than 40°C.</w:t>
      </w:r>
      <w:bookmarkEnd w:id="75"/>
      <w:bookmarkEnd w:id="76"/>
    </w:p>
    <w:p w14:paraId="01594C33" w14:textId="77777777" w:rsidR="00F469C0" w:rsidRPr="00336C8B" w:rsidRDefault="00F469C0" w:rsidP="00F469C0">
      <w:pPr>
        <w:pStyle w:val="ListParagraph"/>
        <w:numPr>
          <w:ilvl w:val="1"/>
          <w:numId w:val="47"/>
        </w:numPr>
        <w:spacing w:after="0"/>
        <w:contextualSpacing w:val="0"/>
      </w:pPr>
      <w:bookmarkStart w:id="77" w:name="_Toc201845774"/>
      <w:bookmarkStart w:id="78" w:name="_Toc201845891"/>
      <w:r w:rsidRPr="00336C8B">
        <w:t>Other commercially available cleansers of equivalent disinfectant quality when</w:t>
      </w:r>
      <w:r>
        <w:t xml:space="preserve"> </w:t>
      </w:r>
      <w:r w:rsidRPr="00336C8B">
        <w:t>used as directed, if their use is recommended or approved by the respirator</w:t>
      </w:r>
      <w:r>
        <w:t xml:space="preserve"> </w:t>
      </w:r>
      <w:r w:rsidRPr="00336C8B">
        <w:t>manufacturer. Resuscitators and medical masks should be cleaned by other</w:t>
      </w:r>
      <w:r>
        <w:t xml:space="preserve"> </w:t>
      </w:r>
      <w:r w:rsidRPr="00336C8B">
        <w:t>methods. Check for most up-to-date information.</w:t>
      </w:r>
      <w:bookmarkEnd w:id="77"/>
      <w:bookmarkEnd w:id="78"/>
    </w:p>
    <w:p w14:paraId="59CCEF0E" w14:textId="77777777" w:rsidR="00F469C0" w:rsidRPr="00336C8B" w:rsidRDefault="00F469C0" w:rsidP="00F469C0">
      <w:pPr>
        <w:pStyle w:val="ListParagraph"/>
        <w:numPr>
          <w:ilvl w:val="0"/>
          <w:numId w:val="47"/>
        </w:numPr>
        <w:spacing w:after="0"/>
        <w:contextualSpacing w:val="0"/>
      </w:pPr>
      <w:bookmarkStart w:id="79" w:name="_Toc201845775"/>
      <w:bookmarkStart w:id="80" w:name="_Toc201845892"/>
      <w:r w:rsidRPr="00336C8B">
        <w:t>After disinfection, rinse components thoroughly in clean water, drain and allow to air</w:t>
      </w:r>
      <w:r>
        <w:t xml:space="preserve"> </w:t>
      </w:r>
      <w:r w:rsidRPr="00336C8B">
        <w:t>dry.</w:t>
      </w:r>
      <w:bookmarkEnd w:id="79"/>
      <w:bookmarkEnd w:id="80"/>
    </w:p>
    <w:p w14:paraId="25FBE493" w14:textId="77777777" w:rsidR="00F469C0" w:rsidRPr="00163650" w:rsidRDefault="00F469C0" w:rsidP="00F469C0">
      <w:pPr>
        <w:pStyle w:val="ListParagraph"/>
        <w:numPr>
          <w:ilvl w:val="0"/>
          <w:numId w:val="47"/>
        </w:numPr>
        <w:spacing w:after="0"/>
        <w:contextualSpacing w:val="0"/>
      </w:pPr>
      <w:bookmarkStart w:id="81" w:name="_Toc201845776"/>
      <w:bookmarkStart w:id="82" w:name="_Toc201845893"/>
      <w:r w:rsidRPr="00336C8B">
        <w:t>Reassemble the facepiece in accordance with the manufacturer’s instructions.</w:t>
      </w:r>
      <w:bookmarkEnd w:id="81"/>
      <w:bookmarkEnd w:id="82"/>
    </w:p>
    <w:p w14:paraId="4B7C9D57" w14:textId="77777777" w:rsidR="00F469C0" w:rsidRDefault="00F469C0" w:rsidP="001F1D15">
      <w:pPr>
        <w:contextualSpacing w:val="0"/>
      </w:pPr>
    </w:p>
    <w:p w14:paraId="06ACE674" w14:textId="77777777" w:rsidR="00F469C0" w:rsidRDefault="00F469C0"/>
    <w:p w14:paraId="5BC094A2" w14:textId="1CDD5DFA" w:rsidR="000B52C0" w:rsidRPr="00F469C0" w:rsidRDefault="000B52C0" w:rsidP="00F469C0"/>
    <w:sectPr w:rsidR="000B52C0" w:rsidRPr="00F469C0" w:rsidSect="00440CC4">
      <w:headerReference w:type="default" r:id="rId8"/>
      <w:footerReference w:type="default" r:id="rId9"/>
      <w:headerReference w:type="first" r:id="rId10"/>
      <w:footerReference w:type="first" r:id="rId11"/>
      <w:pgSz w:w="11906" w:h="16838" w:code="9"/>
      <w:pgMar w:top="1560" w:right="1440" w:bottom="1440" w:left="1440" w:header="850" w:footer="709" w:gutter="0"/>
      <w:cols w:space="708"/>
      <w:titlePg/>
      <w:docGrid w:linePitch="360"/>
      <w:sectPrChange w:id="83" w:author="RICHARDSON,Anna" w:date="2025-09-29T11:47:00Z" w16du:dateUtc="2025-09-29T01:47:00Z">
        <w:sectPr w:rsidR="000B52C0" w:rsidRPr="00F469C0" w:rsidSect="00440CC4">
          <w:pgMar w:top="1440" w:right="1440" w:bottom="1440" w:left="1440" w:header="624"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85DE2" w14:textId="77777777" w:rsidR="00242262" w:rsidRDefault="00242262" w:rsidP="00BB2A1B">
      <w:pPr>
        <w:spacing w:after="0"/>
      </w:pPr>
      <w:r>
        <w:separator/>
      </w:r>
    </w:p>
  </w:endnote>
  <w:endnote w:type="continuationSeparator" w:id="0">
    <w:p w14:paraId="0F1D9EFD" w14:textId="77777777" w:rsidR="00242262" w:rsidRDefault="00242262"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3FCC" w14:textId="44747C23" w:rsidR="00BB2A1B" w:rsidRPr="00856453" w:rsidRDefault="00856453" w:rsidP="00856453">
    <w:pPr>
      <w:pStyle w:val="Footer"/>
      <w:tabs>
        <w:tab w:val="clear" w:pos="4513"/>
        <w:tab w:val="clear" w:pos="9026"/>
        <w:tab w:val="right" w:pos="9781"/>
      </w:tabs>
    </w:pPr>
    <w:r w:rsidRPr="00BB2A1B">
      <w:tab/>
    </w:r>
    <w:r w:rsidR="009335F0" w:rsidRPr="009335F0">
      <w:rPr>
        <w:b/>
        <w:bCs/>
        <w:sz w:val="18"/>
        <w:szCs w:val="28"/>
      </w:rPr>
      <w:t xml:space="preserve">SWA.GOV.AU | </w:t>
    </w:r>
    <w:r w:rsidR="00231E99">
      <w:rPr>
        <w:b/>
        <w:bCs/>
        <w:sz w:val="18"/>
        <w:szCs w:val="28"/>
      </w:rPr>
      <w:t>September</w:t>
    </w:r>
    <w:r w:rsidR="006A568E" w:rsidRPr="00630124">
      <w:rPr>
        <w:b/>
        <w:bCs/>
        <w:sz w:val="18"/>
        <w:szCs w:val="28"/>
      </w:rPr>
      <w:t xml:space="preserve"> </w:t>
    </w:r>
    <w:r w:rsidR="00630124" w:rsidRPr="00630124">
      <w:rPr>
        <w:b/>
        <w:bCs/>
        <w:sz w:val="18"/>
        <w:szCs w:val="28"/>
      </w:rPr>
      <w:t>2025</w:t>
    </w:r>
    <w:r w:rsidR="009335F0" w:rsidRPr="009335F0">
      <w:rPr>
        <w:b/>
        <w:bCs/>
        <w:sz w:val="18"/>
        <w:szCs w:val="28"/>
      </w:rPr>
      <w:t xml:space="preserve"> | Page </w:t>
    </w:r>
    <w:r w:rsidR="009335F0" w:rsidRPr="009335F0">
      <w:rPr>
        <w:b/>
        <w:bCs/>
        <w:sz w:val="18"/>
        <w:szCs w:val="28"/>
      </w:rPr>
      <w:fldChar w:fldCharType="begin"/>
    </w:r>
    <w:r w:rsidR="009335F0" w:rsidRPr="009335F0">
      <w:rPr>
        <w:b/>
        <w:bCs/>
        <w:sz w:val="18"/>
        <w:szCs w:val="28"/>
      </w:rPr>
      <w:instrText xml:space="preserve"> PAGE  \* Arabic  \* MERGEFORMAT </w:instrText>
    </w:r>
    <w:r w:rsidR="009335F0" w:rsidRPr="009335F0">
      <w:rPr>
        <w:b/>
        <w:bCs/>
        <w:sz w:val="18"/>
        <w:szCs w:val="28"/>
      </w:rPr>
      <w:fldChar w:fldCharType="separate"/>
    </w:r>
    <w:r w:rsidR="009335F0">
      <w:rPr>
        <w:b/>
        <w:bCs/>
        <w:sz w:val="18"/>
        <w:szCs w:val="28"/>
      </w:rPr>
      <w:t>1</w:t>
    </w:r>
    <w:r w:rsidR="009335F0" w:rsidRPr="009335F0">
      <w:rPr>
        <w:b/>
        <w:bCs/>
        <w:sz w:val="18"/>
        <w:szCs w:val="28"/>
      </w:rPr>
      <w:fldChar w:fldCharType="end"/>
    </w:r>
    <w:r w:rsidR="009335F0" w:rsidRPr="009335F0">
      <w:rPr>
        <w:b/>
        <w:bCs/>
        <w:sz w:val="18"/>
        <w:szCs w:val="28"/>
      </w:rPr>
      <w:t xml:space="preserve"> of </w:t>
    </w:r>
    <w:r w:rsidR="009335F0" w:rsidRPr="009335F0">
      <w:rPr>
        <w:b/>
        <w:bCs/>
        <w:sz w:val="18"/>
        <w:szCs w:val="28"/>
      </w:rPr>
      <w:fldChar w:fldCharType="begin"/>
    </w:r>
    <w:r w:rsidR="009335F0" w:rsidRPr="009335F0">
      <w:rPr>
        <w:b/>
        <w:bCs/>
        <w:sz w:val="18"/>
        <w:szCs w:val="28"/>
      </w:rPr>
      <w:instrText xml:space="preserve"> NUMPAGES  \* Arabic  \* MERGEFORMAT </w:instrText>
    </w:r>
    <w:r w:rsidR="009335F0" w:rsidRPr="009335F0">
      <w:rPr>
        <w:b/>
        <w:bCs/>
        <w:sz w:val="18"/>
        <w:szCs w:val="28"/>
      </w:rPr>
      <w:fldChar w:fldCharType="separate"/>
    </w:r>
    <w:r w:rsidR="009335F0">
      <w:rPr>
        <w:b/>
        <w:bCs/>
        <w:sz w:val="18"/>
        <w:szCs w:val="28"/>
      </w:rPr>
      <w:t>2</w:t>
    </w:r>
    <w:r w:rsidR="009335F0" w:rsidRPr="009335F0">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764F9" w14:textId="52B5BA62" w:rsidR="00BB2A1B" w:rsidRPr="009335F0" w:rsidRDefault="00A82044" w:rsidP="001947FC">
    <w:pPr>
      <w:pStyle w:val="Footer"/>
      <w:tabs>
        <w:tab w:val="clear" w:pos="4513"/>
        <w:tab w:val="clear" w:pos="9026"/>
        <w:tab w:val="right" w:pos="9781"/>
      </w:tabs>
      <w:rPr>
        <w:b/>
        <w:bCs/>
      </w:rPr>
    </w:pPr>
    <w:r>
      <w:rPr>
        <w:noProof/>
      </w:rPr>
      <w:drawing>
        <wp:anchor distT="0" distB="0" distL="114300" distR="114300" simplePos="0" relativeHeight="251674624" behindDoc="1" locked="0" layoutInCell="1" allowOverlap="1" wp14:anchorId="2BF1A608" wp14:editId="03A3C68D">
          <wp:simplePos x="0" y="0"/>
          <wp:positionH relativeFrom="column">
            <wp:posOffset>1905</wp:posOffset>
          </wp:positionH>
          <wp:positionV relativeFrom="paragraph">
            <wp:posOffset>-109220</wp:posOffset>
          </wp:positionV>
          <wp:extent cx="1952625" cy="267063"/>
          <wp:effectExtent l="0" t="0" r="0" b="0"/>
          <wp:wrapNone/>
          <wp:docPr id="1255644334" name="Graphic 125564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96DAC541-7B7A-43D3-8B79-37D633B846F1}">
                        <asvg:svgBlip xmlns:asvg="http://schemas.microsoft.com/office/drawing/2016/SVG/main" r:embed="rId2"/>
                      </a:ext>
                    </a:extLst>
                  </a:blip>
                  <a:stretch>
                    <a:fillRect/>
                  </a:stretch>
                </pic:blipFill>
                <pic:spPr>
                  <a:xfrm>
                    <a:off x="0" y="0"/>
                    <a:ext cx="1952625" cy="267063"/>
                  </a:xfrm>
                  <a:prstGeom prst="rect">
                    <a:avLst/>
                  </a:prstGeom>
                </pic:spPr>
              </pic:pic>
            </a:graphicData>
          </a:graphic>
          <wp14:sizeRelH relativeFrom="page">
            <wp14:pctWidth>0</wp14:pctWidth>
          </wp14:sizeRelH>
          <wp14:sizeRelV relativeFrom="page">
            <wp14:pctHeight>0</wp14:pctHeight>
          </wp14:sizeRelV>
        </wp:anchor>
      </w:drawing>
    </w:r>
    <w:r w:rsidR="00BB2A1B" w:rsidRPr="00BB2A1B">
      <w:tab/>
    </w:r>
    <w:r w:rsidR="009335F0" w:rsidRPr="009335F0">
      <w:rPr>
        <w:b/>
        <w:bCs/>
        <w:sz w:val="18"/>
        <w:szCs w:val="28"/>
      </w:rPr>
      <w:t>SWA.GOV.</w:t>
    </w:r>
    <w:r w:rsidR="009335F0" w:rsidRPr="00630124">
      <w:rPr>
        <w:b/>
        <w:bCs/>
        <w:sz w:val="18"/>
        <w:szCs w:val="28"/>
      </w:rPr>
      <w:t xml:space="preserve">AU | </w:t>
    </w:r>
    <w:r w:rsidR="00231E99">
      <w:rPr>
        <w:b/>
        <w:bCs/>
        <w:sz w:val="18"/>
        <w:szCs w:val="28"/>
      </w:rPr>
      <w:t>September</w:t>
    </w:r>
    <w:r w:rsidR="006A568E" w:rsidRPr="00630124">
      <w:rPr>
        <w:b/>
        <w:bCs/>
        <w:sz w:val="18"/>
        <w:szCs w:val="28"/>
      </w:rPr>
      <w:t xml:space="preserve"> </w:t>
    </w:r>
    <w:r w:rsidR="00630124" w:rsidRPr="00630124">
      <w:rPr>
        <w:b/>
        <w:bCs/>
        <w:sz w:val="18"/>
        <w:szCs w:val="28"/>
      </w:rPr>
      <w:t>2025</w:t>
    </w:r>
    <w:r w:rsidR="009335F0" w:rsidRPr="009335F0">
      <w:rPr>
        <w:b/>
        <w:bCs/>
        <w:sz w:val="18"/>
        <w:szCs w:val="28"/>
      </w:rPr>
      <w:t xml:space="preserve"> | </w:t>
    </w:r>
    <w:r w:rsidR="00BB2A1B" w:rsidRPr="009335F0">
      <w:rPr>
        <w:b/>
        <w:bCs/>
        <w:sz w:val="18"/>
        <w:szCs w:val="28"/>
      </w:rPr>
      <w:t xml:space="preserve">Page </w:t>
    </w:r>
    <w:r w:rsidR="00BB2A1B" w:rsidRPr="009335F0">
      <w:rPr>
        <w:b/>
        <w:bCs/>
        <w:sz w:val="18"/>
        <w:szCs w:val="28"/>
      </w:rPr>
      <w:fldChar w:fldCharType="begin"/>
    </w:r>
    <w:r w:rsidR="00BB2A1B" w:rsidRPr="009335F0">
      <w:rPr>
        <w:b/>
        <w:bCs/>
        <w:sz w:val="18"/>
        <w:szCs w:val="28"/>
      </w:rPr>
      <w:instrText xml:space="preserve"> PAGE  \* Arabic  \* MERGEFORMAT </w:instrText>
    </w:r>
    <w:r w:rsidR="00BB2A1B" w:rsidRPr="009335F0">
      <w:rPr>
        <w:b/>
        <w:bCs/>
        <w:sz w:val="18"/>
        <w:szCs w:val="28"/>
      </w:rPr>
      <w:fldChar w:fldCharType="separate"/>
    </w:r>
    <w:r w:rsidR="002D2FC1" w:rsidRPr="009335F0">
      <w:rPr>
        <w:b/>
        <w:bCs/>
        <w:noProof/>
        <w:sz w:val="18"/>
        <w:szCs w:val="28"/>
      </w:rPr>
      <w:t>1</w:t>
    </w:r>
    <w:r w:rsidR="00BB2A1B" w:rsidRPr="009335F0">
      <w:rPr>
        <w:b/>
        <w:bCs/>
        <w:sz w:val="18"/>
        <w:szCs w:val="28"/>
      </w:rPr>
      <w:fldChar w:fldCharType="end"/>
    </w:r>
    <w:r w:rsidR="00BB2A1B" w:rsidRPr="009335F0">
      <w:rPr>
        <w:b/>
        <w:bCs/>
        <w:sz w:val="18"/>
        <w:szCs w:val="28"/>
      </w:rPr>
      <w:t xml:space="preserve"> of </w:t>
    </w:r>
    <w:r w:rsidR="00E41B7E" w:rsidRPr="009335F0">
      <w:rPr>
        <w:b/>
        <w:bCs/>
        <w:sz w:val="18"/>
        <w:szCs w:val="28"/>
      </w:rPr>
      <w:fldChar w:fldCharType="begin"/>
    </w:r>
    <w:r w:rsidR="00E41B7E" w:rsidRPr="009335F0">
      <w:rPr>
        <w:b/>
        <w:bCs/>
        <w:sz w:val="18"/>
        <w:szCs w:val="28"/>
      </w:rPr>
      <w:instrText xml:space="preserve"> NUMPAGES  \* Arabic  \* MERGEFORMAT </w:instrText>
    </w:r>
    <w:r w:rsidR="00E41B7E" w:rsidRPr="009335F0">
      <w:rPr>
        <w:b/>
        <w:bCs/>
        <w:sz w:val="18"/>
        <w:szCs w:val="28"/>
      </w:rPr>
      <w:fldChar w:fldCharType="separate"/>
    </w:r>
    <w:r w:rsidR="002D2FC1" w:rsidRPr="009335F0">
      <w:rPr>
        <w:b/>
        <w:bCs/>
        <w:noProof/>
        <w:sz w:val="18"/>
        <w:szCs w:val="28"/>
      </w:rPr>
      <w:t>2</w:t>
    </w:r>
    <w:r w:rsidR="00E41B7E"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C647B" w14:textId="77777777" w:rsidR="00242262" w:rsidRDefault="00242262" w:rsidP="00BB2A1B">
      <w:pPr>
        <w:spacing w:after="0"/>
      </w:pPr>
      <w:r>
        <w:separator/>
      </w:r>
    </w:p>
  </w:footnote>
  <w:footnote w:type="continuationSeparator" w:id="0">
    <w:p w14:paraId="291365CF" w14:textId="77777777" w:rsidR="00242262" w:rsidRDefault="00242262" w:rsidP="00BB2A1B">
      <w:pPr>
        <w:spacing w:after="0"/>
      </w:pPr>
      <w:r>
        <w:continuationSeparator/>
      </w:r>
    </w:p>
  </w:footnote>
  <w:footnote w:id="1">
    <w:p w14:paraId="6B374520" w14:textId="77777777" w:rsidR="00F469C0" w:rsidRPr="00D53469" w:rsidRDefault="00F469C0" w:rsidP="00844F07">
      <w:pPr>
        <w:pStyle w:val="FootnoteText"/>
      </w:pPr>
      <w:r w:rsidRPr="00D53469">
        <w:rPr>
          <w:rStyle w:val="FootnoteReference"/>
        </w:rPr>
        <w:footnoteRef/>
      </w:r>
      <w:r w:rsidRPr="00D53469">
        <w:t xml:space="preserve"> An air-purifying respirator is a device that filters contaminants from inhaled air.</w:t>
      </w:r>
    </w:p>
    <w:p w14:paraId="4263D99B" w14:textId="77777777" w:rsidR="00F469C0" w:rsidRDefault="00F469C0" w:rsidP="00844F07">
      <w:pPr>
        <w:pStyle w:val="FootnoteText"/>
      </w:pPr>
    </w:p>
  </w:footnote>
  <w:footnote w:id="2">
    <w:p w14:paraId="0B9FE841" w14:textId="77777777" w:rsidR="00F469C0" w:rsidRPr="00232C59" w:rsidRDefault="00F469C0" w:rsidP="006D0776">
      <w:pPr>
        <w:pStyle w:val="FootnoteText"/>
      </w:pPr>
      <w:r>
        <w:rPr>
          <w:rStyle w:val="FootnoteReference"/>
        </w:rPr>
        <w:footnoteRef/>
      </w:r>
      <w:r>
        <w:t xml:space="preserve"> </w:t>
      </w:r>
      <w:r w:rsidRPr="00232C59">
        <w:t>A device incorporating a half facepiece, full facepiece or head covering which provides the</w:t>
      </w:r>
    </w:p>
    <w:p w14:paraId="109DAA08" w14:textId="77777777" w:rsidR="00F469C0" w:rsidRPr="00232C59" w:rsidRDefault="00F469C0" w:rsidP="006D0776">
      <w:pPr>
        <w:pStyle w:val="FootnoteText"/>
      </w:pPr>
      <w:r w:rsidRPr="00232C59">
        <w:t>wearer with air filtered through a powered filtering unit, comprising a filter or filters, and</w:t>
      </w:r>
    </w:p>
    <w:p w14:paraId="0B90B306" w14:textId="77777777" w:rsidR="00F469C0" w:rsidRPr="00232C59" w:rsidRDefault="00F469C0" w:rsidP="006D0776">
      <w:pPr>
        <w:pStyle w:val="FootnoteText"/>
      </w:pPr>
      <w:r w:rsidRPr="00232C59">
        <w:t>an electrically operated blower unit.</w:t>
      </w:r>
    </w:p>
    <w:p w14:paraId="4930B6E9" w14:textId="77777777" w:rsidR="00F469C0" w:rsidRDefault="00F469C0" w:rsidP="006D077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5035" w14:textId="6F25806B" w:rsidR="009335F0" w:rsidRPr="00A82044" w:rsidRDefault="00440CC4" w:rsidP="00825513">
    <w:pPr>
      <w:pStyle w:val="Header"/>
    </w:pPr>
    <w:r w:rsidRPr="00A82044">
      <mc:AlternateContent>
        <mc:Choice Requires="wps">
          <w:drawing>
            <wp:anchor distT="0" distB="0" distL="114300" distR="114300" simplePos="0" relativeHeight="251665408" behindDoc="1" locked="0" layoutInCell="1" allowOverlap="1" wp14:anchorId="58054FEF" wp14:editId="64C33611">
              <wp:simplePos x="0" y="0"/>
              <wp:positionH relativeFrom="column">
                <wp:posOffset>807085</wp:posOffset>
              </wp:positionH>
              <wp:positionV relativeFrom="paragraph">
                <wp:posOffset>-6985</wp:posOffset>
              </wp:positionV>
              <wp:extent cx="5273040" cy="188595"/>
              <wp:effectExtent l="0" t="0" r="3810" b="1905"/>
              <wp:wrapNone/>
              <wp:docPr id="11" name="Freeform: Shape 11"/>
              <wp:cNvGraphicFramePr/>
              <a:graphic xmlns:a="http://schemas.openxmlformats.org/drawingml/2006/main">
                <a:graphicData uri="http://schemas.microsoft.com/office/word/2010/wordprocessingShape">
                  <wps:wsp>
                    <wps:cNvSpPr/>
                    <wps:spPr>
                      <a:xfrm>
                        <a:off x="0" y="0"/>
                        <a:ext cx="5273040" cy="188595"/>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0BAFBC" id="Freeform: Shape 11" o:spid="_x0000_s1026" style="position:absolute;margin-left:63.55pt;margin-top:-.55pt;width:415.2pt;height:14.85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7088,56;55,23702;1676,34439;38142,154085;84518,188596;5236956,188596;5273040,152817;5273040,152690;5273040,36343;5236956,310" o:connectangles="0,0,0,0,0,0,0,0,0,0"/>
            </v:shape>
          </w:pict>
        </mc:Fallback>
      </mc:AlternateContent>
    </w:r>
    <w:r w:rsidRPr="00A82044">
      <mc:AlternateContent>
        <mc:Choice Requires="wps">
          <w:drawing>
            <wp:anchor distT="0" distB="0" distL="114300" distR="114300" simplePos="0" relativeHeight="251664384" behindDoc="1" locked="0" layoutInCell="1" allowOverlap="1" wp14:anchorId="408DEEDD" wp14:editId="76409EAC">
              <wp:simplePos x="0" y="0"/>
              <wp:positionH relativeFrom="column">
                <wp:posOffset>-224790</wp:posOffset>
              </wp:positionH>
              <wp:positionV relativeFrom="paragraph">
                <wp:posOffset>-7620</wp:posOffset>
              </wp:positionV>
              <wp:extent cx="157480" cy="189230"/>
              <wp:effectExtent l="0" t="0" r="0" b="1270"/>
              <wp:wrapNone/>
              <wp:docPr id="10" name="Freeform: Shape 10"/>
              <wp:cNvGraphicFramePr/>
              <a:graphic xmlns:a="http://schemas.openxmlformats.org/drawingml/2006/main">
                <a:graphicData uri="http://schemas.microsoft.com/office/word/2010/wordprocessingShape">
                  <wps:wsp>
                    <wps:cNvSpPr/>
                    <wps:spPr>
                      <a:xfrm>
                        <a:off x="0" y="0"/>
                        <a:ext cx="157480" cy="189230"/>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2B07FC" id="Freeform: Shape 10" o:spid="_x0000_s1026" style="position:absolute;margin-left:-17.7pt;margin-top:-.6pt;width:12.4pt;height:14.9pt;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" path="m130502,189325v14007,898,26089,-9728,26988,-23734c157720,161995,157184,158390,155915,155017l110299,12706c107917,5486,101371,450,93781,l35967,c16037,66,-66,16275,,36205v1,214,4,429,8,643l8,153493v70,19810,16149,35832,35959,35832l130502,189325xe" fillcolor="#2b0a99 [3215]" stroked="f" strokeweight=".35264mm">
              <v:stroke joinstyle="miter"/>
              <v:path arrowok="t" o:connecttype="custom" o:connectlocs="130451,189178;157429,165462;155855,154897;110256,12696;93745,0;35953,0;0,36177;8,36819;8,153374;35953,189178" o:connectangles="0,0,0,0,0,0,0,0,0,0"/>
            </v:shape>
          </w:pict>
        </mc:Fallback>
      </mc:AlternateContent>
    </w:r>
    <w:r w:rsidR="00F77C45">
      <w:t>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16CB" w14:textId="35BBE8F3" w:rsidR="00BB2A1B" w:rsidRPr="00825513" w:rsidRDefault="00440CC4" w:rsidP="00825513">
    <w:pPr>
      <w:pStyle w:val="Header"/>
    </w:pPr>
    <w:r w:rsidRPr="00825513">
      <mc:AlternateContent>
        <mc:Choice Requires="wps">
          <w:drawing>
            <wp:anchor distT="0" distB="0" distL="114300" distR="114300" simplePos="0" relativeHeight="251656192" behindDoc="1" locked="0" layoutInCell="1" allowOverlap="1" wp14:anchorId="2E813433" wp14:editId="628F0C6D">
              <wp:simplePos x="0" y="0"/>
              <wp:positionH relativeFrom="column">
                <wp:posOffset>3964305</wp:posOffset>
              </wp:positionH>
              <wp:positionV relativeFrom="paragraph">
                <wp:posOffset>-12065</wp:posOffset>
              </wp:positionV>
              <wp:extent cx="2092960" cy="2291080"/>
              <wp:effectExtent l="0" t="0" r="2540" b="0"/>
              <wp:wrapNone/>
              <wp:docPr id="8" name="Freeform: Shape 8"/>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B394E3" id="Freeform: Shape 8" o:spid="_x0000_s1026" style="position:absolute;margin-left:312.15pt;margin-top:-.95pt;width:164.8pt;height:180.4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093281,229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" path="m51365,c11616,,-9465,30351,4124,67687l792875,2224024v16449,39305,54078,65611,96642,67560l2021276,2291584v39767,,72004,-32238,72004,-72005l2093281,72005c2093281,32238,2061043,,2021277,l51365,xe" fillcolor="#f2f2f2 [3052]" stroked="f" strokeweight=".35264mm">
              <v:stroke joinstyle="miter"/>
              <v:path arrowok="t" o:connecttype="custom" o:connectlocs="51357,0;4123,67672;792753,2223536;889381,2291081;2020966,2291081;2092959,2219092;2092960,71989;2020967,0" o:connectangles="0,0,0,0,0,0,0,0"/>
            </v:shape>
          </w:pict>
        </mc:Fallback>
      </mc:AlternateContent>
    </w:r>
    <w:r w:rsidRPr="00825513">
      <mc:AlternateContent>
        <mc:Choice Requires="wps">
          <w:drawing>
            <wp:anchor distT="0" distB="0" distL="114300" distR="114300" simplePos="0" relativeHeight="251648000" behindDoc="1" locked="0" layoutInCell="1" allowOverlap="1" wp14:anchorId="2EAD8780" wp14:editId="60D9C527">
              <wp:simplePos x="0" y="0"/>
              <wp:positionH relativeFrom="column">
                <wp:posOffset>-266065</wp:posOffset>
              </wp:positionH>
              <wp:positionV relativeFrom="paragraph">
                <wp:posOffset>-12700</wp:posOffset>
              </wp:positionV>
              <wp:extent cx="157480" cy="189230"/>
              <wp:effectExtent l="0" t="0" r="0" b="1270"/>
              <wp:wrapNone/>
              <wp:docPr id="6" name="Freeform: Shape 6"/>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C65983" id="Freeform: Shape 6" o:spid="_x0000_s1026" style="position:absolute;margin-left:-20.95pt;margin-top:-1pt;width:12.4pt;height:14.9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" path="m130046,189346v13519,1546,25731,-8159,27277,-21677c157814,163373,157167,159024,155445,155058l109600,12699c107203,5442,100597,399,92964,l36072,c16153,,6,16147,6,36066r,116579c-345,172561,15515,188990,35431,189341v214,3,427,5,641,5l130046,189346xe" fillcolor="#2b0a99 [3215]" stroked="f" strokeweight=".35264mm">
              <v:stroke joinstyle="miter"/>
              <v:path arrowok="t" o:connecttype="custom" o:connectlocs="130044,189068;157321,167423;155443,154831;109599,12680;92963,0;36072,0;6,36013;6,152421;35431,189063;36072,189068" o:connectangles="0,0,0,0,0,0,0,0,0,0"/>
            </v:shape>
          </w:pict>
        </mc:Fallback>
      </mc:AlternateContent>
    </w:r>
    <w:r w:rsidR="00630124">
      <w:t>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6CCB2B4"/>
    <w:lvl w:ilvl="0">
      <w:start w:val="1"/>
      <w:numFmt w:val="decimal"/>
      <w:pStyle w:val="Heading1"/>
      <w:lvlText w:val="%1."/>
      <w:lvlJc w:val="left"/>
      <w:pPr>
        <w:tabs>
          <w:tab w:val="num" w:pos="643"/>
        </w:tabs>
        <w:ind w:left="643" w:hanging="360"/>
      </w:pPr>
    </w:lvl>
  </w:abstractNum>
  <w:abstractNum w:abstractNumId="1" w15:restartNumberingAfterBreak="0">
    <w:nsid w:val="FFFFFF83"/>
    <w:multiLevelType w:val="singleLevel"/>
    <w:tmpl w:val="1A78E36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3" w15:restartNumberingAfterBreak="0">
    <w:nsid w:val="FFFFFF89"/>
    <w:multiLevelType w:val="singleLevel"/>
    <w:tmpl w:val="8B40891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538"/>
    <w:multiLevelType w:val="hybridMultilevel"/>
    <w:tmpl w:val="6AC45D5E"/>
    <w:lvl w:ilvl="0" w:tplc="0C090017">
      <w:start w:val="1"/>
      <w:numFmt w:val="lowerLetter"/>
      <w:lvlText w:val="%1)"/>
      <w:lvlJc w:val="left"/>
      <w:pPr>
        <w:ind w:left="720" w:hanging="360"/>
      </w:pPr>
    </w:lvl>
    <w:lvl w:ilvl="1" w:tplc="444A1A3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11082E"/>
    <w:multiLevelType w:val="hybridMultilevel"/>
    <w:tmpl w:val="F93E779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E557396"/>
    <w:multiLevelType w:val="hybridMultilevel"/>
    <w:tmpl w:val="C94AD97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87E4A68"/>
    <w:multiLevelType w:val="hybridMultilevel"/>
    <w:tmpl w:val="FA321B9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AA749A38">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6F5073"/>
    <w:multiLevelType w:val="hybridMultilevel"/>
    <w:tmpl w:val="E0AA807E"/>
    <w:lvl w:ilvl="0" w:tplc="0156BE8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8B2D1C"/>
    <w:multiLevelType w:val="hybridMultilevel"/>
    <w:tmpl w:val="BD40F43C"/>
    <w:lvl w:ilvl="0" w:tplc="0C090001">
      <w:start w:val="1"/>
      <w:numFmt w:val="bullet"/>
      <w:lvlText w:val=""/>
      <w:lvlJc w:val="left"/>
      <w:pPr>
        <w:ind w:left="720" w:hanging="360"/>
      </w:pPr>
      <w:rPr>
        <w:rFonts w:ascii="Symbol" w:hAnsi="Symbol" w:hint="default"/>
      </w:rPr>
    </w:lvl>
    <w:lvl w:ilvl="1" w:tplc="351E33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F340C0"/>
    <w:multiLevelType w:val="hybridMultilevel"/>
    <w:tmpl w:val="C0B8DABC"/>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E06690F"/>
    <w:multiLevelType w:val="hybridMultilevel"/>
    <w:tmpl w:val="3F76F7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8D61C8"/>
    <w:multiLevelType w:val="hybridMultilevel"/>
    <w:tmpl w:val="D0829E40"/>
    <w:lvl w:ilvl="0" w:tplc="950ED4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4458A5"/>
    <w:multiLevelType w:val="hybridMultilevel"/>
    <w:tmpl w:val="AB1A9000"/>
    <w:lvl w:ilvl="0" w:tplc="514AFA16">
      <w:start w:val="1"/>
      <w:numFmt w:val="decimal"/>
      <w:lvlText w:val="1.%1 "/>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8" w15:restartNumberingAfterBreak="0">
    <w:nsid w:val="5D607E6E"/>
    <w:multiLevelType w:val="hybridMultilevel"/>
    <w:tmpl w:val="21EA5F9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97A409D"/>
    <w:multiLevelType w:val="hybridMultilevel"/>
    <w:tmpl w:val="8BBE6DD6"/>
    <w:lvl w:ilvl="0" w:tplc="C820257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D15675E"/>
    <w:multiLevelType w:val="hybridMultilevel"/>
    <w:tmpl w:val="F47E0E50"/>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1" w15:restartNumberingAfterBreak="0">
    <w:nsid w:val="7ECD56B4"/>
    <w:multiLevelType w:val="hybridMultilevel"/>
    <w:tmpl w:val="A4F0F898"/>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8767259">
    <w:abstractNumId w:val="14"/>
  </w:num>
  <w:num w:numId="2" w16cid:durableId="1193615881">
    <w:abstractNumId w:val="11"/>
  </w:num>
  <w:num w:numId="3" w16cid:durableId="1153644461">
    <w:abstractNumId w:val="21"/>
  </w:num>
  <w:num w:numId="4" w16cid:durableId="135030730">
    <w:abstractNumId w:val="20"/>
  </w:num>
  <w:num w:numId="5" w16cid:durableId="1219051679">
    <w:abstractNumId w:val="2"/>
  </w:num>
  <w:num w:numId="6" w16cid:durableId="1821461070">
    <w:abstractNumId w:val="17"/>
  </w:num>
  <w:num w:numId="7" w16cid:durableId="1764688349">
    <w:abstractNumId w:val="10"/>
  </w:num>
  <w:num w:numId="8" w16cid:durableId="1183059037">
    <w:abstractNumId w:val="16"/>
  </w:num>
  <w:num w:numId="9" w16cid:durableId="1282153042">
    <w:abstractNumId w:val="16"/>
  </w:num>
  <w:num w:numId="10" w16cid:durableId="1360812348">
    <w:abstractNumId w:val="3"/>
  </w:num>
  <w:num w:numId="11" w16cid:durableId="1599677160">
    <w:abstractNumId w:val="21"/>
  </w:num>
  <w:num w:numId="12" w16cid:durableId="1338926177">
    <w:abstractNumId w:val="1"/>
  </w:num>
  <w:num w:numId="13" w16cid:durableId="1818456540">
    <w:abstractNumId w:val="20"/>
  </w:num>
  <w:num w:numId="14" w16cid:durableId="1434518084">
    <w:abstractNumId w:val="2"/>
  </w:num>
  <w:num w:numId="15" w16cid:durableId="545217294">
    <w:abstractNumId w:val="0"/>
  </w:num>
  <w:num w:numId="16" w16cid:durableId="1832406053">
    <w:abstractNumId w:val="17"/>
  </w:num>
  <w:num w:numId="17" w16cid:durableId="1467166139">
    <w:abstractNumId w:val="14"/>
  </w:num>
  <w:num w:numId="18" w16cid:durableId="339351573">
    <w:abstractNumId w:val="11"/>
  </w:num>
  <w:num w:numId="19" w16cid:durableId="256208087">
    <w:abstractNumId w:val="21"/>
  </w:num>
  <w:num w:numId="20" w16cid:durableId="2118595693">
    <w:abstractNumId w:val="20"/>
  </w:num>
  <w:num w:numId="21" w16cid:durableId="704214462">
    <w:abstractNumId w:val="2"/>
  </w:num>
  <w:num w:numId="22" w16cid:durableId="1299801033">
    <w:abstractNumId w:val="17"/>
  </w:num>
  <w:num w:numId="23" w16cid:durableId="1910143901">
    <w:abstractNumId w:val="16"/>
  </w:num>
  <w:num w:numId="24" w16cid:durableId="145442984">
    <w:abstractNumId w:val="16"/>
  </w:num>
  <w:num w:numId="25" w16cid:durableId="1466578369">
    <w:abstractNumId w:val="21"/>
  </w:num>
  <w:num w:numId="26" w16cid:durableId="162673097">
    <w:abstractNumId w:val="20"/>
  </w:num>
  <w:num w:numId="27" w16cid:durableId="1618947488">
    <w:abstractNumId w:val="2"/>
  </w:num>
  <w:num w:numId="28" w16cid:durableId="1142620279">
    <w:abstractNumId w:val="17"/>
  </w:num>
  <w:num w:numId="29" w16cid:durableId="694304169">
    <w:abstractNumId w:val="14"/>
  </w:num>
  <w:num w:numId="30" w16cid:durableId="1584102756">
    <w:abstractNumId w:val="5"/>
  </w:num>
  <w:num w:numId="31" w16cid:durableId="620067456">
    <w:abstractNumId w:val="5"/>
  </w:num>
  <w:num w:numId="32" w16cid:durableId="1269195733">
    <w:abstractNumId w:val="21"/>
  </w:num>
  <w:num w:numId="33" w16cid:durableId="2123650509">
    <w:abstractNumId w:val="2"/>
  </w:num>
  <w:num w:numId="34" w16cid:durableId="954949686">
    <w:abstractNumId w:val="20"/>
  </w:num>
  <w:num w:numId="35" w16cid:durableId="1504469216">
    <w:abstractNumId w:val="17"/>
  </w:num>
  <w:num w:numId="36" w16cid:durableId="111442807">
    <w:abstractNumId w:val="12"/>
  </w:num>
  <w:num w:numId="37" w16cid:durableId="613946320">
    <w:abstractNumId w:val="5"/>
  </w:num>
  <w:num w:numId="38" w16cid:durableId="994919361">
    <w:abstractNumId w:val="5"/>
  </w:num>
  <w:num w:numId="39" w16cid:durableId="579214881">
    <w:abstractNumId w:val="9"/>
  </w:num>
  <w:num w:numId="40" w16cid:durableId="1838305591">
    <w:abstractNumId w:val="15"/>
  </w:num>
  <w:num w:numId="41" w16cid:durableId="198278646">
    <w:abstractNumId w:val="6"/>
  </w:num>
  <w:num w:numId="42" w16cid:durableId="1357191926">
    <w:abstractNumId w:val="8"/>
  </w:num>
  <w:num w:numId="43" w16cid:durableId="354040361">
    <w:abstractNumId w:val="19"/>
  </w:num>
  <w:num w:numId="44" w16cid:durableId="147865791">
    <w:abstractNumId w:val="7"/>
  </w:num>
  <w:num w:numId="45" w16cid:durableId="456802762">
    <w:abstractNumId w:val="13"/>
  </w:num>
  <w:num w:numId="46" w16cid:durableId="915045099">
    <w:abstractNumId w:val="18"/>
  </w:num>
  <w:num w:numId="47" w16cid:durableId="147862741">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SON,Anna">
    <w15:presenceInfo w15:providerId="AD" w15:userId="S::Anna.Richardson@swa.gov.au::c1b4babc-01e4-4013-93bc-f212114fe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13"/>
    <w:rsid w:val="0001390F"/>
    <w:rsid w:val="00023D0A"/>
    <w:rsid w:val="00025F3F"/>
    <w:rsid w:val="000448EA"/>
    <w:rsid w:val="000633BF"/>
    <w:rsid w:val="00066DE3"/>
    <w:rsid w:val="00097873"/>
    <w:rsid w:val="000A4B0A"/>
    <w:rsid w:val="000B52C0"/>
    <w:rsid w:val="000B5442"/>
    <w:rsid w:val="00155F48"/>
    <w:rsid w:val="00176550"/>
    <w:rsid w:val="001807CA"/>
    <w:rsid w:val="001947FC"/>
    <w:rsid w:val="001B109C"/>
    <w:rsid w:val="001D2CC8"/>
    <w:rsid w:val="002134F1"/>
    <w:rsid w:val="00224349"/>
    <w:rsid w:val="00231E99"/>
    <w:rsid w:val="00240D6E"/>
    <w:rsid w:val="00242262"/>
    <w:rsid w:val="00270A4E"/>
    <w:rsid w:val="002749E2"/>
    <w:rsid w:val="00275112"/>
    <w:rsid w:val="00282770"/>
    <w:rsid w:val="002A2286"/>
    <w:rsid w:val="002C5324"/>
    <w:rsid w:val="002C760F"/>
    <w:rsid w:val="002D2FC1"/>
    <w:rsid w:val="00322411"/>
    <w:rsid w:val="0033018C"/>
    <w:rsid w:val="003459EC"/>
    <w:rsid w:val="00353683"/>
    <w:rsid w:val="00354329"/>
    <w:rsid w:val="003741F8"/>
    <w:rsid w:val="003A453B"/>
    <w:rsid w:val="003C1FA2"/>
    <w:rsid w:val="003E0639"/>
    <w:rsid w:val="003F3391"/>
    <w:rsid w:val="004108C0"/>
    <w:rsid w:val="00440CC4"/>
    <w:rsid w:val="00461441"/>
    <w:rsid w:val="00462EA4"/>
    <w:rsid w:val="00465AC0"/>
    <w:rsid w:val="0047700D"/>
    <w:rsid w:val="0048323B"/>
    <w:rsid w:val="00494987"/>
    <w:rsid w:val="004B0745"/>
    <w:rsid w:val="004D224B"/>
    <w:rsid w:val="004D68AD"/>
    <w:rsid w:val="004F6755"/>
    <w:rsid w:val="00513732"/>
    <w:rsid w:val="00535FB7"/>
    <w:rsid w:val="00566AC9"/>
    <w:rsid w:val="005C6166"/>
    <w:rsid w:val="005F0D67"/>
    <w:rsid w:val="0060240A"/>
    <w:rsid w:val="00617947"/>
    <w:rsid w:val="00630124"/>
    <w:rsid w:val="00662827"/>
    <w:rsid w:val="006A0484"/>
    <w:rsid w:val="006A568E"/>
    <w:rsid w:val="006C458D"/>
    <w:rsid w:val="006D2685"/>
    <w:rsid w:val="006E381E"/>
    <w:rsid w:val="006E4B7E"/>
    <w:rsid w:val="00714340"/>
    <w:rsid w:val="00733B1C"/>
    <w:rsid w:val="00742296"/>
    <w:rsid w:val="00756ED4"/>
    <w:rsid w:val="0078796A"/>
    <w:rsid w:val="007F099C"/>
    <w:rsid w:val="00803774"/>
    <w:rsid w:val="00825513"/>
    <w:rsid w:val="008343AE"/>
    <w:rsid w:val="00854A15"/>
    <w:rsid w:val="00856453"/>
    <w:rsid w:val="00861924"/>
    <w:rsid w:val="00875C26"/>
    <w:rsid w:val="008969E0"/>
    <w:rsid w:val="008A0B75"/>
    <w:rsid w:val="008B5021"/>
    <w:rsid w:val="008D1431"/>
    <w:rsid w:val="008F6CFE"/>
    <w:rsid w:val="00901AA7"/>
    <w:rsid w:val="009056B4"/>
    <w:rsid w:val="00916C68"/>
    <w:rsid w:val="009174FF"/>
    <w:rsid w:val="00930BDE"/>
    <w:rsid w:val="009335F0"/>
    <w:rsid w:val="00935876"/>
    <w:rsid w:val="00946D2F"/>
    <w:rsid w:val="0095510A"/>
    <w:rsid w:val="00967EE1"/>
    <w:rsid w:val="00982B55"/>
    <w:rsid w:val="009A3E59"/>
    <w:rsid w:val="009B73CF"/>
    <w:rsid w:val="00A0502B"/>
    <w:rsid w:val="00A06600"/>
    <w:rsid w:val="00A16BFB"/>
    <w:rsid w:val="00A21E9F"/>
    <w:rsid w:val="00A375B9"/>
    <w:rsid w:val="00A82044"/>
    <w:rsid w:val="00A9210D"/>
    <w:rsid w:val="00AC6CA6"/>
    <w:rsid w:val="00AD0003"/>
    <w:rsid w:val="00B24721"/>
    <w:rsid w:val="00B30A7D"/>
    <w:rsid w:val="00B33A00"/>
    <w:rsid w:val="00B625C1"/>
    <w:rsid w:val="00B67296"/>
    <w:rsid w:val="00B724EC"/>
    <w:rsid w:val="00BA2402"/>
    <w:rsid w:val="00BA60DE"/>
    <w:rsid w:val="00BB1A69"/>
    <w:rsid w:val="00BB2A1B"/>
    <w:rsid w:val="00BB320E"/>
    <w:rsid w:val="00BB7A87"/>
    <w:rsid w:val="00BD018F"/>
    <w:rsid w:val="00BE44D0"/>
    <w:rsid w:val="00BF54F7"/>
    <w:rsid w:val="00BF618E"/>
    <w:rsid w:val="00C00E65"/>
    <w:rsid w:val="00C408C1"/>
    <w:rsid w:val="00C52074"/>
    <w:rsid w:val="00C741A3"/>
    <w:rsid w:val="00C7704E"/>
    <w:rsid w:val="00C90646"/>
    <w:rsid w:val="00C968B5"/>
    <w:rsid w:val="00CD04B3"/>
    <w:rsid w:val="00CF0344"/>
    <w:rsid w:val="00CF7A72"/>
    <w:rsid w:val="00D14BCA"/>
    <w:rsid w:val="00D27CFF"/>
    <w:rsid w:val="00D53469"/>
    <w:rsid w:val="00D7666C"/>
    <w:rsid w:val="00D769B7"/>
    <w:rsid w:val="00D83798"/>
    <w:rsid w:val="00DB104F"/>
    <w:rsid w:val="00DE4310"/>
    <w:rsid w:val="00DF3883"/>
    <w:rsid w:val="00E222AB"/>
    <w:rsid w:val="00E3388C"/>
    <w:rsid w:val="00E41B7E"/>
    <w:rsid w:val="00E41C4B"/>
    <w:rsid w:val="00E50EFA"/>
    <w:rsid w:val="00E52CBB"/>
    <w:rsid w:val="00EB1547"/>
    <w:rsid w:val="00EB62E8"/>
    <w:rsid w:val="00EE47EF"/>
    <w:rsid w:val="00F469C0"/>
    <w:rsid w:val="00F52422"/>
    <w:rsid w:val="00F64299"/>
    <w:rsid w:val="00F77C45"/>
    <w:rsid w:val="00F9354C"/>
    <w:rsid w:val="00FB0290"/>
    <w:rsid w:val="00FD48C9"/>
    <w:rsid w:val="00FE6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8E01F"/>
  <w15:docId w15:val="{AF2FF27E-A8DD-4FD1-A4B0-CF6240CA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124"/>
    <w:pPr>
      <w:spacing w:after="120" w:line="264" w:lineRule="auto"/>
      <w:contextualSpacing/>
    </w:pPr>
    <w:rPr>
      <w:rFonts w:ascii="Arial" w:hAnsi="Arial"/>
      <w:szCs w:val="24"/>
    </w:rPr>
  </w:style>
  <w:style w:type="paragraph" w:styleId="Heading1">
    <w:name w:val="heading 1"/>
    <w:aliases w:val="Numbered Heading 1"/>
    <w:basedOn w:val="Title"/>
    <w:next w:val="Normal"/>
    <w:link w:val="Heading1Char"/>
    <w:uiPriority w:val="9"/>
    <w:qFormat/>
    <w:rsid w:val="002134F1"/>
    <w:pPr>
      <w:numPr>
        <w:numId w:val="15"/>
      </w:numPr>
      <w:tabs>
        <w:tab w:val="clear" w:pos="643"/>
      </w:tabs>
      <w:spacing w:after="240"/>
      <w:ind w:left="360" w:right="2977"/>
      <w:outlineLvl w:val="0"/>
    </w:pPr>
    <w:rPr>
      <w:sz w:val="36"/>
      <w:szCs w:val="36"/>
    </w:rPr>
  </w:style>
  <w:style w:type="paragraph" w:styleId="Heading2">
    <w:name w:val="heading 2"/>
    <w:aliases w:val="Numbered Heading 2"/>
    <w:basedOn w:val="Normal"/>
    <w:next w:val="Normal"/>
    <w:link w:val="Heading2Char"/>
    <w:unhideWhenUsed/>
    <w:qFormat/>
    <w:rsid w:val="00440CC4"/>
    <w:pPr>
      <w:keepNext/>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825513"/>
    <w:pPr>
      <w:spacing w:before="240"/>
      <w:outlineLvl w:val="2"/>
    </w:pPr>
    <w:rPr>
      <w:rFonts w:ascii="Arial Bold" w:hAnsi="Arial Bold"/>
      <w:b/>
      <w:bCs/>
      <w:color w:val="2B0A99" w:themeColor="text2"/>
      <w:sz w:val="24"/>
    </w:rPr>
  </w:style>
  <w:style w:type="paragraph" w:styleId="Heading4">
    <w:name w:val="heading 4"/>
    <w:basedOn w:val="Normal"/>
    <w:next w:val="Normal"/>
    <w:link w:val="Heading4Char"/>
    <w:uiPriority w:val="9"/>
    <w:unhideWhenUsed/>
    <w:qFormat/>
    <w:rsid w:val="002134F1"/>
    <w:pPr>
      <w:spacing w:before="200"/>
      <w:outlineLvl w:val="3"/>
    </w:pPr>
    <w:rPr>
      <w:rFonts w:eastAsiaTheme="majorEastAsia"/>
      <w:b/>
      <w:bCs/>
      <w:i/>
      <w:iCs/>
      <w:szCs w:val="22"/>
    </w:rPr>
  </w:style>
  <w:style w:type="paragraph" w:styleId="Heading5">
    <w:name w:val="heading 5"/>
    <w:basedOn w:val="Normal"/>
    <w:next w:val="Normal"/>
    <w:link w:val="Heading5Char"/>
    <w:uiPriority w:val="9"/>
    <w:unhideWhenUsed/>
    <w:qFormat/>
    <w:rsid w:val="002134F1"/>
    <w:pPr>
      <w:spacing w:before="360"/>
      <w:outlineLvl w:val="4"/>
    </w:pPr>
    <w:rPr>
      <w:rFonts w:eastAsiaTheme="majorEastAsia"/>
      <w:b/>
      <w:bCs/>
      <w:color w:val="7F7F7F" w:themeColor="text1" w:themeTint="80"/>
      <w:szCs w:val="22"/>
    </w:rPr>
  </w:style>
  <w:style w:type="paragraph" w:styleId="Heading6">
    <w:name w:val="heading 6"/>
    <w:basedOn w:val="Normal"/>
    <w:next w:val="Normal"/>
    <w:link w:val="Heading6Char"/>
    <w:uiPriority w:val="9"/>
    <w:semiHidden/>
    <w:unhideWhenUsed/>
    <w:qFormat/>
    <w:rsid w:val="009335F0"/>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9335F0"/>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9335F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335F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shaded">
    <w:name w:val="Boxed/shaded"/>
    <w:basedOn w:val="Normal"/>
    <w:qFormat/>
    <w:rsid w:val="002134F1"/>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ind w:left="284" w:right="284"/>
    </w:pPr>
  </w:style>
  <w:style w:type="paragraph" w:styleId="Caption">
    <w:name w:val="caption"/>
    <w:aliases w:val="Table heading"/>
    <w:basedOn w:val="Normal"/>
    <w:next w:val="Normal"/>
    <w:qFormat/>
    <w:rsid w:val="002134F1"/>
    <w:pPr>
      <w:keepNext/>
      <w:overflowPunct w:val="0"/>
      <w:autoSpaceDE w:val="0"/>
      <w:autoSpaceDN w:val="0"/>
      <w:adjustRightInd w:val="0"/>
      <w:spacing w:before="240" w:after="0"/>
      <w:textAlignment w:val="baseline"/>
    </w:pPr>
    <w:rPr>
      <w:b/>
      <w:bCs/>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335F0"/>
    <w:pPr>
      <w:spacing w:after="60"/>
    </w:pPr>
    <w:rPr>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9335F0"/>
    <w:rPr>
      <w:bCs/>
      <w:i/>
    </w:rPr>
  </w:style>
  <w:style w:type="character" w:customStyle="1" w:styleId="Heading1Char">
    <w:name w:val="Heading 1 Char"/>
    <w:aliases w:val="Numbered Heading 1 Char"/>
    <w:basedOn w:val="DefaultParagraphFont"/>
    <w:link w:val="Heading1"/>
    <w:uiPriority w:val="9"/>
    <w:rsid w:val="002134F1"/>
    <w:rPr>
      <w:rFonts w:ascii="Arial" w:hAnsi="Arial" w:cs="Arial"/>
      <w:b/>
      <w:bCs/>
      <w:sz w:val="36"/>
      <w:szCs w:val="36"/>
    </w:rPr>
  </w:style>
  <w:style w:type="character" w:customStyle="1" w:styleId="Heading2Char">
    <w:name w:val="Heading 2 Char"/>
    <w:aliases w:val="Numbered Heading 2 Char"/>
    <w:basedOn w:val="DefaultParagraphFont"/>
    <w:link w:val="Heading2"/>
    <w:rsid w:val="002134F1"/>
    <w:rPr>
      <w:rFonts w:ascii="Arial" w:eastAsiaTheme="majorEastAsia" w:hAnsi="Arial" w:cstheme="majorBidi"/>
      <w:iCs/>
      <w:sz w:val="28"/>
      <w:szCs w:val="28"/>
    </w:rPr>
  </w:style>
  <w:style w:type="character" w:customStyle="1" w:styleId="Heading3Char">
    <w:name w:val="Heading 3 Char"/>
    <w:basedOn w:val="DefaultParagraphFont"/>
    <w:link w:val="Heading3"/>
    <w:rsid w:val="00825513"/>
    <w:rPr>
      <w:rFonts w:ascii="Arial Bold" w:hAnsi="Arial Bold" w:cs="Arial"/>
      <w:b/>
      <w:bCs/>
      <w:color w:val="2B0A99" w:themeColor="text2"/>
      <w:sz w:val="24"/>
      <w:szCs w:val="24"/>
    </w:rPr>
  </w:style>
  <w:style w:type="character" w:styleId="FollowedHyperlink">
    <w:name w:val="FollowedHyperlink"/>
    <w:basedOn w:val="DefaultParagraphFont"/>
    <w:uiPriority w:val="99"/>
    <w:semiHidden/>
    <w:unhideWhenUsed/>
    <w:rsid w:val="00BB2A1B"/>
    <w:rPr>
      <w:color w:val="E80C30"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825513"/>
    <w:pPr>
      <w:tabs>
        <w:tab w:val="center" w:pos="4513"/>
        <w:tab w:val="right" w:pos="9026"/>
      </w:tabs>
      <w:spacing w:after="0"/>
      <w:ind w:left="142"/>
    </w:pPr>
    <w:rPr>
      <w:b/>
      <w:bCs/>
      <w:noProof/>
      <w:color w:val="2B0A99" w:themeColor="text2"/>
      <w:szCs w:val="22"/>
    </w:rPr>
  </w:style>
  <w:style w:type="character" w:customStyle="1" w:styleId="HeaderChar">
    <w:name w:val="Header Char"/>
    <w:basedOn w:val="DefaultParagraphFont"/>
    <w:link w:val="Header"/>
    <w:uiPriority w:val="99"/>
    <w:rsid w:val="00825513"/>
    <w:rPr>
      <w:rFonts w:ascii="Arial" w:hAnsi="Arial" w:cs="Arial"/>
      <w:b/>
      <w:bCs/>
      <w:noProof/>
      <w:color w:val="2B0A99" w:themeColor="text2"/>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9335F0"/>
    <w:pPr>
      <w:numPr>
        <w:numId w:val="32"/>
      </w:numPr>
    </w:pPr>
    <w:rPr>
      <w:rFonts w:eastAsia="Arial" w:cs="Times New Roman"/>
    </w:rPr>
  </w:style>
  <w:style w:type="paragraph" w:styleId="ListBullet2">
    <w:name w:val="List Bullet 2"/>
    <w:basedOn w:val="Normal"/>
    <w:qFormat/>
    <w:rsid w:val="009335F0"/>
    <w:pPr>
      <w:numPr>
        <w:numId w:val="34"/>
      </w:numPr>
    </w:pPr>
    <w:rPr>
      <w:rFonts w:eastAsia="Times New Roman" w:cs="Times New Roman"/>
    </w:rPr>
  </w:style>
  <w:style w:type="character" w:customStyle="1" w:styleId="Heading4Char">
    <w:name w:val="Heading 4 Char"/>
    <w:basedOn w:val="DefaultParagraphFont"/>
    <w:link w:val="Heading4"/>
    <w:uiPriority w:val="9"/>
    <w:rsid w:val="002134F1"/>
    <w:rPr>
      <w:rFonts w:ascii="Arial" w:eastAsiaTheme="majorEastAsia" w:hAnsi="Arial" w:cs="Arial"/>
      <w:b/>
      <w:bCs/>
      <w:i/>
      <w:iCs/>
      <w:sz w:val="20"/>
    </w:rPr>
  </w:style>
  <w:style w:type="character" w:customStyle="1" w:styleId="Heading5Char">
    <w:name w:val="Heading 5 Char"/>
    <w:basedOn w:val="DefaultParagraphFont"/>
    <w:link w:val="Heading5"/>
    <w:uiPriority w:val="9"/>
    <w:rsid w:val="002134F1"/>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9335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35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5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35F0"/>
    <w:rPr>
      <w:rFonts w:asciiTheme="majorHAnsi" w:eastAsiaTheme="majorEastAsia" w:hAnsiTheme="majorHAnsi" w:cstheme="majorBidi"/>
      <w:i/>
      <w:iCs/>
      <w:spacing w:val="5"/>
      <w:sz w:val="20"/>
      <w:szCs w:val="20"/>
    </w:rPr>
  </w:style>
  <w:style w:type="paragraph" w:styleId="ListNumber">
    <w:name w:val="List Number"/>
    <w:basedOn w:val="Normal"/>
    <w:qFormat/>
    <w:rsid w:val="009335F0"/>
    <w:pPr>
      <w:numPr>
        <w:numId w:val="33"/>
      </w:numPr>
    </w:pPr>
    <w:rPr>
      <w:rFonts w:eastAsia="Times New Roman" w:cs="Times New Roman"/>
    </w:rPr>
  </w:style>
  <w:style w:type="paragraph" w:styleId="ListNumber2">
    <w:name w:val="List Number 2"/>
    <w:basedOn w:val="Normal"/>
    <w:qFormat/>
    <w:rsid w:val="009335F0"/>
    <w:pPr>
      <w:numPr>
        <w:numId w:val="35"/>
      </w:numPr>
    </w:pPr>
    <w:rPr>
      <w:rFonts w:eastAsia="Times New Roman" w:cs="Times New Roman"/>
    </w:rPr>
  </w:style>
  <w:style w:type="paragraph" w:styleId="ListParagraph">
    <w:name w:val="List Paragraph"/>
    <w:basedOn w:val="Normal"/>
    <w:link w:val="ListParagraphChar"/>
    <w:uiPriority w:val="34"/>
    <w:qFormat/>
    <w:rsid w:val="009335F0"/>
    <w:pPr>
      <w:tabs>
        <w:tab w:val="num" w:pos="720"/>
      </w:tabs>
      <w:ind w:left="1440" w:hanging="360"/>
    </w:pPr>
  </w:style>
  <w:style w:type="character" w:customStyle="1" w:styleId="ListParagraphChar">
    <w:name w:val="List Paragraph Char"/>
    <w:basedOn w:val="DefaultParagraphFont"/>
    <w:link w:val="ListParagraph"/>
    <w:uiPriority w:val="34"/>
    <w:rsid w:val="009335F0"/>
    <w:rPr>
      <w:rFonts w:ascii="Arial" w:hAnsi="Arial" w:cs="Arial"/>
      <w:sz w:val="20"/>
      <w:szCs w:val="20"/>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cs="Arial"/>
      <w:sz w:val="20"/>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2134F1"/>
    <w:pPr>
      <w:ind w:left="425" w:right="425"/>
    </w:pPr>
    <w:rPr>
      <w:i/>
      <w:szCs w:val="22"/>
    </w:rPr>
  </w:style>
  <w:style w:type="character" w:customStyle="1" w:styleId="QuoteChar">
    <w:name w:val="Quote Char"/>
    <w:aliases w:val="Summary Char"/>
    <w:basedOn w:val="DefaultParagraphFont"/>
    <w:link w:val="Quote"/>
    <w:uiPriority w:val="29"/>
    <w:rsid w:val="002134F1"/>
    <w:rPr>
      <w:rFonts w:ascii="Arial" w:hAnsi="Arial"/>
      <w:i/>
      <w:sz w:val="20"/>
    </w:rPr>
  </w:style>
  <w:style w:type="paragraph" w:styleId="Title">
    <w:name w:val="Title"/>
    <w:basedOn w:val="Normal"/>
    <w:next w:val="Heading1"/>
    <w:link w:val="TitleChar"/>
    <w:uiPriority w:val="10"/>
    <w:qFormat/>
    <w:rsid w:val="00FE6B33"/>
    <w:pPr>
      <w:tabs>
        <w:tab w:val="left" w:pos="425"/>
      </w:tabs>
      <w:spacing w:before="480" w:after="360"/>
    </w:pPr>
    <w:rPr>
      <w:b/>
      <w:bCs/>
      <w:sz w:val="56"/>
      <w:szCs w:val="56"/>
    </w:rPr>
  </w:style>
  <w:style w:type="character" w:customStyle="1" w:styleId="TitleChar">
    <w:name w:val="Title Char"/>
    <w:basedOn w:val="DefaultParagraphFont"/>
    <w:link w:val="Title"/>
    <w:uiPriority w:val="10"/>
    <w:rsid w:val="00FE6B33"/>
    <w:rPr>
      <w:rFonts w:ascii="Arial" w:hAnsi="Arial" w:cs="Arial"/>
      <w:b/>
      <w:bCs/>
      <w:sz w:val="56"/>
      <w:szCs w:val="56"/>
    </w:rPr>
  </w:style>
  <w:style w:type="paragraph" w:styleId="Subtitle">
    <w:name w:val="Subtitle"/>
    <w:basedOn w:val="Normal"/>
    <w:next w:val="Normal"/>
    <w:link w:val="SubtitleChar"/>
    <w:uiPriority w:val="2"/>
    <w:qFormat/>
    <w:rsid w:val="009335F0"/>
    <w:pPr>
      <w:spacing w:after="60"/>
      <w:outlineLvl w:val="1"/>
    </w:pPr>
    <w:rPr>
      <w:rFonts w:eastAsiaTheme="majorEastAsia" w:cstheme="majorBidi"/>
      <w:color w:val="E20000"/>
    </w:rPr>
  </w:style>
  <w:style w:type="character" w:customStyle="1" w:styleId="SubtitleChar">
    <w:name w:val="Subtitle Char"/>
    <w:basedOn w:val="DefaultParagraphFont"/>
    <w:link w:val="Subtitle"/>
    <w:uiPriority w:val="2"/>
    <w:rsid w:val="009335F0"/>
    <w:rPr>
      <w:rFonts w:ascii="Arial" w:eastAsiaTheme="majorEastAsia" w:hAnsi="Arial" w:cstheme="majorBidi"/>
      <w:color w:val="E20000"/>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9335F0"/>
    <w:pPr>
      <w:numPr>
        <w:numId w:val="36"/>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9335F0"/>
    <w:rPr>
      <w:rFonts w:ascii="Arial" w:eastAsia="Times New Roman" w:hAnsi="Arial" w:cs="Times New Roman"/>
      <w:sz w:val="20"/>
      <w:szCs w:val="20"/>
      <w:lang w:eastAsia="en-AU"/>
    </w:rPr>
  </w:style>
  <w:style w:type="table" w:styleId="TableGrid">
    <w:name w:val="Table Grid"/>
    <w:basedOn w:val="TableNormal"/>
    <w:uiPriority w:val="39"/>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qFormat/>
    <w:rsid w:val="009335F0"/>
    <w:pPr>
      <w:tabs>
        <w:tab w:val="clear" w:pos="357"/>
        <w:tab w:val="clear" w:pos="9072"/>
        <w:tab w:val="right" w:leader="dot" w:pos="9344"/>
      </w:tabs>
      <w:spacing w:before="360" w:after="360"/>
    </w:pPr>
    <w:rPr>
      <w:rFonts w:eastAsia="Times New Roman"/>
      <w:bCs/>
      <w:caps/>
      <w:sz w:val="32"/>
      <w:szCs w:val="32"/>
    </w:rPr>
  </w:style>
  <w:style w:type="character" w:customStyle="1" w:styleId="TOCChar">
    <w:name w:val="TOC Char"/>
    <w:basedOn w:val="DefaultParagraphFont"/>
    <w:link w:val="TOC"/>
    <w:rsid w:val="009335F0"/>
    <w:rPr>
      <w:rFonts w:ascii="Arial" w:eastAsia="Times New Roman" w:hAnsi="Arial" w:cs="Arial"/>
      <w:b/>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unhideWhenUsed/>
    <w:qFormat/>
    <w:rsid w:val="009335F0"/>
    <w:pPr>
      <w:outlineLvl w:val="9"/>
    </w:pPr>
    <w:rPr>
      <w:sz w:val="56"/>
      <w:szCs w:val="20"/>
      <w:lang w:bidi="en-US"/>
    </w:rPr>
  </w:style>
  <w:style w:type="paragraph" w:customStyle="1" w:styleId="Link">
    <w:name w:val="Link"/>
    <w:basedOn w:val="Normal"/>
    <w:link w:val="LinkChar"/>
    <w:qFormat/>
    <w:rsid w:val="009335F0"/>
    <w:pPr>
      <w:spacing w:after="0"/>
    </w:pPr>
    <w:rPr>
      <w:rFonts w:eastAsia="Times New Roman" w:cs="Times New Roman"/>
      <w:lang w:eastAsia="en-AU"/>
    </w:rPr>
  </w:style>
  <w:style w:type="character" w:customStyle="1" w:styleId="LinkChar">
    <w:name w:val="Link Char"/>
    <w:basedOn w:val="DefaultParagraphFont"/>
    <w:link w:val="Link"/>
    <w:rsid w:val="009335F0"/>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uiPriority w:val="22"/>
    <w:qFormat/>
    <w:rsid w:val="009335F0"/>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95510A"/>
    <w:rPr>
      <w:rFonts w:ascii="Arial" w:hAnsi="Arial" w:cs="Arial"/>
      <w:i/>
      <w:iCs/>
      <w:color w:val="4877E0" w:themeColor="accent1"/>
      <w:sz w:val="20"/>
      <w:szCs w:val="20"/>
    </w:rPr>
  </w:style>
  <w:style w:type="table" w:styleId="LightShading-Accent2">
    <w:name w:val="Light Shading Accent 2"/>
    <w:aliases w:val="SWA Table Style"/>
    <w:basedOn w:val="TableNormal"/>
    <w:uiPriority w:val="60"/>
    <w:rsid w:val="00825513"/>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2B0A99" w:themeFill="text2"/>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Emphasised">
    <w:name w:val="Emphasised"/>
    <w:uiPriority w:val="1"/>
    <w:qFormat/>
    <w:rsid w:val="009335F0"/>
    <w:rPr>
      <w:sz w:val="32"/>
      <w:szCs w:val="32"/>
    </w:rPr>
  </w:style>
  <w:style w:type="paragraph" w:customStyle="1" w:styleId="SWA-NORMAL">
    <w:name w:val="SWA - NORMAL"/>
    <w:basedOn w:val="Normal"/>
    <w:qFormat/>
    <w:locked/>
    <w:rsid w:val="009335F0"/>
    <w:pPr>
      <w:tabs>
        <w:tab w:val="left" w:pos="425"/>
      </w:tabs>
    </w:pPr>
  </w:style>
  <w:style w:type="paragraph" w:customStyle="1" w:styleId="TableContent">
    <w:name w:val="Table Content"/>
    <w:basedOn w:val="Normal"/>
    <w:link w:val="TableContentChar"/>
    <w:qFormat/>
    <w:rsid w:val="009335F0"/>
    <w:pPr>
      <w:spacing w:after="0"/>
    </w:pPr>
    <w:rPr>
      <w:b/>
    </w:rPr>
  </w:style>
  <w:style w:type="character" w:customStyle="1" w:styleId="TableContentChar">
    <w:name w:val="Table Content Char"/>
    <w:basedOn w:val="DefaultParagraphFont"/>
    <w:link w:val="TableContent"/>
    <w:rsid w:val="009335F0"/>
    <w:rPr>
      <w:rFonts w:ascii="Arial" w:hAnsi="Arial" w:cs="Arial"/>
      <w:b/>
      <w:sz w:val="20"/>
      <w:szCs w:val="20"/>
    </w:rPr>
  </w:style>
  <w:style w:type="paragraph" w:customStyle="1" w:styleId="Reporttitle">
    <w:name w:val="Report title"/>
    <w:basedOn w:val="Normal"/>
    <w:uiPriority w:val="19"/>
    <w:qFormat/>
    <w:rsid w:val="009335F0"/>
    <w:pPr>
      <w:spacing w:after="0" w:line="560" w:lineRule="exact"/>
    </w:pPr>
    <w:rPr>
      <w:rFonts w:eastAsia="Times New Roman" w:cs="Times New Roman"/>
      <w:b/>
      <w:color w:val="EB9C3A" w:themeColor="accent2"/>
      <w:spacing w:val="-28"/>
      <w:sz w:val="53"/>
      <w:lang w:eastAsia="en-AU"/>
    </w:rPr>
  </w:style>
  <w:style w:type="paragraph" w:customStyle="1" w:styleId="Reportsubtitle">
    <w:name w:val="Report subtitle"/>
    <w:basedOn w:val="Normal"/>
    <w:uiPriority w:val="20"/>
    <w:qFormat/>
    <w:rsid w:val="009335F0"/>
    <w:pPr>
      <w:spacing w:after="200" w:line="560" w:lineRule="exact"/>
    </w:pPr>
    <w:rPr>
      <w:rFonts w:eastAsia="Times New Roman" w:cs="Times New Roman"/>
      <w:color w:val="323232"/>
      <w:spacing w:val="-28"/>
      <w:sz w:val="48"/>
      <w:lang w:eastAsia="en-AU"/>
    </w:rPr>
  </w:style>
  <w:style w:type="paragraph" w:customStyle="1" w:styleId="Positionprofile">
    <w:name w:val="Position profile"/>
    <w:basedOn w:val="Normal"/>
    <w:qFormat/>
    <w:rsid w:val="009335F0"/>
    <w:pPr>
      <w:keepNext/>
      <w:spacing w:after="240" w:line="240" w:lineRule="atLeast"/>
    </w:pPr>
    <w:rPr>
      <w:rFonts w:eastAsia="Times New Roman"/>
      <w:sz w:val="24"/>
      <w:lang w:eastAsia="en-AU"/>
    </w:rPr>
  </w:style>
  <w:style w:type="paragraph" w:customStyle="1" w:styleId="Paragraphbeforelist">
    <w:name w:val="Paragraph before list"/>
    <w:basedOn w:val="Paragraph"/>
    <w:uiPriority w:val="4"/>
    <w:qFormat/>
    <w:rsid w:val="009335F0"/>
    <w:pPr>
      <w:spacing w:after="80"/>
    </w:pPr>
  </w:style>
  <w:style w:type="paragraph" w:customStyle="1" w:styleId="Bulletlevel1">
    <w:name w:val="Bullet level 1"/>
    <w:basedOn w:val="ListBullet"/>
    <w:uiPriority w:val="5"/>
    <w:qFormat/>
    <w:rsid w:val="009335F0"/>
    <w:pPr>
      <w:numPr>
        <w:numId w:val="0"/>
      </w:numPr>
      <w:spacing w:after="80" w:line="240" w:lineRule="atLeast"/>
      <w:ind w:left="295" w:hanging="360"/>
    </w:pPr>
    <w:rPr>
      <w:rFonts w:cs="Arial"/>
      <w:lang w:eastAsia="en-AU"/>
    </w:rPr>
  </w:style>
  <w:style w:type="paragraph" w:customStyle="1" w:styleId="Paragraph">
    <w:name w:val="Paragraph"/>
    <w:basedOn w:val="Normal"/>
    <w:qFormat/>
    <w:rsid w:val="002134F1"/>
    <w:pPr>
      <w:keepNext/>
      <w:spacing w:after="240" w:line="240" w:lineRule="atLeast"/>
    </w:pPr>
    <w:rPr>
      <w:rFonts w:eastAsia="Times New Roman"/>
      <w:lang w:eastAsia="en-AU"/>
    </w:rPr>
  </w:style>
  <w:style w:type="paragraph" w:customStyle="1" w:styleId="Bulletlevel2">
    <w:name w:val="Bullet level 2"/>
    <w:basedOn w:val="ListBullet2"/>
    <w:uiPriority w:val="7"/>
    <w:qFormat/>
    <w:rsid w:val="009335F0"/>
    <w:pPr>
      <w:numPr>
        <w:numId w:val="38"/>
      </w:numPr>
      <w:spacing w:after="80" w:line="240" w:lineRule="atLeast"/>
    </w:pPr>
    <w:rPr>
      <w:rFonts w:cs="Arial"/>
      <w:lang w:eastAsia="en-AU"/>
    </w:rPr>
  </w:style>
  <w:style w:type="paragraph" w:customStyle="1" w:styleId="Bulletlevel2last">
    <w:name w:val="Bullet level 2 last"/>
    <w:basedOn w:val="Bulletlevel2"/>
    <w:uiPriority w:val="8"/>
    <w:qFormat/>
    <w:rsid w:val="009335F0"/>
    <w:pPr>
      <w:spacing w:after="240"/>
    </w:pPr>
  </w:style>
  <w:style w:type="paragraph" w:customStyle="1" w:styleId="Heading2alt">
    <w:name w:val="Heading 2 alt"/>
    <w:basedOn w:val="Heading2"/>
    <w:link w:val="Heading2altChar"/>
    <w:qFormat/>
    <w:rsid w:val="009335F0"/>
    <w:rPr>
      <w:b/>
      <w:bCs/>
      <w:sz w:val="40"/>
      <w:szCs w:val="40"/>
    </w:rPr>
  </w:style>
  <w:style w:type="character" w:customStyle="1" w:styleId="Heading2altChar">
    <w:name w:val="Heading 2 alt Char"/>
    <w:basedOn w:val="Heading2Char"/>
    <w:link w:val="Heading2alt"/>
    <w:rsid w:val="009335F0"/>
    <w:rPr>
      <w:rFonts w:ascii="Arial" w:eastAsiaTheme="majorEastAsia" w:hAnsi="Arial" w:cstheme="majorBidi"/>
      <w:b/>
      <w:bCs/>
      <w:iCs/>
      <w:sz w:val="40"/>
      <w:szCs w:val="40"/>
    </w:rPr>
  </w:style>
  <w:style w:type="paragraph" w:customStyle="1" w:styleId="Emphasisquote">
    <w:name w:val="Emphasis quote"/>
    <w:next w:val="Paragraph"/>
    <w:link w:val="EmphasisquoteChar"/>
    <w:qFormat/>
    <w:rsid w:val="00825513"/>
    <w:pPr>
      <w:pBdr>
        <w:left w:val="single" w:sz="12" w:space="14" w:color="2B0A99" w:themeColor="text2"/>
      </w:pBdr>
      <w:spacing w:before="240" w:after="240" w:line="240" w:lineRule="auto"/>
      <w:ind w:left="720" w:right="2552"/>
    </w:pPr>
    <w:rPr>
      <w:rFonts w:ascii="Arial" w:hAnsi="Arial"/>
      <w:szCs w:val="24"/>
    </w:rPr>
  </w:style>
  <w:style w:type="character" w:customStyle="1" w:styleId="EmphasisquoteChar">
    <w:name w:val="Emphasis quote Char"/>
    <w:basedOn w:val="QuoteChar"/>
    <w:link w:val="Emphasisquote"/>
    <w:rsid w:val="00825513"/>
    <w:rPr>
      <w:rFonts w:ascii="Arial" w:hAnsi="Arial"/>
      <w:i w:val="0"/>
      <w:sz w:val="20"/>
      <w:szCs w:val="24"/>
    </w:rPr>
  </w:style>
  <w:style w:type="paragraph" w:customStyle="1" w:styleId="Heading1alt">
    <w:name w:val="Heading 1 alt"/>
    <w:qFormat/>
    <w:rsid w:val="002134F1"/>
    <w:pPr>
      <w:spacing w:before="480" w:after="360"/>
    </w:pPr>
    <w:rPr>
      <w:rFonts w:ascii="Arial" w:hAnsi="Arial" w:cs="Arial"/>
      <w:b/>
      <w:bCs/>
      <w:sz w:val="36"/>
      <w:szCs w:val="36"/>
    </w:rPr>
  </w:style>
  <w:style w:type="paragraph" w:customStyle="1" w:styleId="ListParagraphh1">
    <w:name w:val="List Paragraph h1"/>
    <w:aliases w:val="SWA heading 1"/>
    <w:basedOn w:val="Normal"/>
    <w:next w:val="ListParagraphbodycopy"/>
    <w:link w:val="ListParagraphh1Char"/>
    <w:qFormat/>
    <w:rsid w:val="00630124"/>
    <w:pPr>
      <w:spacing w:before="240" w:line="276" w:lineRule="auto"/>
      <w:ind w:left="567" w:hanging="567"/>
      <w:contextualSpacing w:val="0"/>
      <w:outlineLvl w:val="0"/>
    </w:pPr>
    <w:rPr>
      <w:rFonts w:cs="Arial"/>
      <w:b/>
      <w:bCs/>
      <w:sz w:val="40"/>
      <w:szCs w:val="40"/>
    </w:rPr>
  </w:style>
  <w:style w:type="paragraph" w:customStyle="1" w:styleId="ListParagraphbodycopy">
    <w:name w:val="List Paragraph body copy"/>
    <w:basedOn w:val="Normal"/>
    <w:qFormat/>
    <w:rsid w:val="00630124"/>
    <w:pPr>
      <w:ind w:left="720" w:hanging="720"/>
      <w:contextualSpacing w:val="0"/>
    </w:pPr>
  </w:style>
  <w:style w:type="character" w:customStyle="1" w:styleId="ListParagraphh1Char">
    <w:name w:val="List Paragraph h1 Char"/>
    <w:aliases w:val="SWA heading 1 Char"/>
    <w:basedOn w:val="DefaultParagraphFont"/>
    <w:link w:val="ListParagraphh1"/>
    <w:rsid w:val="00630124"/>
    <w:rPr>
      <w:rFonts w:ascii="Arial" w:hAnsi="Arial" w:cs="Arial"/>
      <w:b/>
      <w:bCs/>
      <w:sz w:val="40"/>
      <w:szCs w:val="40"/>
    </w:rPr>
  </w:style>
  <w:style w:type="table" w:customStyle="1" w:styleId="Style2">
    <w:name w:val="Style2"/>
    <w:basedOn w:val="TableNormal"/>
    <w:uiPriority w:val="99"/>
    <w:rsid w:val="00630124"/>
    <w:pPr>
      <w:spacing w:after="0" w:line="240" w:lineRule="auto"/>
    </w:pPr>
    <w:tblPr>
      <w:tblBorders>
        <w:left w:val="single" w:sz="24" w:space="0" w:color="EB9C3A" w:themeColor="accent2"/>
      </w:tblBorders>
      <w:tblCellMar>
        <w:left w:w="198" w:type="dxa"/>
      </w:tblCellMar>
    </w:tblPr>
    <w:tcPr>
      <w:shd w:val="clear" w:color="auto" w:fill="FBEBD7" w:themeFill="accent2" w:themeFillTint="33"/>
    </w:tcPr>
  </w:style>
  <w:style w:type="paragraph" w:customStyle="1" w:styleId="Titledate">
    <w:name w:val="Title date"/>
    <w:basedOn w:val="TOC1"/>
    <w:qFormat/>
    <w:rsid w:val="00F469C0"/>
    <w:pPr>
      <w:tabs>
        <w:tab w:val="left" w:pos="440"/>
        <w:tab w:val="right" w:leader="dot" w:pos="9016"/>
      </w:tabs>
      <w:contextualSpacing w:val="0"/>
    </w:pPr>
    <w:rPr>
      <w:caps/>
      <w:noProof/>
      <w:sz w:val="36"/>
      <w:szCs w:val="36"/>
    </w:rPr>
  </w:style>
  <w:style w:type="character" w:customStyle="1" w:styleId="SWADisclaimerheadingChar">
    <w:name w:val="SWA Disclaimer heading Char"/>
    <w:basedOn w:val="DefaultParagraphFont"/>
    <w:link w:val="SWADisclaimerheading"/>
    <w:locked/>
    <w:rsid w:val="00F469C0"/>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F469C0"/>
    <w:pPr>
      <w:spacing w:before="120" w:line="276" w:lineRule="auto"/>
    </w:pPr>
    <w:rPr>
      <w:rFonts w:eastAsiaTheme="majorEastAsia" w:cstheme="majorBidi"/>
      <w:b/>
      <w:color w:val="145B85"/>
      <w:spacing w:val="-3"/>
      <w:sz w:val="14"/>
      <w:szCs w:val="14"/>
    </w:rPr>
  </w:style>
  <w:style w:type="character" w:styleId="UnresolvedMention">
    <w:name w:val="Unresolved Mention"/>
    <w:basedOn w:val="DefaultParagraphFont"/>
    <w:uiPriority w:val="99"/>
    <w:semiHidden/>
    <w:unhideWhenUsed/>
    <w:rsid w:val="0078796A"/>
    <w:rPr>
      <w:color w:val="605E5C"/>
      <w:shd w:val="clear" w:color="auto" w:fill="E1DFDD"/>
    </w:rPr>
  </w:style>
  <w:style w:type="paragraph" w:styleId="Revision">
    <w:name w:val="Revision"/>
    <w:hidden/>
    <w:uiPriority w:val="99"/>
    <w:semiHidden/>
    <w:rsid w:val="002C760F"/>
    <w:pPr>
      <w:spacing w:after="0" w:line="240" w:lineRule="auto"/>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4538">
      <w:bodyDiv w:val="1"/>
      <w:marLeft w:val="0"/>
      <w:marRight w:val="0"/>
      <w:marTop w:val="0"/>
      <w:marBottom w:val="0"/>
      <w:divBdr>
        <w:top w:val="none" w:sz="0" w:space="0" w:color="auto"/>
        <w:left w:val="none" w:sz="0" w:space="0" w:color="auto"/>
        <w:bottom w:val="none" w:sz="0" w:space="0" w:color="auto"/>
        <w:right w:val="none" w:sz="0" w:space="0" w:color="auto"/>
      </w:divBdr>
    </w:div>
    <w:div w:id="187136089">
      <w:bodyDiv w:val="1"/>
      <w:marLeft w:val="0"/>
      <w:marRight w:val="0"/>
      <w:marTop w:val="0"/>
      <w:marBottom w:val="0"/>
      <w:divBdr>
        <w:top w:val="none" w:sz="0" w:space="0" w:color="auto"/>
        <w:left w:val="none" w:sz="0" w:space="0" w:color="auto"/>
        <w:bottom w:val="none" w:sz="0" w:space="0" w:color="auto"/>
        <w:right w:val="none" w:sz="0" w:space="0" w:color="auto"/>
      </w:divBdr>
    </w:div>
    <w:div w:id="405340906">
      <w:bodyDiv w:val="1"/>
      <w:marLeft w:val="0"/>
      <w:marRight w:val="0"/>
      <w:marTop w:val="0"/>
      <w:marBottom w:val="0"/>
      <w:divBdr>
        <w:top w:val="none" w:sz="0" w:space="0" w:color="auto"/>
        <w:left w:val="none" w:sz="0" w:space="0" w:color="auto"/>
        <w:bottom w:val="none" w:sz="0" w:space="0" w:color="auto"/>
        <w:right w:val="none" w:sz="0" w:space="0" w:color="auto"/>
      </w:divBdr>
    </w:div>
    <w:div w:id="615867975">
      <w:bodyDiv w:val="1"/>
      <w:marLeft w:val="0"/>
      <w:marRight w:val="0"/>
      <w:marTop w:val="0"/>
      <w:marBottom w:val="0"/>
      <w:divBdr>
        <w:top w:val="none" w:sz="0" w:space="0" w:color="auto"/>
        <w:left w:val="none" w:sz="0" w:space="0" w:color="auto"/>
        <w:bottom w:val="none" w:sz="0" w:space="0" w:color="auto"/>
        <w:right w:val="none" w:sz="0" w:space="0" w:color="auto"/>
      </w:divBdr>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757051918">
      <w:bodyDiv w:val="1"/>
      <w:marLeft w:val="0"/>
      <w:marRight w:val="0"/>
      <w:marTop w:val="0"/>
      <w:marBottom w:val="0"/>
      <w:divBdr>
        <w:top w:val="none" w:sz="0" w:space="0" w:color="auto"/>
        <w:left w:val="none" w:sz="0" w:space="0" w:color="auto"/>
        <w:bottom w:val="none" w:sz="0" w:space="0" w:color="auto"/>
        <w:right w:val="none" w:sz="0" w:space="0" w:color="auto"/>
      </w:divBdr>
    </w:div>
    <w:div w:id="1880897456">
      <w:bodyDiv w:val="1"/>
      <w:marLeft w:val="0"/>
      <w:marRight w:val="0"/>
      <w:marTop w:val="0"/>
      <w:marBottom w:val="0"/>
      <w:divBdr>
        <w:top w:val="none" w:sz="0" w:space="0" w:color="auto"/>
        <w:left w:val="none" w:sz="0" w:space="0" w:color="auto"/>
        <w:bottom w:val="none" w:sz="0" w:space="0" w:color="auto"/>
        <w:right w:val="none" w:sz="0" w:space="0" w:color="auto"/>
      </w:divBdr>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SWA1-colours">
  <a:themeElements>
    <a:clrScheme name="Custom 5">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071544"/>
      </a:accent5>
      <a:accent6>
        <a:srgbClr val="A5A5A5"/>
      </a:accent6>
      <a:hlink>
        <a:srgbClr val="4877E0"/>
      </a:hlink>
      <a:folHlink>
        <a:srgbClr val="E80C3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842DA-F2BA-44D8-A94D-C9D13B85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RICHARDSON,Anna</dc:creator>
  <cp:keywords/>
  <cp:lastModifiedBy>RICHARDSON,Anna</cp:lastModifiedBy>
  <cp:revision>5</cp:revision>
  <cp:lastPrinted>2025-09-29T07:33:00Z</cp:lastPrinted>
  <dcterms:created xsi:type="dcterms:W3CDTF">2025-09-29T01:47:00Z</dcterms:created>
  <dcterms:modified xsi:type="dcterms:W3CDTF">2025-09-29T07:34:00Z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2025-08-08T06:41:18Z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a55b33c8-0a0f-406a-8104-9b7a9e4ab526</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