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09A6F" w14:textId="41EE4C34" w:rsidR="000E276E" w:rsidRPr="00944BE8" w:rsidRDefault="006E7A4D" w:rsidP="00944BE8">
      <w:pPr>
        <w:pStyle w:val="Title"/>
        <w:sectPr w:rsidR="000E276E" w:rsidRPr="00944BE8" w:rsidSect="00C31F44">
          <w:headerReference w:type="default" r:id="rId8"/>
          <w:footerReference w:type="default" r:id="rId9"/>
          <w:headerReference w:type="first" r:id="rId10"/>
          <w:footerReference w:type="first" r:id="rId11"/>
          <w:pgSz w:w="11906" w:h="16838" w:code="9"/>
          <w:pgMar w:top="1440" w:right="1440" w:bottom="567" w:left="1440" w:header="709" w:footer="709" w:gutter="0"/>
          <w:cols w:space="708"/>
          <w:vAlign w:val="center"/>
          <w:titlePg/>
          <w:docGrid w:linePitch="360"/>
        </w:sectPr>
      </w:pPr>
      <w:r w:rsidRPr="00944BE8">
        <w:t>Safe Work Australia Privacy Policy</w:t>
      </w:r>
    </w:p>
    <w:sdt>
      <w:sdtPr>
        <w:rPr>
          <w:rFonts w:cstheme="minorBidi"/>
          <w:sz w:val="22"/>
          <w:szCs w:val="22"/>
          <w:lang w:bidi="ar-SA"/>
        </w:rPr>
        <w:id w:val="-803848465"/>
        <w:docPartObj>
          <w:docPartGallery w:val="Table of Contents"/>
          <w:docPartUnique/>
        </w:docPartObj>
      </w:sdtPr>
      <w:sdtEndPr>
        <w:rPr>
          <w:b/>
        </w:rPr>
      </w:sdtEndPr>
      <w:sdtContent>
        <w:p w14:paraId="40C9DCCC" w14:textId="258485BE" w:rsidR="005F234F" w:rsidRDefault="005F234F" w:rsidP="089BC779">
          <w:pPr>
            <w:pStyle w:val="TOCHeading"/>
            <w:numPr>
              <w:ilvl w:val="0"/>
              <w:numId w:val="0"/>
            </w:numPr>
          </w:pPr>
          <w:r>
            <w:t>Contents</w:t>
          </w:r>
        </w:p>
        <w:p w14:paraId="473A1A59" w14:textId="74A89A64" w:rsidR="00944BE8" w:rsidRDefault="005F234F">
          <w:pPr>
            <w:pStyle w:val="TOC1"/>
            <w:rPr>
              <w:rFonts w:asciiTheme="minorHAnsi" w:eastAsiaTheme="minorEastAsia" w:hAnsiTheme="minorHAnsi"/>
              <w:b w:val="0"/>
              <w:bCs w:val="0"/>
              <w:kern w:val="2"/>
              <w:sz w:val="24"/>
              <w:lang w:eastAsia="en-AU"/>
              <w14:ligatures w14:val="standardContextual"/>
            </w:rPr>
          </w:pPr>
          <w:r>
            <w:fldChar w:fldCharType="begin"/>
          </w:r>
          <w:r>
            <w:instrText xml:space="preserve"> TOC \o "1-3" \h \z \u </w:instrText>
          </w:r>
          <w:r>
            <w:fldChar w:fldCharType="separate"/>
          </w:r>
          <w:hyperlink w:anchor="_Toc206681691" w:history="1">
            <w:r w:rsidR="00944BE8" w:rsidRPr="0012427B">
              <w:rPr>
                <w:rStyle w:val="Hyperlink"/>
              </w:rPr>
              <w:t>About this Privacy Policy</w:t>
            </w:r>
            <w:r w:rsidR="00944BE8">
              <w:rPr>
                <w:webHidden/>
              </w:rPr>
              <w:tab/>
            </w:r>
            <w:r w:rsidR="00944BE8">
              <w:rPr>
                <w:webHidden/>
              </w:rPr>
              <w:fldChar w:fldCharType="begin"/>
            </w:r>
            <w:r w:rsidR="00944BE8">
              <w:rPr>
                <w:webHidden/>
              </w:rPr>
              <w:instrText xml:space="preserve"> PAGEREF _Toc206681691 \h </w:instrText>
            </w:r>
            <w:r w:rsidR="00944BE8">
              <w:rPr>
                <w:webHidden/>
              </w:rPr>
            </w:r>
            <w:r w:rsidR="00944BE8">
              <w:rPr>
                <w:webHidden/>
              </w:rPr>
              <w:fldChar w:fldCharType="separate"/>
            </w:r>
            <w:r w:rsidR="00007927">
              <w:rPr>
                <w:webHidden/>
              </w:rPr>
              <w:t>3</w:t>
            </w:r>
            <w:r w:rsidR="00944BE8">
              <w:rPr>
                <w:webHidden/>
              </w:rPr>
              <w:fldChar w:fldCharType="end"/>
            </w:r>
          </w:hyperlink>
        </w:p>
        <w:p w14:paraId="1B11A878" w14:textId="0839E96D" w:rsidR="00944BE8" w:rsidRDefault="00944BE8">
          <w:pPr>
            <w:pStyle w:val="TOC1"/>
            <w:rPr>
              <w:rFonts w:asciiTheme="minorHAnsi" w:eastAsiaTheme="minorEastAsia" w:hAnsiTheme="minorHAnsi"/>
              <w:b w:val="0"/>
              <w:bCs w:val="0"/>
              <w:kern w:val="2"/>
              <w:sz w:val="24"/>
              <w:lang w:eastAsia="en-AU"/>
              <w14:ligatures w14:val="standardContextual"/>
            </w:rPr>
          </w:pPr>
          <w:hyperlink w:anchor="_Toc206681692" w:history="1">
            <w:r w:rsidRPr="0012427B">
              <w:rPr>
                <w:rStyle w:val="Hyperlink"/>
              </w:rPr>
              <w:t>Collection of personal information</w:t>
            </w:r>
            <w:r>
              <w:rPr>
                <w:webHidden/>
              </w:rPr>
              <w:tab/>
            </w:r>
            <w:r>
              <w:rPr>
                <w:webHidden/>
              </w:rPr>
              <w:fldChar w:fldCharType="begin"/>
            </w:r>
            <w:r>
              <w:rPr>
                <w:webHidden/>
              </w:rPr>
              <w:instrText xml:space="preserve"> PAGEREF _Toc206681692 \h </w:instrText>
            </w:r>
            <w:r>
              <w:rPr>
                <w:webHidden/>
              </w:rPr>
            </w:r>
            <w:r>
              <w:rPr>
                <w:webHidden/>
              </w:rPr>
              <w:fldChar w:fldCharType="separate"/>
            </w:r>
            <w:r w:rsidR="00007927">
              <w:rPr>
                <w:webHidden/>
              </w:rPr>
              <w:t>3</w:t>
            </w:r>
            <w:r>
              <w:rPr>
                <w:webHidden/>
              </w:rPr>
              <w:fldChar w:fldCharType="end"/>
            </w:r>
          </w:hyperlink>
        </w:p>
        <w:p w14:paraId="0F78B8CC" w14:textId="4EF67D06" w:rsidR="00944BE8" w:rsidRDefault="00944BE8">
          <w:pPr>
            <w:pStyle w:val="TOC2"/>
            <w:rPr>
              <w:rFonts w:asciiTheme="minorHAnsi" w:eastAsiaTheme="minorEastAsia" w:hAnsiTheme="minorHAnsi"/>
              <w:noProof/>
              <w:kern w:val="2"/>
              <w:sz w:val="24"/>
              <w:lang w:eastAsia="en-AU"/>
              <w14:ligatures w14:val="standardContextual"/>
            </w:rPr>
          </w:pPr>
          <w:hyperlink w:anchor="_Toc206681693" w:history="1">
            <w:r w:rsidRPr="0012427B">
              <w:rPr>
                <w:rStyle w:val="Hyperlink"/>
                <w:rFonts w:eastAsia="Times New Roman"/>
                <w:noProof/>
                <w:lang w:eastAsia="en-AU"/>
              </w:rPr>
              <w:t>Why we collect personal information</w:t>
            </w:r>
            <w:r>
              <w:rPr>
                <w:noProof/>
                <w:webHidden/>
              </w:rPr>
              <w:tab/>
            </w:r>
            <w:r>
              <w:rPr>
                <w:noProof/>
                <w:webHidden/>
              </w:rPr>
              <w:fldChar w:fldCharType="begin"/>
            </w:r>
            <w:r>
              <w:rPr>
                <w:noProof/>
                <w:webHidden/>
              </w:rPr>
              <w:instrText xml:space="preserve"> PAGEREF _Toc206681693 \h </w:instrText>
            </w:r>
            <w:r>
              <w:rPr>
                <w:noProof/>
                <w:webHidden/>
              </w:rPr>
            </w:r>
            <w:r>
              <w:rPr>
                <w:noProof/>
                <w:webHidden/>
              </w:rPr>
              <w:fldChar w:fldCharType="separate"/>
            </w:r>
            <w:r w:rsidR="00007927">
              <w:rPr>
                <w:noProof/>
                <w:webHidden/>
              </w:rPr>
              <w:t>3</w:t>
            </w:r>
            <w:r>
              <w:rPr>
                <w:noProof/>
                <w:webHidden/>
              </w:rPr>
              <w:fldChar w:fldCharType="end"/>
            </w:r>
          </w:hyperlink>
        </w:p>
        <w:p w14:paraId="25561C3D" w14:textId="39EF8D5D" w:rsidR="00944BE8" w:rsidRDefault="00944BE8">
          <w:pPr>
            <w:pStyle w:val="TOC2"/>
            <w:rPr>
              <w:rFonts w:asciiTheme="minorHAnsi" w:eastAsiaTheme="minorEastAsia" w:hAnsiTheme="minorHAnsi"/>
              <w:noProof/>
              <w:kern w:val="2"/>
              <w:sz w:val="24"/>
              <w:lang w:eastAsia="en-AU"/>
              <w14:ligatures w14:val="standardContextual"/>
            </w:rPr>
          </w:pPr>
          <w:hyperlink w:anchor="_Toc206681694" w:history="1">
            <w:r w:rsidRPr="0012427B">
              <w:rPr>
                <w:rStyle w:val="Hyperlink"/>
                <w:rFonts w:eastAsia="Times New Roman"/>
                <w:noProof/>
                <w:lang w:eastAsia="en-AU"/>
              </w:rPr>
              <w:t>Kinds of personal information we collect</w:t>
            </w:r>
            <w:r>
              <w:rPr>
                <w:noProof/>
                <w:webHidden/>
              </w:rPr>
              <w:tab/>
            </w:r>
            <w:r>
              <w:rPr>
                <w:noProof/>
                <w:webHidden/>
              </w:rPr>
              <w:fldChar w:fldCharType="begin"/>
            </w:r>
            <w:r>
              <w:rPr>
                <w:noProof/>
                <w:webHidden/>
              </w:rPr>
              <w:instrText xml:space="preserve"> PAGEREF _Toc206681694 \h </w:instrText>
            </w:r>
            <w:r>
              <w:rPr>
                <w:noProof/>
                <w:webHidden/>
              </w:rPr>
            </w:r>
            <w:r>
              <w:rPr>
                <w:noProof/>
                <w:webHidden/>
              </w:rPr>
              <w:fldChar w:fldCharType="separate"/>
            </w:r>
            <w:r w:rsidR="00007927">
              <w:rPr>
                <w:noProof/>
                <w:webHidden/>
              </w:rPr>
              <w:t>3</w:t>
            </w:r>
            <w:r>
              <w:rPr>
                <w:noProof/>
                <w:webHidden/>
              </w:rPr>
              <w:fldChar w:fldCharType="end"/>
            </w:r>
          </w:hyperlink>
        </w:p>
        <w:p w14:paraId="7386177D" w14:textId="77E7912D" w:rsidR="00944BE8" w:rsidRDefault="00944BE8">
          <w:pPr>
            <w:pStyle w:val="TOC2"/>
            <w:rPr>
              <w:rFonts w:asciiTheme="minorHAnsi" w:eastAsiaTheme="minorEastAsia" w:hAnsiTheme="minorHAnsi"/>
              <w:noProof/>
              <w:kern w:val="2"/>
              <w:sz w:val="24"/>
              <w:lang w:eastAsia="en-AU"/>
              <w14:ligatures w14:val="standardContextual"/>
            </w:rPr>
          </w:pPr>
          <w:hyperlink w:anchor="_Toc206681695" w:history="1">
            <w:r w:rsidRPr="0012427B">
              <w:rPr>
                <w:rStyle w:val="Hyperlink"/>
                <w:rFonts w:eastAsia="Times New Roman"/>
                <w:noProof/>
                <w:lang w:eastAsia="en-AU"/>
              </w:rPr>
              <w:t>How we collect personal information</w:t>
            </w:r>
            <w:r>
              <w:rPr>
                <w:noProof/>
                <w:webHidden/>
              </w:rPr>
              <w:tab/>
            </w:r>
            <w:r>
              <w:rPr>
                <w:noProof/>
                <w:webHidden/>
              </w:rPr>
              <w:fldChar w:fldCharType="begin"/>
            </w:r>
            <w:r>
              <w:rPr>
                <w:noProof/>
                <w:webHidden/>
              </w:rPr>
              <w:instrText xml:space="preserve"> PAGEREF _Toc206681695 \h </w:instrText>
            </w:r>
            <w:r>
              <w:rPr>
                <w:noProof/>
                <w:webHidden/>
              </w:rPr>
            </w:r>
            <w:r>
              <w:rPr>
                <w:noProof/>
                <w:webHidden/>
              </w:rPr>
              <w:fldChar w:fldCharType="separate"/>
            </w:r>
            <w:r w:rsidR="00007927">
              <w:rPr>
                <w:noProof/>
                <w:webHidden/>
              </w:rPr>
              <w:t>4</w:t>
            </w:r>
            <w:r>
              <w:rPr>
                <w:noProof/>
                <w:webHidden/>
              </w:rPr>
              <w:fldChar w:fldCharType="end"/>
            </w:r>
          </w:hyperlink>
        </w:p>
        <w:p w14:paraId="7A40139D" w14:textId="2629B6F5" w:rsidR="00944BE8" w:rsidRDefault="00944BE8">
          <w:pPr>
            <w:pStyle w:val="TOC2"/>
            <w:rPr>
              <w:rFonts w:asciiTheme="minorHAnsi" w:eastAsiaTheme="minorEastAsia" w:hAnsiTheme="minorHAnsi"/>
              <w:noProof/>
              <w:kern w:val="2"/>
              <w:sz w:val="24"/>
              <w:lang w:eastAsia="en-AU"/>
              <w14:ligatures w14:val="standardContextual"/>
            </w:rPr>
          </w:pPr>
          <w:hyperlink w:anchor="_Toc206681696" w:history="1">
            <w:r w:rsidRPr="0012427B">
              <w:rPr>
                <w:rStyle w:val="Hyperlink"/>
                <w:rFonts w:eastAsia="Times New Roman"/>
                <w:noProof/>
                <w:lang w:eastAsia="en-AU"/>
              </w:rPr>
              <w:t>Remaining anonymous or using a pseudonym</w:t>
            </w:r>
            <w:r>
              <w:rPr>
                <w:noProof/>
                <w:webHidden/>
              </w:rPr>
              <w:tab/>
            </w:r>
            <w:r>
              <w:rPr>
                <w:noProof/>
                <w:webHidden/>
              </w:rPr>
              <w:fldChar w:fldCharType="begin"/>
            </w:r>
            <w:r>
              <w:rPr>
                <w:noProof/>
                <w:webHidden/>
              </w:rPr>
              <w:instrText xml:space="preserve"> PAGEREF _Toc206681696 \h </w:instrText>
            </w:r>
            <w:r>
              <w:rPr>
                <w:noProof/>
                <w:webHidden/>
              </w:rPr>
            </w:r>
            <w:r>
              <w:rPr>
                <w:noProof/>
                <w:webHidden/>
              </w:rPr>
              <w:fldChar w:fldCharType="separate"/>
            </w:r>
            <w:r w:rsidR="00007927">
              <w:rPr>
                <w:noProof/>
                <w:webHidden/>
              </w:rPr>
              <w:t>4</w:t>
            </w:r>
            <w:r>
              <w:rPr>
                <w:noProof/>
                <w:webHidden/>
              </w:rPr>
              <w:fldChar w:fldCharType="end"/>
            </w:r>
          </w:hyperlink>
        </w:p>
        <w:p w14:paraId="073D5BF5" w14:textId="630E4D40" w:rsidR="00944BE8" w:rsidRDefault="00944BE8">
          <w:pPr>
            <w:pStyle w:val="TOC1"/>
            <w:rPr>
              <w:rFonts w:asciiTheme="minorHAnsi" w:eastAsiaTheme="minorEastAsia" w:hAnsiTheme="minorHAnsi"/>
              <w:b w:val="0"/>
              <w:bCs w:val="0"/>
              <w:kern w:val="2"/>
              <w:sz w:val="24"/>
              <w:lang w:eastAsia="en-AU"/>
              <w14:ligatures w14:val="standardContextual"/>
            </w:rPr>
          </w:pPr>
          <w:hyperlink w:anchor="_Toc206681697" w:history="1">
            <w:r w:rsidRPr="0012427B">
              <w:rPr>
                <w:rStyle w:val="Hyperlink"/>
              </w:rPr>
              <w:t>Collection of de-identified data</w:t>
            </w:r>
            <w:r>
              <w:rPr>
                <w:webHidden/>
              </w:rPr>
              <w:tab/>
            </w:r>
            <w:r>
              <w:rPr>
                <w:webHidden/>
              </w:rPr>
              <w:fldChar w:fldCharType="begin"/>
            </w:r>
            <w:r>
              <w:rPr>
                <w:webHidden/>
              </w:rPr>
              <w:instrText xml:space="preserve"> PAGEREF _Toc206681697 \h </w:instrText>
            </w:r>
            <w:r>
              <w:rPr>
                <w:webHidden/>
              </w:rPr>
            </w:r>
            <w:r>
              <w:rPr>
                <w:webHidden/>
              </w:rPr>
              <w:fldChar w:fldCharType="separate"/>
            </w:r>
            <w:r w:rsidR="00007927">
              <w:rPr>
                <w:webHidden/>
              </w:rPr>
              <w:t>5</w:t>
            </w:r>
            <w:r>
              <w:rPr>
                <w:webHidden/>
              </w:rPr>
              <w:fldChar w:fldCharType="end"/>
            </w:r>
          </w:hyperlink>
        </w:p>
        <w:p w14:paraId="57FD8B76" w14:textId="14382AAB" w:rsidR="00944BE8" w:rsidRDefault="00944BE8">
          <w:pPr>
            <w:pStyle w:val="TOC1"/>
            <w:rPr>
              <w:rFonts w:asciiTheme="minorHAnsi" w:eastAsiaTheme="minorEastAsia" w:hAnsiTheme="minorHAnsi"/>
              <w:b w:val="0"/>
              <w:bCs w:val="0"/>
              <w:kern w:val="2"/>
              <w:sz w:val="24"/>
              <w:lang w:eastAsia="en-AU"/>
              <w14:ligatures w14:val="standardContextual"/>
            </w:rPr>
          </w:pPr>
          <w:hyperlink w:anchor="_Toc206681698" w:history="1">
            <w:r w:rsidRPr="0012427B">
              <w:rPr>
                <w:rStyle w:val="Hyperlink"/>
              </w:rPr>
              <w:t>Use and disclosure of personal information</w:t>
            </w:r>
            <w:r>
              <w:rPr>
                <w:webHidden/>
              </w:rPr>
              <w:tab/>
            </w:r>
            <w:r>
              <w:rPr>
                <w:webHidden/>
              </w:rPr>
              <w:fldChar w:fldCharType="begin"/>
            </w:r>
            <w:r>
              <w:rPr>
                <w:webHidden/>
              </w:rPr>
              <w:instrText xml:space="preserve"> PAGEREF _Toc206681698 \h </w:instrText>
            </w:r>
            <w:r>
              <w:rPr>
                <w:webHidden/>
              </w:rPr>
            </w:r>
            <w:r>
              <w:rPr>
                <w:webHidden/>
              </w:rPr>
              <w:fldChar w:fldCharType="separate"/>
            </w:r>
            <w:r w:rsidR="00007927">
              <w:rPr>
                <w:webHidden/>
              </w:rPr>
              <w:t>5</w:t>
            </w:r>
            <w:r>
              <w:rPr>
                <w:webHidden/>
              </w:rPr>
              <w:fldChar w:fldCharType="end"/>
            </w:r>
          </w:hyperlink>
        </w:p>
        <w:p w14:paraId="34DC1651" w14:textId="5968131E" w:rsidR="00944BE8" w:rsidRDefault="00944BE8">
          <w:pPr>
            <w:pStyle w:val="TOC2"/>
            <w:rPr>
              <w:rFonts w:asciiTheme="minorHAnsi" w:eastAsiaTheme="minorEastAsia" w:hAnsiTheme="minorHAnsi"/>
              <w:noProof/>
              <w:kern w:val="2"/>
              <w:sz w:val="24"/>
              <w:lang w:eastAsia="en-AU"/>
              <w14:ligatures w14:val="standardContextual"/>
            </w:rPr>
          </w:pPr>
          <w:hyperlink w:anchor="_Toc206681699" w:history="1">
            <w:r w:rsidRPr="0012427B">
              <w:rPr>
                <w:rStyle w:val="Hyperlink"/>
                <w:rFonts w:eastAsia="SimHei"/>
                <w:noProof/>
                <w:lang w:eastAsia="en-AU"/>
              </w:rPr>
              <w:t>Disclosure of personal information overseas</w:t>
            </w:r>
            <w:r>
              <w:rPr>
                <w:noProof/>
                <w:webHidden/>
              </w:rPr>
              <w:tab/>
            </w:r>
            <w:r>
              <w:rPr>
                <w:noProof/>
                <w:webHidden/>
              </w:rPr>
              <w:fldChar w:fldCharType="begin"/>
            </w:r>
            <w:r>
              <w:rPr>
                <w:noProof/>
                <w:webHidden/>
              </w:rPr>
              <w:instrText xml:space="preserve"> PAGEREF _Toc206681699 \h </w:instrText>
            </w:r>
            <w:r>
              <w:rPr>
                <w:noProof/>
                <w:webHidden/>
              </w:rPr>
            </w:r>
            <w:r>
              <w:rPr>
                <w:noProof/>
                <w:webHidden/>
              </w:rPr>
              <w:fldChar w:fldCharType="separate"/>
            </w:r>
            <w:r w:rsidR="00007927">
              <w:rPr>
                <w:noProof/>
                <w:webHidden/>
              </w:rPr>
              <w:t>5</w:t>
            </w:r>
            <w:r>
              <w:rPr>
                <w:noProof/>
                <w:webHidden/>
              </w:rPr>
              <w:fldChar w:fldCharType="end"/>
            </w:r>
          </w:hyperlink>
        </w:p>
        <w:p w14:paraId="7A510334" w14:textId="3C21065B" w:rsidR="00944BE8" w:rsidRDefault="00944BE8">
          <w:pPr>
            <w:pStyle w:val="TOC2"/>
            <w:rPr>
              <w:rFonts w:asciiTheme="minorHAnsi" w:eastAsiaTheme="minorEastAsia" w:hAnsiTheme="minorHAnsi"/>
              <w:noProof/>
              <w:kern w:val="2"/>
              <w:sz w:val="24"/>
              <w:lang w:eastAsia="en-AU"/>
              <w14:ligatures w14:val="standardContextual"/>
            </w:rPr>
          </w:pPr>
          <w:hyperlink w:anchor="_Toc206681700" w:history="1">
            <w:r w:rsidRPr="0012427B">
              <w:rPr>
                <w:rStyle w:val="Hyperlink"/>
                <w:rFonts w:eastAsia="SimHei"/>
                <w:noProof/>
                <w:lang w:val="en-US" w:eastAsia="en-AU"/>
              </w:rPr>
              <w:t>Disclosure of personal information to service providers</w:t>
            </w:r>
            <w:r>
              <w:rPr>
                <w:noProof/>
                <w:webHidden/>
              </w:rPr>
              <w:tab/>
            </w:r>
            <w:r>
              <w:rPr>
                <w:noProof/>
                <w:webHidden/>
              </w:rPr>
              <w:fldChar w:fldCharType="begin"/>
            </w:r>
            <w:r>
              <w:rPr>
                <w:noProof/>
                <w:webHidden/>
              </w:rPr>
              <w:instrText xml:space="preserve"> PAGEREF _Toc206681700 \h </w:instrText>
            </w:r>
            <w:r>
              <w:rPr>
                <w:noProof/>
                <w:webHidden/>
              </w:rPr>
            </w:r>
            <w:r>
              <w:rPr>
                <w:noProof/>
                <w:webHidden/>
              </w:rPr>
              <w:fldChar w:fldCharType="separate"/>
            </w:r>
            <w:r w:rsidR="00007927">
              <w:rPr>
                <w:noProof/>
                <w:webHidden/>
              </w:rPr>
              <w:t>6</w:t>
            </w:r>
            <w:r>
              <w:rPr>
                <w:noProof/>
                <w:webHidden/>
              </w:rPr>
              <w:fldChar w:fldCharType="end"/>
            </w:r>
          </w:hyperlink>
        </w:p>
        <w:p w14:paraId="10F4E3AB" w14:textId="713F05FF" w:rsidR="00944BE8" w:rsidRDefault="00944BE8">
          <w:pPr>
            <w:pStyle w:val="TOC1"/>
            <w:rPr>
              <w:rFonts w:asciiTheme="minorHAnsi" w:eastAsiaTheme="minorEastAsia" w:hAnsiTheme="minorHAnsi"/>
              <w:b w:val="0"/>
              <w:bCs w:val="0"/>
              <w:kern w:val="2"/>
              <w:sz w:val="24"/>
              <w:lang w:eastAsia="en-AU"/>
              <w14:ligatures w14:val="standardContextual"/>
            </w:rPr>
          </w:pPr>
          <w:hyperlink w:anchor="_Toc206681701" w:history="1">
            <w:r w:rsidRPr="0012427B">
              <w:rPr>
                <w:rStyle w:val="Hyperlink"/>
              </w:rPr>
              <w:t>Storage and security of personal information</w:t>
            </w:r>
            <w:r>
              <w:rPr>
                <w:webHidden/>
              </w:rPr>
              <w:tab/>
            </w:r>
            <w:r>
              <w:rPr>
                <w:webHidden/>
              </w:rPr>
              <w:fldChar w:fldCharType="begin"/>
            </w:r>
            <w:r>
              <w:rPr>
                <w:webHidden/>
              </w:rPr>
              <w:instrText xml:space="preserve"> PAGEREF _Toc206681701 \h </w:instrText>
            </w:r>
            <w:r>
              <w:rPr>
                <w:webHidden/>
              </w:rPr>
            </w:r>
            <w:r>
              <w:rPr>
                <w:webHidden/>
              </w:rPr>
              <w:fldChar w:fldCharType="separate"/>
            </w:r>
            <w:r w:rsidR="00007927">
              <w:rPr>
                <w:webHidden/>
              </w:rPr>
              <w:t>6</w:t>
            </w:r>
            <w:r>
              <w:rPr>
                <w:webHidden/>
              </w:rPr>
              <w:fldChar w:fldCharType="end"/>
            </w:r>
          </w:hyperlink>
        </w:p>
        <w:p w14:paraId="1DCEE1AD" w14:textId="3E826845" w:rsidR="00944BE8" w:rsidRDefault="00944BE8">
          <w:pPr>
            <w:pStyle w:val="TOC1"/>
            <w:rPr>
              <w:rFonts w:asciiTheme="minorHAnsi" w:eastAsiaTheme="minorEastAsia" w:hAnsiTheme="minorHAnsi"/>
              <w:b w:val="0"/>
              <w:bCs w:val="0"/>
              <w:kern w:val="2"/>
              <w:sz w:val="24"/>
              <w:lang w:eastAsia="en-AU"/>
              <w14:ligatures w14:val="standardContextual"/>
            </w:rPr>
          </w:pPr>
          <w:hyperlink w:anchor="_Toc206681702" w:history="1">
            <w:r w:rsidRPr="0012427B">
              <w:rPr>
                <w:rStyle w:val="Hyperlink"/>
              </w:rPr>
              <w:t>Artificial intelligence</w:t>
            </w:r>
            <w:r>
              <w:rPr>
                <w:webHidden/>
              </w:rPr>
              <w:tab/>
            </w:r>
            <w:r>
              <w:rPr>
                <w:webHidden/>
              </w:rPr>
              <w:fldChar w:fldCharType="begin"/>
            </w:r>
            <w:r>
              <w:rPr>
                <w:webHidden/>
              </w:rPr>
              <w:instrText xml:space="preserve"> PAGEREF _Toc206681702 \h </w:instrText>
            </w:r>
            <w:r>
              <w:rPr>
                <w:webHidden/>
              </w:rPr>
            </w:r>
            <w:r>
              <w:rPr>
                <w:webHidden/>
              </w:rPr>
              <w:fldChar w:fldCharType="separate"/>
            </w:r>
            <w:r w:rsidR="00007927">
              <w:rPr>
                <w:webHidden/>
              </w:rPr>
              <w:t>6</w:t>
            </w:r>
            <w:r>
              <w:rPr>
                <w:webHidden/>
              </w:rPr>
              <w:fldChar w:fldCharType="end"/>
            </w:r>
          </w:hyperlink>
        </w:p>
        <w:p w14:paraId="24B4796C" w14:textId="56E4CE15" w:rsidR="00944BE8" w:rsidRDefault="00944BE8">
          <w:pPr>
            <w:pStyle w:val="TOC1"/>
            <w:rPr>
              <w:rFonts w:asciiTheme="minorHAnsi" w:eastAsiaTheme="minorEastAsia" w:hAnsiTheme="minorHAnsi"/>
              <w:b w:val="0"/>
              <w:bCs w:val="0"/>
              <w:kern w:val="2"/>
              <w:sz w:val="24"/>
              <w:lang w:eastAsia="en-AU"/>
              <w14:ligatures w14:val="standardContextual"/>
            </w:rPr>
          </w:pPr>
          <w:hyperlink w:anchor="_Toc206681703" w:history="1">
            <w:r w:rsidRPr="0012427B">
              <w:rPr>
                <w:rStyle w:val="Hyperlink"/>
              </w:rPr>
              <w:t>Collection of personal information via our website</w:t>
            </w:r>
            <w:r>
              <w:rPr>
                <w:webHidden/>
              </w:rPr>
              <w:tab/>
            </w:r>
            <w:r>
              <w:rPr>
                <w:webHidden/>
              </w:rPr>
              <w:fldChar w:fldCharType="begin"/>
            </w:r>
            <w:r>
              <w:rPr>
                <w:webHidden/>
              </w:rPr>
              <w:instrText xml:space="preserve"> PAGEREF _Toc206681703 \h </w:instrText>
            </w:r>
            <w:r>
              <w:rPr>
                <w:webHidden/>
              </w:rPr>
            </w:r>
            <w:r>
              <w:rPr>
                <w:webHidden/>
              </w:rPr>
              <w:fldChar w:fldCharType="separate"/>
            </w:r>
            <w:r w:rsidR="00007927">
              <w:rPr>
                <w:webHidden/>
              </w:rPr>
              <w:t>6</w:t>
            </w:r>
            <w:r>
              <w:rPr>
                <w:webHidden/>
              </w:rPr>
              <w:fldChar w:fldCharType="end"/>
            </w:r>
          </w:hyperlink>
        </w:p>
        <w:p w14:paraId="3AA2FA54" w14:textId="281107EE" w:rsidR="00944BE8" w:rsidRDefault="00944BE8">
          <w:pPr>
            <w:pStyle w:val="TOC2"/>
            <w:rPr>
              <w:rFonts w:asciiTheme="minorHAnsi" w:eastAsiaTheme="minorEastAsia" w:hAnsiTheme="minorHAnsi"/>
              <w:noProof/>
              <w:kern w:val="2"/>
              <w:sz w:val="24"/>
              <w:lang w:eastAsia="en-AU"/>
              <w14:ligatures w14:val="standardContextual"/>
            </w:rPr>
          </w:pPr>
          <w:hyperlink w:anchor="_Toc206681704" w:history="1">
            <w:r w:rsidRPr="0012427B">
              <w:rPr>
                <w:rStyle w:val="Hyperlink"/>
                <w:rFonts w:eastAsia="Times New Roman"/>
                <w:noProof/>
                <w:lang w:eastAsia="en-AU"/>
              </w:rPr>
              <w:t>Website analytics collection</w:t>
            </w:r>
            <w:r>
              <w:rPr>
                <w:noProof/>
                <w:webHidden/>
              </w:rPr>
              <w:tab/>
            </w:r>
            <w:r>
              <w:rPr>
                <w:noProof/>
                <w:webHidden/>
              </w:rPr>
              <w:fldChar w:fldCharType="begin"/>
            </w:r>
            <w:r>
              <w:rPr>
                <w:noProof/>
                <w:webHidden/>
              </w:rPr>
              <w:instrText xml:space="preserve"> PAGEREF _Toc206681704 \h </w:instrText>
            </w:r>
            <w:r>
              <w:rPr>
                <w:noProof/>
                <w:webHidden/>
              </w:rPr>
            </w:r>
            <w:r>
              <w:rPr>
                <w:noProof/>
                <w:webHidden/>
              </w:rPr>
              <w:fldChar w:fldCharType="separate"/>
            </w:r>
            <w:r w:rsidR="00007927">
              <w:rPr>
                <w:noProof/>
                <w:webHidden/>
              </w:rPr>
              <w:t>6</w:t>
            </w:r>
            <w:r>
              <w:rPr>
                <w:noProof/>
                <w:webHidden/>
              </w:rPr>
              <w:fldChar w:fldCharType="end"/>
            </w:r>
          </w:hyperlink>
        </w:p>
        <w:p w14:paraId="196A370B" w14:textId="6E4480E0" w:rsidR="00944BE8" w:rsidRDefault="00944BE8">
          <w:pPr>
            <w:pStyle w:val="TOC2"/>
            <w:rPr>
              <w:rFonts w:asciiTheme="minorHAnsi" w:eastAsiaTheme="minorEastAsia" w:hAnsiTheme="minorHAnsi"/>
              <w:noProof/>
              <w:kern w:val="2"/>
              <w:sz w:val="24"/>
              <w:lang w:eastAsia="en-AU"/>
              <w14:ligatures w14:val="standardContextual"/>
            </w:rPr>
          </w:pPr>
          <w:hyperlink w:anchor="_Toc206681705" w:history="1">
            <w:r w:rsidRPr="0012427B">
              <w:rPr>
                <w:rStyle w:val="Hyperlink"/>
                <w:rFonts w:eastAsia="Times New Roman"/>
                <w:noProof/>
                <w:lang w:eastAsia="en-AU"/>
              </w:rPr>
              <w:t>Cookies</w:t>
            </w:r>
            <w:r>
              <w:rPr>
                <w:noProof/>
                <w:webHidden/>
              </w:rPr>
              <w:tab/>
            </w:r>
            <w:r>
              <w:rPr>
                <w:noProof/>
                <w:webHidden/>
              </w:rPr>
              <w:fldChar w:fldCharType="begin"/>
            </w:r>
            <w:r>
              <w:rPr>
                <w:noProof/>
                <w:webHidden/>
              </w:rPr>
              <w:instrText xml:space="preserve"> PAGEREF _Toc206681705 \h </w:instrText>
            </w:r>
            <w:r>
              <w:rPr>
                <w:noProof/>
                <w:webHidden/>
              </w:rPr>
            </w:r>
            <w:r>
              <w:rPr>
                <w:noProof/>
                <w:webHidden/>
              </w:rPr>
              <w:fldChar w:fldCharType="separate"/>
            </w:r>
            <w:r w:rsidR="00007927">
              <w:rPr>
                <w:noProof/>
                <w:webHidden/>
              </w:rPr>
              <w:t>7</w:t>
            </w:r>
            <w:r>
              <w:rPr>
                <w:noProof/>
                <w:webHidden/>
              </w:rPr>
              <w:fldChar w:fldCharType="end"/>
            </w:r>
          </w:hyperlink>
        </w:p>
        <w:p w14:paraId="1ACE6243" w14:textId="0BA28384" w:rsidR="00944BE8" w:rsidRDefault="00944BE8">
          <w:pPr>
            <w:pStyle w:val="TOC2"/>
            <w:rPr>
              <w:rFonts w:asciiTheme="minorHAnsi" w:eastAsiaTheme="minorEastAsia" w:hAnsiTheme="minorHAnsi"/>
              <w:noProof/>
              <w:kern w:val="2"/>
              <w:sz w:val="24"/>
              <w:lang w:eastAsia="en-AU"/>
              <w14:ligatures w14:val="standardContextual"/>
            </w:rPr>
          </w:pPr>
          <w:hyperlink w:anchor="_Toc206681706" w:history="1">
            <w:r w:rsidRPr="0012427B">
              <w:rPr>
                <w:rStyle w:val="Hyperlink"/>
                <w:rFonts w:eastAsia="Times New Roman"/>
                <w:noProof/>
                <w:lang w:eastAsia="en-AU"/>
              </w:rPr>
              <w:t>GovCMS</w:t>
            </w:r>
            <w:r>
              <w:rPr>
                <w:noProof/>
                <w:webHidden/>
              </w:rPr>
              <w:tab/>
            </w:r>
            <w:r>
              <w:rPr>
                <w:noProof/>
                <w:webHidden/>
              </w:rPr>
              <w:fldChar w:fldCharType="begin"/>
            </w:r>
            <w:r>
              <w:rPr>
                <w:noProof/>
                <w:webHidden/>
              </w:rPr>
              <w:instrText xml:space="preserve"> PAGEREF _Toc206681706 \h </w:instrText>
            </w:r>
            <w:r>
              <w:rPr>
                <w:noProof/>
                <w:webHidden/>
              </w:rPr>
            </w:r>
            <w:r>
              <w:rPr>
                <w:noProof/>
                <w:webHidden/>
              </w:rPr>
              <w:fldChar w:fldCharType="separate"/>
            </w:r>
            <w:r w:rsidR="00007927">
              <w:rPr>
                <w:noProof/>
                <w:webHidden/>
              </w:rPr>
              <w:t>7</w:t>
            </w:r>
            <w:r>
              <w:rPr>
                <w:noProof/>
                <w:webHidden/>
              </w:rPr>
              <w:fldChar w:fldCharType="end"/>
            </w:r>
          </w:hyperlink>
        </w:p>
        <w:p w14:paraId="7A9C5FD4" w14:textId="25CBD17C" w:rsidR="00944BE8" w:rsidRDefault="00944BE8">
          <w:pPr>
            <w:pStyle w:val="TOC1"/>
            <w:rPr>
              <w:rFonts w:asciiTheme="minorHAnsi" w:eastAsiaTheme="minorEastAsia" w:hAnsiTheme="minorHAnsi"/>
              <w:b w:val="0"/>
              <w:bCs w:val="0"/>
              <w:kern w:val="2"/>
              <w:sz w:val="24"/>
              <w:lang w:eastAsia="en-AU"/>
              <w14:ligatures w14:val="standardContextual"/>
            </w:rPr>
          </w:pPr>
          <w:hyperlink w:anchor="_Toc206681707" w:history="1">
            <w:r w:rsidRPr="0012427B">
              <w:rPr>
                <w:rStyle w:val="Hyperlink"/>
              </w:rPr>
              <w:t>Cloud services</w:t>
            </w:r>
            <w:r>
              <w:rPr>
                <w:webHidden/>
              </w:rPr>
              <w:tab/>
            </w:r>
            <w:r>
              <w:rPr>
                <w:webHidden/>
              </w:rPr>
              <w:fldChar w:fldCharType="begin"/>
            </w:r>
            <w:r>
              <w:rPr>
                <w:webHidden/>
              </w:rPr>
              <w:instrText xml:space="preserve"> PAGEREF _Toc206681707 \h </w:instrText>
            </w:r>
            <w:r>
              <w:rPr>
                <w:webHidden/>
              </w:rPr>
            </w:r>
            <w:r>
              <w:rPr>
                <w:webHidden/>
              </w:rPr>
              <w:fldChar w:fldCharType="separate"/>
            </w:r>
            <w:r w:rsidR="00007927">
              <w:rPr>
                <w:webHidden/>
              </w:rPr>
              <w:t>7</w:t>
            </w:r>
            <w:r>
              <w:rPr>
                <w:webHidden/>
              </w:rPr>
              <w:fldChar w:fldCharType="end"/>
            </w:r>
          </w:hyperlink>
        </w:p>
        <w:p w14:paraId="5C1550C2" w14:textId="313CD370" w:rsidR="00944BE8" w:rsidRDefault="00944BE8">
          <w:pPr>
            <w:pStyle w:val="TOC1"/>
            <w:rPr>
              <w:rFonts w:asciiTheme="minorHAnsi" w:eastAsiaTheme="minorEastAsia" w:hAnsiTheme="minorHAnsi"/>
              <w:b w:val="0"/>
              <w:bCs w:val="0"/>
              <w:kern w:val="2"/>
              <w:sz w:val="24"/>
              <w:lang w:eastAsia="en-AU"/>
              <w14:ligatures w14:val="standardContextual"/>
            </w:rPr>
          </w:pPr>
          <w:hyperlink w:anchor="_Toc206681708" w:history="1">
            <w:r w:rsidRPr="0012427B">
              <w:rPr>
                <w:rStyle w:val="Hyperlink"/>
              </w:rPr>
              <w:t>Access to and correction of personal information</w:t>
            </w:r>
            <w:r>
              <w:rPr>
                <w:webHidden/>
              </w:rPr>
              <w:tab/>
            </w:r>
            <w:r>
              <w:rPr>
                <w:webHidden/>
              </w:rPr>
              <w:fldChar w:fldCharType="begin"/>
            </w:r>
            <w:r>
              <w:rPr>
                <w:webHidden/>
              </w:rPr>
              <w:instrText xml:space="preserve"> PAGEREF _Toc206681708 \h </w:instrText>
            </w:r>
            <w:r>
              <w:rPr>
                <w:webHidden/>
              </w:rPr>
            </w:r>
            <w:r>
              <w:rPr>
                <w:webHidden/>
              </w:rPr>
              <w:fldChar w:fldCharType="separate"/>
            </w:r>
            <w:r w:rsidR="00007927">
              <w:rPr>
                <w:webHidden/>
              </w:rPr>
              <w:t>8</w:t>
            </w:r>
            <w:r>
              <w:rPr>
                <w:webHidden/>
              </w:rPr>
              <w:fldChar w:fldCharType="end"/>
            </w:r>
          </w:hyperlink>
        </w:p>
        <w:p w14:paraId="38C80F59" w14:textId="55493671" w:rsidR="00944BE8" w:rsidRDefault="00944BE8">
          <w:pPr>
            <w:pStyle w:val="TOC1"/>
            <w:rPr>
              <w:rFonts w:asciiTheme="minorHAnsi" w:eastAsiaTheme="minorEastAsia" w:hAnsiTheme="minorHAnsi"/>
              <w:b w:val="0"/>
              <w:bCs w:val="0"/>
              <w:kern w:val="2"/>
              <w:sz w:val="24"/>
              <w:lang w:eastAsia="en-AU"/>
              <w14:ligatures w14:val="standardContextual"/>
            </w:rPr>
          </w:pPr>
          <w:hyperlink w:anchor="_Toc206681709" w:history="1">
            <w:r w:rsidRPr="0012427B">
              <w:rPr>
                <w:rStyle w:val="Hyperlink"/>
              </w:rPr>
              <w:t>Complaints</w:t>
            </w:r>
            <w:r>
              <w:rPr>
                <w:webHidden/>
              </w:rPr>
              <w:tab/>
            </w:r>
            <w:r>
              <w:rPr>
                <w:webHidden/>
              </w:rPr>
              <w:fldChar w:fldCharType="begin"/>
            </w:r>
            <w:r>
              <w:rPr>
                <w:webHidden/>
              </w:rPr>
              <w:instrText xml:space="preserve"> PAGEREF _Toc206681709 \h </w:instrText>
            </w:r>
            <w:r>
              <w:rPr>
                <w:webHidden/>
              </w:rPr>
            </w:r>
            <w:r>
              <w:rPr>
                <w:webHidden/>
              </w:rPr>
              <w:fldChar w:fldCharType="separate"/>
            </w:r>
            <w:r w:rsidR="00007927">
              <w:rPr>
                <w:webHidden/>
              </w:rPr>
              <w:t>8</w:t>
            </w:r>
            <w:r>
              <w:rPr>
                <w:webHidden/>
              </w:rPr>
              <w:fldChar w:fldCharType="end"/>
            </w:r>
          </w:hyperlink>
        </w:p>
        <w:p w14:paraId="6E01A03F" w14:textId="30E429A7" w:rsidR="00944BE8" w:rsidRDefault="00944BE8">
          <w:pPr>
            <w:pStyle w:val="TOC1"/>
            <w:rPr>
              <w:rFonts w:asciiTheme="minorHAnsi" w:eastAsiaTheme="minorEastAsia" w:hAnsiTheme="minorHAnsi"/>
              <w:b w:val="0"/>
              <w:bCs w:val="0"/>
              <w:kern w:val="2"/>
              <w:sz w:val="24"/>
              <w:lang w:eastAsia="en-AU"/>
              <w14:ligatures w14:val="standardContextual"/>
            </w:rPr>
          </w:pPr>
          <w:hyperlink w:anchor="_Toc206681710" w:history="1">
            <w:r w:rsidRPr="0012427B">
              <w:rPr>
                <w:rStyle w:val="Hyperlink"/>
              </w:rPr>
              <w:t>Register of privacy impact assessments</w:t>
            </w:r>
            <w:r>
              <w:rPr>
                <w:webHidden/>
              </w:rPr>
              <w:tab/>
            </w:r>
            <w:r>
              <w:rPr>
                <w:webHidden/>
              </w:rPr>
              <w:fldChar w:fldCharType="begin"/>
            </w:r>
            <w:r>
              <w:rPr>
                <w:webHidden/>
              </w:rPr>
              <w:instrText xml:space="preserve"> PAGEREF _Toc206681710 \h </w:instrText>
            </w:r>
            <w:r>
              <w:rPr>
                <w:webHidden/>
              </w:rPr>
            </w:r>
            <w:r>
              <w:rPr>
                <w:webHidden/>
              </w:rPr>
              <w:fldChar w:fldCharType="separate"/>
            </w:r>
            <w:r w:rsidR="00007927">
              <w:rPr>
                <w:webHidden/>
              </w:rPr>
              <w:t>8</w:t>
            </w:r>
            <w:r>
              <w:rPr>
                <w:webHidden/>
              </w:rPr>
              <w:fldChar w:fldCharType="end"/>
            </w:r>
          </w:hyperlink>
        </w:p>
        <w:p w14:paraId="4F6D85B3" w14:textId="01D6F18F" w:rsidR="00944BE8" w:rsidRDefault="00944BE8">
          <w:pPr>
            <w:pStyle w:val="TOC1"/>
            <w:rPr>
              <w:rFonts w:asciiTheme="minorHAnsi" w:eastAsiaTheme="minorEastAsia" w:hAnsiTheme="minorHAnsi"/>
              <w:b w:val="0"/>
              <w:bCs w:val="0"/>
              <w:kern w:val="2"/>
              <w:sz w:val="24"/>
              <w:lang w:eastAsia="en-AU"/>
              <w14:ligatures w14:val="standardContextual"/>
            </w:rPr>
          </w:pPr>
          <w:hyperlink w:anchor="_Toc206681711" w:history="1">
            <w:r w:rsidRPr="0012427B">
              <w:rPr>
                <w:rStyle w:val="Hyperlink"/>
              </w:rPr>
              <w:t>Further information</w:t>
            </w:r>
            <w:r>
              <w:rPr>
                <w:webHidden/>
              </w:rPr>
              <w:tab/>
            </w:r>
            <w:r>
              <w:rPr>
                <w:webHidden/>
              </w:rPr>
              <w:fldChar w:fldCharType="begin"/>
            </w:r>
            <w:r>
              <w:rPr>
                <w:webHidden/>
              </w:rPr>
              <w:instrText xml:space="preserve"> PAGEREF _Toc206681711 \h </w:instrText>
            </w:r>
            <w:r>
              <w:rPr>
                <w:webHidden/>
              </w:rPr>
            </w:r>
            <w:r>
              <w:rPr>
                <w:webHidden/>
              </w:rPr>
              <w:fldChar w:fldCharType="separate"/>
            </w:r>
            <w:r w:rsidR="00007927">
              <w:rPr>
                <w:webHidden/>
              </w:rPr>
              <w:t>8</w:t>
            </w:r>
            <w:r>
              <w:rPr>
                <w:webHidden/>
              </w:rPr>
              <w:fldChar w:fldCharType="end"/>
            </w:r>
          </w:hyperlink>
        </w:p>
        <w:p w14:paraId="37AF04C3" w14:textId="79EB0851" w:rsidR="00944BE8" w:rsidRDefault="00944BE8">
          <w:pPr>
            <w:pStyle w:val="TOC2"/>
            <w:rPr>
              <w:rFonts w:asciiTheme="minorHAnsi" w:eastAsiaTheme="minorEastAsia" w:hAnsiTheme="minorHAnsi"/>
              <w:noProof/>
              <w:kern w:val="2"/>
              <w:sz w:val="24"/>
              <w:lang w:eastAsia="en-AU"/>
              <w14:ligatures w14:val="standardContextual"/>
            </w:rPr>
          </w:pPr>
          <w:hyperlink w:anchor="_Toc206681712" w:history="1">
            <w:r w:rsidRPr="0012427B">
              <w:rPr>
                <w:rStyle w:val="Hyperlink"/>
                <w:rFonts w:eastAsia="Times New Roman"/>
                <w:noProof/>
                <w:lang w:eastAsia="en-AU"/>
              </w:rPr>
              <w:t>Review date</w:t>
            </w:r>
            <w:r>
              <w:rPr>
                <w:noProof/>
                <w:webHidden/>
              </w:rPr>
              <w:tab/>
            </w:r>
            <w:r>
              <w:rPr>
                <w:noProof/>
                <w:webHidden/>
              </w:rPr>
              <w:fldChar w:fldCharType="begin"/>
            </w:r>
            <w:r>
              <w:rPr>
                <w:noProof/>
                <w:webHidden/>
              </w:rPr>
              <w:instrText xml:space="preserve"> PAGEREF _Toc206681712 \h </w:instrText>
            </w:r>
            <w:r>
              <w:rPr>
                <w:noProof/>
                <w:webHidden/>
              </w:rPr>
            </w:r>
            <w:r>
              <w:rPr>
                <w:noProof/>
                <w:webHidden/>
              </w:rPr>
              <w:fldChar w:fldCharType="separate"/>
            </w:r>
            <w:r w:rsidR="00007927">
              <w:rPr>
                <w:noProof/>
                <w:webHidden/>
              </w:rPr>
              <w:t>8</w:t>
            </w:r>
            <w:r>
              <w:rPr>
                <w:noProof/>
                <w:webHidden/>
              </w:rPr>
              <w:fldChar w:fldCharType="end"/>
            </w:r>
          </w:hyperlink>
        </w:p>
        <w:p w14:paraId="5056736C" w14:textId="65FB0506" w:rsidR="00944BE8" w:rsidRDefault="00944BE8">
          <w:pPr>
            <w:pStyle w:val="TOC2"/>
            <w:rPr>
              <w:rFonts w:asciiTheme="minorHAnsi" w:eastAsiaTheme="minorEastAsia" w:hAnsiTheme="minorHAnsi"/>
              <w:noProof/>
              <w:kern w:val="2"/>
              <w:sz w:val="24"/>
              <w:lang w:eastAsia="en-AU"/>
              <w14:ligatures w14:val="standardContextual"/>
            </w:rPr>
          </w:pPr>
          <w:hyperlink w:anchor="_Toc206681713" w:history="1">
            <w:r w:rsidRPr="0012427B">
              <w:rPr>
                <w:rStyle w:val="Hyperlink"/>
                <w:rFonts w:eastAsia="Times New Roman"/>
                <w:noProof/>
                <w:lang w:eastAsia="en-AU"/>
              </w:rPr>
              <w:t>Contact us</w:t>
            </w:r>
            <w:r>
              <w:rPr>
                <w:noProof/>
                <w:webHidden/>
              </w:rPr>
              <w:tab/>
            </w:r>
            <w:r>
              <w:rPr>
                <w:noProof/>
                <w:webHidden/>
              </w:rPr>
              <w:fldChar w:fldCharType="begin"/>
            </w:r>
            <w:r>
              <w:rPr>
                <w:noProof/>
                <w:webHidden/>
              </w:rPr>
              <w:instrText xml:space="preserve"> PAGEREF _Toc206681713 \h </w:instrText>
            </w:r>
            <w:r>
              <w:rPr>
                <w:noProof/>
                <w:webHidden/>
              </w:rPr>
            </w:r>
            <w:r>
              <w:rPr>
                <w:noProof/>
                <w:webHidden/>
              </w:rPr>
              <w:fldChar w:fldCharType="separate"/>
            </w:r>
            <w:r w:rsidR="00007927">
              <w:rPr>
                <w:noProof/>
                <w:webHidden/>
              </w:rPr>
              <w:t>8</w:t>
            </w:r>
            <w:r>
              <w:rPr>
                <w:noProof/>
                <w:webHidden/>
              </w:rPr>
              <w:fldChar w:fldCharType="end"/>
            </w:r>
          </w:hyperlink>
        </w:p>
        <w:p w14:paraId="77A4FDDC" w14:textId="1F96D41F" w:rsidR="0095571D" w:rsidRDefault="005F234F" w:rsidP="00FB5F0A">
          <w:pPr>
            <w:sectPr w:rsidR="0095571D" w:rsidSect="00C31F44">
              <w:headerReference w:type="default" r:id="rId12"/>
              <w:headerReference w:type="first" r:id="rId13"/>
              <w:pgSz w:w="11906" w:h="16838" w:code="9"/>
              <w:pgMar w:top="1440" w:right="1440" w:bottom="1440" w:left="1440" w:header="709" w:footer="709" w:gutter="0"/>
              <w:cols w:space="708"/>
              <w:titlePg/>
              <w:docGrid w:linePitch="360"/>
            </w:sectPr>
          </w:pPr>
          <w:r>
            <w:rPr>
              <w:b/>
              <w:bCs/>
              <w:noProof/>
            </w:rPr>
            <w:fldChar w:fldCharType="end"/>
          </w:r>
        </w:p>
      </w:sdtContent>
    </w:sdt>
    <w:p w14:paraId="0FABD1D8" w14:textId="00513480" w:rsidR="00FB5F0A" w:rsidRPr="00BC0EAD" w:rsidRDefault="009C0F9B" w:rsidP="005F234F">
      <w:pPr>
        <w:pStyle w:val="ListParagraphh1"/>
      </w:pPr>
      <w:bookmarkStart w:id="1" w:name="_Toc206681691"/>
      <w:r w:rsidRPr="00BC0EAD">
        <w:lastRenderedPageBreak/>
        <w:t>About this Privacy Policy</w:t>
      </w:r>
      <w:bookmarkEnd w:id="1"/>
    </w:p>
    <w:p w14:paraId="51E376C4" w14:textId="77777777" w:rsidR="00B73DE6" w:rsidRPr="005F234F" w:rsidRDefault="00B73DE6" w:rsidP="00840A78">
      <w:pPr>
        <w:pStyle w:val="ListParagraphbodycopy"/>
        <w:numPr>
          <w:ilvl w:val="0"/>
          <w:numId w:val="0"/>
        </w:numPr>
        <w:rPr>
          <w:sz w:val="20"/>
          <w:szCs w:val="20"/>
          <w:lang w:eastAsia="en-AU"/>
        </w:rPr>
      </w:pPr>
      <w:bookmarkStart w:id="2" w:name="_Toc156999755"/>
      <w:r w:rsidRPr="005F234F">
        <w:rPr>
          <w:sz w:val="20"/>
          <w:szCs w:val="20"/>
          <w:lang w:eastAsia="en-AU"/>
        </w:rPr>
        <w:t>This privacy policy outlines how Safe Work Australia (</w:t>
      </w:r>
      <w:r w:rsidRPr="005F234F">
        <w:rPr>
          <w:b/>
          <w:sz w:val="20"/>
          <w:szCs w:val="20"/>
          <w:lang w:eastAsia="en-AU"/>
        </w:rPr>
        <w:t>SWA</w:t>
      </w:r>
      <w:r w:rsidRPr="005F234F">
        <w:rPr>
          <w:sz w:val="20"/>
          <w:szCs w:val="20"/>
          <w:lang w:eastAsia="en-AU"/>
        </w:rPr>
        <w:t xml:space="preserve">) manages and protects personal information under the </w:t>
      </w:r>
      <w:r w:rsidRPr="005F234F">
        <w:rPr>
          <w:i/>
          <w:sz w:val="20"/>
          <w:szCs w:val="20"/>
          <w:lang w:eastAsia="en-AU"/>
        </w:rPr>
        <w:t>Privacy Act 1988</w:t>
      </w:r>
      <w:r w:rsidRPr="005F234F">
        <w:rPr>
          <w:sz w:val="20"/>
          <w:szCs w:val="20"/>
          <w:lang w:eastAsia="en-AU"/>
        </w:rPr>
        <w:t xml:space="preserve"> (</w:t>
      </w:r>
      <w:r w:rsidRPr="005F234F">
        <w:rPr>
          <w:b/>
          <w:sz w:val="20"/>
          <w:szCs w:val="20"/>
          <w:lang w:eastAsia="en-AU"/>
        </w:rPr>
        <w:t>Privacy Act</w:t>
      </w:r>
      <w:r w:rsidRPr="005F234F">
        <w:rPr>
          <w:sz w:val="20"/>
          <w:szCs w:val="20"/>
          <w:lang w:eastAsia="en-AU"/>
        </w:rPr>
        <w:t>) and the Australian Privacy Principles (</w:t>
      </w:r>
      <w:r w:rsidRPr="005F234F">
        <w:rPr>
          <w:b/>
          <w:sz w:val="20"/>
          <w:szCs w:val="20"/>
          <w:lang w:eastAsia="en-AU"/>
        </w:rPr>
        <w:t>APP</w:t>
      </w:r>
      <w:r w:rsidRPr="005F234F">
        <w:rPr>
          <w:sz w:val="20"/>
          <w:szCs w:val="20"/>
          <w:lang w:eastAsia="en-AU"/>
        </w:rPr>
        <w:t>s).    </w:t>
      </w:r>
    </w:p>
    <w:p w14:paraId="1E501120" w14:textId="77777777" w:rsidR="00B73DE6" w:rsidRPr="005F234F" w:rsidRDefault="00B73DE6" w:rsidP="00840A78">
      <w:pPr>
        <w:pStyle w:val="ListParagraphbodycopy"/>
        <w:numPr>
          <w:ilvl w:val="0"/>
          <w:numId w:val="0"/>
        </w:numPr>
        <w:rPr>
          <w:sz w:val="20"/>
          <w:szCs w:val="20"/>
          <w:lang w:eastAsia="en-AU"/>
        </w:rPr>
      </w:pPr>
      <w:r w:rsidRPr="005F234F">
        <w:rPr>
          <w:sz w:val="20"/>
          <w:szCs w:val="20"/>
          <w:lang w:eastAsia="en-AU"/>
        </w:rPr>
        <w:t>In this privacy policy, ‘personal information’ and ‘sensitive information’ have the meanings given to them in the Privacy Act.</w:t>
      </w:r>
    </w:p>
    <w:p w14:paraId="474021C0" w14:textId="584503B8" w:rsidR="00982FB6" w:rsidRPr="00BC0EAD" w:rsidRDefault="003840DA" w:rsidP="005F234F">
      <w:pPr>
        <w:pStyle w:val="ListParagraphh1"/>
      </w:pPr>
      <w:bookmarkStart w:id="3" w:name="_Toc134781955"/>
      <w:bookmarkStart w:id="4" w:name="_Toc200630604"/>
      <w:bookmarkStart w:id="5" w:name="_Toc206681692"/>
      <w:bookmarkEnd w:id="2"/>
      <w:r w:rsidRPr="00BC0EAD">
        <w:t>Collection of personal information</w:t>
      </w:r>
      <w:bookmarkEnd w:id="3"/>
      <w:bookmarkEnd w:id="4"/>
      <w:bookmarkEnd w:id="5"/>
      <w:r w:rsidRPr="00BC0EAD">
        <w:t xml:space="preserve"> </w:t>
      </w:r>
    </w:p>
    <w:p w14:paraId="79513EE5" w14:textId="225F3421" w:rsidR="00B26F61" w:rsidRPr="00B26F61" w:rsidRDefault="00B26F61" w:rsidP="002A762F">
      <w:pPr>
        <w:pStyle w:val="Heading2"/>
        <w:rPr>
          <w:rFonts w:eastAsia="Times New Roman"/>
          <w:szCs w:val="40"/>
          <w:lang w:eastAsia="en-AU"/>
        </w:rPr>
      </w:pPr>
      <w:bookmarkStart w:id="6" w:name="_Toc206681693"/>
      <w:r>
        <w:rPr>
          <w:rFonts w:eastAsia="Times New Roman"/>
          <w:lang w:eastAsia="en-AU"/>
        </w:rPr>
        <w:t>Why we collect personal information</w:t>
      </w:r>
      <w:bookmarkEnd w:id="6"/>
    </w:p>
    <w:p w14:paraId="707E99C8" w14:textId="397930C8" w:rsidR="00D96536" w:rsidRPr="005F234F" w:rsidRDefault="00D96536" w:rsidP="00D96536">
      <w:pPr>
        <w:spacing w:after="80" w:line="259" w:lineRule="auto"/>
        <w:rPr>
          <w:rFonts w:eastAsia="Calibri" w:cs="Times New Roman"/>
          <w:sz w:val="20"/>
          <w:szCs w:val="20"/>
          <w:lang w:eastAsia="en-AU"/>
        </w:rPr>
      </w:pPr>
      <w:r w:rsidRPr="005F234F">
        <w:rPr>
          <w:rFonts w:eastAsia="Calibri" w:cs="Times New Roman"/>
          <w:sz w:val="20"/>
          <w:szCs w:val="20"/>
          <w:lang w:eastAsia="en-AU"/>
        </w:rPr>
        <w:t xml:space="preserve">We collect personal information to perform our functions, which are set out in the </w:t>
      </w:r>
      <w:r w:rsidRPr="005F234F">
        <w:rPr>
          <w:rFonts w:eastAsia="Calibri" w:cs="Times New Roman"/>
          <w:i/>
          <w:sz w:val="20"/>
          <w:szCs w:val="20"/>
          <w:lang w:eastAsia="en-AU"/>
        </w:rPr>
        <w:t xml:space="preserve">Safe Work Australia Act 2008 </w:t>
      </w:r>
      <w:r w:rsidRPr="005F234F">
        <w:rPr>
          <w:rFonts w:eastAsia="Calibri" w:cs="Times New Roman"/>
          <w:sz w:val="20"/>
          <w:szCs w:val="20"/>
          <w:lang w:eastAsia="en-AU"/>
        </w:rPr>
        <w:t>(Cth) (</w:t>
      </w:r>
      <w:r w:rsidRPr="005F234F">
        <w:rPr>
          <w:rFonts w:eastAsia="Calibri" w:cs="Times New Roman"/>
          <w:b/>
          <w:sz w:val="20"/>
          <w:szCs w:val="20"/>
          <w:lang w:eastAsia="en-AU"/>
        </w:rPr>
        <w:t>SWA Act</w:t>
      </w:r>
      <w:r w:rsidRPr="005F234F">
        <w:rPr>
          <w:rFonts w:eastAsia="Calibri" w:cs="Times New Roman"/>
          <w:sz w:val="20"/>
          <w:szCs w:val="20"/>
          <w:lang w:eastAsia="en-AU"/>
        </w:rPr>
        <w:t>). Specifically, SWA’s functions are to:</w:t>
      </w:r>
    </w:p>
    <w:p w14:paraId="6DB7C9DB" w14:textId="77777777" w:rsidR="00840A78" w:rsidRPr="005F234F" w:rsidRDefault="00840A78" w:rsidP="00D96536">
      <w:pPr>
        <w:spacing w:after="80" w:line="259" w:lineRule="auto"/>
        <w:rPr>
          <w:rFonts w:eastAsia="Calibri" w:cs="Times New Roman"/>
          <w:sz w:val="20"/>
          <w:szCs w:val="20"/>
          <w:lang w:eastAsia="en-AU"/>
        </w:rPr>
      </w:pPr>
    </w:p>
    <w:p w14:paraId="43DE72F6" w14:textId="77777777" w:rsidR="00D96536" w:rsidRPr="005F234F" w:rsidRDefault="00D96536" w:rsidP="00D96536">
      <w:pPr>
        <w:numPr>
          <w:ilvl w:val="0"/>
          <w:numId w:val="26"/>
        </w:numPr>
        <w:shd w:val="clear" w:color="auto" w:fill="FFFFFF"/>
        <w:spacing w:after="80" w:line="259" w:lineRule="auto"/>
        <w:ind w:left="493" w:hanging="357"/>
        <w:contextualSpacing w:val="0"/>
        <w:rPr>
          <w:rFonts w:eastAsia="Times New Roman" w:cs="Arial"/>
          <w:color w:val="242424"/>
          <w:sz w:val="20"/>
          <w:szCs w:val="20"/>
          <w:lang w:eastAsia="en-AU"/>
        </w:rPr>
      </w:pPr>
      <w:r w:rsidRPr="005F234F">
        <w:rPr>
          <w:rFonts w:eastAsia="Times New Roman" w:cs="Arial"/>
          <w:color w:val="242424"/>
          <w:sz w:val="20"/>
          <w:szCs w:val="20"/>
          <w:lang w:eastAsia="en-AU"/>
        </w:rPr>
        <w:t>develop and evaluate national work health and safety and workers’ compensation policies, strategies and arrangements</w:t>
      </w:r>
    </w:p>
    <w:p w14:paraId="47ED1106" w14:textId="77777777" w:rsidR="00D96536" w:rsidRPr="005F234F" w:rsidRDefault="00D96536" w:rsidP="00D96536">
      <w:pPr>
        <w:numPr>
          <w:ilvl w:val="0"/>
          <w:numId w:val="26"/>
        </w:numPr>
        <w:shd w:val="clear" w:color="auto" w:fill="FFFFFF"/>
        <w:spacing w:after="80" w:line="259" w:lineRule="auto"/>
        <w:ind w:left="493" w:hanging="357"/>
        <w:contextualSpacing w:val="0"/>
        <w:rPr>
          <w:rFonts w:eastAsia="Times New Roman" w:cs="Arial"/>
          <w:color w:val="242424"/>
          <w:sz w:val="20"/>
          <w:szCs w:val="20"/>
          <w:lang w:eastAsia="en-AU"/>
        </w:rPr>
      </w:pPr>
      <w:r w:rsidRPr="005F234F">
        <w:rPr>
          <w:rFonts w:eastAsia="Times New Roman" w:cs="Arial"/>
          <w:color w:val="242424"/>
          <w:sz w:val="20"/>
          <w:szCs w:val="20"/>
          <w:lang w:eastAsia="en-AU"/>
        </w:rPr>
        <w:t xml:space="preserve">develop and evaluate a model work health and safety legislative framework </w:t>
      </w:r>
    </w:p>
    <w:p w14:paraId="6CB2DBDC" w14:textId="77777777" w:rsidR="00D96536" w:rsidRPr="005F234F" w:rsidRDefault="00D96536" w:rsidP="00D96536">
      <w:pPr>
        <w:numPr>
          <w:ilvl w:val="0"/>
          <w:numId w:val="26"/>
        </w:numPr>
        <w:shd w:val="clear" w:color="auto" w:fill="FFFFFF"/>
        <w:spacing w:after="80" w:line="259" w:lineRule="auto"/>
        <w:ind w:left="493" w:hanging="357"/>
        <w:contextualSpacing w:val="0"/>
        <w:rPr>
          <w:rFonts w:eastAsia="Times New Roman" w:cs="Arial"/>
          <w:color w:val="242424"/>
          <w:sz w:val="20"/>
          <w:szCs w:val="20"/>
          <w:lang w:eastAsia="en-AU"/>
        </w:rPr>
      </w:pPr>
      <w:r w:rsidRPr="005F234F">
        <w:rPr>
          <w:rFonts w:eastAsia="Times New Roman" w:cs="Arial"/>
          <w:color w:val="242424"/>
          <w:sz w:val="20"/>
          <w:szCs w:val="20"/>
          <w:lang w:eastAsia="en-AU"/>
        </w:rPr>
        <w:t>undertake and publish relevant research</w:t>
      </w:r>
    </w:p>
    <w:p w14:paraId="24A9681B" w14:textId="3AC91A33" w:rsidR="00D96536" w:rsidRPr="005F234F" w:rsidRDefault="00D96536" w:rsidP="00D96536">
      <w:pPr>
        <w:numPr>
          <w:ilvl w:val="0"/>
          <w:numId w:val="26"/>
        </w:numPr>
        <w:shd w:val="clear" w:color="auto" w:fill="FFFFFF"/>
        <w:spacing w:after="80" w:line="259" w:lineRule="auto"/>
        <w:ind w:left="493" w:hanging="357"/>
        <w:contextualSpacing w:val="0"/>
        <w:rPr>
          <w:rFonts w:eastAsia="Times New Roman" w:cs="Arial"/>
          <w:color w:val="242424"/>
          <w:sz w:val="20"/>
          <w:szCs w:val="20"/>
          <w:lang w:eastAsia="en-AU"/>
        </w:rPr>
      </w:pPr>
      <w:r w:rsidRPr="005F234F">
        <w:rPr>
          <w:rFonts w:eastAsia="Times New Roman" w:cs="Arial"/>
          <w:color w:val="242424"/>
          <w:sz w:val="20"/>
          <w:szCs w:val="20"/>
          <w:lang w:eastAsia="en-AU"/>
        </w:rPr>
        <w:t>collect, analyse and publish relevant data</w:t>
      </w:r>
      <w:r w:rsidR="00AC3FD7">
        <w:rPr>
          <w:rFonts w:eastAsia="Times New Roman" w:cs="Arial"/>
          <w:color w:val="242424"/>
          <w:sz w:val="20"/>
          <w:szCs w:val="20"/>
          <w:lang w:eastAsia="en-AU"/>
        </w:rPr>
        <w:t xml:space="preserve">. </w:t>
      </w:r>
      <w:r w:rsidR="006E7EC8">
        <w:rPr>
          <w:rFonts w:eastAsia="Times New Roman" w:cs="Arial"/>
          <w:color w:val="242424"/>
          <w:sz w:val="20"/>
          <w:szCs w:val="20"/>
          <w:lang w:eastAsia="en-AU"/>
        </w:rPr>
        <w:t xml:space="preserve">For further information on </w:t>
      </w:r>
      <w:r w:rsidR="00806103">
        <w:rPr>
          <w:rFonts w:eastAsia="Times New Roman" w:cs="Arial"/>
          <w:color w:val="242424"/>
          <w:sz w:val="20"/>
          <w:szCs w:val="20"/>
          <w:lang w:eastAsia="en-AU"/>
        </w:rPr>
        <w:t xml:space="preserve">our </w:t>
      </w:r>
      <w:r w:rsidR="006E7EC8">
        <w:rPr>
          <w:rFonts w:eastAsia="Times New Roman" w:cs="Arial"/>
          <w:color w:val="242424"/>
          <w:sz w:val="20"/>
          <w:szCs w:val="20"/>
          <w:lang w:eastAsia="en-AU"/>
        </w:rPr>
        <w:t xml:space="preserve">datasets, please see </w:t>
      </w:r>
      <w:hyperlink r:id="rId14" w:history="1">
        <w:r w:rsidR="008E7047" w:rsidRPr="008E7047">
          <w:rPr>
            <w:rStyle w:val="Hyperlink"/>
            <w:rFonts w:eastAsia="Times New Roman" w:cs="Arial"/>
            <w:sz w:val="20"/>
            <w:szCs w:val="20"/>
            <w:lang w:eastAsia="en-AU"/>
          </w:rPr>
          <w:t xml:space="preserve">Data collection and privacy | </w:t>
        </w:r>
        <w:proofErr w:type="spellStart"/>
        <w:r w:rsidR="008E7047" w:rsidRPr="008E7047">
          <w:rPr>
            <w:rStyle w:val="Hyperlink"/>
            <w:rFonts w:eastAsia="Times New Roman" w:cs="Arial"/>
            <w:sz w:val="20"/>
            <w:szCs w:val="20"/>
            <w:lang w:eastAsia="en-AU"/>
          </w:rPr>
          <w:t>dataswa</w:t>
        </w:r>
        <w:proofErr w:type="spellEnd"/>
      </w:hyperlink>
      <w:r w:rsidR="008E7047">
        <w:rPr>
          <w:rFonts w:eastAsia="Times New Roman" w:cs="Arial"/>
          <w:color w:val="242424"/>
          <w:sz w:val="20"/>
          <w:szCs w:val="20"/>
          <w:lang w:eastAsia="en-AU"/>
        </w:rPr>
        <w:t xml:space="preserve">. </w:t>
      </w:r>
    </w:p>
    <w:p w14:paraId="120B9DEA" w14:textId="77777777" w:rsidR="00D96536" w:rsidRPr="005F234F" w:rsidRDefault="00D96536" w:rsidP="00D96536">
      <w:pPr>
        <w:numPr>
          <w:ilvl w:val="0"/>
          <w:numId w:val="26"/>
        </w:numPr>
        <w:shd w:val="clear" w:color="auto" w:fill="FFFFFF"/>
        <w:spacing w:after="80" w:line="259" w:lineRule="auto"/>
        <w:ind w:left="493" w:hanging="357"/>
        <w:contextualSpacing w:val="0"/>
        <w:rPr>
          <w:rFonts w:eastAsia="Times New Roman" w:cs="Arial"/>
          <w:color w:val="242424"/>
          <w:sz w:val="20"/>
          <w:szCs w:val="20"/>
          <w:lang w:eastAsia="en-AU"/>
        </w:rPr>
      </w:pPr>
      <w:r w:rsidRPr="005F234F">
        <w:rPr>
          <w:rFonts w:eastAsia="Times New Roman" w:cs="Arial"/>
          <w:color w:val="242424"/>
          <w:sz w:val="20"/>
          <w:szCs w:val="20"/>
          <w:lang w:eastAsia="en-AU"/>
        </w:rPr>
        <w:t>develop and implement national educational programs</w:t>
      </w:r>
    </w:p>
    <w:p w14:paraId="62B5E622" w14:textId="77777777" w:rsidR="00D96536" w:rsidRPr="005F234F" w:rsidRDefault="00D96536" w:rsidP="00D96536">
      <w:pPr>
        <w:numPr>
          <w:ilvl w:val="0"/>
          <w:numId w:val="26"/>
        </w:numPr>
        <w:shd w:val="clear" w:color="auto" w:fill="FFFFFF"/>
        <w:spacing w:after="160" w:line="259" w:lineRule="auto"/>
        <w:ind w:left="493" w:hanging="357"/>
        <w:contextualSpacing w:val="0"/>
        <w:rPr>
          <w:rFonts w:eastAsia="Times New Roman" w:cs="Arial"/>
          <w:color w:val="242424"/>
          <w:sz w:val="20"/>
          <w:szCs w:val="20"/>
          <w:lang w:eastAsia="en-AU"/>
        </w:rPr>
      </w:pPr>
      <w:r w:rsidRPr="005F234F">
        <w:rPr>
          <w:rFonts w:eastAsia="Times New Roman" w:cs="Arial"/>
          <w:color w:val="242424"/>
          <w:sz w:val="20"/>
          <w:szCs w:val="20"/>
          <w:lang w:eastAsia="en-AU"/>
        </w:rPr>
        <w:t>collaborate with national and international bodies on work health and safety and workers’ compensation policy.</w:t>
      </w:r>
    </w:p>
    <w:p w14:paraId="774A952B" w14:textId="77777777" w:rsidR="00D96536" w:rsidRPr="005F234F" w:rsidRDefault="00D96536" w:rsidP="00D96536">
      <w:pPr>
        <w:spacing w:after="160" w:line="259" w:lineRule="auto"/>
        <w:rPr>
          <w:rFonts w:eastAsia="Calibri" w:cs="Times New Roman"/>
          <w:sz w:val="20"/>
          <w:szCs w:val="20"/>
          <w:lang w:eastAsia="en-AU"/>
        </w:rPr>
      </w:pPr>
      <w:r w:rsidRPr="005F234F">
        <w:rPr>
          <w:rFonts w:eastAsia="Calibri" w:cs="Times New Roman"/>
          <w:sz w:val="20"/>
          <w:szCs w:val="20"/>
          <w:lang w:eastAsia="en-AU"/>
        </w:rPr>
        <w:t xml:space="preserve">More information about our functions is available on our </w:t>
      </w:r>
      <w:hyperlink r:id="rId15" w:history="1">
        <w:r w:rsidRPr="005F234F">
          <w:rPr>
            <w:rFonts w:eastAsia="Times New Roman" w:cs="Arial"/>
            <w:color w:val="0000FF"/>
            <w:sz w:val="20"/>
            <w:szCs w:val="20"/>
            <w:u w:val="single"/>
            <w:lang w:eastAsia="en-AU"/>
          </w:rPr>
          <w:t>website</w:t>
        </w:r>
      </w:hyperlink>
      <w:r w:rsidRPr="005F234F">
        <w:rPr>
          <w:rFonts w:eastAsia="Calibri" w:cs="Times New Roman"/>
          <w:sz w:val="20"/>
          <w:szCs w:val="20"/>
          <w:lang w:eastAsia="en-AU"/>
        </w:rPr>
        <w:t xml:space="preserve">. </w:t>
      </w:r>
    </w:p>
    <w:p w14:paraId="431D8D46" w14:textId="77777777" w:rsidR="00840A78" w:rsidRPr="005F234F" w:rsidRDefault="00840A78" w:rsidP="00D96536">
      <w:pPr>
        <w:spacing w:after="160" w:line="259" w:lineRule="auto"/>
        <w:rPr>
          <w:rFonts w:eastAsia="Calibri" w:cs="Times New Roman"/>
          <w:sz w:val="20"/>
          <w:szCs w:val="20"/>
          <w:lang w:eastAsia="en-AU"/>
        </w:rPr>
      </w:pPr>
    </w:p>
    <w:p w14:paraId="03498544" w14:textId="77777777" w:rsidR="00D96536" w:rsidRPr="005F234F" w:rsidRDefault="00D96536" w:rsidP="00D96536">
      <w:pPr>
        <w:spacing w:after="80" w:line="259" w:lineRule="auto"/>
        <w:rPr>
          <w:rFonts w:eastAsia="Calibri" w:cs="Times New Roman"/>
          <w:sz w:val="20"/>
          <w:szCs w:val="20"/>
          <w:lang w:eastAsia="en-AU"/>
        </w:rPr>
      </w:pPr>
      <w:r w:rsidRPr="005F234F">
        <w:rPr>
          <w:rFonts w:eastAsia="Calibri" w:cs="Times New Roman"/>
          <w:sz w:val="20"/>
          <w:szCs w:val="20"/>
          <w:lang w:eastAsia="en-AU"/>
        </w:rPr>
        <w:t>We also collect personal information to:</w:t>
      </w:r>
    </w:p>
    <w:p w14:paraId="47BB681D" w14:textId="77777777" w:rsidR="00840A78" w:rsidRPr="005F234F" w:rsidRDefault="00840A78" w:rsidP="00D96536">
      <w:pPr>
        <w:spacing w:after="80" w:line="259" w:lineRule="auto"/>
        <w:rPr>
          <w:rFonts w:eastAsia="Calibri" w:cs="Times New Roman"/>
          <w:sz w:val="20"/>
          <w:szCs w:val="20"/>
          <w:lang w:eastAsia="en-AU"/>
        </w:rPr>
      </w:pPr>
    </w:p>
    <w:p w14:paraId="368A31E2" w14:textId="77777777" w:rsidR="00D96536" w:rsidRPr="005F234F" w:rsidRDefault="00D96536" w:rsidP="00D96536">
      <w:pPr>
        <w:numPr>
          <w:ilvl w:val="0"/>
          <w:numId w:val="26"/>
        </w:numPr>
        <w:shd w:val="clear" w:color="auto" w:fill="FFFFFF"/>
        <w:spacing w:after="80" w:line="259" w:lineRule="auto"/>
        <w:ind w:left="493" w:hanging="357"/>
        <w:contextualSpacing w:val="0"/>
        <w:rPr>
          <w:rFonts w:eastAsia="Times New Roman" w:cs="Arial"/>
          <w:color w:val="242424"/>
          <w:sz w:val="20"/>
          <w:szCs w:val="20"/>
          <w:lang w:eastAsia="en-AU"/>
        </w:rPr>
      </w:pPr>
      <w:r w:rsidRPr="005F234F">
        <w:rPr>
          <w:rFonts w:eastAsia="Times New Roman" w:cs="Arial"/>
          <w:color w:val="242424"/>
          <w:sz w:val="20"/>
          <w:szCs w:val="20"/>
          <w:lang w:eastAsia="en-AU"/>
        </w:rPr>
        <w:t xml:space="preserve">answer general enquiries, including data requests </w:t>
      </w:r>
    </w:p>
    <w:p w14:paraId="6EA87D13" w14:textId="730F5086" w:rsidR="00D96536" w:rsidRPr="005F234F" w:rsidRDefault="00D96536" w:rsidP="00D96536">
      <w:pPr>
        <w:numPr>
          <w:ilvl w:val="0"/>
          <w:numId w:val="26"/>
        </w:numPr>
        <w:shd w:val="clear" w:color="auto" w:fill="FFFFFF"/>
        <w:spacing w:after="80" w:line="259" w:lineRule="auto"/>
        <w:ind w:left="493" w:hanging="357"/>
        <w:contextualSpacing w:val="0"/>
        <w:rPr>
          <w:rFonts w:eastAsia="Times New Roman" w:cs="Arial"/>
          <w:color w:val="242424"/>
          <w:sz w:val="20"/>
          <w:szCs w:val="20"/>
          <w:lang w:eastAsia="en-AU"/>
        </w:rPr>
      </w:pPr>
      <w:r w:rsidRPr="005F234F">
        <w:rPr>
          <w:rFonts w:eastAsia="Times New Roman" w:cs="Arial"/>
          <w:color w:val="242424"/>
          <w:sz w:val="20"/>
          <w:szCs w:val="20"/>
          <w:lang w:eastAsia="en-AU"/>
        </w:rPr>
        <w:t>manage events (including awards ceremonies and international delegations)</w:t>
      </w:r>
      <w:r w:rsidR="008D0203">
        <w:rPr>
          <w:rFonts w:eastAsia="Times New Roman" w:cs="Arial"/>
          <w:color w:val="242424"/>
          <w:sz w:val="20"/>
          <w:szCs w:val="20"/>
          <w:lang w:eastAsia="en-AU"/>
        </w:rPr>
        <w:t xml:space="preserve">. </w:t>
      </w:r>
      <w:r w:rsidR="008D0203" w:rsidRPr="007B6967">
        <w:rPr>
          <w:rFonts w:eastAsia="Times New Roman" w:cs="Arial"/>
          <w:color w:val="242424"/>
          <w:sz w:val="20"/>
          <w:szCs w:val="20"/>
          <w:lang w:eastAsia="en-AU"/>
        </w:rPr>
        <w:t xml:space="preserve">We also indirectly collect personal information from online ticketing platforms in the context of event management, for example, through </w:t>
      </w:r>
      <w:proofErr w:type="spellStart"/>
      <w:r w:rsidR="008D0203" w:rsidRPr="007B6967">
        <w:rPr>
          <w:rFonts w:eastAsia="Times New Roman" w:cs="Arial"/>
          <w:color w:val="242424"/>
          <w:sz w:val="20"/>
          <w:szCs w:val="20"/>
          <w:lang w:eastAsia="en-AU"/>
        </w:rPr>
        <w:t>TryBooking</w:t>
      </w:r>
      <w:proofErr w:type="spellEnd"/>
      <w:r w:rsidR="008D0203" w:rsidRPr="007B6967">
        <w:rPr>
          <w:rFonts w:eastAsia="Times New Roman" w:cs="Arial"/>
          <w:color w:val="242424"/>
          <w:sz w:val="20"/>
          <w:szCs w:val="20"/>
          <w:lang w:eastAsia="en-AU"/>
        </w:rPr>
        <w:t>.</w:t>
      </w:r>
    </w:p>
    <w:p w14:paraId="50D327CE" w14:textId="77777777" w:rsidR="00D96536" w:rsidRPr="005F234F" w:rsidRDefault="00D96536" w:rsidP="00D96536">
      <w:pPr>
        <w:numPr>
          <w:ilvl w:val="0"/>
          <w:numId w:val="26"/>
        </w:numPr>
        <w:shd w:val="clear" w:color="auto" w:fill="FFFFFF"/>
        <w:spacing w:after="80" w:line="259" w:lineRule="auto"/>
        <w:ind w:left="493" w:hanging="357"/>
        <w:contextualSpacing w:val="0"/>
        <w:rPr>
          <w:rFonts w:eastAsia="Times New Roman" w:cs="Arial"/>
          <w:color w:val="242424"/>
          <w:sz w:val="20"/>
          <w:szCs w:val="20"/>
          <w:lang w:eastAsia="en-AU"/>
        </w:rPr>
      </w:pPr>
      <w:r w:rsidRPr="005F234F">
        <w:rPr>
          <w:rFonts w:eastAsia="Times New Roman" w:cs="Arial"/>
          <w:color w:val="242424"/>
          <w:sz w:val="20"/>
          <w:szCs w:val="20"/>
          <w:lang w:eastAsia="en-AU"/>
        </w:rPr>
        <w:t>manage subscription services for the SWA website </w:t>
      </w:r>
    </w:p>
    <w:p w14:paraId="4FAAE4E0" w14:textId="77777777" w:rsidR="00D96536" w:rsidRPr="005F234F" w:rsidRDefault="00D96536" w:rsidP="00D96536">
      <w:pPr>
        <w:numPr>
          <w:ilvl w:val="0"/>
          <w:numId w:val="26"/>
        </w:numPr>
        <w:shd w:val="clear" w:color="auto" w:fill="FFFFFF"/>
        <w:spacing w:after="80" w:line="259" w:lineRule="auto"/>
        <w:ind w:left="493" w:hanging="357"/>
        <w:contextualSpacing w:val="0"/>
        <w:rPr>
          <w:rFonts w:eastAsia="Times New Roman" w:cs="Arial"/>
          <w:color w:val="242424"/>
          <w:sz w:val="20"/>
          <w:szCs w:val="20"/>
          <w:lang w:eastAsia="en-AU"/>
        </w:rPr>
      </w:pPr>
      <w:r w:rsidRPr="005F234F">
        <w:rPr>
          <w:rFonts w:eastAsia="Times New Roman" w:cs="Arial"/>
          <w:color w:val="242424"/>
          <w:sz w:val="20"/>
          <w:szCs w:val="20"/>
          <w:lang w:eastAsia="en-AU"/>
        </w:rPr>
        <w:t>conduct business activities within SWA (including office visits) </w:t>
      </w:r>
    </w:p>
    <w:p w14:paraId="6A1B3373" w14:textId="77777777" w:rsidR="00D96536" w:rsidRPr="005F234F" w:rsidRDefault="00D96536" w:rsidP="00D96536">
      <w:pPr>
        <w:numPr>
          <w:ilvl w:val="0"/>
          <w:numId w:val="26"/>
        </w:numPr>
        <w:shd w:val="clear" w:color="auto" w:fill="FFFFFF"/>
        <w:spacing w:after="80" w:line="259" w:lineRule="auto"/>
        <w:ind w:left="493" w:hanging="357"/>
        <w:contextualSpacing w:val="0"/>
        <w:rPr>
          <w:rFonts w:eastAsia="Times New Roman" w:cs="Arial"/>
          <w:color w:val="242424"/>
          <w:sz w:val="20"/>
          <w:szCs w:val="20"/>
          <w:lang w:eastAsia="en-AU"/>
        </w:rPr>
      </w:pPr>
      <w:r w:rsidRPr="005F234F">
        <w:rPr>
          <w:rFonts w:eastAsia="Times New Roman" w:cs="Arial"/>
          <w:color w:val="242424"/>
          <w:sz w:val="20"/>
          <w:szCs w:val="20"/>
          <w:lang w:eastAsia="en-AU"/>
        </w:rPr>
        <w:t>perform employment, WHS and personnel functions, such as recruiting and appointing staff</w:t>
      </w:r>
    </w:p>
    <w:p w14:paraId="3091A6F5" w14:textId="77777777" w:rsidR="00D96536" w:rsidRPr="005F234F" w:rsidRDefault="00D96536" w:rsidP="00D96536">
      <w:pPr>
        <w:numPr>
          <w:ilvl w:val="0"/>
          <w:numId w:val="26"/>
        </w:numPr>
        <w:shd w:val="clear" w:color="auto" w:fill="FFFFFF"/>
        <w:spacing w:after="80" w:line="259" w:lineRule="auto"/>
        <w:ind w:left="493" w:hanging="357"/>
        <w:contextualSpacing w:val="0"/>
        <w:rPr>
          <w:rFonts w:eastAsia="Times New Roman" w:cs="Arial"/>
          <w:color w:val="242424"/>
          <w:sz w:val="20"/>
          <w:szCs w:val="20"/>
          <w:lang w:eastAsia="en-AU"/>
        </w:rPr>
      </w:pPr>
      <w:r w:rsidRPr="005F234F">
        <w:rPr>
          <w:rFonts w:eastAsia="Times New Roman" w:cs="Arial"/>
          <w:color w:val="242424"/>
          <w:sz w:val="20"/>
          <w:szCs w:val="20"/>
          <w:lang w:eastAsia="en-AU"/>
        </w:rPr>
        <w:t xml:space="preserve">manage the operation of (and participate in) committees, boards, reference and working groups </w:t>
      </w:r>
    </w:p>
    <w:p w14:paraId="5EBED939" w14:textId="77777777" w:rsidR="00D96536" w:rsidRPr="005F234F" w:rsidRDefault="00D96536" w:rsidP="00D96536">
      <w:pPr>
        <w:numPr>
          <w:ilvl w:val="0"/>
          <w:numId w:val="26"/>
        </w:numPr>
        <w:shd w:val="clear" w:color="auto" w:fill="FFFFFF"/>
        <w:spacing w:after="160" w:line="259" w:lineRule="auto"/>
        <w:ind w:left="493" w:hanging="357"/>
        <w:contextualSpacing w:val="0"/>
        <w:rPr>
          <w:rFonts w:eastAsia="Times New Roman" w:cs="Arial"/>
          <w:color w:val="242424"/>
          <w:sz w:val="20"/>
          <w:szCs w:val="20"/>
          <w:lang w:eastAsia="en-AU"/>
        </w:rPr>
      </w:pPr>
      <w:r w:rsidRPr="005F234F">
        <w:rPr>
          <w:rFonts w:eastAsia="Times New Roman" w:cs="Arial"/>
          <w:color w:val="242424"/>
          <w:sz w:val="20"/>
          <w:szCs w:val="20"/>
          <w:lang w:eastAsia="en-AU"/>
        </w:rPr>
        <w:t>manage tenders and grants/sponsorships </w:t>
      </w:r>
    </w:p>
    <w:p w14:paraId="215A1D8C" w14:textId="77777777" w:rsidR="00AB7632" w:rsidRPr="00EE4515" w:rsidRDefault="00AB7632" w:rsidP="002A762F">
      <w:pPr>
        <w:pStyle w:val="Heading2"/>
        <w:rPr>
          <w:rFonts w:eastAsia="Times New Roman"/>
          <w:bCs/>
          <w:lang w:eastAsia="en-AU"/>
        </w:rPr>
      </w:pPr>
      <w:bookmarkStart w:id="7" w:name="_Toc134781957"/>
      <w:bookmarkStart w:id="8" w:name="_Toc206681694"/>
      <w:r w:rsidRPr="00EE4515">
        <w:rPr>
          <w:rFonts w:eastAsia="Times New Roman"/>
          <w:lang w:eastAsia="en-AU"/>
        </w:rPr>
        <w:t>Kinds of personal information we collect</w:t>
      </w:r>
      <w:bookmarkEnd w:id="7"/>
      <w:bookmarkEnd w:id="8"/>
    </w:p>
    <w:p w14:paraId="192C3B3C" w14:textId="77777777" w:rsidR="00AB7632" w:rsidRPr="005F234F" w:rsidRDefault="00AB7632" w:rsidP="00AB7632">
      <w:pPr>
        <w:spacing w:after="80" w:line="259" w:lineRule="auto"/>
        <w:rPr>
          <w:rFonts w:eastAsia="Calibri" w:cs="Times New Roman"/>
          <w:sz w:val="20"/>
          <w:szCs w:val="20"/>
          <w:lang w:eastAsia="en-AU"/>
        </w:rPr>
      </w:pPr>
      <w:r w:rsidRPr="005F234F">
        <w:rPr>
          <w:rFonts w:eastAsia="Calibri" w:cs="Times New Roman"/>
          <w:sz w:val="20"/>
          <w:szCs w:val="20"/>
          <w:lang w:eastAsia="en-AU"/>
        </w:rPr>
        <w:t>We collect:</w:t>
      </w:r>
    </w:p>
    <w:p w14:paraId="50E92930" w14:textId="77777777" w:rsidR="00AB7632" w:rsidRPr="005F234F" w:rsidRDefault="00AB7632" w:rsidP="00AB7632">
      <w:pPr>
        <w:numPr>
          <w:ilvl w:val="0"/>
          <w:numId w:val="26"/>
        </w:numPr>
        <w:shd w:val="clear" w:color="auto" w:fill="FFFFFF"/>
        <w:spacing w:after="80" w:line="259" w:lineRule="auto"/>
        <w:ind w:left="493" w:hanging="357"/>
        <w:contextualSpacing w:val="0"/>
        <w:rPr>
          <w:rFonts w:eastAsia="Times New Roman" w:cs="Arial"/>
          <w:color w:val="242424"/>
          <w:sz w:val="20"/>
          <w:szCs w:val="20"/>
          <w:lang w:eastAsia="en-AU"/>
        </w:rPr>
      </w:pPr>
      <w:r w:rsidRPr="005F234F">
        <w:rPr>
          <w:rFonts w:eastAsia="Times New Roman" w:cs="Arial"/>
          <w:color w:val="242424"/>
          <w:sz w:val="20"/>
          <w:szCs w:val="20"/>
          <w:lang w:eastAsia="en-AU"/>
        </w:rPr>
        <w:t>identity data (name, nationality, date of birth, sex/gender) </w:t>
      </w:r>
    </w:p>
    <w:p w14:paraId="1BDDFFB7" w14:textId="77777777" w:rsidR="00AB7632" w:rsidRPr="005F234F" w:rsidRDefault="00AB7632" w:rsidP="00AB7632">
      <w:pPr>
        <w:numPr>
          <w:ilvl w:val="0"/>
          <w:numId w:val="26"/>
        </w:numPr>
        <w:shd w:val="clear" w:color="auto" w:fill="FFFFFF"/>
        <w:spacing w:after="80" w:line="259" w:lineRule="auto"/>
        <w:ind w:left="493" w:hanging="357"/>
        <w:contextualSpacing w:val="0"/>
        <w:rPr>
          <w:rFonts w:eastAsia="Times New Roman" w:cs="Arial"/>
          <w:color w:val="242424"/>
          <w:sz w:val="20"/>
          <w:szCs w:val="20"/>
          <w:lang w:eastAsia="en-AU"/>
        </w:rPr>
      </w:pPr>
      <w:r w:rsidRPr="005F234F">
        <w:rPr>
          <w:rFonts w:eastAsia="Times New Roman" w:cs="Arial"/>
          <w:color w:val="242424"/>
          <w:sz w:val="20"/>
          <w:szCs w:val="20"/>
          <w:lang w:eastAsia="en-AU"/>
        </w:rPr>
        <w:t>contact details (address, phone number, email)</w:t>
      </w:r>
    </w:p>
    <w:p w14:paraId="2EA7CAD3" w14:textId="77777777" w:rsidR="00AB7632" w:rsidRPr="005F234F" w:rsidRDefault="00AB7632" w:rsidP="00AB7632">
      <w:pPr>
        <w:numPr>
          <w:ilvl w:val="0"/>
          <w:numId w:val="26"/>
        </w:numPr>
        <w:shd w:val="clear" w:color="auto" w:fill="FFFFFF"/>
        <w:spacing w:after="80" w:line="259" w:lineRule="auto"/>
        <w:ind w:left="493" w:hanging="357"/>
        <w:contextualSpacing w:val="0"/>
        <w:rPr>
          <w:rFonts w:eastAsia="Times New Roman" w:cs="Arial"/>
          <w:color w:val="242424"/>
          <w:sz w:val="20"/>
          <w:szCs w:val="20"/>
          <w:lang w:eastAsia="en-AU"/>
        </w:rPr>
      </w:pPr>
      <w:r w:rsidRPr="005F234F">
        <w:rPr>
          <w:rFonts w:eastAsia="Times New Roman" w:cs="Arial"/>
          <w:color w:val="242424"/>
          <w:sz w:val="20"/>
          <w:szCs w:val="20"/>
          <w:lang w:eastAsia="en-AU"/>
        </w:rPr>
        <w:t>employment information (work status, occupation, industry)</w:t>
      </w:r>
    </w:p>
    <w:p w14:paraId="761CD518" w14:textId="77777777" w:rsidR="00AB7632" w:rsidRPr="005F234F" w:rsidRDefault="00AB7632" w:rsidP="00AB7632">
      <w:pPr>
        <w:numPr>
          <w:ilvl w:val="0"/>
          <w:numId w:val="26"/>
        </w:numPr>
        <w:shd w:val="clear" w:color="auto" w:fill="FFFFFF"/>
        <w:spacing w:after="80" w:line="259" w:lineRule="auto"/>
        <w:ind w:left="493" w:hanging="357"/>
        <w:contextualSpacing w:val="0"/>
        <w:rPr>
          <w:rFonts w:eastAsia="Times New Roman" w:cs="Arial"/>
          <w:color w:val="242424"/>
          <w:sz w:val="20"/>
          <w:szCs w:val="20"/>
          <w:lang w:eastAsia="en-AU"/>
        </w:rPr>
      </w:pPr>
      <w:r w:rsidRPr="005F234F">
        <w:rPr>
          <w:rFonts w:eastAsia="Times New Roman" w:cs="Arial"/>
          <w:color w:val="242424"/>
          <w:sz w:val="20"/>
          <w:szCs w:val="20"/>
          <w:lang w:eastAsia="en-AU"/>
        </w:rPr>
        <w:t>information about personal circumstances and legal proceedings</w:t>
      </w:r>
    </w:p>
    <w:p w14:paraId="4B27EEC2" w14:textId="77777777" w:rsidR="00AB7632" w:rsidRPr="005F234F" w:rsidRDefault="00AB7632" w:rsidP="00AB7632">
      <w:pPr>
        <w:numPr>
          <w:ilvl w:val="0"/>
          <w:numId w:val="26"/>
        </w:numPr>
        <w:shd w:val="clear" w:color="auto" w:fill="FFFFFF"/>
        <w:spacing w:after="160" w:line="259" w:lineRule="auto"/>
        <w:ind w:left="493" w:hanging="357"/>
        <w:contextualSpacing w:val="0"/>
        <w:rPr>
          <w:rFonts w:eastAsia="Times New Roman" w:cs="Arial"/>
          <w:color w:val="242424"/>
          <w:sz w:val="20"/>
          <w:szCs w:val="20"/>
          <w:lang w:eastAsia="en-AU"/>
        </w:rPr>
      </w:pPr>
      <w:r w:rsidRPr="005F234F">
        <w:rPr>
          <w:rFonts w:eastAsia="Times New Roman" w:cs="Arial"/>
          <w:color w:val="242424"/>
          <w:sz w:val="20"/>
          <w:szCs w:val="20"/>
          <w:lang w:eastAsia="en-AU"/>
        </w:rPr>
        <w:lastRenderedPageBreak/>
        <w:t>injury details (nature, location, mechanism of injury or disease).</w:t>
      </w:r>
    </w:p>
    <w:p w14:paraId="55FF57D3" w14:textId="77777777" w:rsidR="00AB7632" w:rsidRDefault="00AB7632" w:rsidP="00AB7632">
      <w:pPr>
        <w:spacing w:after="80" w:line="259" w:lineRule="auto"/>
        <w:rPr>
          <w:rFonts w:eastAsia="Calibri" w:cs="Times New Roman"/>
          <w:sz w:val="20"/>
          <w:szCs w:val="20"/>
          <w:lang w:eastAsia="en-AU"/>
        </w:rPr>
      </w:pPr>
      <w:r w:rsidRPr="005F234F">
        <w:rPr>
          <w:rFonts w:eastAsia="Calibri" w:cs="Times New Roman"/>
          <w:sz w:val="20"/>
          <w:szCs w:val="20"/>
          <w:lang w:eastAsia="en-AU"/>
        </w:rPr>
        <w:t>Additionally, we collect personal information about our employees, job applicants, contractors and others in relation to employment. This may include records relating to:</w:t>
      </w:r>
    </w:p>
    <w:p w14:paraId="2D4E6BFB" w14:textId="77777777" w:rsidR="00BF5984" w:rsidRPr="005F234F" w:rsidRDefault="00BF5984" w:rsidP="00AB7632">
      <w:pPr>
        <w:spacing w:after="80" w:line="259" w:lineRule="auto"/>
        <w:rPr>
          <w:rFonts w:eastAsia="Calibri" w:cs="Times New Roman"/>
          <w:sz w:val="20"/>
          <w:szCs w:val="20"/>
          <w:lang w:eastAsia="en-AU"/>
        </w:rPr>
      </w:pPr>
    </w:p>
    <w:p w14:paraId="3FD92134" w14:textId="77777777" w:rsidR="00AB7632" w:rsidRPr="005F234F" w:rsidRDefault="00AB7632" w:rsidP="00AB7632">
      <w:pPr>
        <w:numPr>
          <w:ilvl w:val="0"/>
          <w:numId w:val="26"/>
        </w:numPr>
        <w:shd w:val="clear" w:color="auto" w:fill="FFFFFF"/>
        <w:spacing w:after="80" w:line="259" w:lineRule="auto"/>
        <w:ind w:left="493" w:hanging="357"/>
        <w:contextualSpacing w:val="0"/>
        <w:rPr>
          <w:rFonts w:eastAsia="Times New Roman" w:cs="Arial"/>
          <w:color w:val="242424"/>
          <w:sz w:val="20"/>
          <w:szCs w:val="20"/>
          <w:lang w:eastAsia="en-AU"/>
        </w:rPr>
      </w:pPr>
      <w:r w:rsidRPr="005F234F">
        <w:rPr>
          <w:rFonts w:eastAsia="Times New Roman" w:cs="Arial"/>
          <w:color w:val="242424"/>
          <w:sz w:val="20"/>
          <w:szCs w:val="20"/>
          <w:lang w:eastAsia="en-AU"/>
        </w:rPr>
        <w:t xml:space="preserve">personnel (including correspondence, travel records, curricula vitae and remuneration) </w:t>
      </w:r>
    </w:p>
    <w:p w14:paraId="07DBA2C8" w14:textId="77777777" w:rsidR="00AB7632" w:rsidRPr="005F234F" w:rsidRDefault="00AB7632" w:rsidP="00AB7632">
      <w:pPr>
        <w:numPr>
          <w:ilvl w:val="0"/>
          <w:numId w:val="26"/>
        </w:numPr>
        <w:shd w:val="clear" w:color="auto" w:fill="FFFFFF"/>
        <w:spacing w:after="80" w:line="259" w:lineRule="auto"/>
        <w:ind w:left="493" w:hanging="357"/>
        <w:contextualSpacing w:val="0"/>
        <w:rPr>
          <w:rFonts w:eastAsia="Times New Roman" w:cs="Arial"/>
          <w:color w:val="242424"/>
          <w:sz w:val="20"/>
          <w:szCs w:val="20"/>
          <w:lang w:eastAsia="en-AU"/>
        </w:rPr>
      </w:pPr>
      <w:r w:rsidRPr="005F234F">
        <w:rPr>
          <w:rFonts w:eastAsia="Times New Roman" w:cs="Arial"/>
          <w:color w:val="242424"/>
          <w:sz w:val="20"/>
          <w:szCs w:val="20"/>
          <w:lang w:eastAsia="en-AU"/>
        </w:rPr>
        <w:t xml:space="preserve">payroll matters </w:t>
      </w:r>
    </w:p>
    <w:p w14:paraId="100092CC" w14:textId="77777777" w:rsidR="00AB7632" w:rsidRPr="005F234F" w:rsidRDefault="00AB7632" w:rsidP="00AB7632">
      <w:pPr>
        <w:numPr>
          <w:ilvl w:val="0"/>
          <w:numId w:val="26"/>
        </w:numPr>
        <w:shd w:val="clear" w:color="auto" w:fill="FFFFFF"/>
        <w:spacing w:after="80" w:line="259" w:lineRule="auto"/>
        <w:ind w:left="493" w:hanging="357"/>
        <w:contextualSpacing w:val="0"/>
        <w:rPr>
          <w:rFonts w:eastAsia="Times New Roman" w:cs="Arial"/>
          <w:color w:val="242424"/>
          <w:sz w:val="20"/>
          <w:szCs w:val="20"/>
          <w:lang w:eastAsia="en-AU"/>
        </w:rPr>
      </w:pPr>
      <w:r w:rsidRPr="005F234F">
        <w:rPr>
          <w:rFonts w:eastAsia="Times New Roman" w:cs="Arial"/>
          <w:color w:val="242424"/>
          <w:sz w:val="20"/>
          <w:szCs w:val="20"/>
          <w:lang w:eastAsia="en-AU"/>
        </w:rPr>
        <w:t xml:space="preserve">disciplinary and counselling matters </w:t>
      </w:r>
    </w:p>
    <w:p w14:paraId="010C622C" w14:textId="77777777" w:rsidR="00AB7632" w:rsidRPr="005F234F" w:rsidRDefault="00AB7632" w:rsidP="00AB7632">
      <w:pPr>
        <w:numPr>
          <w:ilvl w:val="0"/>
          <w:numId w:val="26"/>
        </w:numPr>
        <w:shd w:val="clear" w:color="auto" w:fill="FFFFFF"/>
        <w:spacing w:after="80" w:line="259" w:lineRule="auto"/>
        <w:ind w:left="493" w:hanging="357"/>
        <w:contextualSpacing w:val="0"/>
        <w:rPr>
          <w:rFonts w:eastAsia="Times New Roman" w:cs="Arial"/>
          <w:color w:val="242424"/>
          <w:sz w:val="20"/>
          <w:szCs w:val="20"/>
          <w:lang w:eastAsia="en-AU"/>
        </w:rPr>
      </w:pPr>
      <w:r w:rsidRPr="005F234F">
        <w:rPr>
          <w:rFonts w:eastAsia="Times New Roman" w:cs="Arial"/>
          <w:color w:val="242424"/>
          <w:sz w:val="20"/>
          <w:szCs w:val="20"/>
          <w:lang w:eastAsia="en-AU"/>
        </w:rPr>
        <w:t>applications for employment and CVs</w:t>
      </w:r>
    </w:p>
    <w:p w14:paraId="531EDF17" w14:textId="2130F7CF" w:rsidR="00AB7632" w:rsidRPr="005F234F" w:rsidRDefault="00AB7632" w:rsidP="00AB7632">
      <w:pPr>
        <w:numPr>
          <w:ilvl w:val="0"/>
          <w:numId w:val="26"/>
        </w:numPr>
        <w:shd w:val="clear" w:color="auto" w:fill="FFFFFF"/>
        <w:spacing w:after="80" w:line="259" w:lineRule="auto"/>
        <w:ind w:left="493" w:hanging="357"/>
        <w:contextualSpacing w:val="0"/>
        <w:rPr>
          <w:rFonts w:eastAsia="Times New Roman" w:cs="Arial"/>
          <w:color w:val="242424"/>
          <w:sz w:val="20"/>
          <w:szCs w:val="20"/>
          <w:lang w:eastAsia="en-AU"/>
        </w:rPr>
      </w:pPr>
      <w:r w:rsidRPr="005F234F">
        <w:rPr>
          <w:rFonts w:eastAsia="Times New Roman" w:cs="Arial"/>
          <w:color w:val="242424"/>
          <w:sz w:val="20"/>
          <w:szCs w:val="20"/>
          <w:lang w:eastAsia="en-AU"/>
        </w:rPr>
        <w:t>identity documents</w:t>
      </w:r>
    </w:p>
    <w:p w14:paraId="62615C88" w14:textId="77777777" w:rsidR="00AB7632" w:rsidRPr="005F234F" w:rsidRDefault="00AB7632" w:rsidP="00AB7632">
      <w:pPr>
        <w:numPr>
          <w:ilvl w:val="0"/>
          <w:numId w:val="26"/>
        </w:numPr>
        <w:shd w:val="clear" w:color="auto" w:fill="FFFFFF"/>
        <w:spacing w:after="80" w:line="259" w:lineRule="auto"/>
        <w:ind w:left="493" w:hanging="357"/>
        <w:contextualSpacing w:val="0"/>
        <w:rPr>
          <w:rFonts w:eastAsia="Times New Roman" w:cs="Arial"/>
          <w:color w:val="242424"/>
          <w:sz w:val="20"/>
          <w:szCs w:val="20"/>
          <w:lang w:eastAsia="en-AU"/>
        </w:rPr>
      </w:pPr>
      <w:r w:rsidRPr="005F234F">
        <w:rPr>
          <w:rFonts w:eastAsia="Times New Roman" w:cs="Arial"/>
          <w:color w:val="242424"/>
          <w:sz w:val="20"/>
          <w:szCs w:val="20"/>
          <w:lang w:eastAsia="en-AU"/>
        </w:rPr>
        <w:t>information about your financial affairs</w:t>
      </w:r>
    </w:p>
    <w:p w14:paraId="4C27B748" w14:textId="77777777" w:rsidR="00AB7632" w:rsidRPr="005F234F" w:rsidRDefault="00AB7632" w:rsidP="00AB7632">
      <w:pPr>
        <w:numPr>
          <w:ilvl w:val="0"/>
          <w:numId w:val="26"/>
        </w:numPr>
        <w:shd w:val="clear" w:color="auto" w:fill="FFFFFF"/>
        <w:spacing w:after="80" w:line="259" w:lineRule="auto"/>
        <w:ind w:left="493" w:hanging="357"/>
        <w:contextualSpacing w:val="0"/>
        <w:rPr>
          <w:rFonts w:eastAsia="Times New Roman" w:cs="Arial"/>
          <w:color w:val="242424"/>
          <w:sz w:val="20"/>
          <w:szCs w:val="20"/>
          <w:lang w:eastAsia="en-AU"/>
        </w:rPr>
      </w:pPr>
      <w:r w:rsidRPr="005F234F">
        <w:rPr>
          <w:rFonts w:eastAsia="Times New Roman" w:cs="Arial"/>
          <w:color w:val="242424"/>
          <w:sz w:val="20"/>
          <w:szCs w:val="20"/>
          <w:lang w:eastAsia="en-AU"/>
        </w:rPr>
        <w:t>government identifiers</w:t>
      </w:r>
    </w:p>
    <w:p w14:paraId="2AAF11E2" w14:textId="77777777" w:rsidR="00AB7632" w:rsidRPr="005F234F" w:rsidRDefault="00AB7632" w:rsidP="00AB7632">
      <w:pPr>
        <w:numPr>
          <w:ilvl w:val="0"/>
          <w:numId w:val="26"/>
        </w:numPr>
        <w:shd w:val="clear" w:color="auto" w:fill="FFFFFF"/>
        <w:spacing w:after="80" w:line="259" w:lineRule="auto"/>
        <w:ind w:left="493" w:hanging="357"/>
        <w:contextualSpacing w:val="0"/>
        <w:rPr>
          <w:rFonts w:eastAsia="Times New Roman" w:cs="Arial"/>
          <w:color w:val="242424"/>
          <w:sz w:val="20"/>
          <w:szCs w:val="20"/>
          <w:lang w:eastAsia="en-AU"/>
        </w:rPr>
      </w:pPr>
      <w:r w:rsidRPr="005F234F">
        <w:rPr>
          <w:rFonts w:eastAsia="Times New Roman" w:cs="Arial"/>
          <w:color w:val="242424"/>
          <w:sz w:val="20"/>
          <w:szCs w:val="20"/>
          <w:lang w:eastAsia="en-AU"/>
        </w:rPr>
        <w:t xml:space="preserve">security clearances and police record checks </w:t>
      </w:r>
    </w:p>
    <w:p w14:paraId="194DE4F1" w14:textId="77777777" w:rsidR="00AB7632" w:rsidRPr="005F234F" w:rsidRDefault="00AB7632" w:rsidP="00AB7632">
      <w:pPr>
        <w:numPr>
          <w:ilvl w:val="0"/>
          <w:numId w:val="26"/>
        </w:numPr>
        <w:shd w:val="clear" w:color="auto" w:fill="FFFFFF"/>
        <w:spacing w:after="80" w:line="259" w:lineRule="auto"/>
        <w:ind w:left="493" w:hanging="357"/>
        <w:contextualSpacing w:val="0"/>
        <w:rPr>
          <w:rFonts w:eastAsia="Times New Roman" w:cs="Arial"/>
          <w:color w:val="242424"/>
          <w:sz w:val="20"/>
          <w:szCs w:val="20"/>
          <w:lang w:eastAsia="en-AU"/>
        </w:rPr>
      </w:pPr>
      <w:r w:rsidRPr="005F234F">
        <w:rPr>
          <w:rFonts w:eastAsia="Times New Roman" w:cs="Arial"/>
          <w:color w:val="242424"/>
          <w:sz w:val="20"/>
          <w:szCs w:val="20"/>
          <w:lang w:eastAsia="en-AU"/>
        </w:rPr>
        <w:t xml:space="preserve">travel records </w:t>
      </w:r>
    </w:p>
    <w:p w14:paraId="5C54C339" w14:textId="77777777" w:rsidR="00AB7632" w:rsidRPr="005F234F" w:rsidRDefault="00AB7632" w:rsidP="00AB7632">
      <w:pPr>
        <w:numPr>
          <w:ilvl w:val="0"/>
          <w:numId w:val="26"/>
        </w:numPr>
        <w:shd w:val="clear" w:color="auto" w:fill="FFFFFF"/>
        <w:spacing w:after="160" w:line="259" w:lineRule="auto"/>
        <w:ind w:left="493" w:hanging="357"/>
        <w:contextualSpacing w:val="0"/>
        <w:rPr>
          <w:rFonts w:eastAsia="Times New Roman" w:cs="Arial"/>
          <w:color w:val="242424"/>
          <w:sz w:val="20"/>
          <w:szCs w:val="20"/>
          <w:lang w:eastAsia="en-AU"/>
        </w:rPr>
      </w:pPr>
      <w:r w:rsidRPr="005F234F">
        <w:rPr>
          <w:rFonts w:eastAsia="Times New Roman" w:cs="Arial"/>
          <w:color w:val="242424"/>
          <w:sz w:val="20"/>
          <w:szCs w:val="20"/>
          <w:lang w:eastAsia="en-AU"/>
        </w:rPr>
        <w:t>WHS matters, including accident and injury records, compensation and rehabilitation files.</w:t>
      </w:r>
    </w:p>
    <w:p w14:paraId="3AD23B19" w14:textId="77777777" w:rsidR="00AB7632" w:rsidRPr="002B13DA" w:rsidRDefault="00AB7632" w:rsidP="00E42B53">
      <w:pPr>
        <w:pStyle w:val="Heading2"/>
        <w:rPr>
          <w:rFonts w:eastAsia="Times New Roman"/>
          <w:bCs/>
          <w:lang w:eastAsia="en-AU"/>
        </w:rPr>
      </w:pPr>
      <w:bookmarkStart w:id="9" w:name="_Toc134781958"/>
      <w:bookmarkStart w:id="10" w:name="_Toc206681695"/>
      <w:r w:rsidRPr="002B13DA">
        <w:rPr>
          <w:rFonts w:eastAsia="Times New Roman"/>
          <w:lang w:eastAsia="en-AU"/>
        </w:rPr>
        <w:t>How we collect personal information</w:t>
      </w:r>
      <w:bookmarkEnd w:id="9"/>
      <w:bookmarkEnd w:id="10"/>
    </w:p>
    <w:p w14:paraId="2E31FC4F" w14:textId="77777777" w:rsidR="00AB7632" w:rsidRPr="005F234F" w:rsidRDefault="00AB7632" w:rsidP="00AB7632">
      <w:pPr>
        <w:spacing w:after="80" w:line="259" w:lineRule="auto"/>
        <w:rPr>
          <w:rFonts w:eastAsia="Calibri" w:cs="Times New Roman"/>
          <w:sz w:val="20"/>
          <w:szCs w:val="20"/>
          <w:lang w:val="en-US" w:eastAsia="en-AU"/>
        </w:rPr>
      </w:pPr>
      <w:r w:rsidRPr="005F234F">
        <w:rPr>
          <w:rFonts w:eastAsia="Calibri" w:cs="Times New Roman"/>
          <w:sz w:val="20"/>
          <w:szCs w:val="20"/>
          <w:lang w:val="en-US" w:eastAsia="en-AU"/>
        </w:rPr>
        <w:t>We collect personal information in a range of circumstances, including when individuals:</w:t>
      </w:r>
    </w:p>
    <w:p w14:paraId="4EA92E73" w14:textId="77777777" w:rsidR="00AB7632" w:rsidRPr="005F234F" w:rsidRDefault="00AB7632" w:rsidP="00AB7632">
      <w:pPr>
        <w:numPr>
          <w:ilvl w:val="0"/>
          <w:numId w:val="26"/>
        </w:numPr>
        <w:shd w:val="clear" w:color="auto" w:fill="FFFFFF"/>
        <w:spacing w:after="80" w:line="259" w:lineRule="auto"/>
        <w:ind w:left="493" w:hanging="357"/>
        <w:contextualSpacing w:val="0"/>
        <w:rPr>
          <w:rFonts w:eastAsia="Times New Roman" w:cs="Arial"/>
          <w:color w:val="242424"/>
          <w:sz w:val="20"/>
          <w:szCs w:val="20"/>
          <w:lang w:eastAsia="en-AU"/>
        </w:rPr>
      </w:pPr>
      <w:r w:rsidRPr="005F234F">
        <w:rPr>
          <w:rFonts w:eastAsia="Times New Roman" w:cs="Arial"/>
          <w:color w:val="242424"/>
          <w:sz w:val="20"/>
          <w:szCs w:val="20"/>
          <w:lang w:eastAsia="en-AU"/>
        </w:rPr>
        <w:t xml:space="preserve">call, write to and email us </w:t>
      </w:r>
    </w:p>
    <w:p w14:paraId="4B67E41E" w14:textId="77777777" w:rsidR="00AB7632" w:rsidRPr="005F234F" w:rsidRDefault="00AB7632" w:rsidP="00AB7632">
      <w:pPr>
        <w:numPr>
          <w:ilvl w:val="0"/>
          <w:numId w:val="26"/>
        </w:numPr>
        <w:shd w:val="clear" w:color="auto" w:fill="FFFFFF"/>
        <w:spacing w:after="80" w:line="259" w:lineRule="auto"/>
        <w:ind w:left="493" w:hanging="357"/>
        <w:contextualSpacing w:val="0"/>
        <w:rPr>
          <w:rFonts w:eastAsia="Times New Roman" w:cs="Arial"/>
          <w:color w:val="242424"/>
          <w:sz w:val="20"/>
          <w:szCs w:val="20"/>
          <w:lang w:eastAsia="en-AU"/>
        </w:rPr>
      </w:pPr>
      <w:r w:rsidRPr="005F234F">
        <w:rPr>
          <w:rFonts w:eastAsia="Times New Roman" w:cs="Arial"/>
          <w:color w:val="242424"/>
          <w:sz w:val="20"/>
          <w:szCs w:val="20"/>
          <w:lang w:eastAsia="en-AU"/>
        </w:rPr>
        <w:t>subscribe to our mailing list</w:t>
      </w:r>
    </w:p>
    <w:p w14:paraId="6BA733C7" w14:textId="77777777" w:rsidR="00AB7632" w:rsidRPr="005F234F" w:rsidRDefault="00AB7632" w:rsidP="00AB7632">
      <w:pPr>
        <w:numPr>
          <w:ilvl w:val="0"/>
          <w:numId w:val="26"/>
        </w:numPr>
        <w:shd w:val="clear" w:color="auto" w:fill="FFFFFF"/>
        <w:spacing w:after="80" w:line="259" w:lineRule="auto"/>
        <w:ind w:left="493" w:hanging="357"/>
        <w:contextualSpacing w:val="0"/>
        <w:rPr>
          <w:rFonts w:eastAsia="Times New Roman" w:cs="Arial"/>
          <w:color w:val="242424"/>
          <w:sz w:val="20"/>
          <w:szCs w:val="20"/>
          <w:lang w:eastAsia="en-AU"/>
        </w:rPr>
      </w:pPr>
      <w:r w:rsidRPr="005F234F">
        <w:rPr>
          <w:rFonts w:eastAsia="Times New Roman" w:cs="Arial"/>
          <w:color w:val="242424"/>
          <w:sz w:val="20"/>
          <w:szCs w:val="20"/>
          <w:lang w:eastAsia="en-AU"/>
        </w:rPr>
        <w:t>use our website</w:t>
      </w:r>
    </w:p>
    <w:p w14:paraId="087A542E" w14:textId="77777777" w:rsidR="00AB7632" w:rsidRPr="005F234F" w:rsidRDefault="00AB7632" w:rsidP="00AB7632">
      <w:pPr>
        <w:numPr>
          <w:ilvl w:val="0"/>
          <w:numId w:val="26"/>
        </w:numPr>
        <w:shd w:val="clear" w:color="auto" w:fill="FFFFFF"/>
        <w:spacing w:after="80" w:line="259" w:lineRule="auto"/>
        <w:ind w:left="493" w:hanging="357"/>
        <w:contextualSpacing w:val="0"/>
        <w:rPr>
          <w:rFonts w:eastAsia="Times New Roman" w:cs="Arial"/>
          <w:color w:val="242424"/>
          <w:sz w:val="20"/>
          <w:szCs w:val="20"/>
          <w:lang w:eastAsia="en-AU"/>
        </w:rPr>
      </w:pPr>
      <w:r w:rsidRPr="005F234F">
        <w:rPr>
          <w:rFonts w:eastAsia="Times New Roman" w:cs="Arial"/>
          <w:color w:val="242424"/>
          <w:sz w:val="20"/>
          <w:szCs w:val="20"/>
          <w:lang w:eastAsia="en-AU"/>
        </w:rPr>
        <w:t>visit our offices</w:t>
      </w:r>
    </w:p>
    <w:p w14:paraId="57FC17FD" w14:textId="77777777" w:rsidR="00AB7632" w:rsidRPr="005F234F" w:rsidRDefault="00AB7632" w:rsidP="00AB7632">
      <w:pPr>
        <w:numPr>
          <w:ilvl w:val="0"/>
          <w:numId w:val="26"/>
        </w:numPr>
        <w:shd w:val="clear" w:color="auto" w:fill="FFFFFF"/>
        <w:spacing w:after="80" w:line="259" w:lineRule="auto"/>
        <w:ind w:left="493" w:hanging="357"/>
        <w:contextualSpacing w:val="0"/>
        <w:rPr>
          <w:rFonts w:eastAsia="Times New Roman" w:cs="Arial"/>
          <w:color w:val="242424"/>
          <w:sz w:val="20"/>
          <w:szCs w:val="20"/>
          <w:lang w:eastAsia="en-AU"/>
        </w:rPr>
      </w:pPr>
      <w:r w:rsidRPr="005F234F">
        <w:rPr>
          <w:rFonts w:eastAsia="Times New Roman" w:cs="Arial"/>
          <w:color w:val="242424"/>
          <w:sz w:val="20"/>
          <w:szCs w:val="20"/>
          <w:lang w:eastAsia="en-AU"/>
        </w:rPr>
        <w:t>apply for a job with us</w:t>
      </w:r>
    </w:p>
    <w:p w14:paraId="7D313659" w14:textId="77777777" w:rsidR="00AB7632" w:rsidRPr="005F234F" w:rsidRDefault="00AB7632" w:rsidP="00AB7632">
      <w:pPr>
        <w:numPr>
          <w:ilvl w:val="0"/>
          <w:numId w:val="26"/>
        </w:numPr>
        <w:shd w:val="clear" w:color="auto" w:fill="FFFFFF"/>
        <w:spacing w:after="80" w:line="259" w:lineRule="auto"/>
        <w:ind w:left="493" w:hanging="357"/>
        <w:contextualSpacing w:val="0"/>
        <w:rPr>
          <w:rFonts w:eastAsia="Times New Roman" w:cs="Arial"/>
          <w:color w:val="242424"/>
          <w:sz w:val="20"/>
          <w:szCs w:val="20"/>
          <w:lang w:eastAsia="en-AU"/>
        </w:rPr>
      </w:pPr>
      <w:r w:rsidRPr="005F234F">
        <w:rPr>
          <w:rFonts w:eastAsia="Times New Roman" w:cs="Arial"/>
          <w:color w:val="242424"/>
          <w:sz w:val="20"/>
          <w:szCs w:val="20"/>
          <w:lang w:eastAsia="en-AU"/>
        </w:rPr>
        <w:t xml:space="preserve">respond to our stakeholder consultations </w:t>
      </w:r>
    </w:p>
    <w:p w14:paraId="63FEF4AF" w14:textId="77777777" w:rsidR="00AB7632" w:rsidRPr="005F234F" w:rsidRDefault="00AB7632" w:rsidP="00AB7632">
      <w:pPr>
        <w:numPr>
          <w:ilvl w:val="0"/>
          <w:numId w:val="26"/>
        </w:numPr>
        <w:shd w:val="clear" w:color="auto" w:fill="FFFFFF"/>
        <w:spacing w:after="80" w:line="259" w:lineRule="auto"/>
        <w:ind w:left="493" w:hanging="357"/>
        <w:contextualSpacing w:val="0"/>
        <w:rPr>
          <w:rFonts w:eastAsia="Times New Roman" w:cs="Arial"/>
          <w:color w:val="242424"/>
          <w:sz w:val="20"/>
          <w:szCs w:val="20"/>
          <w:lang w:eastAsia="en-AU"/>
        </w:rPr>
      </w:pPr>
      <w:r w:rsidRPr="005F234F">
        <w:rPr>
          <w:rFonts w:eastAsia="Times New Roman" w:cs="Arial"/>
          <w:color w:val="242424"/>
          <w:sz w:val="20"/>
          <w:szCs w:val="20"/>
          <w:lang w:eastAsia="en-AU"/>
        </w:rPr>
        <w:t xml:space="preserve">participate in our surveys </w:t>
      </w:r>
    </w:p>
    <w:p w14:paraId="46FDBD42" w14:textId="77777777" w:rsidR="00AB7632" w:rsidRPr="005F234F" w:rsidRDefault="00AB7632" w:rsidP="00AB7632">
      <w:pPr>
        <w:numPr>
          <w:ilvl w:val="0"/>
          <w:numId w:val="26"/>
        </w:numPr>
        <w:shd w:val="clear" w:color="auto" w:fill="FFFFFF"/>
        <w:spacing w:after="160" w:line="259" w:lineRule="auto"/>
        <w:ind w:left="493" w:hanging="357"/>
        <w:contextualSpacing w:val="0"/>
        <w:rPr>
          <w:rFonts w:eastAsia="Times New Roman" w:cs="Arial"/>
          <w:color w:val="242424"/>
          <w:sz w:val="20"/>
          <w:szCs w:val="20"/>
          <w:lang w:eastAsia="en-AU"/>
        </w:rPr>
      </w:pPr>
      <w:r w:rsidRPr="005F234F">
        <w:rPr>
          <w:rFonts w:eastAsia="Times New Roman" w:cs="Arial"/>
          <w:color w:val="242424"/>
          <w:sz w:val="20"/>
          <w:szCs w:val="20"/>
          <w:lang w:eastAsia="en-AU"/>
        </w:rPr>
        <w:t xml:space="preserve">interact with us on our website or social media accounts. </w:t>
      </w:r>
    </w:p>
    <w:p w14:paraId="0F526518" w14:textId="77777777" w:rsidR="00AB7632" w:rsidRDefault="00AB7632" w:rsidP="00AB7632">
      <w:pPr>
        <w:spacing w:after="80" w:line="259" w:lineRule="auto"/>
        <w:rPr>
          <w:rFonts w:eastAsia="Calibri" w:cs="Times New Roman"/>
          <w:sz w:val="20"/>
          <w:szCs w:val="20"/>
          <w:lang w:val="en-US" w:eastAsia="en-AU"/>
        </w:rPr>
      </w:pPr>
      <w:r w:rsidRPr="005F234F">
        <w:rPr>
          <w:rFonts w:eastAsia="Calibri" w:cs="Times New Roman"/>
          <w:sz w:val="20"/>
          <w:szCs w:val="20"/>
          <w:lang w:val="en-US" w:eastAsia="en-AU"/>
        </w:rPr>
        <w:t xml:space="preserve">In most cases, we collect personal information directly from the individual. We may also collect personal information from other people and organisations, including other work health and safety regulators and workers’ compensation authorities and media sources, where: </w:t>
      </w:r>
    </w:p>
    <w:p w14:paraId="46FFB174" w14:textId="77777777" w:rsidR="00BF5984" w:rsidRPr="005F234F" w:rsidRDefault="00BF5984" w:rsidP="00AB7632">
      <w:pPr>
        <w:spacing w:after="80" w:line="259" w:lineRule="auto"/>
        <w:rPr>
          <w:rFonts w:eastAsia="Calibri" w:cs="Times New Roman"/>
          <w:sz w:val="20"/>
          <w:szCs w:val="20"/>
          <w:lang w:val="en-US" w:eastAsia="en-AU"/>
        </w:rPr>
      </w:pPr>
    </w:p>
    <w:p w14:paraId="66FD1492" w14:textId="77777777" w:rsidR="00AB7632" w:rsidRPr="005F234F" w:rsidRDefault="00AB7632" w:rsidP="00AB7632">
      <w:pPr>
        <w:numPr>
          <w:ilvl w:val="0"/>
          <w:numId w:val="26"/>
        </w:numPr>
        <w:shd w:val="clear" w:color="auto" w:fill="FFFFFF"/>
        <w:spacing w:after="80" w:line="259" w:lineRule="auto"/>
        <w:ind w:left="493" w:hanging="357"/>
        <w:contextualSpacing w:val="0"/>
        <w:rPr>
          <w:rFonts w:eastAsia="Times New Roman" w:cs="Arial"/>
          <w:color w:val="242424"/>
          <w:sz w:val="20"/>
          <w:szCs w:val="20"/>
          <w:lang w:eastAsia="en-AU"/>
        </w:rPr>
      </w:pPr>
      <w:r w:rsidRPr="005F234F">
        <w:rPr>
          <w:rFonts w:eastAsia="Times New Roman" w:cs="Arial"/>
          <w:color w:val="242424"/>
          <w:sz w:val="20"/>
          <w:szCs w:val="20"/>
          <w:lang w:eastAsia="en-AU"/>
        </w:rPr>
        <w:t>the individual consents (for example, when they agree to participate in a survey)</w:t>
      </w:r>
    </w:p>
    <w:p w14:paraId="160B107D" w14:textId="77777777" w:rsidR="00AB7632" w:rsidRPr="005F234F" w:rsidRDefault="00AB7632" w:rsidP="00AB7632">
      <w:pPr>
        <w:numPr>
          <w:ilvl w:val="0"/>
          <w:numId w:val="26"/>
        </w:numPr>
        <w:shd w:val="clear" w:color="auto" w:fill="FFFFFF"/>
        <w:spacing w:after="80" w:line="259" w:lineRule="auto"/>
        <w:ind w:left="493" w:hanging="357"/>
        <w:contextualSpacing w:val="0"/>
        <w:rPr>
          <w:rFonts w:eastAsia="Times New Roman" w:cs="Arial"/>
          <w:color w:val="242424"/>
          <w:sz w:val="20"/>
          <w:szCs w:val="20"/>
          <w:lang w:eastAsia="en-AU"/>
        </w:rPr>
      </w:pPr>
      <w:r w:rsidRPr="005F234F">
        <w:rPr>
          <w:rFonts w:eastAsia="Times New Roman" w:cs="Arial"/>
          <w:color w:val="242424"/>
          <w:sz w:val="20"/>
          <w:szCs w:val="20"/>
          <w:lang w:eastAsia="en-AU"/>
        </w:rPr>
        <w:t>it is required or authorised by or under the SWA Act or another Australian law (for example, when we collect data for our ‘publication’ function)</w:t>
      </w:r>
    </w:p>
    <w:p w14:paraId="41845105" w14:textId="77777777" w:rsidR="00AB7632" w:rsidRPr="005F234F" w:rsidRDefault="00AB7632" w:rsidP="00AB7632">
      <w:pPr>
        <w:numPr>
          <w:ilvl w:val="0"/>
          <w:numId w:val="26"/>
        </w:numPr>
        <w:shd w:val="clear" w:color="auto" w:fill="FFFFFF"/>
        <w:spacing w:after="160" w:line="259" w:lineRule="auto"/>
        <w:ind w:left="493" w:hanging="357"/>
        <w:contextualSpacing w:val="0"/>
        <w:rPr>
          <w:rFonts w:eastAsia="Times New Roman" w:cs="Arial"/>
          <w:color w:val="242424"/>
          <w:sz w:val="20"/>
          <w:szCs w:val="20"/>
          <w:lang w:eastAsia="en-AU"/>
        </w:rPr>
      </w:pPr>
      <w:r w:rsidRPr="005F234F">
        <w:rPr>
          <w:rFonts w:eastAsia="Times New Roman" w:cs="Arial"/>
          <w:color w:val="242424"/>
          <w:sz w:val="20"/>
          <w:szCs w:val="20"/>
          <w:lang w:eastAsia="en-AU"/>
        </w:rPr>
        <w:t>it is impractical or unreasonable to collect it from the individual.</w:t>
      </w:r>
    </w:p>
    <w:p w14:paraId="0C24FCD8" w14:textId="77777777" w:rsidR="00AB7632" w:rsidRPr="00C73791" w:rsidRDefault="00AB7632" w:rsidP="00E42B53">
      <w:pPr>
        <w:pStyle w:val="Heading2"/>
        <w:rPr>
          <w:rFonts w:eastAsia="Times New Roman"/>
          <w:lang w:eastAsia="en-AU"/>
        </w:rPr>
      </w:pPr>
      <w:bookmarkStart w:id="11" w:name="_Toc116976668"/>
      <w:bookmarkStart w:id="12" w:name="_Toc116976670"/>
      <w:bookmarkStart w:id="13" w:name="_Toc134781959"/>
      <w:bookmarkStart w:id="14" w:name="_Toc206681696"/>
      <w:bookmarkStart w:id="15" w:name="_Toc121171312"/>
      <w:bookmarkEnd w:id="11"/>
      <w:bookmarkEnd w:id="12"/>
      <w:r w:rsidRPr="00C73791">
        <w:rPr>
          <w:rFonts w:eastAsia="Times New Roman"/>
          <w:lang w:eastAsia="en-AU"/>
        </w:rPr>
        <w:t>Remaining anonymous or using a pseudonym</w:t>
      </w:r>
      <w:bookmarkEnd w:id="13"/>
      <w:bookmarkEnd w:id="14"/>
    </w:p>
    <w:p w14:paraId="02049DA6" w14:textId="77777777" w:rsidR="00AB7632" w:rsidRDefault="00AB7632" w:rsidP="00AB7632">
      <w:pPr>
        <w:keepNext/>
        <w:keepLines/>
        <w:widowControl w:val="0"/>
        <w:spacing w:after="160" w:line="259" w:lineRule="auto"/>
        <w:rPr>
          <w:rFonts w:eastAsia="Calibri" w:cs="Times New Roman"/>
          <w:sz w:val="20"/>
          <w:szCs w:val="20"/>
          <w:lang w:eastAsia="en-AU"/>
        </w:rPr>
      </w:pPr>
      <w:r w:rsidRPr="005F234F">
        <w:rPr>
          <w:rFonts w:eastAsia="Calibri" w:cs="Times New Roman"/>
          <w:sz w:val="20"/>
          <w:szCs w:val="20"/>
          <w:lang w:eastAsia="en-AU"/>
        </w:rPr>
        <w:t xml:space="preserve">Where practicable, individuals can interact with us anonymously or by using a different name (pseudonym). For example, an individual may remain anonymous when seeking general information about a dataset, program, policy or consultation process. An individual may also remain anonymous when requesting data or making a complaint or suggestion. </w:t>
      </w:r>
    </w:p>
    <w:p w14:paraId="074D409D" w14:textId="77777777" w:rsidR="00BF5984" w:rsidRPr="005F234F" w:rsidRDefault="00BF5984" w:rsidP="00AB7632">
      <w:pPr>
        <w:keepNext/>
        <w:keepLines/>
        <w:widowControl w:val="0"/>
        <w:spacing w:after="160" w:line="259" w:lineRule="auto"/>
        <w:rPr>
          <w:rFonts w:eastAsia="Calibri" w:cs="Times New Roman"/>
          <w:sz w:val="20"/>
          <w:szCs w:val="20"/>
          <w:lang w:eastAsia="en-AU"/>
        </w:rPr>
      </w:pPr>
    </w:p>
    <w:p w14:paraId="06209F1B" w14:textId="77777777" w:rsidR="00AB7632" w:rsidRPr="005F234F" w:rsidRDefault="00AB7632" w:rsidP="00AB7632">
      <w:pPr>
        <w:spacing w:after="160" w:line="259" w:lineRule="auto"/>
        <w:rPr>
          <w:rFonts w:eastAsia="Calibri" w:cs="Times New Roman"/>
          <w:sz w:val="20"/>
          <w:szCs w:val="20"/>
          <w:lang w:eastAsia="en-AU"/>
        </w:rPr>
      </w:pPr>
      <w:r w:rsidRPr="005F234F">
        <w:rPr>
          <w:rFonts w:eastAsia="Calibri" w:cs="Times New Roman"/>
          <w:sz w:val="20"/>
          <w:szCs w:val="20"/>
          <w:lang w:eastAsia="en-AU"/>
        </w:rPr>
        <w:t xml:space="preserve">Sometimes it may be impracticable to remain anonymous or use a pseudonym, or we may be legally required to deal with an individual in an identified form. For example, we may not be able to resolve a complaint without collecting the complainant’s name. We will notify you at the time of collection if this is the case. </w:t>
      </w:r>
    </w:p>
    <w:p w14:paraId="2C849253" w14:textId="77777777" w:rsidR="00AB7632" w:rsidRPr="003E5D9C" w:rsidRDefault="00AB7632" w:rsidP="005F234F">
      <w:pPr>
        <w:pStyle w:val="ListParagraphh1"/>
      </w:pPr>
      <w:bookmarkStart w:id="16" w:name="_Toc134781960"/>
      <w:bookmarkStart w:id="17" w:name="_Toc200630605"/>
      <w:bookmarkStart w:id="18" w:name="_Toc206681697"/>
      <w:bookmarkStart w:id="19" w:name="_Hlk138057901"/>
      <w:r w:rsidRPr="003E5D9C">
        <w:lastRenderedPageBreak/>
        <w:t>Collection of de-identified data</w:t>
      </w:r>
      <w:bookmarkEnd w:id="16"/>
      <w:bookmarkEnd w:id="17"/>
      <w:bookmarkEnd w:id="18"/>
    </w:p>
    <w:bookmarkEnd w:id="19"/>
    <w:p w14:paraId="74EE3782" w14:textId="77777777" w:rsidR="00AB7632" w:rsidRPr="005F234F" w:rsidRDefault="00AB7632" w:rsidP="00AB7632">
      <w:pPr>
        <w:spacing w:after="160" w:line="259" w:lineRule="auto"/>
        <w:rPr>
          <w:rFonts w:eastAsia="Times New Roman" w:cs="Times New Roman"/>
          <w:color w:val="242424"/>
          <w:sz w:val="20"/>
          <w:szCs w:val="20"/>
          <w:lang w:eastAsia="en-AU"/>
        </w:rPr>
      </w:pPr>
      <w:r w:rsidRPr="005F234F">
        <w:rPr>
          <w:rFonts w:eastAsia="Calibri" w:cs="Times New Roman"/>
          <w:sz w:val="20"/>
          <w:szCs w:val="20"/>
          <w:lang w:eastAsia="en-AU"/>
        </w:rPr>
        <w:t xml:space="preserve">We also collect data about work health and safety and workers’ compensation in Australia. </w:t>
      </w:r>
      <w:r w:rsidRPr="005F234F">
        <w:rPr>
          <w:rFonts w:eastAsia="Times New Roman" w:cs="Times New Roman"/>
          <w:color w:val="242424"/>
          <w:sz w:val="20"/>
          <w:szCs w:val="20"/>
          <w:lang w:eastAsia="en-AU"/>
        </w:rPr>
        <w:t xml:space="preserve">This data comes from a range of sources, including other government agencies and media reports. </w:t>
      </w:r>
    </w:p>
    <w:p w14:paraId="71D45E1D" w14:textId="77777777" w:rsidR="00AB7632" w:rsidRDefault="00AB7632" w:rsidP="00AB7632">
      <w:pPr>
        <w:spacing w:after="160" w:line="259" w:lineRule="auto"/>
        <w:rPr>
          <w:rFonts w:eastAsia="Times New Roman" w:cs="Times New Roman"/>
          <w:color w:val="242424"/>
          <w:sz w:val="20"/>
          <w:szCs w:val="20"/>
          <w:lang w:eastAsia="en-AU"/>
        </w:rPr>
      </w:pPr>
      <w:r w:rsidRPr="005F234F">
        <w:rPr>
          <w:rFonts w:eastAsia="Times New Roman" w:cs="Times New Roman"/>
          <w:color w:val="242424"/>
          <w:sz w:val="20"/>
          <w:szCs w:val="20"/>
          <w:lang w:eastAsia="en-AU"/>
        </w:rPr>
        <w:t xml:space="preserve">The data is usually de-identified when we collect it, but sometimes personal and sensitive information is included where, for example, the individual is </w:t>
      </w:r>
      <w:proofErr w:type="gramStart"/>
      <w:r w:rsidRPr="005F234F">
        <w:rPr>
          <w:rFonts w:eastAsia="Times New Roman" w:cs="Times New Roman"/>
          <w:color w:val="242424"/>
          <w:sz w:val="20"/>
          <w:szCs w:val="20"/>
          <w:lang w:eastAsia="en-AU"/>
        </w:rPr>
        <w:t>named</w:t>
      </w:r>
      <w:proofErr w:type="gramEnd"/>
      <w:r w:rsidRPr="005F234F">
        <w:rPr>
          <w:rFonts w:eastAsia="Times New Roman" w:cs="Times New Roman"/>
          <w:color w:val="242424"/>
          <w:sz w:val="20"/>
          <w:szCs w:val="20"/>
          <w:lang w:eastAsia="en-AU"/>
        </w:rPr>
        <w:t xml:space="preserve"> or their identity can reasonably be ascertained. We handle all the data collected in accordance with the Privacy Act.</w:t>
      </w:r>
    </w:p>
    <w:p w14:paraId="5EBDE360" w14:textId="77777777" w:rsidR="00BF5984" w:rsidRPr="005F234F" w:rsidRDefault="00BF5984" w:rsidP="00AB7632">
      <w:pPr>
        <w:spacing w:after="160" w:line="259" w:lineRule="auto"/>
        <w:rPr>
          <w:rFonts w:eastAsia="Times New Roman" w:cs="Times New Roman"/>
          <w:color w:val="242424"/>
          <w:sz w:val="20"/>
          <w:szCs w:val="20"/>
          <w:lang w:eastAsia="en-AU"/>
        </w:rPr>
      </w:pPr>
    </w:p>
    <w:p w14:paraId="7B2B65B5" w14:textId="77777777" w:rsidR="00AB7632" w:rsidRPr="005F234F" w:rsidRDefault="00AB7632" w:rsidP="00AB7632">
      <w:pPr>
        <w:spacing w:after="160" w:line="259" w:lineRule="auto"/>
        <w:rPr>
          <w:rFonts w:eastAsia="Times New Roman" w:cs="Times New Roman"/>
          <w:color w:val="242424"/>
          <w:sz w:val="20"/>
          <w:szCs w:val="20"/>
          <w:lang w:eastAsia="en-AU"/>
        </w:rPr>
      </w:pPr>
      <w:r w:rsidRPr="005F234F">
        <w:rPr>
          <w:rFonts w:eastAsia="Times New Roman" w:cs="Times New Roman"/>
          <w:color w:val="242424"/>
          <w:sz w:val="20"/>
          <w:szCs w:val="20"/>
          <w:lang w:eastAsia="en-AU"/>
        </w:rPr>
        <w:t xml:space="preserve">For more information about our datasets, how we handle personal information within them and the publication of data, see our </w:t>
      </w:r>
      <w:hyperlink r:id="rId16" w:history="1">
        <w:r w:rsidRPr="005F234F">
          <w:rPr>
            <w:rStyle w:val="Hyperlink"/>
            <w:rFonts w:eastAsia="Times New Roman" w:cs="Times New Roman"/>
            <w:sz w:val="20"/>
            <w:szCs w:val="20"/>
            <w:lang w:eastAsia="en-AU"/>
          </w:rPr>
          <w:t>Data Collection and Privacy</w:t>
        </w:r>
      </w:hyperlink>
      <w:r w:rsidRPr="005F234F">
        <w:rPr>
          <w:rFonts w:eastAsia="Times New Roman" w:cs="Times New Roman"/>
          <w:color w:val="FF0000"/>
          <w:sz w:val="20"/>
          <w:szCs w:val="20"/>
          <w:lang w:eastAsia="en-AU"/>
        </w:rPr>
        <w:t xml:space="preserve"> </w:t>
      </w:r>
      <w:r w:rsidRPr="005F234F">
        <w:rPr>
          <w:rFonts w:eastAsia="Times New Roman" w:cs="Times New Roman"/>
          <w:color w:val="000000" w:themeColor="text1"/>
          <w:sz w:val="20"/>
          <w:szCs w:val="20"/>
          <w:lang w:eastAsia="en-AU"/>
        </w:rPr>
        <w:t>page.</w:t>
      </w:r>
    </w:p>
    <w:p w14:paraId="4AE9D59A" w14:textId="77777777" w:rsidR="00AB7632" w:rsidRPr="003E5D9C" w:rsidRDefault="00AB7632" w:rsidP="005F234F">
      <w:pPr>
        <w:pStyle w:val="ListParagraphh1"/>
      </w:pPr>
      <w:bookmarkStart w:id="20" w:name="_Toc134781961"/>
      <w:bookmarkStart w:id="21" w:name="_Toc200630606"/>
      <w:bookmarkStart w:id="22" w:name="_Toc206681698"/>
      <w:bookmarkEnd w:id="15"/>
      <w:r w:rsidRPr="003E5D9C">
        <w:t>Use and disclosure of personal information</w:t>
      </w:r>
      <w:bookmarkEnd w:id="20"/>
      <w:bookmarkEnd w:id="21"/>
      <w:bookmarkEnd w:id="22"/>
      <w:r w:rsidRPr="003E5D9C">
        <w:t xml:space="preserve"> </w:t>
      </w:r>
    </w:p>
    <w:p w14:paraId="07B450BC" w14:textId="77777777" w:rsidR="00AB7632" w:rsidRDefault="00AB7632" w:rsidP="00AB7632">
      <w:pPr>
        <w:keepNext/>
        <w:keepLines/>
        <w:spacing w:before="120" w:after="160" w:line="259" w:lineRule="auto"/>
        <w:rPr>
          <w:rFonts w:eastAsia="Calibri" w:cs="Times New Roman"/>
          <w:sz w:val="20"/>
          <w:szCs w:val="20"/>
          <w:lang w:eastAsia="en-AU"/>
        </w:rPr>
      </w:pPr>
      <w:r w:rsidRPr="005F234F">
        <w:rPr>
          <w:rFonts w:eastAsia="Calibri" w:cs="Times New Roman"/>
          <w:sz w:val="20"/>
          <w:szCs w:val="20"/>
          <w:lang w:eastAsia="en-AU"/>
        </w:rPr>
        <w:t xml:space="preserve">We use and disclose personal information to prepare reports for publication (including on our interactive data website </w:t>
      </w:r>
      <w:hyperlink r:id="rId17" w:history="1">
        <w:r w:rsidRPr="005F234F">
          <w:rPr>
            <w:rFonts w:eastAsia="Calibri" w:cs="Arial"/>
            <w:color w:val="0000FF"/>
            <w:sz w:val="20"/>
            <w:szCs w:val="20"/>
            <w:u w:val="single"/>
            <w:lang w:eastAsia="en-AU"/>
          </w:rPr>
          <w:t>https://data.safeworkaustralia.gov.au/</w:t>
        </w:r>
      </w:hyperlink>
      <w:r w:rsidRPr="005F234F">
        <w:rPr>
          <w:rFonts w:eastAsia="Calibri" w:cs="Times New Roman"/>
          <w:sz w:val="20"/>
          <w:szCs w:val="20"/>
          <w:lang w:eastAsia="en-AU"/>
        </w:rPr>
        <w:t xml:space="preserve">), and also to undertake surveys, publish data or to respond to an individual who contacts us. We also use it to manage our staff and recruitment processes. </w:t>
      </w:r>
    </w:p>
    <w:p w14:paraId="747D0D48" w14:textId="77777777" w:rsidR="00BF5984" w:rsidRPr="005F234F" w:rsidRDefault="00BF5984" w:rsidP="00AB7632">
      <w:pPr>
        <w:keepNext/>
        <w:keepLines/>
        <w:spacing w:before="120" w:after="160" w:line="259" w:lineRule="auto"/>
        <w:rPr>
          <w:rFonts w:eastAsia="Calibri" w:cs="Times New Roman"/>
          <w:sz w:val="20"/>
          <w:szCs w:val="20"/>
          <w:lang w:eastAsia="en-AU"/>
        </w:rPr>
      </w:pPr>
    </w:p>
    <w:p w14:paraId="741C0DD7" w14:textId="551E21E1" w:rsidR="00BF5984" w:rsidRPr="005F234F" w:rsidRDefault="00AB7632" w:rsidP="00AB7632">
      <w:pPr>
        <w:spacing w:after="80" w:line="259" w:lineRule="auto"/>
        <w:rPr>
          <w:rFonts w:eastAsia="Calibri" w:cs="Times New Roman"/>
          <w:sz w:val="20"/>
          <w:szCs w:val="20"/>
          <w:lang w:eastAsia="en-AU"/>
        </w:rPr>
      </w:pPr>
      <w:r w:rsidRPr="005F234F">
        <w:rPr>
          <w:rFonts w:eastAsia="Calibri" w:cs="Times New Roman"/>
          <w:sz w:val="20"/>
          <w:szCs w:val="20"/>
          <w:lang w:eastAsia="en-AU"/>
        </w:rPr>
        <w:t>We sometimes use or disclose personal information for other (secondary) purposes. For instance, we may prepare de-identified versions of data sets for a research or education purpose and disclose it to a third party such as a university under strict conditions. This will only occur when it is permissible under the APPs. This could be where:</w:t>
      </w:r>
    </w:p>
    <w:p w14:paraId="68AE8ED8" w14:textId="77777777" w:rsidR="00AB7632" w:rsidRPr="005F234F" w:rsidRDefault="00AB7632" w:rsidP="00AB7632">
      <w:pPr>
        <w:numPr>
          <w:ilvl w:val="0"/>
          <w:numId w:val="26"/>
        </w:numPr>
        <w:shd w:val="clear" w:color="auto" w:fill="FFFFFF"/>
        <w:spacing w:after="80" w:line="259" w:lineRule="auto"/>
        <w:ind w:left="493" w:hanging="357"/>
        <w:contextualSpacing w:val="0"/>
        <w:rPr>
          <w:rFonts w:eastAsia="Times New Roman" w:cs="Arial"/>
          <w:color w:val="242424"/>
          <w:sz w:val="20"/>
          <w:szCs w:val="20"/>
          <w:lang w:eastAsia="en-AU"/>
        </w:rPr>
      </w:pPr>
      <w:r w:rsidRPr="005F234F">
        <w:rPr>
          <w:rFonts w:eastAsia="Times New Roman" w:cs="Arial"/>
          <w:color w:val="242424"/>
          <w:sz w:val="20"/>
          <w:szCs w:val="20"/>
          <w:lang w:eastAsia="en-AU"/>
        </w:rPr>
        <w:t xml:space="preserve">the individual consents </w:t>
      </w:r>
    </w:p>
    <w:p w14:paraId="0BAAF2CD" w14:textId="77777777" w:rsidR="00AB7632" w:rsidRPr="005F234F" w:rsidRDefault="00AB7632" w:rsidP="00AB7632">
      <w:pPr>
        <w:numPr>
          <w:ilvl w:val="0"/>
          <w:numId w:val="26"/>
        </w:numPr>
        <w:shd w:val="clear" w:color="auto" w:fill="FFFFFF"/>
        <w:spacing w:after="80" w:line="259" w:lineRule="auto"/>
        <w:ind w:left="493" w:hanging="357"/>
        <w:contextualSpacing w:val="0"/>
        <w:rPr>
          <w:rFonts w:eastAsia="Times New Roman" w:cs="Arial"/>
          <w:color w:val="242424"/>
          <w:sz w:val="20"/>
          <w:szCs w:val="20"/>
          <w:lang w:eastAsia="en-AU"/>
        </w:rPr>
      </w:pPr>
      <w:r w:rsidRPr="005F234F">
        <w:rPr>
          <w:rFonts w:eastAsia="Times New Roman" w:cs="Arial"/>
          <w:color w:val="242424"/>
          <w:sz w:val="20"/>
          <w:szCs w:val="20"/>
          <w:lang w:eastAsia="en-AU"/>
        </w:rPr>
        <w:t>the individual would reasonably expect that their information will be disclosed for the secondary purpose and that purpose is related to the primary purpose of collection, or, in the case of sensitive information, directly related to the primary purpose</w:t>
      </w:r>
    </w:p>
    <w:p w14:paraId="38315F64" w14:textId="77777777" w:rsidR="00AB7632" w:rsidRPr="005F234F" w:rsidRDefault="00AB7632" w:rsidP="00AB7632">
      <w:pPr>
        <w:numPr>
          <w:ilvl w:val="0"/>
          <w:numId w:val="26"/>
        </w:numPr>
        <w:shd w:val="clear" w:color="auto" w:fill="FFFFFF"/>
        <w:spacing w:after="160" w:line="259" w:lineRule="auto"/>
        <w:ind w:left="493" w:hanging="357"/>
        <w:contextualSpacing w:val="0"/>
        <w:rPr>
          <w:rFonts w:eastAsia="Times New Roman" w:cs="Arial"/>
          <w:color w:val="242424"/>
          <w:sz w:val="20"/>
          <w:szCs w:val="20"/>
          <w:lang w:eastAsia="en-AU"/>
        </w:rPr>
      </w:pPr>
      <w:r w:rsidRPr="005F234F">
        <w:rPr>
          <w:rFonts w:eastAsia="Times New Roman" w:cs="Arial"/>
          <w:color w:val="242424"/>
          <w:sz w:val="20"/>
          <w:szCs w:val="20"/>
          <w:lang w:eastAsia="en-AU"/>
        </w:rPr>
        <w:t xml:space="preserve">disclosure is required or authorised by or under an Australian law. </w:t>
      </w:r>
    </w:p>
    <w:p w14:paraId="59254CA7" w14:textId="77777777" w:rsidR="00AB7632" w:rsidRPr="00C73791" w:rsidRDefault="00AB7632" w:rsidP="00E42B53">
      <w:pPr>
        <w:pStyle w:val="Heading2"/>
        <w:rPr>
          <w:rFonts w:eastAsia="SimHei"/>
          <w:bCs/>
          <w:lang w:eastAsia="en-AU"/>
        </w:rPr>
      </w:pPr>
      <w:bookmarkStart w:id="23" w:name="_Toc121171317"/>
      <w:bookmarkStart w:id="24" w:name="_Toc49871378"/>
      <w:bookmarkStart w:id="25" w:name="_Toc48732783"/>
      <w:bookmarkStart w:id="26" w:name="_Toc30591545"/>
      <w:bookmarkStart w:id="27" w:name="_Toc27483706"/>
      <w:bookmarkStart w:id="28" w:name="_Toc8228972"/>
      <w:bookmarkStart w:id="29" w:name="_Toc25674997"/>
      <w:bookmarkStart w:id="30" w:name="_Toc499807076"/>
      <w:bookmarkStart w:id="31" w:name="_Toc134781962"/>
      <w:bookmarkStart w:id="32" w:name="_Toc206681699"/>
      <w:r w:rsidRPr="00C73791">
        <w:rPr>
          <w:rFonts w:eastAsia="SimHei"/>
          <w:lang w:eastAsia="en-AU"/>
        </w:rPr>
        <w:t>Disclosure of personal information overseas</w:t>
      </w:r>
      <w:bookmarkEnd w:id="23"/>
      <w:bookmarkEnd w:id="24"/>
      <w:bookmarkEnd w:id="25"/>
      <w:bookmarkEnd w:id="26"/>
      <w:bookmarkEnd w:id="27"/>
      <w:bookmarkEnd w:id="28"/>
      <w:bookmarkEnd w:id="29"/>
      <w:bookmarkEnd w:id="30"/>
      <w:bookmarkEnd w:id="31"/>
      <w:bookmarkEnd w:id="32"/>
    </w:p>
    <w:p w14:paraId="06FA8DE5" w14:textId="77777777" w:rsidR="00AB7632" w:rsidRPr="005F234F" w:rsidRDefault="00AB7632" w:rsidP="00AB7632">
      <w:pPr>
        <w:spacing w:after="160" w:line="259" w:lineRule="auto"/>
        <w:rPr>
          <w:rFonts w:eastAsia="Calibri" w:cs="Times New Roman"/>
          <w:sz w:val="20"/>
          <w:szCs w:val="20"/>
          <w:lang w:val="en-US"/>
        </w:rPr>
      </w:pPr>
      <w:r w:rsidRPr="005F234F">
        <w:rPr>
          <w:rFonts w:eastAsia="Calibri" w:cs="Times New Roman"/>
          <w:sz w:val="20"/>
          <w:szCs w:val="20"/>
          <w:lang w:val="en-US"/>
        </w:rPr>
        <w:t xml:space="preserve">We may be required to disclose your personal information to parties or </w:t>
      </w:r>
      <w:proofErr w:type="gramStart"/>
      <w:r w:rsidRPr="005F234F">
        <w:rPr>
          <w:rFonts w:eastAsia="Calibri" w:cs="Times New Roman"/>
          <w:sz w:val="20"/>
          <w:szCs w:val="20"/>
          <w:lang w:val="en-US"/>
        </w:rPr>
        <w:t>persons</w:t>
      </w:r>
      <w:proofErr w:type="gramEnd"/>
      <w:r w:rsidRPr="005F234F">
        <w:rPr>
          <w:rFonts w:eastAsia="Calibri" w:cs="Times New Roman"/>
          <w:sz w:val="20"/>
          <w:szCs w:val="20"/>
          <w:lang w:val="en-US"/>
        </w:rPr>
        <w:t xml:space="preserve"> who are located overseas</w:t>
      </w:r>
      <w:r w:rsidRPr="005F234F">
        <w:rPr>
          <w:rFonts w:eastAsia="Times New Roman" w:cs="Times New Roman"/>
          <w:color w:val="242424"/>
          <w:sz w:val="20"/>
          <w:szCs w:val="20"/>
          <w:lang w:eastAsia="en-AU"/>
        </w:rPr>
        <w:t xml:space="preserve"> i</w:t>
      </w:r>
      <w:r w:rsidRPr="005F234F">
        <w:rPr>
          <w:rFonts w:eastAsia="Calibri" w:cs="Times New Roman"/>
          <w:sz w:val="20"/>
          <w:szCs w:val="20"/>
          <w:lang w:val="en-US"/>
        </w:rPr>
        <w:t xml:space="preserve">n exercising our functions. When we do so, we ensure we comply with the APPs, particularly APP 8 relating to cross-border disclosure of personal information. </w:t>
      </w:r>
    </w:p>
    <w:p w14:paraId="55223AE5" w14:textId="77777777" w:rsidR="00AB7632" w:rsidRPr="005F234F" w:rsidRDefault="00AB7632" w:rsidP="00AB7632">
      <w:pPr>
        <w:spacing w:after="160" w:line="259" w:lineRule="auto"/>
        <w:rPr>
          <w:rFonts w:eastAsia="Calibri" w:cs="Times New Roman"/>
          <w:sz w:val="20"/>
          <w:szCs w:val="20"/>
          <w:lang w:val="en-US"/>
        </w:rPr>
      </w:pPr>
      <w:r w:rsidRPr="005F234F">
        <w:rPr>
          <w:rFonts w:eastAsia="Calibri" w:cs="Times New Roman"/>
          <w:sz w:val="20"/>
          <w:szCs w:val="20"/>
          <w:lang w:val="en-US"/>
        </w:rPr>
        <w:t>The situations in which we may disclose personal information overseas include:</w:t>
      </w:r>
    </w:p>
    <w:p w14:paraId="1D3A3F95" w14:textId="77777777" w:rsidR="00AB7632" w:rsidRPr="005F234F" w:rsidRDefault="00AB7632" w:rsidP="00AB7632">
      <w:pPr>
        <w:pStyle w:val="ListParagraph"/>
        <w:numPr>
          <w:ilvl w:val="0"/>
          <w:numId w:val="29"/>
        </w:numPr>
        <w:spacing w:after="160" w:line="259" w:lineRule="auto"/>
        <w:rPr>
          <w:rFonts w:eastAsia="Calibri" w:cs="Times New Roman"/>
          <w:sz w:val="20"/>
          <w:szCs w:val="20"/>
          <w:lang w:val="en-US"/>
        </w:rPr>
      </w:pPr>
      <w:r w:rsidRPr="005F234F">
        <w:rPr>
          <w:rFonts w:eastAsia="Calibri" w:cs="Times New Roman"/>
          <w:sz w:val="20"/>
          <w:szCs w:val="20"/>
          <w:lang w:val="en-US"/>
        </w:rPr>
        <w:t xml:space="preserve">the provision of information to international bodies when collaborating </w:t>
      </w:r>
      <w:r w:rsidRPr="005F234F">
        <w:rPr>
          <w:rFonts w:eastAsia="Times New Roman" w:cs="Times New Roman"/>
          <w:color w:val="242424"/>
          <w:sz w:val="20"/>
          <w:szCs w:val="20"/>
          <w:lang w:eastAsia="en-AU"/>
        </w:rPr>
        <w:t>on WHS and workers’ compensation policy</w:t>
      </w:r>
      <w:r w:rsidRPr="005F234F">
        <w:rPr>
          <w:rFonts w:eastAsia="Calibri" w:cs="Times New Roman"/>
          <w:sz w:val="20"/>
          <w:szCs w:val="20"/>
          <w:lang w:val="en-US"/>
        </w:rPr>
        <w:t xml:space="preserve">  </w:t>
      </w:r>
    </w:p>
    <w:p w14:paraId="5EA5E92E" w14:textId="77777777" w:rsidR="00AB7632" w:rsidRPr="005F234F" w:rsidRDefault="00AB7632" w:rsidP="00AB7632">
      <w:pPr>
        <w:pStyle w:val="ListParagraph"/>
        <w:numPr>
          <w:ilvl w:val="0"/>
          <w:numId w:val="29"/>
        </w:numPr>
        <w:spacing w:after="160" w:line="259" w:lineRule="auto"/>
        <w:rPr>
          <w:rFonts w:eastAsia="Calibri" w:cs="Times New Roman"/>
          <w:sz w:val="20"/>
          <w:szCs w:val="20"/>
          <w:lang w:val="en-US"/>
        </w:rPr>
      </w:pPr>
      <w:r w:rsidRPr="005F234F">
        <w:rPr>
          <w:rFonts w:eastAsia="Calibri" w:cs="Times New Roman"/>
          <w:sz w:val="20"/>
          <w:szCs w:val="20"/>
          <w:lang w:val="en-US"/>
        </w:rPr>
        <w:t>the publication on the internet of material which may contain personal information, such as SWA reports and other documents, photographs, video recordings and audio recordings and posts and comments on our social media channels</w:t>
      </w:r>
    </w:p>
    <w:p w14:paraId="1DEF7071" w14:textId="77777777" w:rsidR="00AB7632" w:rsidRPr="005F234F" w:rsidRDefault="00AB7632" w:rsidP="00AB7632">
      <w:pPr>
        <w:pStyle w:val="ListParagraph"/>
        <w:numPr>
          <w:ilvl w:val="0"/>
          <w:numId w:val="29"/>
        </w:numPr>
        <w:spacing w:after="160" w:line="259" w:lineRule="auto"/>
        <w:rPr>
          <w:rFonts w:eastAsia="Calibri" w:cs="Times New Roman"/>
          <w:sz w:val="20"/>
          <w:szCs w:val="20"/>
          <w:lang w:val="en-US"/>
        </w:rPr>
      </w:pPr>
      <w:r w:rsidRPr="005F234F">
        <w:rPr>
          <w:rFonts w:eastAsia="Calibri" w:cs="Times New Roman"/>
          <w:sz w:val="20"/>
          <w:szCs w:val="20"/>
          <w:lang w:val="en-US"/>
        </w:rPr>
        <w:t>where recipients of SWA communications use an email account that stores data on an overseas server</w:t>
      </w:r>
    </w:p>
    <w:p w14:paraId="05B953A8" w14:textId="77777777" w:rsidR="00AB7632" w:rsidRPr="005F234F" w:rsidRDefault="00AB7632" w:rsidP="00AB7632">
      <w:pPr>
        <w:pStyle w:val="ListParagraph"/>
        <w:numPr>
          <w:ilvl w:val="0"/>
          <w:numId w:val="29"/>
        </w:numPr>
        <w:spacing w:after="160" w:line="259" w:lineRule="auto"/>
        <w:rPr>
          <w:rFonts w:eastAsia="Calibri" w:cs="Times New Roman"/>
          <w:sz w:val="20"/>
          <w:szCs w:val="20"/>
          <w:lang w:val="en-US"/>
        </w:rPr>
      </w:pPr>
      <w:r w:rsidRPr="005F234F">
        <w:rPr>
          <w:rFonts w:eastAsia="Calibri" w:cs="Times New Roman"/>
          <w:sz w:val="20"/>
          <w:szCs w:val="20"/>
          <w:lang w:val="en-US"/>
        </w:rPr>
        <w:t>where people post and comment on our social media channels</w:t>
      </w:r>
    </w:p>
    <w:p w14:paraId="31CAF4C7" w14:textId="77777777" w:rsidR="00AB7632" w:rsidRPr="005F234F" w:rsidRDefault="00AB7632" w:rsidP="00AB7632">
      <w:pPr>
        <w:suppressAutoHyphens/>
        <w:spacing w:before="180" w:after="60" w:line="230" w:lineRule="atLeast"/>
        <w:jc w:val="both"/>
        <w:rPr>
          <w:rFonts w:eastAsia="SimHei" w:cs="Arial"/>
          <w:sz w:val="20"/>
          <w:szCs w:val="20"/>
          <w:lang w:val="en-US"/>
        </w:rPr>
      </w:pPr>
      <w:r w:rsidRPr="005F234F">
        <w:rPr>
          <w:rFonts w:eastAsia="SimHei" w:cs="Arial"/>
          <w:sz w:val="20"/>
          <w:szCs w:val="20"/>
          <w:lang w:val="en-US"/>
        </w:rPr>
        <w:t>It is not practicable to list every country to which we may provide personal information as this will vary depending on the circumstances.</w:t>
      </w:r>
    </w:p>
    <w:p w14:paraId="521D383B" w14:textId="77777777" w:rsidR="00AB7632" w:rsidRPr="00C73791" w:rsidRDefault="00AB7632" w:rsidP="00E42B53">
      <w:pPr>
        <w:pStyle w:val="Heading2"/>
        <w:rPr>
          <w:rFonts w:eastAsia="SimHei"/>
          <w:bCs/>
          <w:lang w:val="en-US" w:eastAsia="en-AU"/>
        </w:rPr>
      </w:pPr>
      <w:bookmarkStart w:id="33" w:name="_Toc134781963"/>
      <w:bookmarkStart w:id="34" w:name="_Toc206681700"/>
      <w:r w:rsidRPr="00C73791">
        <w:rPr>
          <w:rFonts w:eastAsia="SimHei"/>
          <w:lang w:val="en-US" w:eastAsia="en-AU"/>
        </w:rPr>
        <w:lastRenderedPageBreak/>
        <w:t>Disclosure of personal information to service providers</w:t>
      </w:r>
      <w:bookmarkEnd w:id="33"/>
      <w:bookmarkEnd w:id="34"/>
    </w:p>
    <w:p w14:paraId="46030347" w14:textId="77777777" w:rsidR="00AB7632" w:rsidRDefault="00AB7632" w:rsidP="00AB7632">
      <w:pPr>
        <w:keepNext/>
        <w:keepLines/>
        <w:spacing w:after="160" w:line="259" w:lineRule="auto"/>
        <w:rPr>
          <w:rFonts w:eastAsia="Calibri" w:cs="Times New Roman"/>
          <w:sz w:val="20"/>
          <w:szCs w:val="20"/>
          <w:lang w:val="en-US"/>
        </w:rPr>
      </w:pPr>
      <w:r w:rsidRPr="005F234F">
        <w:rPr>
          <w:rFonts w:eastAsia="Calibri" w:cs="Times New Roman"/>
          <w:sz w:val="20"/>
          <w:szCs w:val="20"/>
          <w:lang w:val="en-US"/>
        </w:rPr>
        <w:t xml:space="preserve">SWA uses </w:t>
      </w:r>
      <w:proofErr w:type="gramStart"/>
      <w:r w:rsidRPr="005F234F">
        <w:rPr>
          <w:rFonts w:eastAsia="Calibri" w:cs="Times New Roman"/>
          <w:sz w:val="20"/>
          <w:szCs w:val="20"/>
          <w:lang w:val="en-US"/>
        </w:rPr>
        <w:t>a number of</w:t>
      </w:r>
      <w:proofErr w:type="gramEnd"/>
      <w:r w:rsidRPr="005F234F">
        <w:rPr>
          <w:rFonts w:eastAsia="Calibri" w:cs="Times New Roman"/>
          <w:sz w:val="20"/>
          <w:szCs w:val="20"/>
          <w:lang w:val="en-US"/>
        </w:rPr>
        <w:t xml:space="preserve"> service providers to whom we disclose personal information. These include providers that host our website servers, manage our IT and manage our human resources information. </w:t>
      </w:r>
    </w:p>
    <w:p w14:paraId="19E2CF8C" w14:textId="77777777" w:rsidR="00BF5984" w:rsidRPr="005F234F" w:rsidRDefault="00BF5984" w:rsidP="00AB7632">
      <w:pPr>
        <w:keepNext/>
        <w:keepLines/>
        <w:spacing w:after="160" w:line="259" w:lineRule="auto"/>
        <w:rPr>
          <w:rFonts w:eastAsia="Calibri" w:cs="Times New Roman"/>
          <w:sz w:val="20"/>
          <w:szCs w:val="20"/>
          <w:lang w:val="en-US"/>
        </w:rPr>
      </w:pPr>
    </w:p>
    <w:p w14:paraId="7CA19E72" w14:textId="77777777" w:rsidR="00AB7632" w:rsidRPr="005F234F" w:rsidRDefault="00AB7632" w:rsidP="00AB7632">
      <w:pPr>
        <w:spacing w:after="80" w:line="259" w:lineRule="auto"/>
        <w:rPr>
          <w:rFonts w:eastAsia="Calibri" w:cs="Times New Roman"/>
          <w:sz w:val="20"/>
          <w:szCs w:val="20"/>
          <w:lang w:val="en-US"/>
        </w:rPr>
      </w:pPr>
      <w:r w:rsidRPr="005F234F">
        <w:rPr>
          <w:rFonts w:eastAsia="Calibri" w:cs="Times New Roman"/>
          <w:sz w:val="20"/>
          <w:szCs w:val="20"/>
          <w:lang w:val="en-US"/>
        </w:rPr>
        <w:t xml:space="preserve">To protect the personal </w:t>
      </w:r>
      <w:proofErr w:type="gramStart"/>
      <w:r w:rsidRPr="005F234F">
        <w:rPr>
          <w:rFonts w:eastAsia="Calibri" w:cs="Times New Roman"/>
          <w:sz w:val="20"/>
          <w:szCs w:val="20"/>
          <w:lang w:val="en-US"/>
        </w:rPr>
        <w:t>information</w:t>
      </w:r>
      <w:proofErr w:type="gramEnd"/>
      <w:r w:rsidRPr="005F234F">
        <w:rPr>
          <w:rFonts w:eastAsia="Calibri" w:cs="Times New Roman"/>
          <w:sz w:val="20"/>
          <w:szCs w:val="20"/>
          <w:lang w:val="en-US"/>
        </w:rPr>
        <w:t xml:space="preserve"> we disclose we:</w:t>
      </w:r>
    </w:p>
    <w:p w14:paraId="5F486B95" w14:textId="77777777" w:rsidR="00AB7632" w:rsidRPr="005F234F" w:rsidRDefault="00AB7632" w:rsidP="00AB7632">
      <w:pPr>
        <w:numPr>
          <w:ilvl w:val="0"/>
          <w:numId w:val="26"/>
        </w:numPr>
        <w:shd w:val="clear" w:color="auto" w:fill="FFFFFF"/>
        <w:spacing w:after="80" w:line="259" w:lineRule="auto"/>
        <w:ind w:left="493" w:hanging="357"/>
        <w:contextualSpacing w:val="0"/>
        <w:rPr>
          <w:rFonts w:eastAsia="Times New Roman" w:cs="Arial"/>
          <w:color w:val="242424"/>
          <w:sz w:val="20"/>
          <w:szCs w:val="20"/>
          <w:lang w:eastAsia="en-AU"/>
        </w:rPr>
      </w:pPr>
      <w:proofErr w:type="gramStart"/>
      <w:r w:rsidRPr="005F234F">
        <w:rPr>
          <w:rFonts w:eastAsia="SimHei" w:cs="Arial"/>
          <w:color w:val="242424"/>
          <w:sz w:val="20"/>
          <w:szCs w:val="20"/>
          <w:lang w:val="en-US" w:eastAsia="en-AU"/>
        </w:rPr>
        <w:t>enter into</w:t>
      </w:r>
      <w:proofErr w:type="gramEnd"/>
      <w:r w:rsidRPr="005F234F">
        <w:rPr>
          <w:rFonts w:eastAsia="SimHei" w:cs="Arial"/>
          <w:color w:val="242424"/>
          <w:sz w:val="20"/>
          <w:szCs w:val="20"/>
          <w:lang w:val="en-US" w:eastAsia="en-AU"/>
        </w:rPr>
        <w:t xml:space="preserve"> a contract or Memorandum of Understanding (</w:t>
      </w:r>
      <w:r w:rsidRPr="005F234F">
        <w:rPr>
          <w:rFonts w:eastAsia="SimHei" w:cs="Arial"/>
          <w:b/>
          <w:bCs/>
          <w:color w:val="242424"/>
          <w:sz w:val="20"/>
          <w:szCs w:val="20"/>
          <w:lang w:val="en-US" w:eastAsia="en-AU"/>
        </w:rPr>
        <w:t>MOU</w:t>
      </w:r>
      <w:r w:rsidRPr="005F234F">
        <w:rPr>
          <w:rFonts w:eastAsia="SimHei" w:cs="Arial"/>
          <w:color w:val="242424"/>
          <w:sz w:val="20"/>
          <w:szCs w:val="20"/>
          <w:lang w:val="en-US" w:eastAsia="en-AU"/>
        </w:rPr>
        <w:t>) which requires the service provider to only use or disclose the information for the purposes of the contract or MOU</w:t>
      </w:r>
    </w:p>
    <w:p w14:paraId="785409D1" w14:textId="77777777" w:rsidR="00AB7632" w:rsidRPr="005F234F" w:rsidRDefault="00AB7632" w:rsidP="00AB7632">
      <w:pPr>
        <w:numPr>
          <w:ilvl w:val="0"/>
          <w:numId w:val="26"/>
        </w:numPr>
        <w:shd w:val="clear" w:color="auto" w:fill="FFFFFF"/>
        <w:spacing w:after="160" w:line="259" w:lineRule="auto"/>
        <w:ind w:left="493" w:hanging="357"/>
        <w:contextualSpacing w:val="0"/>
        <w:rPr>
          <w:rFonts w:eastAsia="SimHei" w:cs="Arial"/>
          <w:color w:val="242424"/>
          <w:sz w:val="20"/>
          <w:szCs w:val="20"/>
          <w:lang w:val="en-US" w:eastAsia="en-AU"/>
        </w:rPr>
      </w:pPr>
      <w:r w:rsidRPr="005F234F">
        <w:rPr>
          <w:rFonts w:eastAsia="Times New Roman" w:cs="Arial"/>
          <w:color w:val="242424"/>
          <w:sz w:val="20"/>
          <w:szCs w:val="20"/>
          <w:lang w:eastAsia="en-AU"/>
        </w:rPr>
        <w:t>include special privacy requirements in the contract or</w:t>
      </w:r>
      <w:r w:rsidRPr="005F234F">
        <w:rPr>
          <w:rFonts w:eastAsia="SimHei" w:cs="Arial"/>
          <w:color w:val="242424"/>
          <w:sz w:val="20"/>
          <w:szCs w:val="20"/>
          <w:lang w:val="en-US" w:eastAsia="en-AU"/>
        </w:rPr>
        <w:t xml:space="preserve"> MOU to ensure your personal information is handled securely and in accordance with the APPs.</w:t>
      </w:r>
    </w:p>
    <w:p w14:paraId="4B099D32" w14:textId="77777777" w:rsidR="00AB7632" w:rsidRPr="003E5D9C" w:rsidRDefault="00AB7632" w:rsidP="005F234F">
      <w:pPr>
        <w:pStyle w:val="ListParagraphh1"/>
      </w:pPr>
      <w:bookmarkStart w:id="35" w:name="_Toc134781964"/>
      <w:bookmarkStart w:id="36" w:name="_Toc200630607"/>
      <w:bookmarkStart w:id="37" w:name="_Toc206681701"/>
      <w:r w:rsidRPr="003E5D9C">
        <w:t>Storage and security of personal information</w:t>
      </w:r>
      <w:bookmarkEnd w:id="35"/>
      <w:bookmarkEnd w:id="36"/>
      <w:bookmarkEnd w:id="37"/>
    </w:p>
    <w:p w14:paraId="4AE0742F" w14:textId="77777777" w:rsidR="00AB7632" w:rsidRDefault="00AB7632" w:rsidP="00AB7632">
      <w:pPr>
        <w:spacing w:after="160" w:line="259" w:lineRule="auto"/>
        <w:rPr>
          <w:rFonts w:eastAsia="Calibri" w:cs="Times New Roman"/>
          <w:sz w:val="20"/>
          <w:szCs w:val="20"/>
          <w:lang w:eastAsia="en-AU"/>
        </w:rPr>
      </w:pPr>
      <w:r w:rsidRPr="005F234F">
        <w:rPr>
          <w:rFonts w:eastAsia="Calibri" w:cs="Times New Roman"/>
          <w:sz w:val="20"/>
          <w:szCs w:val="20"/>
          <w:lang w:eastAsia="en-AU"/>
        </w:rPr>
        <w:t xml:space="preserve">The personal information we hold is stored on secure media, including an electronic document and records management system, databases and paper files. Some of the datasets we collect are stored in cloud storage on Microsoft Azure servers located in Australia, which has been assessed as compliant with Australian Government security requirements. Electronic and paper records containing personal information are also protected in accordance with such requirements. We store personal information in accordance with our Records and Information Management Policy and relevant legislation, such as the </w:t>
      </w:r>
      <w:r w:rsidRPr="005F234F">
        <w:rPr>
          <w:rFonts w:eastAsia="Calibri" w:cs="Times New Roman"/>
          <w:i/>
          <w:sz w:val="20"/>
          <w:szCs w:val="20"/>
          <w:lang w:eastAsia="en-AU"/>
        </w:rPr>
        <w:t>Archives Act 1983</w:t>
      </w:r>
      <w:r w:rsidRPr="005F234F">
        <w:rPr>
          <w:rFonts w:eastAsia="Calibri" w:cs="Times New Roman"/>
          <w:sz w:val="20"/>
          <w:szCs w:val="20"/>
          <w:lang w:eastAsia="en-AU"/>
        </w:rPr>
        <w:t xml:space="preserve"> (Cth). </w:t>
      </w:r>
    </w:p>
    <w:p w14:paraId="30057D8F" w14:textId="77777777" w:rsidR="00BF5984" w:rsidRPr="007B6967" w:rsidRDefault="00BF5984" w:rsidP="00AB7632">
      <w:pPr>
        <w:spacing w:after="160" w:line="259" w:lineRule="auto"/>
        <w:rPr>
          <w:rFonts w:eastAsia="Calibri" w:cs="Times New Roman"/>
          <w:strike/>
          <w:sz w:val="20"/>
          <w:szCs w:val="20"/>
          <w:lang w:eastAsia="en-AU"/>
        </w:rPr>
      </w:pPr>
    </w:p>
    <w:p w14:paraId="1FD613EE" w14:textId="77777777" w:rsidR="00AB7632" w:rsidRDefault="00AB7632" w:rsidP="00AB7632">
      <w:pPr>
        <w:spacing w:after="160" w:line="259" w:lineRule="auto"/>
        <w:rPr>
          <w:rFonts w:eastAsia="Calibri" w:cs="Times New Roman"/>
          <w:sz w:val="20"/>
          <w:szCs w:val="20"/>
          <w:lang w:eastAsia="en-AU"/>
        </w:rPr>
      </w:pPr>
      <w:r w:rsidRPr="005F234F">
        <w:rPr>
          <w:rFonts w:eastAsia="Calibri" w:cs="Times New Roman"/>
          <w:sz w:val="20"/>
          <w:szCs w:val="20"/>
          <w:lang w:eastAsia="en-AU"/>
        </w:rPr>
        <w:t xml:space="preserve">We take all reasonable steps to protect the personal information we hold against loss, unauthorised access, use, modification, disclosure or misuse. If we become aware of a data breach, or possible data breach, we will act in accordance with our Data Breach Response Plan. </w:t>
      </w:r>
    </w:p>
    <w:p w14:paraId="0F656237" w14:textId="77777777" w:rsidR="00BF5984" w:rsidRPr="005F234F" w:rsidRDefault="00BF5984" w:rsidP="00AB7632">
      <w:pPr>
        <w:spacing w:after="160" w:line="259" w:lineRule="auto"/>
        <w:rPr>
          <w:rFonts w:eastAsia="Calibri" w:cs="Times New Roman"/>
          <w:sz w:val="20"/>
          <w:szCs w:val="20"/>
          <w:lang w:eastAsia="en-AU"/>
        </w:rPr>
      </w:pPr>
    </w:p>
    <w:p w14:paraId="72C757AA" w14:textId="77777777" w:rsidR="00AB7632" w:rsidRPr="005F234F" w:rsidRDefault="00AB7632" w:rsidP="00AB7632">
      <w:pPr>
        <w:spacing w:after="80" w:line="259" w:lineRule="auto"/>
        <w:rPr>
          <w:rFonts w:eastAsia="Calibri" w:cs="Times New Roman"/>
          <w:sz w:val="20"/>
          <w:szCs w:val="20"/>
          <w:lang w:eastAsia="en-AU"/>
        </w:rPr>
      </w:pPr>
      <w:r w:rsidRPr="005F234F">
        <w:rPr>
          <w:rFonts w:eastAsia="Calibri" w:cs="Times New Roman"/>
          <w:sz w:val="20"/>
          <w:szCs w:val="20"/>
          <w:lang w:eastAsia="en-AU"/>
        </w:rPr>
        <w:t>Our key policies to protect the information we hold include: </w:t>
      </w:r>
    </w:p>
    <w:p w14:paraId="647B1C87" w14:textId="77777777" w:rsidR="00AB7632" w:rsidRPr="005F234F" w:rsidRDefault="00AB7632" w:rsidP="00AB7632">
      <w:pPr>
        <w:numPr>
          <w:ilvl w:val="0"/>
          <w:numId w:val="26"/>
        </w:numPr>
        <w:shd w:val="clear" w:color="auto" w:fill="FFFFFF"/>
        <w:spacing w:after="80" w:line="259" w:lineRule="auto"/>
        <w:ind w:left="493" w:hanging="357"/>
        <w:contextualSpacing w:val="0"/>
        <w:rPr>
          <w:rFonts w:eastAsia="Times New Roman" w:cs="Arial"/>
          <w:color w:val="242424"/>
          <w:sz w:val="20"/>
          <w:szCs w:val="20"/>
          <w:lang w:eastAsia="en-AU"/>
        </w:rPr>
      </w:pPr>
      <w:r w:rsidRPr="005F234F">
        <w:rPr>
          <w:rFonts w:eastAsia="Times New Roman" w:cs="Arial"/>
          <w:color w:val="242424"/>
          <w:sz w:val="20"/>
          <w:szCs w:val="20"/>
          <w:lang w:eastAsia="en-AU"/>
        </w:rPr>
        <w:t>setting appropriate access control settings and accessing our records internally on a ‘need-to-know’ basis (subject to holding an appropriate security clearance)</w:t>
      </w:r>
    </w:p>
    <w:p w14:paraId="620245FA" w14:textId="77777777" w:rsidR="00AB7632" w:rsidRPr="005F234F" w:rsidRDefault="00AB7632" w:rsidP="00AB7632">
      <w:pPr>
        <w:numPr>
          <w:ilvl w:val="0"/>
          <w:numId w:val="26"/>
        </w:numPr>
        <w:shd w:val="clear" w:color="auto" w:fill="FFFFFF"/>
        <w:spacing w:after="80" w:line="259" w:lineRule="auto"/>
        <w:ind w:left="493" w:hanging="357"/>
        <w:contextualSpacing w:val="0"/>
        <w:rPr>
          <w:rFonts w:eastAsia="Times New Roman" w:cs="Arial"/>
          <w:color w:val="242424"/>
          <w:sz w:val="20"/>
          <w:szCs w:val="20"/>
          <w:lang w:eastAsia="en-AU"/>
        </w:rPr>
      </w:pPr>
      <w:r w:rsidRPr="005F234F">
        <w:rPr>
          <w:rFonts w:eastAsia="Times New Roman" w:cs="Arial"/>
          <w:color w:val="242424"/>
          <w:sz w:val="20"/>
          <w:szCs w:val="20"/>
          <w:lang w:eastAsia="en-AU"/>
        </w:rPr>
        <w:t>storing paper records, including personnel and HR files, in appropriately secure, locked cabinets</w:t>
      </w:r>
    </w:p>
    <w:p w14:paraId="647D1083" w14:textId="63B7A9F5" w:rsidR="005D5FD9" w:rsidRPr="006C5526" w:rsidRDefault="00AB7632" w:rsidP="007B6967">
      <w:pPr>
        <w:numPr>
          <w:ilvl w:val="0"/>
          <w:numId w:val="26"/>
        </w:numPr>
        <w:shd w:val="clear" w:color="auto" w:fill="FFFFFF"/>
        <w:spacing w:after="160" w:line="259" w:lineRule="auto"/>
        <w:ind w:left="493" w:hanging="357"/>
        <w:contextualSpacing w:val="0"/>
        <w:rPr>
          <w:rFonts w:eastAsia="Times New Roman" w:cs="Arial"/>
          <w:color w:val="242424"/>
          <w:sz w:val="20"/>
          <w:szCs w:val="20"/>
          <w:lang w:eastAsia="en-AU"/>
        </w:rPr>
      </w:pPr>
      <w:r w:rsidRPr="005F234F">
        <w:rPr>
          <w:rFonts w:eastAsia="Times New Roman" w:cs="Arial"/>
          <w:color w:val="242424"/>
          <w:sz w:val="20"/>
          <w:szCs w:val="20"/>
          <w:lang w:eastAsia="en-AU"/>
        </w:rPr>
        <w:t>implementing clear-screen/clear-desk policies.</w:t>
      </w:r>
    </w:p>
    <w:p w14:paraId="76AEBEB5" w14:textId="4AF78D0F" w:rsidR="006F4F96" w:rsidRDefault="006F4F96" w:rsidP="006F4F96">
      <w:pPr>
        <w:pStyle w:val="ListParagraphh1"/>
        <w:ind w:left="0" w:firstLine="0"/>
      </w:pPr>
      <w:bookmarkStart w:id="38" w:name="_Toc206681702"/>
      <w:r>
        <w:t>Artificial intelligence</w:t>
      </w:r>
      <w:bookmarkEnd w:id="38"/>
    </w:p>
    <w:p w14:paraId="3B208A15" w14:textId="02923219" w:rsidR="0071124B" w:rsidRPr="007B6967" w:rsidRDefault="0071124B">
      <w:pPr>
        <w:pStyle w:val="ListParagraphbodycopy"/>
        <w:numPr>
          <w:ilvl w:val="0"/>
          <w:numId w:val="0"/>
        </w:numPr>
        <w:rPr>
          <w:strike/>
          <w:sz w:val="20"/>
          <w:szCs w:val="20"/>
        </w:rPr>
      </w:pPr>
      <w:r>
        <w:rPr>
          <w:sz w:val="20"/>
          <w:szCs w:val="20"/>
        </w:rPr>
        <w:t>SWA</w:t>
      </w:r>
      <w:r w:rsidR="0066312F" w:rsidRPr="00864977">
        <w:rPr>
          <w:sz w:val="20"/>
          <w:szCs w:val="20"/>
        </w:rPr>
        <w:t xml:space="preserve"> currently has </w:t>
      </w:r>
      <w:r>
        <w:rPr>
          <w:sz w:val="20"/>
          <w:szCs w:val="20"/>
        </w:rPr>
        <w:t xml:space="preserve">very </w:t>
      </w:r>
      <w:r w:rsidR="0066312F" w:rsidRPr="00864977">
        <w:rPr>
          <w:sz w:val="20"/>
          <w:szCs w:val="20"/>
        </w:rPr>
        <w:t>limited AI usage</w:t>
      </w:r>
      <w:r>
        <w:rPr>
          <w:sz w:val="20"/>
          <w:szCs w:val="20"/>
        </w:rPr>
        <w:t xml:space="preserve"> and employs AI for analytics for insights where AI identifies, produces or understands insights about a material via comprehensive data analysis, predictive modelling and/or reporting tools.</w:t>
      </w:r>
    </w:p>
    <w:p w14:paraId="1AA28AE0" w14:textId="30A78D54" w:rsidR="006F4F96" w:rsidRPr="007B6967" w:rsidRDefault="0071124B" w:rsidP="007B6967">
      <w:pPr>
        <w:pStyle w:val="ListParagraphbodycopy"/>
        <w:numPr>
          <w:ilvl w:val="0"/>
          <w:numId w:val="0"/>
        </w:numPr>
        <w:rPr>
          <w:sz w:val="20"/>
          <w:szCs w:val="20"/>
        </w:rPr>
      </w:pPr>
      <w:r>
        <w:rPr>
          <w:sz w:val="20"/>
          <w:szCs w:val="20"/>
        </w:rPr>
        <w:t>SWA is</w:t>
      </w:r>
      <w:r w:rsidRPr="0071124B">
        <w:rPr>
          <w:sz w:val="20"/>
          <w:szCs w:val="20"/>
        </w:rPr>
        <w:t xml:space="preserve"> committed to ensuring the way we develop, deploy and use AI systems is transparent, accountable and fair. </w:t>
      </w:r>
      <w:r>
        <w:rPr>
          <w:sz w:val="20"/>
          <w:szCs w:val="20"/>
        </w:rPr>
        <w:t>F</w:t>
      </w:r>
      <w:r w:rsidR="009B382A" w:rsidRPr="00864977">
        <w:rPr>
          <w:sz w:val="20"/>
          <w:szCs w:val="20"/>
        </w:rPr>
        <w:t>urther information about SWA’s use of AI</w:t>
      </w:r>
      <w:r>
        <w:rPr>
          <w:sz w:val="20"/>
          <w:szCs w:val="20"/>
        </w:rPr>
        <w:t xml:space="preserve"> can be found in our</w:t>
      </w:r>
      <w:r w:rsidR="00864977" w:rsidRPr="007B6967">
        <w:rPr>
          <w:sz w:val="20"/>
          <w:szCs w:val="20"/>
          <w:lang w:eastAsia="en-AU"/>
        </w:rPr>
        <w:t xml:space="preserve"> </w:t>
      </w:r>
      <w:hyperlink r:id="rId18" w:history="1">
        <w:r w:rsidR="00864977" w:rsidRPr="007B6967">
          <w:rPr>
            <w:rStyle w:val="Hyperlink"/>
            <w:sz w:val="20"/>
            <w:szCs w:val="20"/>
            <w:lang w:eastAsia="en-AU"/>
          </w:rPr>
          <w:t>AI Transparency statement</w:t>
        </w:r>
      </w:hyperlink>
      <w:r w:rsidR="00864977" w:rsidRPr="00864977">
        <w:rPr>
          <w:sz w:val="20"/>
          <w:szCs w:val="20"/>
        </w:rPr>
        <w:t xml:space="preserve">. </w:t>
      </w:r>
      <w:r>
        <w:rPr>
          <w:sz w:val="20"/>
          <w:szCs w:val="20"/>
        </w:rPr>
        <w:t>This statement explains the AI systems we us</w:t>
      </w:r>
      <w:r w:rsidR="00AA0705">
        <w:rPr>
          <w:sz w:val="20"/>
          <w:szCs w:val="20"/>
        </w:rPr>
        <w:t>e and how it is managed.</w:t>
      </w:r>
    </w:p>
    <w:p w14:paraId="10D278E3" w14:textId="77777777" w:rsidR="00AB7632" w:rsidRPr="003E5D9C" w:rsidRDefault="00AB7632" w:rsidP="007B6967">
      <w:pPr>
        <w:pStyle w:val="ListParagraphh1"/>
        <w:ind w:left="0" w:firstLine="0"/>
      </w:pPr>
      <w:bookmarkStart w:id="39" w:name="_Toc134781965"/>
      <w:bookmarkStart w:id="40" w:name="_Toc200630608"/>
      <w:bookmarkStart w:id="41" w:name="_Toc206681703"/>
      <w:r w:rsidRPr="003E5D9C">
        <w:t>Collection of personal information via our website</w:t>
      </w:r>
      <w:bookmarkEnd w:id="39"/>
      <w:bookmarkEnd w:id="40"/>
      <w:bookmarkEnd w:id="41"/>
    </w:p>
    <w:p w14:paraId="75745DCD" w14:textId="77777777" w:rsidR="00AB7632" w:rsidRPr="001B706E" w:rsidRDefault="00AB7632" w:rsidP="00E42B53">
      <w:pPr>
        <w:pStyle w:val="Heading2"/>
        <w:rPr>
          <w:rFonts w:eastAsia="Times New Roman"/>
          <w:bCs/>
          <w:lang w:eastAsia="en-AU"/>
        </w:rPr>
      </w:pPr>
      <w:bookmarkStart w:id="42" w:name="_Toc134781966"/>
      <w:bookmarkStart w:id="43" w:name="_Toc206681704"/>
      <w:r w:rsidRPr="001B706E">
        <w:rPr>
          <w:rFonts w:eastAsia="Times New Roman"/>
          <w:lang w:eastAsia="en-AU"/>
        </w:rPr>
        <w:t>Website analytics collection</w:t>
      </w:r>
      <w:bookmarkEnd w:id="42"/>
      <w:bookmarkEnd w:id="43"/>
      <w:r w:rsidRPr="001B706E">
        <w:rPr>
          <w:rFonts w:eastAsia="Times New Roman"/>
          <w:lang w:eastAsia="en-AU"/>
        </w:rPr>
        <w:t> </w:t>
      </w:r>
    </w:p>
    <w:p w14:paraId="0C3F6A4D" w14:textId="77777777" w:rsidR="00AB7632" w:rsidRPr="005F234F" w:rsidRDefault="00AB7632" w:rsidP="00AB7632">
      <w:pPr>
        <w:spacing w:after="80" w:line="259" w:lineRule="auto"/>
        <w:rPr>
          <w:rFonts w:eastAsia="Calibri" w:cs="Times New Roman"/>
          <w:sz w:val="20"/>
          <w:szCs w:val="20"/>
          <w:lang w:eastAsia="en-AU"/>
        </w:rPr>
      </w:pPr>
      <w:r w:rsidRPr="005F234F">
        <w:rPr>
          <w:rFonts w:eastAsia="Calibri" w:cs="Times New Roman"/>
          <w:sz w:val="20"/>
          <w:szCs w:val="20"/>
          <w:lang w:eastAsia="en-AU"/>
        </w:rPr>
        <w:t xml:space="preserve">We record standard anonymous information about visitors’ computers when accessing the SWA website </w:t>
      </w:r>
      <w:r w:rsidRPr="005F234F">
        <w:rPr>
          <w:rFonts w:eastAsia="Calibri" w:cs="Arial"/>
          <w:color w:val="242424"/>
          <w:sz w:val="20"/>
          <w:szCs w:val="20"/>
          <w:shd w:val="clear" w:color="auto" w:fill="FFFFFF"/>
        </w:rPr>
        <w:t>via </w:t>
      </w:r>
      <w:hyperlink r:id="rId19" w:history="1">
        <w:r w:rsidRPr="005F234F">
          <w:rPr>
            <w:rFonts w:eastAsia="Calibri" w:cs="Times New Roman"/>
            <w:color w:val="1176DB"/>
            <w:sz w:val="20"/>
            <w:szCs w:val="20"/>
            <w:u w:val="single"/>
            <w:shd w:val="clear" w:color="auto" w:fill="FFFFFF"/>
          </w:rPr>
          <w:t>Google Analytics</w:t>
        </w:r>
      </w:hyperlink>
      <w:r w:rsidRPr="005F234F">
        <w:rPr>
          <w:rFonts w:eastAsia="Calibri" w:cs="Arial"/>
          <w:color w:val="242424"/>
          <w:sz w:val="20"/>
          <w:szCs w:val="20"/>
          <w:shd w:val="clear" w:color="auto" w:fill="FFFFFF"/>
        </w:rPr>
        <w:t>.</w:t>
      </w:r>
      <w:r w:rsidRPr="005F234F">
        <w:rPr>
          <w:rFonts w:eastAsia="Calibri" w:cs="Times New Roman"/>
          <w:sz w:val="20"/>
          <w:szCs w:val="20"/>
          <w:lang w:eastAsia="en-AU"/>
        </w:rPr>
        <w:t xml:space="preserve"> We log the following information for statistical purposes to assist in providing a better online service: </w:t>
      </w:r>
    </w:p>
    <w:p w14:paraId="77DDC3F1" w14:textId="77777777" w:rsidR="00AB7632" w:rsidRPr="005F234F" w:rsidRDefault="00AB7632" w:rsidP="00AB7632">
      <w:pPr>
        <w:numPr>
          <w:ilvl w:val="0"/>
          <w:numId w:val="26"/>
        </w:numPr>
        <w:shd w:val="clear" w:color="auto" w:fill="FFFFFF"/>
        <w:spacing w:after="80" w:line="259" w:lineRule="auto"/>
        <w:ind w:left="493" w:hanging="357"/>
        <w:contextualSpacing w:val="0"/>
        <w:rPr>
          <w:rFonts w:eastAsia="Times New Roman" w:cs="Arial"/>
          <w:color w:val="242424"/>
          <w:sz w:val="20"/>
          <w:szCs w:val="20"/>
          <w:lang w:eastAsia="en-AU"/>
        </w:rPr>
      </w:pPr>
      <w:r w:rsidRPr="005F234F">
        <w:rPr>
          <w:rFonts w:eastAsia="Times New Roman" w:cs="Arial"/>
          <w:color w:val="242424"/>
          <w:sz w:val="20"/>
          <w:szCs w:val="20"/>
          <w:lang w:eastAsia="en-AU"/>
        </w:rPr>
        <w:lastRenderedPageBreak/>
        <w:t>IP address and location (city-level) </w:t>
      </w:r>
    </w:p>
    <w:p w14:paraId="11B2E8B1" w14:textId="77777777" w:rsidR="00AB7632" w:rsidRPr="005F234F" w:rsidRDefault="00AB7632" w:rsidP="00AB7632">
      <w:pPr>
        <w:numPr>
          <w:ilvl w:val="0"/>
          <w:numId w:val="26"/>
        </w:numPr>
        <w:shd w:val="clear" w:color="auto" w:fill="FFFFFF"/>
        <w:spacing w:after="80" w:line="259" w:lineRule="auto"/>
        <w:ind w:left="493" w:hanging="357"/>
        <w:contextualSpacing w:val="0"/>
        <w:rPr>
          <w:rFonts w:eastAsia="Times New Roman" w:cs="Arial"/>
          <w:color w:val="242424"/>
          <w:sz w:val="20"/>
          <w:szCs w:val="20"/>
          <w:lang w:eastAsia="en-AU"/>
        </w:rPr>
      </w:pPr>
      <w:r w:rsidRPr="005F234F">
        <w:rPr>
          <w:rFonts w:eastAsia="Times New Roman" w:cs="Arial"/>
          <w:color w:val="242424"/>
          <w:sz w:val="20"/>
          <w:szCs w:val="20"/>
          <w:lang w:eastAsia="en-AU"/>
        </w:rPr>
        <w:t>operating system and device information </w:t>
      </w:r>
    </w:p>
    <w:p w14:paraId="179596C2" w14:textId="77777777" w:rsidR="00AB7632" w:rsidRPr="005F234F" w:rsidRDefault="00AB7632" w:rsidP="00AB7632">
      <w:pPr>
        <w:numPr>
          <w:ilvl w:val="0"/>
          <w:numId w:val="26"/>
        </w:numPr>
        <w:shd w:val="clear" w:color="auto" w:fill="FFFFFF"/>
        <w:spacing w:after="80" w:line="259" w:lineRule="auto"/>
        <w:ind w:left="493" w:hanging="357"/>
        <w:contextualSpacing w:val="0"/>
        <w:rPr>
          <w:rFonts w:eastAsia="Times New Roman" w:cs="Arial"/>
          <w:color w:val="242424"/>
          <w:sz w:val="20"/>
          <w:szCs w:val="20"/>
          <w:lang w:eastAsia="en-AU"/>
        </w:rPr>
      </w:pPr>
      <w:r w:rsidRPr="005F234F">
        <w:rPr>
          <w:rFonts w:eastAsia="Times New Roman" w:cs="Arial"/>
          <w:color w:val="242424"/>
          <w:sz w:val="20"/>
          <w:szCs w:val="20"/>
          <w:lang w:eastAsia="en-AU"/>
        </w:rPr>
        <w:t>the date, time, and length of visits </w:t>
      </w:r>
    </w:p>
    <w:p w14:paraId="60C55CC0" w14:textId="77777777" w:rsidR="00AB7632" w:rsidRPr="005F234F" w:rsidRDefault="00AB7632" w:rsidP="00AB7632">
      <w:pPr>
        <w:numPr>
          <w:ilvl w:val="0"/>
          <w:numId w:val="26"/>
        </w:numPr>
        <w:shd w:val="clear" w:color="auto" w:fill="FFFFFF"/>
        <w:spacing w:after="80" w:line="259" w:lineRule="auto"/>
        <w:ind w:left="493" w:hanging="357"/>
        <w:contextualSpacing w:val="0"/>
        <w:rPr>
          <w:rFonts w:eastAsia="Times New Roman" w:cs="Arial"/>
          <w:color w:val="242424"/>
          <w:sz w:val="20"/>
          <w:szCs w:val="20"/>
          <w:lang w:eastAsia="en-AU"/>
        </w:rPr>
      </w:pPr>
      <w:r w:rsidRPr="005F234F">
        <w:rPr>
          <w:rFonts w:eastAsia="Times New Roman" w:cs="Arial"/>
          <w:color w:val="242424"/>
          <w:sz w:val="20"/>
          <w:szCs w:val="20"/>
          <w:lang w:eastAsia="en-AU"/>
        </w:rPr>
        <w:t>internet service provider </w:t>
      </w:r>
    </w:p>
    <w:p w14:paraId="0E842E82" w14:textId="77777777" w:rsidR="00AB7632" w:rsidRPr="005F234F" w:rsidRDefault="00AB7632" w:rsidP="00AB7632">
      <w:pPr>
        <w:numPr>
          <w:ilvl w:val="0"/>
          <w:numId w:val="26"/>
        </w:numPr>
        <w:shd w:val="clear" w:color="auto" w:fill="FFFFFF"/>
        <w:spacing w:after="80" w:line="259" w:lineRule="auto"/>
        <w:ind w:left="493" w:hanging="357"/>
        <w:contextualSpacing w:val="0"/>
        <w:rPr>
          <w:rFonts w:eastAsia="Times New Roman" w:cs="Arial"/>
          <w:color w:val="242424"/>
          <w:sz w:val="20"/>
          <w:szCs w:val="20"/>
          <w:lang w:eastAsia="en-AU"/>
        </w:rPr>
      </w:pPr>
      <w:r w:rsidRPr="005F234F">
        <w:rPr>
          <w:rFonts w:eastAsia="Times New Roman" w:cs="Arial"/>
          <w:color w:val="242424"/>
          <w:sz w:val="20"/>
          <w:szCs w:val="20"/>
          <w:lang w:eastAsia="en-AU"/>
        </w:rPr>
        <w:t>the pages accessed and the documents downloaded </w:t>
      </w:r>
    </w:p>
    <w:p w14:paraId="7FF8F542" w14:textId="77777777" w:rsidR="00AB7632" w:rsidRPr="005F234F" w:rsidRDefault="00AB7632" w:rsidP="00AB7632">
      <w:pPr>
        <w:numPr>
          <w:ilvl w:val="0"/>
          <w:numId w:val="26"/>
        </w:numPr>
        <w:shd w:val="clear" w:color="auto" w:fill="FFFFFF"/>
        <w:spacing w:after="160" w:line="259" w:lineRule="auto"/>
        <w:ind w:left="493" w:hanging="357"/>
        <w:contextualSpacing w:val="0"/>
        <w:rPr>
          <w:rFonts w:eastAsia="Times New Roman" w:cs="Arial"/>
          <w:color w:val="242424"/>
          <w:sz w:val="20"/>
          <w:szCs w:val="20"/>
          <w:lang w:eastAsia="en-AU"/>
        </w:rPr>
      </w:pPr>
      <w:r w:rsidRPr="005F234F">
        <w:rPr>
          <w:rFonts w:eastAsia="Times New Roman" w:cs="Arial"/>
          <w:color w:val="242424"/>
          <w:sz w:val="20"/>
          <w:szCs w:val="20"/>
          <w:lang w:eastAsia="en-AU"/>
        </w:rPr>
        <w:t>the type of browser used. </w:t>
      </w:r>
    </w:p>
    <w:p w14:paraId="0CE5E27C" w14:textId="77777777" w:rsidR="00AB7632" w:rsidRPr="005F234F" w:rsidRDefault="00AB7632" w:rsidP="00AB7632">
      <w:pPr>
        <w:spacing w:after="160" w:line="259" w:lineRule="auto"/>
        <w:rPr>
          <w:rFonts w:eastAsia="Calibri" w:cs="Times New Roman"/>
          <w:sz w:val="20"/>
          <w:szCs w:val="20"/>
          <w:lang w:eastAsia="en-AU"/>
        </w:rPr>
      </w:pPr>
      <w:r w:rsidRPr="005F234F">
        <w:rPr>
          <w:rFonts w:eastAsia="Calibri" w:cs="Times New Roman"/>
          <w:sz w:val="20"/>
          <w:szCs w:val="20"/>
          <w:lang w:eastAsia="en-AU"/>
        </w:rPr>
        <w:t>We use this information for systems administration and statistical analysis. </w:t>
      </w:r>
    </w:p>
    <w:p w14:paraId="6A2E6C1C" w14:textId="77777777" w:rsidR="00AB7632" w:rsidRPr="005F234F" w:rsidRDefault="00AB7632" w:rsidP="00AB7632">
      <w:pPr>
        <w:spacing w:after="160" w:line="259" w:lineRule="auto"/>
        <w:rPr>
          <w:rFonts w:eastAsia="Calibri" w:cs="Times New Roman"/>
          <w:sz w:val="20"/>
          <w:szCs w:val="20"/>
          <w:lang w:eastAsia="en-AU"/>
        </w:rPr>
      </w:pPr>
      <w:r w:rsidRPr="005F234F">
        <w:rPr>
          <w:rFonts w:eastAsia="Calibri" w:cs="Times New Roman"/>
          <w:sz w:val="20"/>
          <w:szCs w:val="20"/>
          <w:lang w:eastAsia="en-AU"/>
        </w:rPr>
        <w:t xml:space="preserve">The collected information does not provide us with any personal details about </w:t>
      </w:r>
      <w:proofErr w:type="gramStart"/>
      <w:r w:rsidRPr="005F234F">
        <w:rPr>
          <w:rFonts w:eastAsia="Calibri" w:cs="Times New Roman"/>
          <w:sz w:val="20"/>
          <w:szCs w:val="20"/>
          <w:lang w:eastAsia="en-AU"/>
        </w:rPr>
        <w:t>individuals,</w:t>
      </w:r>
      <w:proofErr w:type="gramEnd"/>
      <w:r w:rsidRPr="005F234F">
        <w:rPr>
          <w:rFonts w:eastAsia="Calibri" w:cs="Times New Roman"/>
          <w:sz w:val="20"/>
          <w:szCs w:val="20"/>
          <w:lang w:eastAsia="en-AU"/>
        </w:rPr>
        <w:t xml:space="preserve"> it only provides technical information on the device used to access the website. </w:t>
      </w:r>
    </w:p>
    <w:p w14:paraId="11F66FCD" w14:textId="77777777" w:rsidR="00AB7632" w:rsidRPr="005F234F" w:rsidRDefault="00AB7632" w:rsidP="00AB7632">
      <w:pPr>
        <w:spacing w:after="80" w:line="259" w:lineRule="auto"/>
        <w:rPr>
          <w:rFonts w:eastAsia="Calibri" w:cs="Times New Roman"/>
          <w:sz w:val="20"/>
          <w:szCs w:val="20"/>
          <w:lang w:eastAsia="en-AU"/>
        </w:rPr>
      </w:pPr>
      <w:r w:rsidRPr="005F234F">
        <w:rPr>
          <w:rFonts w:eastAsia="Calibri" w:cs="Times New Roman"/>
          <w:sz w:val="20"/>
          <w:szCs w:val="20"/>
          <w:lang w:eastAsia="en-AU"/>
        </w:rPr>
        <w:t>If you do not wish for us to keep this information you may disable Google Analytics using: </w:t>
      </w:r>
    </w:p>
    <w:p w14:paraId="362BC817" w14:textId="77777777" w:rsidR="00AB7632" w:rsidRPr="005F234F" w:rsidRDefault="00AB7632" w:rsidP="00AB7632">
      <w:pPr>
        <w:numPr>
          <w:ilvl w:val="0"/>
          <w:numId w:val="26"/>
        </w:numPr>
        <w:shd w:val="clear" w:color="auto" w:fill="FFFFFF"/>
        <w:spacing w:after="80" w:line="259" w:lineRule="auto"/>
        <w:ind w:left="493" w:hanging="357"/>
        <w:contextualSpacing w:val="0"/>
        <w:rPr>
          <w:rFonts w:eastAsia="Times New Roman" w:cs="Arial"/>
          <w:color w:val="242424"/>
          <w:sz w:val="20"/>
          <w:szCs w:val="20"/>
          <w:lang w:eastAsia="en-AU"/>
        </w:rPr>
      </w:pPr>
      <w:r w:rsidRPr="005F234F">
        <w:rPr>
          <w:rFonts w:eastAsia="Times New Roman" w:cs="Arial"/>
          <w:color w:val="242424"/>
          <w:sz w:val="20"/>
          <w:szCs w:val="20"/>
          <w:lang w:eastAsia="en-AU"/>
        </w:rPr>
        <w:t>Google’s </w:t>
      </w:r>
      <w:hyperlink r:id="rId20" w:history="1">
        <w:r w:rsidRPr="005F234F">
          <w:rPr>
            <w:rFonts w:eastAsia="Times New Roman" w:cs="Arial"/>
            <w:color w:val="1176DB"/>
            <w:sz w:val="20"/>
            <w:szCs w:val="20"/>
            <w:lang w:eastAsia="en-AU"/>
          </w:rPr>
          <w:t>web browser plugin</w:t>
        </w:r>
      </w:hyperlink>
      <w:r w:rsidRPr="005F234F">
        <w:rPr>
          <w:rFonts w:eastAsia="Times New Roman" w:cs="Arial"/>
          <w:color w:val="242424"/>
          <w:sz w:val="20"/>
          <w:szCs w:val="20"/>
          <w:lang w:eastAsia="en-AU"/>
        </w:rPr>
        <w:t> </w:t>
      </w:r>
    </w:p>
    <w:p w14:paraId="48A7F22C" w14:textId="77777777" w:rsidR="00AB7632" w:rsidRPr="005F234F" w:rsidRDefault="00AB7632" w:rsidP="00AB7632">
      <w:pPr>
        <w:numPr>
          <w:ilvl w:val="0"/>
          <w:numId w:val="26"/>
        </w:numPr>
        <w:shd w:val="clear" w:color="auto" w:fill="FFFFFF"/>
        <w:spacing w:after="80" w:line="259" w:lineRule="auto"/>
        <w:ind w:left="493" w:hanging="357"/>
        <w:contextualSpacing w:val="0"/>
        <w:rPr>
          <w:rFonts w:eastAsia="Times New Roman" w:cs="Arial"/>
          <w:color w:val="242424"/>
          <w:sz w:val="20"/>
          <w:szCs w:val="20"/>
          <w:lang w:eastAsia="en-AU"/>
        </w:rPr>
      </w:pPr>
      <w:r w:rsidRPr="005F234F">
        <w:rPr>
          <w:rFonts w:eastAsia="Times New Roman" w:cs="Arial"/>
          <w:color w:val="242424"/>
          <w:sz w:val="20"/>
          <w:szCs w:val="20"/>
          <w:lang w:eastAsia="en-AU"/>
        </w:rPr>
        <w:t>a </w:t>
      </w:r>
      <w:hyperlink r:id="rId21" w:history="1">
        <w:r w:rsidRPr="005F234F">
          <w:rPr>
            <w:rFonts w:eastAsia="Times New Roman" w:cs="Arial"/>
            <w:color w:val="1176DB"/>
            <w:sz w:val="20"/>
            <w:szCs w:val="20"/>
            <w:lang w:eastAsia="en-AU"/>
          </w:rPr>
          <w:t>TOR web browser</w:t>
        </w:r>
      </w:hyperlink>
      <w:r w:rsidRPr="005F234F">
        <w:rPr>
          <w:rFonts w:eastAsia="Times New Roman" w:cs="Arial"/>
          <w:color w:val="242424"/>
          <w:sz w:val="20"/>
          <w:szCs w:val="20"/>
          <w:lang w:eastAsia="en-AU"/>
        </w:rPr>
        <w:t> to stay anonymous online </w:t>
      </w:r>
    </w:p>
    <w:p w14:paraId="6E025753" w14:textId="77777777" w:rsidR="00AB7632" w:rsidRPr="005F234F" w:rsidRDefault="00AB7632" w:rsidP="00AB7632">
      <w:pPr>
        <w:numPr>
          <w:ilvl w:val="0"/>
          <w:numId w:val="26"/>
        </w:numPr>
        <w:shd w:val="clear" w:color="auto" w:fill="FFFFFF"/>
        <w:spacing w:after="160" w:line="259" w:lineRule="auto"/>
        <w:ind w:left="493" w:hanging="357"/>
        <w:contextualSpacing w:val="0"/>
        <w:rPr>
          <w:rFonts w:eastAsia="Times New Roman" w:cs="Arial"/>
          <w:color w:val="242424"/>
          <w:sz w:val="20"/>
          <w:szCs w:val="20"/>
          <w:lang w:eastAsia="en-AU"/>
        </w:rPr>
      </w:pPr>
      <w:r w:rsidRPr="005F234F">
        <w:rPr>
          <w:rFonts w:eastAsia="Times New Roman" w:cs="Arial"/>
          <w:color w:val="242424"/>
          <w:sz w:val="20"/>
          <w:szCs w:val="20"/>
          <w:lang w:eastAsia="en-AU"/>
        </w:rPr>
        <w:t>other privacy methods that avoid tracking and cookies. </w:t>
      </w:r>
    </w:p>
    <w:p w14:paraId="6ADD0715" w14:textId="77777777" w:rsidR="00AB7632" w:rsidRPr="001B706E" w:rsidRDefault="00AB7632" w:rsidP="00E42B53">
      <w:pPr>
        <w:pStyle w:val="Heading2"/>
        <w:rPr>
          <w:rFonts w:eastAsia="Times New Roman"/>
          <w:bCs/>
          <w:lang w:eastAsia="en-AU"/>
        </w:rPr>
      </w:pPr>
      <w:bookmarkStart w:id="44" w:name="_Toc134781967"/>
      <w:bookmarkStart w:id="45" w:name="_Toc206681705"/>
      <w:bookmarkStart w:id="46" w:name="_Hlk138059649"/>
      <w:r w:rsidRPr="001B706E">
        <w:rPr>
          <w:rFonts w:eastAsia="Times New Roman"/>
          <w:lang w:eastAsia="en-AU"/>
        </w:rPr>
        <w:t>Cookies</w:t>
      </w:r>
      <w:bookmarkEnd w:id="44"/>
      <w:bookmarkEnd w:id="45"/>
      <w:r w:rsidRPr="001B706E">
        <w:rPr>
          <w:rFonts w:eastAsia="Times New Roman"/>
          <w:lang w:eastAsia="en-AU"/>
        </w:rPr>
        <w:t> </w:t>
      </w:r>
    </w:p>
    <w:bookmarkEnd w:id="46"/>
    <w:p w14:paraId="3C659B41" w14:textId="77777777" w:rsidR="00AB7632" w:rsidRDefault="00AB7632" w:rsidP="00AB7632">
      <w:pPr>
        <w:spacing w:after="160" w:line="259" w:lineRule="auto"/>
        <w:rPr>
          <w:rFonts w:eastAsia="Calibri" w:cs="Times New Roman"/>
          <w:sz w:val="20"/>
          <w:szCs w:val="20"/>
          <w:lang w:eastAsia="en-AU"/>
        </w:rPr>
      </w:pPr>
      <w:r w:rsidRPr="005F234F">
        <w:rPr>
          <w:rFonts w:eastAsia="Calibri" w:cs="Times New Roman"/>
          <w:sz w:val="20"/>
          <w:szCs w:val="20"/>
          <w:lang w:eastAsia="en-AU"/>
        </w:rPr>
        <w:t>Our online platforms use cookies. Cookies remember visitors’ browsers between page visits. Cookies only identify browsers, not individual users. </w:t>
      </w:r>
    </w:p>
    <w:p w14:paraId="1E98B4F8" w14:textId="77777777" w:rsidR="00BF5984" w:rsidRPr="005F234F" w:rsidRDefault="00BF5984" w:rsidP="00AB7632">
      <w:pPr>
        <w:spacing w:after="160" w:line="259" w:lineRule="auto"/>
        <w:rPr>
          <w:rFonts w:eastAsia="Calibri" w:cs="Times New Roman"/>
          <w:sz w:val="20"/>
          <w:szCs w:val="20"/>
          <w:lang w:eastAsia="en-AU"/>
        </w:rPr>
      </w:pPr>
    </w:p>
    <w:p w14:paraId="2101D260" w14:textId="77777777" w:rsidR="00AB7632" w:rsidRPr="005F234F" w:rsidRDefault="00AB7632" w:rsidP="00AB7632">
      <w:pPr>
        <w:spacing w:after="160" w:line="259" w:lineRule="auto"/>
        <w:rPr>
          <w:rFonts w:eastAsia="Calibri" w:cs="Times New Roman"/>
          <w:sz w:val="20"/>
          <w:szCs w:val="20"/>
          <w:lang w:eastAsia="en-AU"/>
        </w:rPr>
      </w:pPr>
      <w:r w:rsidRPr="005F234F">
        <w:rPr>
          <w:rFonts w:eastAsia="Calibri" w:cs="Times New Roman"/>
          <w:sz w:val="20"/>
          <w:szCs w:val="20"/>
          <w:lang w:eastAsia="en-AU"/>
        </w:rPr>
        <w:t>We may use cookies to identify patterns of site usage. Our cookies do not store personal information. If you disable our cookies this won’t affect most of our website, although some advanced functions may not be available. </w:t>
      </w:r>
    </w:p>
    <w:p w14:paraId="5DF06478" w14:textId="77777777" w:rsidR="00AB7632" w:rsidRPr="001B706E" w:rsidRDefault="00AB7632" w:rsidP="00E42B53">
      <w:pPr>
        <w:pStyle w:val="Heading2"/>
        <w:rPr>
          <w:rFonts w:eastAsia="Times New Roman"/>
          <w:bCs/>
          <w:lang w:eastAsia="en-AU"/>
        </w:rPr>
      </w:pPr>
      <w:bookmarkStart w:id="47" w:name="_Toc134781968"/>
      <w:bookmarkStart w:id="48" w:name="_Toc206681706"/>
      <w:r w:rsidRPr="001B706E">
        <w:rPr>
          <w:rFonts w:eastAsia="Times New Roman"/>
          <w:lang w:eastAsia="en-AU"/>
        </w:rPr>
        <w:t>GovCMS</w:t>
      </w:r>
      <w:bookmarkEnd w:id="47"/>
      <w:bookmarkEnd w:id="48"/>
      <w:r w:rsidRPr="001B706E">
        <w:rPr>
          <w:rFonts w:eastAsia="Times New Roman"/>
          <w:lang w:eastAsia="en-AU"/>
        </w:rPr>
        <w:t> </w:t>
      </w:r>
    </w:p>
    <w:p w14:paraId="6A4B4741" w14:textId="77777777" w:rsidR="00AB7632" w:rsidRDefault="00AB7632" w:rsidP="00AB7632">
      <w:pPr>
        <w:keepNext/>
        <w:keepLines/>
        <w:widowControl w:val="0"/>
        <w:spacing w:after="160" w:line="259" w:lineRule="auto"/>
        <w:rPr>
          <w:rFonts w:eastAsia="Calibri" w:cs="Times New Roman"/>
          <w:sz w:val="20"/>
          <w:szCs w:val="20"/>
          <w:lang w:eastAsia="en-AU"/>
        </w:rPr>
      </w:pPr>
      <w:r w:rsidRPr="005F234F">
        <w:rPr>
          <w:rFonts w:eastAsia="Calibri" w:cs="Times New Roman"/>
          <w:sz w:val="20"/>
          <w:szCs w:val="20"/>
          <w:lang w:eastAsia="en-AU"/>
        </w:rPr>
        <w:t>GovCMS is an open-source content management service hosted on a managed cloud platform. We manage our website with a range of GovCMS tools.  </w:t>
      </w:r>
    </w:p>
    <w:p w14:paraId="715315A8" w14:textId="77777777" w:rsidR="00BF5984" w:rsidRPr="005F234F" w:rsidRDefault="00BF5984" w:rsidP="00AB7632">
      <w:pPr>
        <w:keepNext/>
        <w:keepLines/>
        <w:widowControl w:val="0"/>
        <w:spacing w:after="160" w:line="259" w:lineRule="auto"/>
        <w:rPr>
          <w:rFonts w:eastAsia="Calibri" w:cs="Times New Roman"/>
          <w:sz w:val="20"/>
          <w:szCs w:val="20"/>
          <w:lang w:eastAsia="en-AU"/>
        </w:rPr>
      </w:pPr>
    </w:p>
    <w:p w14:paraId="64F96586" w14:textId="77777777" w:rsidR="00AB7632" w:rsidRDefault="00AB7632" w:rsidP="00AB7632">
      <w:pPr>
        <w:spacing w:after="160" w:line="259" w:lineRule="auto"/>
        <w:rPr>
          <w:rFonts w:eastAsia="Calibri" w:cs="Times New Roman"/>
          <w:sz w:val="20"/>
          <w:szCs w:val="20"/>
          <w:lang w:eastAsia="en-AU"/>
        </w:rPr>
      </w:pPr>
      <w:r w:rsidRPr="005F234F">
        <w:rPr>
          <w:rFonts w:eastAsia="Calibri" w:cs="Times New Roman"/>
          <w:sz w:val="20"/>
          <w:szCs w:val="20"/>
          <w:lang w:eastAsia="en-AU"/>
        </w:rPr>
        <w:t>The Department of Finance manages our access to GovCMS and may collect and use website analytics data from our website. The Department of Finance may engage a third party to provide services in the delivery of GovCMS, who may have access to personal information. </w:t>
      </w:r>
    </w:p>
    <w:p w14:paraId="1DF72A34" w14:textId="77777777" w:rsidR="00BF5984" w:rsidRPr="005F234F" w:rsidRDefault="00BF5984" w:rsidP="00AB7632">
      <w:pPr>
        <w:spacing w:after="160" w:line="259" w:lineRule="auto"/>
        <w:rPr>
          <w:rFonts w:eastAsia="Calibri" w:cs="Times New Roman"/>
          <w:sz w:val="20"/>
          <w:szCs w:val="20"/>
          <w:lang w:eastAsia="en-AU"/>
        </w:rPr>
      </w:pPr>
    </w:p>
    <w:p w14:paraId="4EB8A882" w14:textId="77777777" w:rsidR="00AB7632" w:rsidRPr="005F234F" w:rsidRDefault="00AB7632" w:rsidP="00AB7632">
      <w:pPr>
        <w:spacing w:after="160" w:line="259" w:lineRule="auto"/>
        <w:rPr>
          <w:rFonts w:eastAsia="Calibri" w:cs="Times New Roman"/>
          <w:sz w:val="20"/>
          <w:szCs w:val="20"/>
          <w:lang w:eastAsia="en-AU"/>
        </w:rPr>
      </w:pPr>
      <w:r w:rsidRPr="005F234F">
        <w:rPr>
          <w:rFonts w:eastAsia="Calibri" w:cs="Times New Roman"/>
          <w:sz w:val="20"/>
          <w:szCs w:val="20"/>
          <w:lang w:eastAsia="en-AU"/>
        </w:rPr>
        <w:t>Our information and communications technology (</w:t>
      </w:r>
      <w:r w:rsidRPr="005F234F">
        <w:rPr>
          <w:rFonts w:eastAsia="Calibri" w:cs="Times New Roman"/>
          <w:b/>
          <w:bCs/>
          <w:sz w:val="20"/>
          <w:szCs w:val="20"/>
          <w:lang w:eastAsia="en-AU"/>
        </w:rPr>
        <w:t>ICT</w:t>
      </w:r>
      <w:r w:rsidRPr="005F234F">
        <w:rPr>
          <w:rFonts w:eastAsia="Calibri" w:cs="Times New Roman"/>
          <w:sz w:val="20"/>
          <w:szCs w:val="20"/>
          <w:lang w:eastAsia="en-AU"/>
        </w:rPr>
        <w:t>) service providers may access visitor information for the purposes of providing services to us. Visitor information may include personal information, such as information included in an online form on our website. </w:t>
      </w:r>
    </w:p>
    <w:p w14:paraId="1D257379" w14:textId="77777777" w:rsidR="00AB7632" w:rsidRPr="003E5D9C" w:rsidRDefault="00AB7632" w:rsidP="005F234F">
      <w:pPr>
        <w:pStyle w:val="ListParagraphh1"/>
      </w:pPr>
      <w:bookmarkStart w:id="49" w:name="_Toc134781969"/>
      <w:bookmarkStart w:id="50" w:name="_Toc200630609"/>
      <w:bookmarkStart w:id="51" w:name="_Toc206681707"/>
      <w:r w:rsidRPr="003E5D9C">
        <w:t>Cloud services</w:t>
      </w:r>
      <w:bookmarkEnd w:id="49"/>
      <w:bookmarkEnd w:id="50"/>
      <w:bookmarkEnd w:id="51"/>
      <w:r w:rsidRPr="003E5D9C">
        <w:t> </w:t>
      </w:r>
    </w:p>
    <w:p w14:paraId="40CBA02E" w14:textId="77777777" w:rsidR="00AB7632" w:rsidRPr="005F234F" w:rsidRDefault="00AB7632" w:rsidP="00AB7632">
      <w:pPr>
        <w:spacing w:after="160" w:line="259" w:lineRule="auto"/>
        <w:rPr>
          <w:rFonts w:eastAsia="Calibri" w:cs="Times New Roman"/>
          <w:sz w:val="20"/>
          <w:szCs w:val="20"/>
          <w:lang w:eastAsia="en-AU"/>
        </w:rPr>
      </w:pPr>
      <w:r w:rsidRPr="005F234F">
        <w:rPr>
          <w:rFonts w:eastAsia="Calibri" w:cs="Times New Roman"/>
          <w:sz w:val="20"/>
          <w:szCs w:val="20"/>
          <w:lang w:eastAsia="en-AU"/>
        </w:rPr>
        <w:t>We use web-based cloud services for some features on our website. We do not own these services. </w:t>
      </w:r>
    </w:p>
    <w:p w14:paraId="5ECCD987" w14:textId="77777777" w:rsidR="00AB7632" w:rsidRDefault="00AB7632" w:rsidP="00AB7632">
      <w:pPr>
        <w:spacing w:after="160" w:line="259" w:lineRule="auto"/>
        <w:rPr>
          <w:rFonts w:eastAsia="Calibri" w:cs="Times New Roman"/>
          <w:sz w:val="20"/>
          <w:szCs w:val="20"/>
          <w:lang w:eastAsia="en-AU"/>
        </w:rPr>
      </w:pPr>
      <w:r w:rsidRPr="005F234F">
        <w:rPr>
          <w:rFonts w:eastAsia="Calibri" w:cs="Times New Roman"/>
          <w:sz w:val="20"/>
          <w:szCs w:val="20"/>
          <w:lang w:eastAsia="en-AU"/>
        </w:rPr>
        <w:t>Using these services is optional. You may use a pseudonym or anonymous details to keep your identity private. </w:t>
      </w:r>
    </w:p>
    <w:p w14:paraId="5389455D" w14:textId="77777777" w:rsidR="00BF5984" w:rsidRPr="005F234F" w:rsidRDefault="00BF5984" w:rsidP="00AB7632">
      <w:pPr>
        <w:spacing w:after="160" w:line="259" w:lineRule="auto"/>
        <w:rPr>
          <w:rFonts w:eastAsia="Calibri" w:cs="Times New Roman"/>
          <w:sz w:val="20"/>
          <w:szCs w:val="20"/>
          <w:lang w:eastAsia="en-AU"/>
        </w:rPr>
      </w:pPr>
    </w:p>
    <w:p w14:paraId="5720614A" w14:textId="641C745C" w:rsidR="00BF5984" w:rsidRPr="005F234F" w:rsidRDefault="00AB7632" w:rsidP="00AB7632">
      <w:pPr>
        <w:spacing w:after="160" w:line="259" w:lineRule="auto"/>
        <w:rPr>
          <w:rFonts w:eastAsia="Calibri" w:cs="Times New Roman"/>
          <w:sz w:val="20"/>
          <w:szCs w:val="20"/>
          <w:lang w:eastAsia="en-AU"/>
        </w:rPr>
      </w:pPr>
      <w:r w:rsidRPr="005F234F">
        <w:rPr>
          <w:rFonts w:eastAsia="Calibri" w:cs="Times New Roman"/>
          <w:sz w:val="20"/>
          <w:szCs w:val="20"/>
          <w:lang w:eastAsia="en-AU"/>
        </w:rPr>
        <w:t>Some cloud services may be based overseas, including in the USA. Your data may be hosted overseas and subject to foreign laws. </w:t>
      </w:r>
    </w:p>
    <w:p w14:paraId="74C2ABE7" w14:textId="77777777" w:rsidR="00AB7632" w:rsidRPr="005F234F" w:rsidRDefault="00AB7632" w:rsidP="00AB7632">
      <w:pPr>
        <w:numPr>
          <w:ilvl w:val="0"/>
          <w:numId w:val="26"/>
        </w:numPr>
        <w:shd w:val="clear" w:color="auto" w:fill="FFFFFF"/>
        <w:spacing w:after="80" w:line="259" w:lineRule="auto"/>
        <w:ind w:left="493" w:hanging="357"/>
        <w:contextualSpacing w:val="0"/>
        <w:rPr>
          <w:rFonts w:eastAsia="Times New Roman" w:cs="Arial"/>
          <w:color w:val="242424"/>
          <w:sz w:val="20"/>
          <w:szCs w:val="20"/>
          <w:lang w:eastAsia="en-AU"/>
        </w:rPr>
      </w:pPr>
      <w:r w:rsidRPr="005F234F">
        <w:rPr>
          <w:rFonts w:eastAsia="Calibri" w:cs="Times New Roman"/>
          <w:sz w:val="20"/>
          <w:szCs w:val="20"/>
          <w:lang w:eastAsia="en-AU"/>
        </w:rPr>
        <w:t>Services we use include</w:t>
      </w:r>
      <w:r w:rsidRPr="005F234F">
        <w:rPr>
          <w:sz w:val="20"/>
          <w:szCs w:val="20"/>
        </w:rPr>
        <w:t xml:space="preserve"> </w:t>
      </w:r>
      <w:hyperlink r:id="rId22" w:history="1">
        <w:r w:rsidRPr="005F234F">
          <w:rPr>
            <w:rFonts w:eastAsia="Times New Roman" w:cs="Arial"/>
            <w:color w:val="1176DB"/>
            <w:sz w:val="20"/>
            <w:szCs w:val="20"/>
            <w:lang w:eastAsia="en-AU"/>
          </w:rPr>
          <w:t>Campaign Monitor</w:t>
        </w:r>
      </w:hyperlink>
      <w:r w:rsidRPr="005F234F">
        <w:rPr>
          <w:rFonts w:eastAsia="Times New Roman" w:cs="Arial"/>
          <w:color w:val="242424"/>
          <w:sz w:val="20"/>
          <w:szCs w:val="20"/>
          <w:lang w:eastAsia="en-AU"/>
        </w:rPr>
        <w:t> for our email subscriber list.  </w:t>
      </w:r>
    </w:p>
    <w:p w14:paraId="6B49BEEB" w14:textId="77777777" w:rsidR="00AB7632" w:rsidRPr="005F234F" w:rsidRDefault="00AB7632" w:rsidP="00AB7632">
      <w:pPr>
        <w:numPr>
          <w:ilvl w:val="0"/>
          <w:numId w:val="26"/>
        </w:numPr>
        <w:shd w:val="clear" w:color="auto" w:fill="FFFFFF"/>
        <w:spacing w:after="160" w:line="259" w:lineRule="auto"/>
        <w:ind w:left="493" w:hanging="357"/>
        <w:contextualSpacing w:val="0"/>
        <w:rPr>
          <w:rFonts w:eastAsia="Times New Roman" w:cs="Arial"/>
          <w:color w:val="242424"/>
          <w:sz w:val="20"/>
          <w:szCs w:val="20"/>
          <w:lang w:eastAsia="en-AU"/>
        </w:rPr>
      </w:pPr>
      <w:r w:rsidRPr="005F234F">
        <w:rPr>
          <w:sz w:val="20"/>
          <w:szCs w:val="20"/>
        </w:rPr>
        <w:t>Microsoft Forms through access to SharePoint</w:t>
      </w:r>
      <w:r w:rsidRPr="005F234F">
        <w:rPr>
          <w:rFonts w:eastAsia="Times New Roman" w:cs="Arial"/>
          <w:color w:val="242424"/>
          <w:sz w:val="20"/>
          <w:szCs w:val="20"/>
          <w:lang w:eastAsia="en-AU"/>
        </w:rPr>
        <w:t> for surveys.  </w:t>
      </w:r>
    </w:p>
    <w:p w14:paraId="072E1CE9" w14:textId="77777777" w:rsidR="00AB7632" w:rsidRPr="005F234F" w:rsidRDefault="00AB7632" w:rsidP="00AB7632">
      <w:pPr>
        <w:spacing w:after="80" w:line="259" w:lineRule="auto"/>
        <w:rPr>
          <w:rFonts w:eastAsia="Calibri" w:cs="Times New Roman"/>
          <w:sz w:val="20"/>
          <w:szCs w:val="20"/>
          <w:lang w:eastAsia="en-AU"/>
        </w:rPr>
      </w:pPr>
      <w:r w:rsidRPr="005F234F">
        <w:rPr>
          <w:rFonts w:eastAsia="Calibri" w:cs="Times New Roman"/>
          <w:sz w:val="20"/>
          <w:szCs w:val="20"/>
          <w:lang w:eastAsia="en-AU"/>
        </w:rPr>
        <w:t>If you do not want to use these services, surveys can be posted or emailed to you. </w:t>
      </w:r>
    </w:p>
    <w:p w14:paraId="0F17BA8A" w14:textId="77777777" w:rsidR="00AB7632" w:rsidRPr="005F234F" w:rsidRDefault="00AB7632" w:rsidP="00AB7632">
      <w:pPr>
        <w:numPr>
          <w:ilvl w:val="0"/>
          <w:numId w:val="26"/>
        </w:numPr>
        <w:shd w:val="clear" w:color="auto" w:fill="FFFFFF"/>
        <w:spacing w:after="160" w:line="259" w:lineRule="auto"/>
        <w:ind w:left="493" w:hanging="357"/>
        <w:contextualSpacing w:val="0"/>
        <w:rPr>
          <w:rFonts w:eastAsia="Times New Roman" w:cs="Arial"/>
          <w:color w:val="242424"/>
          <w:sz w:val="20"/>
          <w:szCs w:val="20"/>
          <w:lang w:eastAsia="en-AU"/>
        </w:rPr>
      </w:pPr>
      <w:r w:rsidRPr="005F234F">
        <w:rPr>
          <w:rFonts w:eastAsia="Times New Roman" w:cs="Arial"/>
          <w:color w:val="000000" w:themeColor="text1"/>
          <w:sz w:val="20"/>
          <w:szCs w:val="20"/>
          <w:lang w:eastAsia="en-AU"/>
        </w:rPr>
        <w:t>Email us </w:t>
      </w:r>
      <w:r w:rsidRPr="005F234F">
        <w:rPr>
          <w:rFonts w:eastAsia="Times New Roman" w:cs="Arial"/>
          <w:color w:val="242424"/>
          <w:sz w:val="20"/>
          <w:szCs w:val="20"/>
          <w:lang w:eastAsia="en-AU"/>
        </w:rPr>
        <w:t xml:space="preserve">about removing your data from the cloud services we use </w:t>
      </w:r>
      <w:r w:rsidRPr="005F234F">
        <w:rPr>
          <w:rFonts w:eastAsia="Calibri" w:cs="Times New Roman"/>
          <w:sz w:val="20"/>
          <w:szCs w:val="20"/>
          <w:lang w:val="en-US" w:eastAsia="en-AU"/>
        </w:rPr>
        <w:t>(see the ‘</w:t>
      </w:r>
      <w:r w:rsidRPr="005F234F">
        <w:rPr>
          <w:rFonts w:eastAsia="Calibri" w:cs="Times New Roman"/>
          <w:b/>
          <w:sz w:val="20"/>
          <w:szCs w:val="20"/>
          <w:lang w:val="en-US" w:eastAsia="en-AU"/>
        </w:rPr>
        <w:t>Contact us</w:t>
      </w:r>
      <w:r w:rsidRPr="005F234F">
        <w:rPr>
          <w:rFonts w:eastAsia="Calibri" w:cs="Times New Roman"/>
          <w:sz w:val="20"/>
          <w:szCs w:val="20"/>
          <w:lang w:val="en-US" w:eastAsia="en-AU"/>
        </w:rPr>
        <w:t>’ section of this privacy policy)</w:t>
      </w:r>
      <w:r w:rsidRPr="005F234F">
        <w:rPr>
          <w:rFonts w:eastAsia="Times New Roman" w:cs="Arial"/>
          <w:color w:val="242424"/>
          <w:sz w:val="20"/>
          <w:szCs w:val="20"/>
          <w:lang w:eastAsia="en-AU"/>
        </w:rPr>
        <w:t>. </w:t>
      </w:r>
    </w:p>
    <w:p w14:paraId="1C5BF3D6" w14:textId="77777777" w:rsidR="00AB7632" w:rsidRPr="003E5D9C" w:rsidRDefault="00AB7632" w:rsidP="00944BE8">
      <w:pPr>
        <w:pStyle w:val="ListParagraphh1"/>
        <w:ind w:left="0" w:firstLine="0"/>
      </w:pPr>
      <w:bookmarkStart w:id="52" w:name="_Toc134781970"/>
      <w:bookmarkStart w:id="53" w:name="_Toc200630610"/>
      <w:bookmarkStart w:id="54" w:name="_Toc206681708"/>
      <w:r w:rsidRPr="003E5D9C">
        <w:lastRenderedPageBreak/>
        <w:t>Access to and correction of personal information</w:t>
      </w:r>
      <w:bookmarkEnd w:id="52"/>
      <w:bookmarkEnd w:id="53"/>
      <w:bookmarkEnd w:id="54"/>
    </w:p>
    <w:p w14:paraId="0EA618F6" w14:textId="77777777" w:rsidR="00AB7632" w:rsidRPr="005F234F" w:rsidRDefault="00AB7632" w:rsidP="00AB7632">
      <w:pPr>
        <w:spacing w:after="80" w:line="259" w:lineRule="auto"/>
        <w:rPr>
          <w:rFonts w:eastAsia="Calibri" w:cs="Times New Roman"/>
          <w:sz w:val="20"/>
          <w:szCs w:val="20"/>
          <w:lang w:val="en-US" w:eastAsia="en-AU"/>
        </w:rPr>
      </w:pPr>
      <w:r w:rsidRPr="005F234F">
        <w:rPr>
          <w:rFonts w:eastAsia="Calibri" w:cs="Times New Roman"/>
          <w:sz w:val="20"/>
          <w:szCs w:val="20"/>
          <w:lang w:val="en-US" w:eastAsia="en-AU"/>
        </w:rPr>
        <w:t>Under the Privacy Act, you have the right to ask:</w:t>
      </w:r>
    </w:p>
    <w:p w14:paraId="15183C08" w14:textId="77777777" w:rsidR="00AB7632" w:rsidRPr="005F234F" w:rsidRDefault="00AB7632" w:rsidP="00AB7632">
      <w:pPr>
        <w:numPr>
          <w:ilvl w:val="0"/>
          <w:numId w:val="26"/>
        </w:numPr>
        <w:shd w:val="clear" w:color="auto" w:fill="FFFFFF"/>
        <w:spacing w:after="80" w:line="259" w:lineRule="auto"/>
        <w:ind w:left="493" w:hanging="357"/>
        <w:contextualSpacing w:val="0"/>
        <w:rPr>
          <w:rFonts w:eastAsia="Times New Roman" w:cs="Arial"/>
          <w:color w:val="242424"/>
          <w:sz w:val="20"/>
          <w:szCs w:val="20"/>
          <w:lang w:eastAsia="en-AU"/>
        </w:rPr>
      </w:pPr>
      <w:r w:rsidRPr="005F234F">
        <w:rPr>
          <w:rFonts w:eastAsia="Times New Roman" w:cs="Arial"/>
          <w:color w:val="242424"/>
          <w:sz w:val="20"/>
          <w:szCs w:val="20"/>
          <w:lang w:eastAsia="en-AU"/>
        </w:rPr>
        <w:t>for access to personal information that we hold about you</w:t>
      </w:r>
    </w:p>
    <w:p w14:paraId="5DC3CE41" w14:textId="77777777" w:rsidR="00AB7632" w:rsidRPr="005F234F" w:rsidRDefault="00AB7632" w:rsidP="00AB7632">
      <w:pPr>
        <w:numPr>
          <w:ilvl w:val="0"/>
          <w:numId w:val="26"/>
        </w:numPr>
        <w:shd w:val="clear" w:color="auto" w:fill="FFFFFF"/>
        <w:spacing w:after="160" w:line="259" w:lineRule="auto"/>
        <w:ind w:left="493" w:hanging="357"/>
        <w:contextualSpacing w:val="0"/>
        <w:rPr>
          <w:rFonts w:eastAsia="Times New Roman" w:cs="Arial"/>
          <w:color w:val="242424"/>
          <w:sz w:val="20"/>
          <w:szCs w:val="20"/>
          <w:lang w:eastAsia="en-AU"/>
        </w:rPr>
      </w:pPr>
      <w:r w:rsidRPr="005F234F">
        <w:rPr>
          <w:rFonts w:eastAsia="Times New Roman" w:cs="Arial"/>
          <w:color w:val="242424"/>
          <w:sz w:val="20"/>
          <w:szCs w:val="20"/>
          <w:lang w:eastAsia="en-AU"/>
        </w:rPr>
        <w:t xml:space="preserve">that we correct that personal information. </w:t>
      </w:r>
    </w:p>
    <w:p w14:paraId="3BCC7B2A" w14:textId="77777777" w:rsidR="00AB7632" w:rsidRDefault="00AB7632" w:rsidP="00AB7632">
      <w:pPr>
        <w:spacing w:after="160" w:line="259" w:lineRule="auto"/>
        <w:rPr>
          <w:rFonts w:eastAsia="Calibri" w:cs="Times New Roman"/>
          <w:sz w:val="20"/>
          <w:szCs w:val="20"/>
          <w:lang w:val="en-US" w:eastAsia="en-AU"/>
        </w:rPr>
      </w:pPr>
      <w:r w:rsidRPr="005F234F">
        <w:rPr>
          <w:rFonts w:eastAsia="Calibri" w:cs="Times New Roman"/>
          <w:sz w:val="20"/>
          <w:szCs w:val="20"/>
          <w:lang w:val="en-US" w:eastAsia="en-AU"/>
        </w:rPr>
        <w:t xml:space="preserve">You also have similar rights under the </w:t>
      </w:r>
      <w:r w:rsidRPr="005F234F">
        <w:rPr>
          <w:rFonts w:eastAsia="Calibri" w:cs="Times New Roman"/>
          <w:i/>
          <w:sz w:val="20"/>
          <w:szCs w:val="20"/>
          <w:lang w:val="en-US" w:eastAsia="en-AU"/>
        </w:rPr>
        <w:t>Freedom of Information Act 1982</w:t>
      </w:r>
      <w:r w:rsidRPr="005F234F">
        <w:rPr>
          <w:rFonts w:eastAsia="Calibri" w:cs="Times New Roman"/>
          <w:sz w:val="20"/>
          <w:szCs w:val="20"/>
          <w:lang w:val="en-US" w:eastAsia="en-AU"/>
        </w:rPr>
        <w:t xml:space="preserve"> (Cth). </w:t>
      </w:r>
    </w:p>
    <w:p w14:paraId="10C01DB4" w14:textId="77777777" w:rsidR="00BF5984" w:rsidRPr="005F234F" w:rsidRDefault="00BF5984" w:rsidP="00AB7632">
      <w:pPr>
        <w:spacing w:after="160" w:line="259" w:lineRule="auto"/>
        <w:rPr>
          <w:rFonts w:eastAsia="Calibri" w:cs="Times New Roman"/>
          <w:sz w:val="20"/>
          <w:szCs w:val="20"/>
          <w:lang w:val="en-US" w:eastAsia="en-AU"/>
        </w:rPr>
      </w:pPr>
    </w:p>
    <w:p w14:paraId="2E9DD526" w14:textId="77777777" w:rsidR="00AB7632" w:rsidRPr="005F234F" w:rsidRDefault="00AB7632" w:rsidP="00AB7632">
      <w:pPr>
        <w:spacing w:after="160" w:line="259" w:lineRule="auto"/>
        <w:rPr>
          <w:rFonts w:eastAsia="Calibri" w:cs="Times New Roman"/>
          <w:sz w:val="20"/>
          <w:szCs w:val="20"/>
          <w:lang w:val="en-US" w:eastAsia="en-AU"/>
        </w:rPr>
      </w:pPr>
      <w:r w:rsidRPr="005F234F">
        <w:rPr>
          <w:rFonts w:eastAsia="Calibri" w:cs="Times New Roman"/>
          <w:sz w:val="20"/>
          <w:szCs w:val="20"/>
          <w:lang w:val="en-US" w:eastAsia="en-AU"/>
        </w:rPr>
        <w:t>You can ask for access, or request correction, by contacting us (see the ‘</w:t>
      </w:r>
      <w:r w:rsidRPr="005F234F">
        <w:rPr>
          <w:rFonts w:eastAsia="Calibri" w:cs="Times New Roman"/>
          <w:b/>
          <w:sz w:val="20"/>
          <w:szCs w:val="20"/>
          <w:lang w:val="en-US" w:eastAsia="en-AU"/>
        </w:rPr>
        <w:t xml:space="preserve">Contact </w:t>
      </w:r>
      <w:proofErr w:type="gramStart"/>
      <w:r w:rsidRPr="005F234F">
        <w:rPr>
          <w:rFonts w:eastAsia="Calibri" w:cs="Times New Roman"/>
          <w:b/>
          <w:sz w:val="20"/>
          <w:szCs w:val="20"/>
          <w:lang w:val="en-US" w:eastAsia="en-AU"/>
        </w:rPr>
        <w:t>us</w:t>
      </w:r>
      <w:proofErr w:type="gramEnd"/>
      <w:r w:rsidRPr="005F234F">
        <w:rPr>
          <w:rFonts w:eastAsia="Calibri" w:cs="Times New Roman"/>
          <w:sz w:val="20"/>
          <w:szCs w:val="20"/>
          <w:lang w:val="en-US" w:eastAsia="en-AU"/>
        </w:rPr>
        <w:t xml:space="preserve">’ section of this </w:t>
      </w:r>
      <w:proofErr w:type="gramStart"/>
      <w:r w:rsidRPr="005F234F">
        <w:rPr>
          <w:rFonts w:eastAsia="Calibri" w:cs="Times New Roman"/>
          <w:sz w:val="20"/>
          <w:szCs w:val="20"/>
          <w:lang w:val="en-US" w:eastAsia="en-AU"/>
        </w:rPr>
        <w:t>privacy policy</w:t>
      </w:r>
      <w:proofErr w:type="gramEnd"/>
      <w:r w:rsidRPr="005F234F">
        <w:rPr>
          <w:rFonts w:eastAsia="Calibri" w:cs="Times New Roman"/>
          <w:sz w:val="20"/>
          <w:szCs w:val="20"/>
          <w:lang w:val="en-US" w:eastAsia="en-AU"/>
        </w:rPr>
        <w:t>).</w:t>
      </w:r>
    </w:p>
    <w:p w14:paraId="7806D2F1" w14:textId="77777777" w:rsidR="00AB7632" w:rsidRPr="003E5D9C" w:rsidRDefault="00AB7632" w:rsidP="005F234F">
      <w:pPr>
        <w:pStyle w:val="ListParagraphh1"/>
      </w:pPr>
      <w:bookmarkStart w:id="55" w:name="_Toc134781971"/>
      <w:bookmarkStart w:id="56" w:name="_Toc200630611"/>
      <w:bookmarkStart w:id="57" w:name="_Toc206681709"/>
      <w:r w:rsidRPr="003E5D9C">
        <w:t>Complaints</w:t>
      </w:r>
      <w:bookmarkEnd w:id="55"/>
      <w:bookmarkEnd w:id="56"/>
      <w:bookmarkEnd w:id="57"/>
    </w:p>
    <w:p w14:paraId="38D753F9" w14:textId="77777777" w:rsidR="00AB7632" w:rsidRDefault="00AB7632" w:rsidP="00AB7632">
      <w:pPr>
        <w:spacing w:after="160" w:line="259" w:lineRule="auto"/>
        <w:rPr>
          <w:rFonts w:eastAsia="Calibri" w:cs="Times New Roman"/>
          <w:sz w:val="20"/>
          <w:szCs w:val="20"/>
          <w:lang w:val="en-US" w:eastAsia="en-AU"/>
        </w:rPr>
      </w:pPr>
      <w:r w:rsidRPr="005F234F">
        <w:rPr>
          <w:rFonts w:eastAsia="Calibri" w:cs="Times New Roman"/>
          <w:sz w:val="20"/>
          <w:szCs w:val="20"/>
          <w:lang w:val="en-US" w:eastAsia="en-AU"/>
        </w:rPr>
        <w:t>If you think we may have breached your privacy, or you are not satisfied with our response to your request, you may contact us to make a complaint (see the ‘</w:t>
      </w:r>
      <w:r w:rsidRPr="005F234F">
        <w:rPr>
          <w:rFonts w:eastAsia="Calibri" w:cs="Times New Roman"/>
          <w:b/>
          <w:sz w:val="20"/>
          <w:szCs w:val="20"/>
          <w:lang w:val="en-US" w:eastAsia="en-AU"/>
        </w:rPr>
        <w:t>Contact us</w:t>
      </w:r>
      <w:r w:rsidRPr="005F234F">
        <w:rPr>
          <w:rFonts w:eastAsia="Calibri" w:cs="Times New Roman"/>
          <w:sz w:val="20"/>
          <w:szCs w:val="20"/>
          <w:lang w:val="en-US" w:eastAsia="en-AU"/>
        </w:rPr>
        <w:t xml:space="preserve">’ section of this privacy policy). We take all complaints seriously and are committed to a quick and fair resolution. All complaints will be managed confidentially and in accordance with the Privacy Act. </w:t>
      </w:r>
    </w:p>
    <w:p w14:paraId="7CD50681" w14:textId="77777777" w:rsidR="00BF5984" w:rsidRPr="005F234F" w:rsidRDefault="00BF5984" w:rsidP="00AB7632">
      <w:pPr>
        <w:spacing w:after="160" w:line="259" w:lineRule="auto"/>
        <w:rPr>
          <w:rFonts w:eastAsia="Calibri" w:cs="Times New Roman"/>
          <w:sz w:val="20"/>
          <w:szCs w:val="20"/>
          <w:lang w:val="en-US" w:eastAsia="en-AU"/>
        </w:rPr>
      </w:pPr>
    </w:p>
    <w:p w14:paraId="37BD4B01" w14:textId="77777777" w:rsidR="00AB7632" w:rsidRPr="005F234F" w:rsidRDefault="00AB7632" w:rsidP="00AB7632">
      <w:pPr>
        <w:spacing w:after="160" w:line="259" w:lineRule="auto"/>
        <w:rPr>
          <w:rFonts w:eastAsia="Times New Roman" w:cs="Arial"/>
          <w:sz w:val="20"/>
          <w:szCs w:val="20"/>
          <w:lang w:val="en-US" w:eastAsia="en-AU"/>
        </w:rPr>
      </w:pPr>
      <w:r w:rsidRPr="005F234F">
        <w:rPr>
          <w:rFonts w:eastAsia="Calibri" w:cs="Times New Roman"/>
          <w:sz w:val="20"/>
          <w:szCs w:val="20"/>
          <w:lang w:val="en-US"/>
        </w:rPr>
        <w:t>If you are dissatisfied with the outcome of your complaint or the way in which SWA has handled your complaint, you may complain to the Office of the Australian Information Commissioner (</w:t>
      </w:r>
      <w:r w:rsidRPr="005F234F">
        <w:rPr>
          <w:rFonts w:eastAsia="Calibri" w:cs="Times New Roman"/>
          <w:b/>
          <w:sz w:val="20"/>
          <w:szCs w:val="20"/>
          <w:lang w:val="en-US"/>
        </w:rPr>
        <w:t>OAIC</w:t>
      </w:r>
      <w:r w:rsidRPr="005F234F">
        <w:rPr>
          <w:rFonts w:eastAsia="Calibri" w:cs="Times New Roman"/>
          <w:sz w:val="20"/>
          <w:szCs w:val="20"/>
          <w:lang w:val="en-US"/>
        </w:rPr>
        <w:t xml:space="preserve">). A complaint to the OAIC needs to be made in writing. For more information, see the </w:t>
      </w:r>
      <w:hyperlink r:id="rId23" w:history="1">
        <w:r w:rsidRPr="005F234F">
          <w:rPr>
            <w:rFonts w:eastAsia="Calibri" w:cs="Times New Roman"/>
            <w:color w:val="0000FF"/>
            <w:sz w:val="20"/>
            <w:szCs w:val="20"/>
            <w:u w:val="single"/>
            <w:lang w:val="en-US"/>
          </w:rPr>
          <w:t>OAIC website</w:t>
        </w:r>
      </w:hyperlink>
      <w:r w:rsidRPr="005F234F">
        <w:rPr>
          <w:rFonts w:eastAsia="Calibri" w:cs="Times New Roman"/>
          <w:sz w:val="20"/>
          <w:szCs w:val="20"/>
          <w:lang w:val="en-US"/>
        </w:rPr>
        <w:t xml:space="preserve">. </w:t>
      </w:r>
    </w:p>
    <w:p w14:paraId="73F32D24" w14:textId="77777777" w:rsidR="00AB7632" w:rsidRPr="003E5D9C" w:rsidRDefault="00AB7632" w:rsidP="005F234F">
      <w:pPr>
        <w:pStyle w:val="ListParagraphh1"/>
      </w:pPr>
      <w:bookmarkStart w:id="58" w:name="_Toc134781972"/>
      <w:bookmarkStart w:id="59" w:name="_Toc200630612"/>
      <w:bookmarkStart w:id="60" w:name="_Toc206681710"/>
      <w:bookmarkStart w:id="61" w:name="_Hlk138059811"/>
      <w:r w:rsidRPr="003E5D9C">
        <w:t>Register of privacy impact assessments</w:t>
      </w:r>
      <w:bookmarkEnd w:id="58"/>
      <w:bookmarkEnd w:id="59"/>
      <w:bookmarkEnd w:id="60"/>
      <w:r w:rsidRPr="003E5D9C">
        <w:t xml:space="preserve"> </w:t>
      </w:r>
    </w:p>
    <w:bookmarkEnd w:id="61"/>
    <w:p w14:paraId="5317BEBB" w14:textId="77777777" w:rsidR="00AB7632" w:rsidRPr="005F234F" w:rsidRDefault="00AB7632" w:rsidP="00AB7632">
      <w:pPr>
        <w:keepNext/>
        <w:keepLines/>
        <w:widowControl w:val="0"/>
        <w:spacing w:after="160" w:line="259" w:lineRule="auto"/>
        <w:rPr>
          <w:rFonts w:eastAsia="Calibri" w:cs="Times New Roman"/>
          <w:sz w:val="20"/>
          <w:szCs w:val="20"/>
        </w:rPr>
      </w:pPr>
      <w:r w:rsidRPr="005F234F">
        <w:rPr>
          <w:rFonts w:eastAsia="Calibri" w:cs="Times New Roman"/>
          <w:sz w:val="20"/>
          <w:szCs w:val="20"/>
        </w:rPr>
        <w:t xml:space="preserve">The Privacy Act requires us to maintain a register of </w:t>
      </w:r>
      <w:hyperlink r:id="rId24" w:history="1">
        <w:r w:rsidRPr="005F234F">
          <w:rPr>
            <w:rFonts w:eastAsia="Calibri" w:cs="Times New Roman"/>
            <w:color w:val="0000FF"/>
            <w:sz w:val="20"/>
            <w:szCs w:val="20"/>
            <w:u w:val="single"/>
          </w:rPr>
          <w:t>privacy impact assessments</w:t>
        </w:r>
      </w:hyperlink>
      <w:r w:rsidRPr="005F234F">
        <w:rPr>
          <w:rFonts w:eastAsia="Calibri" w:cs="Times New Roman"/>
          <w:sz w:val="20"/>
          <w:szCs w:val="20"/>
        </w:rPr>
        <w:t xml:space="preserve"> we conduct.  </w:t>
      </w:r>
    </w:p>
    <w:p w14:paraId="50FCE120" w14:textId="77777777" w:rsidR="00AB7632" w:rsidRDefault="00AB7632" w:rsidP="005F234F">
      <w:pPr>
        <w:pStyle w:val="ListParagraphh1"/>
      </w:pPr>
      <w:bookmarkStart w:id="62" w:name="_Toc200630613"/>
      <w:bookmarkStart w:id="63" w:name="_Toc206681711"/>
      <w:bookmarkStart w:id="64" w:name="_Toc134781973"/>
      <w:r>
        <w:t>Further information</w:t>
      </w:r>
      <w:bookmarkEnd w:id="62"/>
      <w:bookmarkEnd w:id="63"/>
    </w:p>
    <w:p w14:paraId="1055769F" w14:textId="77777777" w:rsidR="00AB7632" w:rsidRPr="002E0C0C" w:rsidRDefault="00AB7632" w:rsidP="00E42B53">
      <w:pPr>
        <w:pStyle w:val="Heading2"/>
        <w:rPr>
          <w:rFonts w:eastAsia="Times New Roman"/>
          <w:bCs/>
          <w:lang w:eastAsia="en-AU"/>
        </w:rPr>
      </w:pPr>
      <w:bookmarkStart w:id="65" w:name="_Toc206681712"/>
      <w:r w:rsidRPr="002E0C0C">
        <w:rPr>
          <w:rFonts w:eastAsia="Times New Roman"/>
          <w:lang w:eastAsia="en-AU"/>
        </w:rPr>
        <w:t>Review date</w:t>
      </w:r>
      <w:bookmarkEnd w:id="64"/>
      <w:bookmarkEnd w:id="65"/>
    </w:p>
    <w:p w14:paraId="39B47E1D" w14:textId="77777777" w:rsidR="00AB7632" w:rsidRDefault="00AB7632" w:rsidP="00AB7632">
      <w:pPr>
        <w:spacing w:after="160" w:line="259" w:lineRule="auto"/>
        <w:rPr>
          <w:rFonts w:eastAsia="Calibri" w:cs="Times New Roman"/>
          <w:sz w:val="20"/>
          <w:szCs w:val="20"/>
        </w:rPr>
      </w:pPr>
      <w:r w:rsidRPr="005F234F">
        <w:rPr>
          <w:rFonts w:eastAsia="Calibri" w:cs="Times New Roman"/>
          <w:sz w:val="20"/>
          <w:szCs w:val="20"/>
        </w:rPr>
        <w:t>This privacy policy is reviewed annually or when there is a significant change in our functions or information handling practices. The next review date is:</w:t>
      </w:r>
    </w:p>
    <w:p w14:paraId="7A92D091" w14:textId="77777777" w:rsidR="005F234F" w:rsidRPr="005F234F" w:rsidRDefault="005F234F" w:rsidP="00AB7632">
      <w:pPr>
        <w:spacing w:after="160" w:line="259" w:lineRule="auto"/>
        <w:rPr>
          <w:rFonts w:eastAsia="Calibri" w:cs="Times New Roman"/>
          <w:sz w:val="20"/>
          <w:szCs w:val="20"/>
        </w:rPr>
      </w:pPr>
    </w:p>
    <w:p w14:paraId="5C56FBE5" w14:textId="28432C78" w:rsidR="00AB7632" w:rsidRPr="005F234F" w:rsidRDefault="00AB7632" w:rsidP="00AB7632">
      <w:pPr>
        <w:spacing w:after="160" w:line="259" w:lineRule="auto"/>
        <w:rPr>
          <w:rFonts w:eastAsia="Calibri" w:cs="Times New Roman"/>
          <w:sz w:val="20"/>
          <w:szCs w:val="20"/>
        </w:rPr>
      </w:pPr>
      <w:r w:rsidRPr="005F234F">
        <w:rPr>
          <w:rFonts w:eastAsia="Calibri" w:cs="Times New Roman"/>
          <w:sz w:val="20"/>
          <w:szCs w:val="20"/>
        </w:rPr>
        <w:t>June 202</w:t>
      </w:r>
      <w:r w:rsidR="002D2F95">
        <w:rPr>
          <w:rFonts w:eastAsia="Calibri" w:cs="Times New Roman"/>
          <w:sz w:val="20"/>
          <w:szCs w:val="20"/>
        </w:rPr>
        <w:t>6</w:t>
      </w:r>
    </w:p>
    <w:p w14:paraId="100A6679" w14:textId="77777777" w:rsidR="00AB7632" w:rsidRPr="002E0C0C" w:rsidRDefault="00AB7632" w:rsidP="00E42B53">
      <w:pPr>
        <w:pStyle w:val="Heading2"/>
        <w:rPr>
          <w:rFonts w:eastAsia="Times New Roman"/>
          <w:bCs/>
          <w:lang w:eastAsia="en-AU"/>
        </w:rPr>
      </w:pPr>
      <w:bookmarkStart w:id="66" w:name="_Toc134781974"/>
      <w:bookmarkStart w:id="67" w:name="_Toc206681713"/>
      <w:r w:rsidRPr="002E0C0C">
        <w:rPr>
          <w:rFonts w:eastAsia="Times New Roman"/>
          <w:lang w:eastAsia="en-AU"/>
        </w:rPr>
        <w:t>Contact us</w:t>
      </w:r>
      <w:bookmarkEnd w:id="66"/>
      <w:bookmarkEnd w:id="67"/>
    </w:p>
    <w:p w14:paraId="7A09E11B" w14:textId="77777777" w:rsidR="00AB7632" w:rsidRPr="005F234F" w:rsidRDefault="00AB7632" w:rsidP="00AB7632">
      <w:pPr>
        <w:spacing w:after="160" w:line="259" w:lineRule="auto"/>
        <w:rPr>
          <w:rFonts w:eastAsia="Calibri" w:cs="Times New Roman"/>
          <w:sz w:val="20"/>
          <w:szCs w:val="20"/>
          <w:lang w:val="en-US" w:eastAsia="en-AU"/>
        </w:rPr>
      </w:pPr>
      <w:r w:rsidRPr="005F234F">
        <w:rPr>
          <w:rFonts w:eastAsia="Calibri" w:cs="Times New Roman"/>
          <w:sz w:val="20"/>
          <w:szCs w:val="20"/>
          <w:lang w:val="en-US" w:eastAsia="en-AU"/>
        </w:rPr>
        <w:t xml:space="preserve">To find out more about how we manage personal information, to make a complaint, or to request access to or </w:t>
      </w:r>
      <w:proofErr w:type="gramStart"/>
      <w:r w:rsidRPr="005F234F">
        <w:rPr>
          <w:rFonts w:eastAsia="Calibri" w:cs="Times New Roman"/>
          <w:sz w:val="20"/>
          <w:szCs w:val="20"/>
          <w:lang w:val="en-US" w:eastAsia="en-AU"/>
        </w:rPr>
        <w:t>correction of</w:t>
      </w:r>
      <w:proofErr w:type="gramEnd"/>
      <w:r w:rsidRPr="005F234F">
        <w:rPr>
          <w:rFonts w:eastAsia="Calibri" w:cs="Times New Roman"/>
          <w:sz w:val="20"/>
          <w:szCs w:val="20"/>
          <w:lang w:val="en-US" w:eastAsia="en-AU"/>
        </w:rPr>
        <w:t xml:space="preserve"> personal information, please contact our Privacy Officer via:</w:t>
      </w:r>
    </w:p>
    <w:p w14:paraId="28DB878C" w14:textId="77777777" w:rsidR="009F634B" w:rsidRDefault="00AB7632" w:rsidP="00AB7632">
      <w:pPr>
        <w:shd w:val="clear" w:color="auto" w:fill="FFFFFF"/>
        <w:spacing w:after="160" w:line="259" w:lineRule="auto"/>
        <w:contextualSpacing w:val="0"/>
        <w:rPr>
          <w:sz w:val="20"/>
          <w:szCs w:val="20"/>
        </w:rPr>
      </w:pPr>
      <w:r w:rsidRPr="005F234F">
        <w:rPr>
          <w:rFonts w:eastAsia="Times New Roman" w:cs="Arial"/>
          <w:b/>
          <w:color w:val="242424"/>
          <w:sz w:val="20"/>
          <w:szCs w:val="20"/>
          <w:lang w:val="en-US" w:eastAsia="en-AU"/>
        </w:rPr>
        <w:t>Email:</w:t>
      </w:r>
      <w:r w:rsidRPr="005F234F">
        <w:rPr>
          <w:rFonts w:eastAsia="Times New Roman" w:cs="Arial"/>
          <w:color w:val="242424"/>
          <w:sz w:val="20"/>
          <w:szCs w:val="20"/>
          <w:lang w:val="en-US" w:eastAsia="en-AU"/>
        </w:rPr>
        <w:t xml:space="preserve"> </w:t>
      </w:r>
      <w:hyperlink r:id="rId25" w:history="1">
        <w:r w:rsidRPr="005F234F">
          <w:rPr>
            <w:rFonts w:eastAsia="Times New Roman" w:cs="Arial"/>
            <w:color w:val="0000FF"/>
            <w:sz w:val="20"/>
            <w:szCs w:val="20"/>
            <w:u w:val="single"/>
            <w:lang w:eastAsia="en-AU"/>
          </w:rPr>
          <w:t>privacy@s</w:t>
        </w:r>
        <w:r w:rsidRPr="005F234F">
          <w:rPr>
            <w:rFonts w:eastAsia="Times New Roman" w:cs="Arial"/>
            <w:color w:val="0000FF"/>
            <w:sz w:val="20"/>
            <w:szCs w:val="20"/>
            <w:u w:val="single"/>
            <w:lang w:val="en-US" w:eastAsia="en-AU"/>
          </w:rPr>
          <w:t>wa</w:t>
        </w:r>
        <w:r w:rsidRPr="005F234F">
          <w:rPr>
            <w:rFonts w:eastAsia="Times New Roman" w:cs="Arial"/>
            <w:color w:val="0000FF"/>
            <w:sz w:val="20"/>
            <w:szCs w:val="20"/>
            <w:u w:val="single"/>
            <w:lang w:eastAsia="en-AU"/>
          </w:rPr>
          <w:t>.gov.au</w:t>
        </w:r>
      </w:hyperlink>
    </w:p>
    <w:p w14:paraId="35F8B590" w14:textId="118B5228" w:rsidR="00AB7632" w:rsidRPr="008C0D1D" w:rsidRDefault="00AB7632" w:rsidP="00AB7632">
      <w:pPr>
        <w:shd w:val="clear" w:color="auto" w:fill="FFFFFF"/>
        <w:spacing w:after="160" w:line="259" w:lineRule="auto"/>
        <w:contextualSpacing w:val="0"/>
        <w:rPr>
          <w:rFonts w:eastAsia="Times New Roman" w:cs="Arial"/>
          <w:color w:val="242424"/>
          <w:szCs w:val="20"/>
          <w:lang w:eastAsia="en-AU"/>
        </w:rPr>
      </w:pPr>
      <w:r w:rsidRPr="005F234F">
        <w:rPr>
          <w:rFonts w:eastAsia="Times New Roman" w:cs="Arial"/>
          <w:color w:val="242424"/>
          <w:sz w:val="20"/>
          <w:szCs w:val="20"/>
          <w:lang w:val="en-US" w:eastAsia="en-AU"/>
        </w:rPr>
        <w:br/>
      </w:r>
      <w:r w:rsidRPr="005F234F">
        <w:rPr>
          <w:rFonts w:eastAsia="Times New Roman" w:cs="Arial"/>
          <w:b/>
          <w:color w:val="242424"/>
          <w:sz w:val="20"/>
          <w:szCs w:val="20"/>
          <w:lang w:val="en-US" w:eastAsia="en-AU"/>
        </w:rPr>
        <w:t>Post:</w:t>
      </w:r>
      <w:r w:rsidRPr="005F234F">
        <w:rPr>
          <w:rFonts w:eastAsia="Times New Roman" w:cs="Arial"/>
          <w:color w:val="242424"/>
          <w:sz w:val="20"/>
          <w:szCs w:val="20"/>
          <w:lang w:val="en-US" w:eastAsia="en-AU"/>
        </w:rPr>
        <w:t xml:space="preserve"> </w:t>
      </w:r>
      <w:r w:rsidRPr="005F234F">
        <w:rPr>
          <w:rFonts w:eastAsia="Times New Roman" w:cs="Arial"/>
          <w:i/>
          <w:iCs/>
          <w:color w:val="242424"/>
          <w:sz w:val="20"/>
          <w:szCs w:val="20"/>
          <w:lang w:val="en-US" w:eastAsia="en-AU"/>
        </w:rPr>
        <w:t>Privacy Officer</w:t>
      </w:r>
      <w:r w:rsidRPr="005F234F">
        <w:rPr>
          <w:rFonts w:eastAsia="Times New Roman" w:cs="Arial"/>
          <w:color w:val="242424"/>
          <w:sz w:val="20"/>
          <w:szCs w:val="20"/>
          <w:lang w:val="en-US" w:eastAsia="en-AU"/>
        </w:rPr>
        <w:t xml:space="preserve">, Safe Work Australia, </w:t>
      </w:r>
      <w:r w:rsidRPr="005F234F">
        <w:rPr>
          <w:rFonts w:eastAsia="Times New Roman" w:cs="Arial"/>
          <w:color w:val="242424"/>
          <w:sz w:val="20"/>
          <w:szCs w:val="20"/>
          <w:lang w:eastAsia="en-AU"/>
        </w:rPr>
        <w:t>GPO Box 641, Canberra ACT 2601</w:t>
      </w:r>
      <w:r w:rsidRPr="008C0D1D">
        <w:rPr>
          <w:rFonts w:eastAsia="Times New Roman" w:cs="Arial"/>
          <w:color w:val="242424"/>
          <w:szCs w:val="20"/>
          <w:lang w:eastAsia="en-AU"/>
        </w:rPr>
        <w:t> </w:t>
      </w:r>
      <w:r w:rsidRPr="008C0D1D">
        <w:rPr>
          <w:rFonts w:eastAsia="Times New Roman" w:cs="Arial"/>
          <w:color w:val="242424"/>
          <w:szCs w:val="20"/>
          <w:lang w:eastAsia="en-AU"/>
        </w:rPr>
        <w:br/>
      </w:r>
    </w:p>
    <w:sectPr w:rsidR="00AB7632" w:rsidRPr="008C0D1D">
      <w:headerReference w:type="default" r:id="rId26"/>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805CB" w14:textId="77777777" w:rsidR="00A72C12" w:rsidRDefault="00A72C12" w:rsidP="00FB5F0A">
      <w:pPr>
        <w:spacing w:after="0"/>
      </w:pPr>
      <w:r>
        <w:separator/>
      </w:r>
    </w:p>
    <w:p w14:paraId="65C3141C" w14:textId="77777777" w:rsidR="00A72C12" w:rsidRDefault="00A72C12"/>
  </w:endnote>
  <w:endnote w:type="continuationSeparator" w:id="0">
    <w:p w14:paraId="54846041" w14:textId="77777777" w:rsidR="00A72C12" w:rsidRDefault="00A72C12" w:rsidP="00FB5F0A">
      <w:pPr>
        <w:spacing w:after="0"/>
      </w:pPr>
      <w:r>
        <w:continuationSeparator/>
      </w:r>
    </w:p>
    <w:p w14:paraId="756D85D6" w14:textId="77777777" w:rsidR="00A72C12" w:rsidRDefault="00A72C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3AFEA" w14:textId="654D9919" w:rsidR="000746F6" w:rsidRPr="00E6439B" w:rsidRDefault="006E7A4D" w:rsidP="000746F6">
    <w:pPr>
      <w:pStyle w:val="Footer"/>
      <w:tabs>
        <w:tab w:val="clear" w:pos="4513"/>
      </w:tabs>
      <w:rPr>
        <w:b/>
        <w:bCs/>
      </w:rPr>
    </w:pPr>
    <w:bookmarkStart w:id="0" w:name="_Hlk157096869"/>
    <w:r>
      <w:t>Safe Work Australia Privacy Policy</w:t>
    </w:r>
    <w:bookmarkEnd w:id="0"/>
    <w:r w:rsidR="00C6085C">
      <w:tab/>
    </w:r>
    <w:r w:rsidR="00944BE8">
      <w:rPr>
        <w:b/>
        <w:sz w:val="18"/>
        <w:szCs w:val="18"/>
      </w:rPr>
      <w:t>AUGUST</w:t>
    </w:r>
    <w:r w:rsidR="00DE2E22">
      <w:rPr>
        <w:b/>
        <w:sz w:val="18"/>
        <w:szCs w:val="18"/>
      </w:rPr>
      <w:t xml:space="preserve"> 2025</w:t>
    </w:r>
    <w:r w:rsidR="001B3E20" w:rsidRPr="009335F0">
      <w:rPr>
        <w:b/>
        <w:sz w:val="18"/>
        <w:szCs w:val="18"/>
      </w:rPr>
      <w:t xml:space="preserve"> | Page </w:t>
    </w:r>
    <w:r w:rsidR="001B3E20" w:rsidRPr="009335F0">
      <w:rPr>
        <w:b/>
        <w:sz w:val="18"/>
        <w:szCs w:val="18"/>
      </w:rPr>
      <w:fldChar w:fldCharType="begin"/>
    </w:r>
    <w:r w:rsidR="001B3E20" w:rsidRPr="009335F0">
      <w:rPr>
        <w:b/>
        <w:sz w:val="18"/>
        <w:szCs w:val="18"/>
      </w:rPr>
      <w:instrText xml:space="preserve"> PAGE  \* Arabic  \* MERGEFORMAT </w:instrText>
    </w:r>
    <w:r w:rsidR="001B3E20" w:rsidRPr="009335F0">
      <w:rPr>
        <w:b/>
        <w:sz w:val="18"/>
        <w:szCs w:val="18"/>
      </w:rPr>
      <w:fldChar w:fldCharType="separate"/>
    </w:r>
    <w:r w:rsidR="001B3E20">
      <w:rPr>
        <w:b/>
        <w:sz w:val="18"/>
        <w:szCs w:val="18"/>
      </w:rPr>
      <w:t>4</w:t>
    </w:r>
    <w:r w:rsidR="001B3E20" w:rsidRPr="009335F0">
      <w:rPr>
        <w:b/>
        <w:sz w:val="18"/>
        <w:szCs w:val="18"/>
      </w:rPr>
      <w:fldChar w:fldCharType="end"/>
    </w:r>
    <w:r w:rsidR="001B3E20" w:rsidRPr="009335F0">
      <w:rPr>
        <w:b/>
        <w:sz w:val="18"/>
        <w:szCs w:val="18"/>
      </w:rPr>
      <w:t xml:space="preserve"> of </w:t>
    </w:r>
    <w:r w:rsidR="001B3E20" w:rsidRPr="318D713C">
      <w:rPr>
        <w:b/>
        <w:sz w:val="18"/>
        <w:szCs w:val="18"/>
      </w:rPr>
      <w:fldChar w:fldCharType="begin"/>
    </w:r>
    <w:r w:rsidR="001B3E20" w:rsidRPr="009335F0">
      <w:rPr>
        <w:b/>
        <w:sz w:val="18"/>
        <w:szCs w:val="18"/>
      </w:rPr>
      <w:instrText xml:space="preserve"> NUMPAGES  \* Arabic  \* MERGEFORMAT </w:instrText>
    </w:r>
    <w:r w:rsidR="001B3E20" w:rsidRPr="318D713C">
      <w:rPr>
        <w:b/>
        <w:sz w:val="18"/>
        <w:szCs w:val="18"/>
      </w:rPr>
      <w:fldChar w:fldCharType="separate"/>
    </w:r>
    <w:r w:rsidR="001B3E20">
      <w:rPr>
        <w:b/>
        <w:sz w:val="18"/>
        <w:szCs w:val="18"/>
      </w:rPr>
      <w:t>7</w:t>
    </w:r>
    <w:r w:rsidR="001B3E20" w:rsidRPr="318D713C">
      <w:rPr>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61734" w14:textId="77777777" w:rsidR="000746F6" w:rsidRDefault="000746F6">
    <w:pPr>
      <w:pStyle w:val="Footer"/>
    </w:pPr>
    <w:r>
      <w:rPr>
        <w:noProof/>
      </w:rPr>
      <w:drawing>
        <wp:anchor distT="0" distB="0" distL="114300" distR="114300" simplePos="0" relativeHeight="251658241" behindDoc="1" locked="0" layoutInCell="1" allowOverlap="1" wp14:anchorId="7B2E2B14" wp14:editId="017FBEBF">
          <wp:simplePos x="0" y="0"/>
          <wp:positionH relativeFrom="page">
            <wp:posOffset>3867150</wp:posOffset>
          </wp:positionH>
          <wp:positionV relativeFrom="page">
            <wp:posOffset>9080422</wp:posOffset>
          </wp:positionV>
          <wp:extent cx="2887980" cy="394992"/>
          <wp:effectExtent l="0" t="0" r="7620" b="5080"/>
          <wp:wrapNone/>
          <wp:docPr id="1697850901" name="Graphic 1697850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850901" name="Graphic 1697850901"/>
                  <pic:cNvPicPr/>
                </pic:nvPicPr>
                <pic:blipFill>
                  <a:blip r:embed="rId1">
                    <a:extLst>
                      <a:ext uri="{96DAC541-7B7A-43D3-8B79-37D633B846F1}">
                        <asvg:svgBlip xmlns:asvg="http://schemas.microsoft.com/office/drawing/2016/SVG/main" r:embed="rId2"/>
                      </a:ext>
                    </a:extLst>
                  </a:blip>
                  <a:stretch>
                    <a:fillRect/>
                  </a:stretch>
                </pic:blipFill>
                <pic:spPr>
                  <a:xfrm>
                    <a:off x="0" y="0"/>
                    <a:ext cx="2908351" cy="39777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FB0E3" w14:textId="77777777" w:rsidR="00A72C12" w:rsidRDefault="00A72C12" w:rsidP="00FB5F0A">
      <w:pPr>
        <w:spacing w:after="0"/>
      </w:pPr>
      <w:r>
        <w:separator/>
      </w:r>
    </w:p>
    <w:p w14:paraId="1EE1EEFA" w14:textId="77777777" w:rsidR="00A72C12" w:rsidRDefault="00A72C12"/>
  </w:footnote>
  <w:footnote w:type="continuationSeparator" w:id="0">
    <w:p w14:paraId="0C905652" w14:textId="77777777" w:rsidR="00A72C12" w:rsidRDefault="00A72C12" w:rsidP="00FB5F0A">
      <w:pPr>
        <w:spacing w:after="0"/>
      </w:pPr>
      <w:r>
        <w:continuationSeparator/>
      </w:r>
    </w:p>
    <w:p w14:paraId="184C356C" w14:textId="77777777" w:rsidR="00A72C12" w:rsidRDefault="00A72C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D41AA66" w14:paraId="160E481F" w14:textId="77777777" w:rsidTr="2D41AA66">
      <w:trPr>
        <w:trHeight w:val="300"/>
      </w:trPr>
      <w:tc>
        <w:tcPr>
          <w:tcW w:w="3005" w:type="dxa"/>
        </w:tcPr>
        <w:p w14:paraId="29DBBC80" w14:textId="17679552" w:rsidR="2D41AA66" w:rsidRDefault="2D41AA66" w:rsidP="2D41AA66">
          <w:pPr>
            <w:pStyle w:val="Header"/>
            <w:ind w:left="-115"/>
          </w:pPr>
        </w:p>
      </w:tc>
      <w:tc>
        <w:tcPr>
          <w:tcW w:w="3005" w:type="dxa"/>
        </w:tcPr>
        <w:p w14:paraId="7492FDD4" w14:textId="08A38CEC" w:rsidR="2D41AA66" w:rsidRDefault="2D41AA66" w:rsidP="2D41AA66">
          <w:pPr>
            <w:pStyle w:val="Header"/>
            <w:jc w:val="center"/>
          </w:pPr>
        </w:p>
      </w:tc>
      <w:tc>
        <w:tcPr>
          <w:tcW w:w="3005" w:type="dxa"/>
        </w:tcPr>
        <w:p w14:paraId="339ECFDA" w14:textId="12001DD0" w:rsidR="2D41AA66" w:rsidRDefault="2D41AA66" w:rsidP="2D41AA66">
          <w:pPr>
            <w:pStyle w:val="Header"/>
            <w:ind w:right="-115"/>
            <w:jc w:val="right"/>
          </w:pPr>
        </w:p>
      </w:tc>
    </w:tr>
  </w:tbl>
  <w:p w14:paraId="3780AEB7" w14:textId="04A45D9C" w:rsidR="2D41AA66" w:rsidRDefault="2D41AA66" w:rsidP="2D41AA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4D89A" w14:textId="77777777" w:rsidR="00A32205" w:rsidRDefault="00A32205">
    <w:pPr>
      <w:pStyle w:val="Header"/>
    </w:pPr>
    <w:r>
      <w:rPr>
        <w:noProof/>
      </w:rPr>
      <mc:AlternateContent>
        <mc:Choice Requires="wps">
          <w:drawing>
            <wp:anchor distT="0" distB="0" distL="114300" distR="114300" simplePos="0" relativeHeight="251658240" behindDoc="0" locked="0" layoutInCell="1" allowOverlap="1" wp14:anchorId="6A645DB9" wp14:editId="660390F0">
              <wp:simplePos x="0" y="0"/>
              <wp:positionH relativeFrom="column">
                <wp:posOffset>4443055</wp:posOffset>
              </wp:positionH>
              <wp:positionV relativeFrom="paragraph">
                <wp:posOffset>1672920</wp:posOffset>
              </wp:positionV>
              <wp:extent cx="5210997" cy="5591175"/>
              <wp:effectExtent l="19050" t="19050" r="46990" b="47625"/>
              <wp:wrapNone/>
              <wp:docPr id="980881331" name="Flowchart: Manual Input 1"/>
              <wp:cNvGraphicFramePr/>
              <a:graphic xmlns:a="http://schemas.openxmlformats.org/drawingml/2006/main">
                <a:graphicData uri="http://schemas.microsoft.com/office/word/2010/wordprocessingShape">
                  <wps:wsp>
                    <wps:cNvSpPr/>
                    <wps:spPr>
                      <a:xfrm flipV="1">
                        <a:off x="0" y="0"/>
                        <a:ext cx="5210997" cy="5591175"/>
                      </a:xfrm>
                      <a:custGeom>
                        <a:avLst/>
                        <a:gdLst>
                          <a:gd name="connsiteX0" fmla="*/ 0 w 2667000"/>
                          <a:gd name="connsiteY0" fmla="*/ 92092 h 3067050"/>
                          <a:gd name="connsiteX1" fmla="*/ 92092 w 2667000"/>
                          <a:gd name="connsiteY1" fmla="*/ 0 h 3067050"/>
                          <a:gd name="connsiteX2" fmla="*/ 2574908 w 2667000"/>
                          <a:gd name="connsiteY2" fmla="*/ 0 h 3067050"/>
                          <a:gd name="connsiteX3" fmla="*/ 2667000 w 2667000"/>
                          <a:gd name="connsiteY3" fmla="*/ 92092 h 3067050"/>
                          <a:gd name="connsiteX4" fmla="*/ 2667000 w 2667000"/>
                          <a:gd name="connsiteY4" fmla="*/ 2974958 h 3067050"/>
                          <a:gd name="connsiteX5" fmla="*/ 2574908 w 2667000"/>
                          <a:gd name="connsiteY5" fmla="*/ 3067050 h 3067050"/>
                          <a:gd name="connsiteX6" fmla="*/ 92092 w 2667000"/>
                          <a:gd name="connsiteY6" fmla="*/ 3067050 h 3067050"/>
                          <a:gd name="connsiteX7" fmla="*/ 0 w 2667000"/>
                          <a:gd name="connsiteY7" fmla="*/ 2974958 h 3067050"/>
                          <a:gd name="connsiteX8" fmla="*/ 0 w 2667000"/>
                          <a:gd name="connsiteY8" fmla="*/ 92092 h 3067050"/>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0 w 2667000"/>
                          <a:gd name="connsiteY7" fmla="*/ 2974958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90575 w 2667000"/>
                          <a:gd name="connsiteY7" fmla="*/ 298448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90575 w 2667000"/>
                          <a:gd name="connsiteY7" fmla="*/ 298448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915075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915075 w 2667000"/>
                          <a:gd name="connsiteY6" fmla="*/ 3076575 h 3076575"/>
                          <a:gd name="connsiteX7" fmla="*/ 785174 w 2667000"/>
                          <a:gd name="connsiteY7" fmla="*/ 2967033 h 3076575"/>
                          <a:gd name="connsiteX8" fmla="*/ 0 w 2667000"/>
                          <a:gd name="connsiteY8" fmla="*/ 92092 h 3076575"/>
                          <a:gd name="connsiteX0" fmla="*/ 3559 w 2670559"/>
                          <a:gd name="connsiteY0" fmla="*/ 92092 h 3076575"/>
                          <a:gd name="connsiteX1" fmla="*/ 95651 w 2670559"/>
                          <a:gd name="connsiteY1" fmla="*/ 0 h 3076575"/>
                          <a:gd name="connsiteX2" fmla="*/ 2578467 w 2670559"/>
                          <a:gd name="connsiteY2" fmla="*/ 0 h 3076575"/>
                          <a:gd name="connsiteX3" fmla="*/ 2670559 w 2670559"/>
                          <a:gd name="connsiteY3" fmla="*/ 92092 h 3076575"/>
                          <a:gd name="connsiteX4" fmla="*/ 2670559 w 2670559"/>
                          <a:gd name="connsiteY4" fmla="*/ 2974958 h 3076575"/>
                          <a:gd name="connsiteX5" fmla="*/ 2578467 w 2670559"/>
                          <a:gd name="connsiteY5" fmla="*/ 3067050 h 3076575"/>
                          <a:gd name="connsiteX6" fmla="*/ 918634 w 2670559"/>
                          <a:gd name="connsiteY6" fmla="*/ 3076575 h 3076575"/>
                          <a:gd name="connsiteX7" fmla="*/ 788733 w 2670559"/>
                          <a:gd name="connsiteY7" fmla="*/ 2967033 h 3076575"/>
                          <a:gd name="connsiteX8" fmla="*/ 3559 w 2670559"/>
                          <a:gd name="connsiteY8" fmla="*/ 92092 h 3076575"/>
                          <a:gd name="connsiteX0" fmla="*/ 3970 w 2662867"/>
                          <a:gd name="connsiteY0" fmla="*/ 121176 h 3076575"/>
                          <a:gd name="connsiteX1" fmla="*/ 87959 w 2662867"/>
                          <a:gd name="connsiteY1" fmla="*/ 0 h 3076575"/>
                          <a:gd name="connsiteX2" fmla="*/ 2570775 w 2662867"/>
                          <a:gd name="connsiteY2" fmla="*/ 0 h 3076575"/>
                          <a:gd name="connsiteX3" fmla="*/ 2662867 w 2662867"/>
                          <a:gd name="connsiteY3" fmla="*/ 92092 h 3076575"/>
                          <a:gd name="connsiteX4" fmla="*/ 2662867 w 2662867"/>
                          <a:gd name="connsiteY4" fmla="*/ 2974958 h 3076575"/>
                          <a:gd name="connsiteX5" fmla="*/ 2570775 w 2662867"/>
                          <a:gd name="connsiteY5" fmla="*/ 3067050 h 3076575"/>
                          <a:gd name="connsiteX6" fmla="*/ 910942 w 2662867"/>
                          <a:gd name="connsiteY6" fmla="*/ 3076575 h 3076575"/>
                          <a:gd name="connsiteX7" fmla="*/ 781041 w 2662867"/>
                          <a:gd name="connsiteY7" fmla="*/ 2967033 h 3076575"/>
                          <a:gd name="connsiteX8" fmla="*/ 3970 w 2662867"/>
                          <a:gd name="connsiteY8" fmla="*/ 121176 h 3076575"/>
                          <a:gd name="connsiteX0" fmla="*/ 3970 w 2662867"/>
                          <a:gd name="connsiteY0" fmla="*/ 121176 h 3076575"/>
                          <a:gd name="connsiteX1" fmla="*/ 87959 w 2662867"/>
                          <a:gd name="connsiteY1" fmla="*/ 0 h 3076575"/>
                          <a:gd name="connsiteX2" fmla="*/ 2570775 w 2662867"/>
                          <a:gd name="connsiteY2" fmla="*/ 0 h 3076575"/>
                          <a:gd name="connsiteX3" fmla="*/ 2662867 w 2662867"/>
                          <a:gd name="connsiteY3" fmla="*/ 92092 h 3076575"/>
                          <a:gd name="connsiteX4" fmla="*/ 2662867 w 2662867"/>
                          <a:gd name="connsiteY4" fmla="*/ 2974958 h 3076575"/>
                          <a:gd name="connsiteX5" fmla="*/ 2570775 w 2662867"/>
                          <a:gd name="connsiteY5" fmla="*/ 3067050 h 3076575"/>
                          <a:gd name="connsiteX6" fmla="*/ 910942 w 2662867"/>
                          <a:gd name="connsiteY6" fmla="*/ 3076575 h 3076575"/>
                          <a:gd name="connsiteX7" fmla="*/ 781041 w 2662867"/>
                          <a:gd name="connsiteY7" fmla="*/ 2967033 h 3076575"/>
                          <a:gd name="connsiteX8" fmla="*/ 3970 w 2662867"/>
                          <a:gd name="connsiteY8" fmla="*/ 121176 h 3076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662867" h="3076575">
                            <a:moveTo>
                              <a:pt x="3970" y="121176"/>
                            </a:moveTo>
                            <a:cubicBezTo>
                              <a:pt x="-14935" y="49956"/>
                              <a:pt x="37098" y="0"/>
                              <a:pt x="87959" y="0"/>
                            </a:cubicBezTo>
                            <a:lnTo>
                              <a:pt x="2570775" y="0"/>
                            </a:lnTo>
                            <a:cubicBezTo>
                              <a:pt x="2621636" y="0"/>
                              <a:pt x="2662867" y="41231"/>
                              <a:pt x="2662867" y="92092"/>
                            </a:cubicBezTo>
                            <a:lnTo>
                              <a:pt x="2662867" y="2974958"/>
                            </a:lnTo>
                            <a:cubicBezTo>
                              <a:pt x="2662867" y="3025819"/>
                              <a:pt x="2621636" y="3067050"/>
                              <a:pt x="2570775" y="3067050"/>
                            </a:cubicBezTo>
                            <a:lnTo>
                              <a:pt x="910942" y="3076575"/>
                            </a:lnTo>
                            <a:cubicBezTo>
                              <a:pt x="835775" y="3076575"/>
                              <a:pt x="794545" y="3017894"/>
                              <a:pt x="781041" y="2967033"/>
                            </a:cubicBezTo>
                            <a:lnTo>
                              <a:pt x="3970" y="121176"/>
                            </a:lnTo>
                            <a:close/>
                          </a:path>
                        </a:pathLst>
                      </a:custGeom>
                      <a:noFill/>
                      <a:ln w="57150" cap="rnd">
                        <a:solidFill>
                          <a:schemeClr val="accent1">
                            <a:lumMod val="40000"/>
                            <a:lumOff val="6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EAB6118" id="Flowchart: Manual Input 1" o:spid="_x0000_s1026" style="position:absolute;margin-left:349.85pt;margin-top:131.75pt;width:410.3pt;height:440.25pt;flip:y;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2867,3076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" path="m3970,121176c-14935,49956,37098,,87959,l2570775,v50861,,92092,41231,92092,92092l2662867,2974958v,50861,-41231,92092,-92092,92092l910942,3076575v-75167,,-116397,-58681,-129901,-109542l3970,121176xe" filled="f" strokecolor="#b5c8f2 [1300]" strokeweight="4.5pt">
              <v:stroke endcap="round"/>
              <v:path arrowok="t" o:connecttype="custom" o:connectlocs="7769,220218;172128,0;5030781,0;5210997,167362;5210997,5406503;5030781,5573865;1782634,5591175;1528429,5392100;7769,220218" o:connectangles="0,0,0,0,0,0,0,0,0"/>
            </v:shape>
          </w:pict>
        </mc:Fallback>
      </mc:AlternateContent>
    </w:r>
    <w:r>
      <w:rPr>
        <w:noProof/>
      </w:rPr>
      <mc:AlternateContent>
        <mc:Choice Requires="wps">
          <w:drawing>
            <wp:anchor distT="0" distB="0" distL="114300" distR="114300" simplePos="0" relativeHeight="251658242" behindDoc="0" locked="0" layoutInCell="1" allowOverlap="1" wp14:anchorId="0797960C" wp14:editId="7A88B6FF">
              <wp:simplePos x="0" y="0"/>
              <wp:positionH relativeFrom="column">
                <wp:posOffset>3824645</wp:posOffset>
              </wp:positionH>
              <wp:positionV relativeFrom="paragraph">
                <wp:posOffset>1672920</wp:posOffset>
              </wp:positionV>
              <wp:extent cx="5213552" cy="5591175"/>
              <wp:effectExtent l="19050" t="19050" r="44450" b="47625"/>
              <wp:wrapNone/>
              <wp:docPr id="908332965" name="Flowchart: Manual Input 1"/>
              <wp:cNvGraphicFramePr/>
              <a:graphic xmlns:a="http://schemas.openxmlformats.org/drawingml/2006/main">
                <a:graphicData uri="http://schemas.microsoft.com/office/word/2010/wordprocessingShape">
                  <wps:wsp>
                    <wps:cNvSpPr/>
                    <wps:spPr>
                      <a:xfrm>
                        <a:off x="0" y="0"/>
                        <a:ext cx="5213552" cy="5591175"/>
                      </a:xfrm>
                      <a:custGeom>
                        <a:avLst/>
                        <a:gdLst>
                          <a:gd name="connsiteX0" fmla="*/ 0 w 2667000"/>
                          <a:gd name="connsiteY0" fmla="*/ 92092 h 3067050"/>
                          <a:gd name="connsiteX1" fmla="*/ 92092 w 2667000"/>
                          <a:gd name="connsiteY1" fmla="*/ 0 h 3067050"/>
                          <a:gd name="connsiteX2" fmla="*/ 2574908 w 2667000"/>
                          <a:gd name="connsiteY2" fmla="*/ 0 h 3067050"/>
                          <a:gd name="connsiteX3" fmla="*/ 2667000 w 2667000"/>
                          <a:gd name="connsiteY3" fmla="*/ 92092 h 3067050"/>
                          <a:gd name="connsiteX4" fmla="*/ 2667000 w 2667000"/>
                          <a:gd name="connsiteY4" fmla="*/ 2974958 h 3067050"/>
                          <a:gd name="connsiteX5" fmla="*/ 2574908 w 2667000"/>
                          <a:gd name="connsiteY5" fmla="*/ 3067050 h 3067050"/>
                          <a:gd name="connsiteX6" fmla="*/ 92092 w 2667000"/>
                          <a:gd name="connsiteY6" fmla="*/ 3067050 h 3067050"/>
                          <a:gd name="connsiteX7" fmla="*/ 0 w 2667000"/>
                          <a:gd name="connsiteY7" fmla="*/ 2974958 h 3067050"/>
                          <a:gd name="connsiteX8" fmla="*/ 0 w 2667000"/>
                          <a:gd name="connsiteY8" fmla="*/ 92092 h 3067050"/>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0 w 2667000"/>
                          <a:gd name="connsiteY7" fmla="*/ 2974958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90575 w 2667000"/>
                          <a:gd name="connsiteY7" fmla="*/ 298448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90575 w 2667000"/>
                          <a:gd name="connsiteY7" fmla="*/ 298448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915075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915075 w 2667000"/>
                          <a:gd name="connsiteY6" fmla="*/ 3076575 h 3076575"/>
                          <a:gd name="connsiteX7" fmla="*/ 785174 w 2667000"/>
                          <a:gd name="connsiteY7" fmla="*/ 2967033 h 3076575"/>
                          <a:gd name="connsiteX8" fmla="*/ 0 w 2667000"/>
                          <a:gd name="connsiteY8" fmla="*/ 92092 h 3076575"/>
                          <a:gd name="connsiteX0" fmla="*/ 0 w 2656198"/>
                          <a:gd name="connsiteY0" fmla="*/ 135718 h 3076575"/>
                          <a:gd name="connsiteX1" fmla="*/ 81290 w 2656198"/>
                          <a:gd name="connsiteY1" fmla="*/ 0 h 3076575"/>
                          <a:gd name="connsiteX2" fmla="*/ 2564106 w 2656198"/>
                          <a:gd name="connsiteY2" fmla="*/ 0 h 3076575"/>
                          <a:gd name="connsiteX3" fmla="*/ 2656198 w 2656198"/>
                          <a:gd name="connsiteY3" fmla="*/ 92092 h 3076575"/>
                          <a:gd name="connsiteX4" fmla="*/ 2656198 w 2656198"/>
                          <a:gd name="connsiteY4" fmla="*/ 2974958 h 3076575"/>
                          <a:gd name="connsiteX5" fmla="*/ 2564106 w 2656198"/>
                          <a:gd name="connsiteY5" fmla="*/ 3067050 h 3076575"/>
                          <a:gd name="connsiteX6" fmla="*/ 904273 w 2656198"/>
                          <a:gd name="connsiteY6" fmla="*/ 3076575 h 3076575"/>
                          <a:gd name="connsiteX7" fmla="*/ 774372 w 2656198"/>
                          <a:gd name="connsiteY7" fmla="*/ 2967033 h 3076575"/>
                          <a:gd name="connsiteX8" fmla="*/ 0 w 2656198"/>
                          <a:gd name="connsiteY8" fmla="*/ 135718 h 3076575"/>
                          <a:gd name="connsiteX0" fmla="*/ 7891 w 2664089"/>
                          <a:gd name="connsiteY0" fmla="*/ 135718 h 3076575"/>
                          <a:gd name="connsiteX1" fmla="*/ 89181 w 2664089"/>
                          <a:gd name="connsiteY1" fmla="*/ 0 h 3076575"/>
                          <a:gd name="connsiteX2" fmla="*/ 2571997 w 2664089"/>
                          <a:gd name="connsiteY2" fmla="*/ 0 h 3076575"/>
                          <a:gd name="connsiteX3" fmla="*/ 2664089 w 2664089"/>
                          <a:gd name="connsiteY3" fmla="*/ 92092 h 3076575"/>
                          <a:gd name="connsiteX4" fmla="*/ 2664089 w 2664089"/>
                          <a:gd name="connsiteY4" fmla="*/ 2974958 h 3076575"/>
                          <a:gd name="connsiteX5" fmla="*/ 2571997 w 2664089"/>
                          <a:gd name="connsiteY5" fmla="*/ 3067050 h 3076575"/>
                          <a:gd name="connsiteX6" fmla="*/ 912164 w 2664089"/>
                          <a:gd name="connsiteY6" fmla="*/ 3076575 h 3076575"/>
                          <a:gd name="connsiteX7" fmla="*/ 782263 w 2664089"/>
                          <a:gd name="connsiteY7" fmla="*/ 2967033 h 3076575"/>
                          <a:gd name="connsiteX8" fmla="*/ 7891 w 2664089"/>
                          <a:gd name="connsiteY8" fmla="*/ 135718 h 3076575"/>
                          <a:gd name="connsiteX0" fmla="*/ 7891 w 2664089"/>
                          <a:gd name="connsiteY0" fmla="*/ 135718 h 3076575"/>
                          <a:gd name="connsiteX1" fmla="*/ 89181 w 2664089"/>
                          <a:gd name="connsiteY1" fmla="*/ 0 h 3076575"/>
                          <a:gd name="connsiteX2" fmla="*/ 2571997 w 2664089"/>
                          <a:gd name="connsiteY2" fmla="*/ 0 h 3076575"/>
                          <a:gd name="connsiteX3" fmla="*/ 2664089 w 2664089"/>
                          <a:gd name="connsiteY3" fmla="*/ 92092 h 3076575"/>
                          <a:gd name="connsiteX4" fmla="*/ 2664089 w 2664089"/>
                          <a:gd name="connsiteY4" fmla="*/ 2974958 h 3076575"/>
                          <a:gd name="connsiteX5" fmla="*/ 2571997 w 2664089"/>
                          <a:gd name="connsiteY5" fmla="*/ 3067050 h 3076575"/>
                          <a:gd name="connsiteX6" fmla="*/ 912164 w 2664089"/>
                          <a:gd name="connsiteY6" fmla="*/ 3076575 h 3076575"/>
                          <a:gd name="connsiteX7" fmla="*/ 782263 w 2664089"/>
                          <a:gd name="connsiteY7" fmla="*/ 2967033 h 3076575"/>
                          <a:gd name="connsiteX8" fmla="*/ 7891 w 2664089"/>
                          <a:gd name="connsiteY8" fmla="*/ 135718 h 3076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664089" h="3076575">
                            <a:moveTo>
                              <a:pt x="7891" y="135718"/>
                            </a:moveTo>
                            <a:cubicBezTo>
                              <a:pt x="-21819" y="20872"/>
                              <a:pt x="38320" y="0"/>
                              <a:pt x="89181" y="0"/>
                            </a:cubicBezTo>
                            <a:lnTo>
                              <a:pt x="2571997" y="0"/>
                            </a:lnTo>
                            <a:cubicBezTo>
                              <a:pt x="2622858" y="0"/>
                              <a:pt x="2664089" y="41231"/>
                              <a:pt x="2664089" y="92092"/>
                            </a:cubicBezTo>
                            <a:lnTo>
                              <a:pt x="2664089" y="2974958"/>
                            </a:lnTo>
                            <a:cubicBezTo>
                              <a:pt x="2664089" y="3025819"/>
                              <a:pt x="2622858" y="3067050"/>
                              <a:pt x="2571997" y="3067050"/>
                            </a:cubicBezTo>
                            <a:lnTo>
                              <a:pt x="912164" y="3076575"/>
                            </a:lnTo>
                            <a:cubicBezTo>
                              <a:pt x="836997" y="3076575"/>
                              <a:pt x="795767" y="3017894"/>
                              <a:pt x="782263" y="2967033"/>
                            </a:cubicBezTo>
                            <a:lnTo>
                              <a:pt x="7891" y="135718"/>
                            </a:lnTo>
                            <a:close/>
                          </a:path>
                        </a:pathLst>
                      </a:custGeom>
                      <a:noFill/>
                      <a:ln w="50800" cap="rnd">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3D8CF21" w14:textId="77777777" w:rsidR="00A32205" w:rsidRDefault="00A322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7960C" id="Flowchart: Manual Input 1" o:spid="_x0000_s1026" style="position:absolute;margin-left:301.15pt;margin-top:131.75pt;width:410.5pt;height:440.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4089,3076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" adj="-11796480,,5400" path="m7891,135718c-21819,20872,38320,,89181,l2571997,v50861,,92092,41231,92092,92092l2664089,2974958v,50861,-41231,92092,-92092,92092l912164,3076575v-75167,,-116397,-58681,-129901,-109542l7891,135718xe" filled="f" strokecolor="#4877e0 [3204]" strokeweight="4pt">
              <v:stroke joinstyle="miter" endcap="round"/>
              <v:formulas/>
              <v:path arrowok="t" o:connecttype="custom" o:connectlocs="15442,246645;174525,0;5033330,0;5213552,167362;5213552,5406503;5033330,5573865;1785081,5591175;1530868,5392100;15442,246645" o:connectangles="0,0,0,0,0,0,0,0,0" textboxrect="0,0,2664089,3076575"/>
              <v:textbox>
                <w:txbxContent>
                  <w:p w14:paraId="53D8CF21" w14:textId="77777777" w:rsidR="00A32205" w:rsidRDefault="00A32205">
                    <w:pPr>
                      <w:jc w:val="center"/>
                    </w:pPr>
                  </w:p>
                </w:txbxContent>
              </v:textbox>
            </v:shape>
          </w:pict>
        </mc:Fallback>
      </mc:AlternateContent>
    </w:r>
  </w:p>
  <w:p w14:paraId="42268CD2" w14:textId="77777777" w:rsidR="00A32205" w:rsidRDefault="00A32205"/>
  <w:p w14:paraId="35131DFB" w14:textId="632B21AA" w:rsidR="000746F6" w:rsidRDefault="000746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D41AA66" w14:paraId="5015B67B" w14:textId="77777777" w:rsidTr="2D41AA66">
      <w:trPr>
        <w:trHeight w:val="300"/>
      </w:trPr>
      <w:tc>
        <w:tcPr>
          <w:tcW w:w="3005" w:type="dxa"/>
        </w:tcPr>
        <w:p w14:paraId="1A1D3CA7" w14:textId="35443DFF" w:rsidR="2D41AA66" w:rsidRDefault="2D41AA66" w:rsidP="2D41AA66">
          <w:pPr>
            <w:pStyle w:val="Header"/>
            <w:ind w:left="-115"/>
          </w:pPr>
        </w:p>
      </w:tc>
      <w:tc>
        <w:tcPr>
          <w:tcW w:w="3005" w:type="dxa"/>
        </w:tcPr>
        <w:p w14:paraId="5DA72F02" w14:textId="40D9E1EA" w:rsidR="2D41AA66" w:rsidRDefault="2D41AA66" w:rsidP="2D41AA66">
          <w:pPr>
            <w:pStyle w:val="Header"/>
            <w:jc w:val="center"/>
          </w:pPr>
        </w:p>
      </w:tc>
      <w:tc>
        <w:tcPr>
          <w:tcW w:w="3005" w:type="dxa"/>
        </w:tcPr>
        <w:p w14:paraId="7C4A5D4A" w14:textId="628B390F" w:rsidR="2D41AA66" w:rsidRDefault="2D41AA66" w:rsidP="2D41AA66">
          <w:pPr>
            <w:pStyle w:val="Header"/>
            <w:ind w:right="-115"/>
            <w:jc w:val="right"/>
          </w:pPr>
        </w:p>
      </w:tc>
    </w:tr>
  </w:tbl>
  <w:p w14:paraId="763F5F92" w14:textId="3EDCC82B" w:rsidR="2D41AA66" w:rsidRDefault="2D41AA66" w:rsidP="2D41AA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BBC67" w14:textId="77777777" w:rsidR="000746F6" w:rsidRDefault="000746F6">
    <w:pPr>
      <w:pStyle w:val="Header"/>
    </w:pPr>
  </w:p>
  <w:p w14:paraId="5B779CC0" w14:textId="77777777" w:rsidR="000746F6" w:rsidRDefault="000746F6">
    <w:pPr>
      <w:pStyle w:val="Header"/>
    </w:pPr>
  </w:p>
  <w:p w14:paraId="16C549B8" w14:textId="77777777" w:rsidR="000746F6" w:rsidRDefault="000746F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D41AA66" w14:paraId="3FB14395" w14:textId="77777777" w:rsidTr="2D41AA66">
      <w:trPr>
        <w:trHeight w:val="300"/>
      </w:trPr>
      <w:tc>
        <w:tcPr>
          <w:tcW w:w="3005" w:type="dxa"/>
        </w:tcPr>
        <w:p w14:paraId="6E234735" w14:textId="2D3FF7FA" w:rsidR="2D41AA66" w:rsidRDefault="2D41AA66" w:rsidP="2D41AA66">
          <w:pPr>
            <w:pStyle w:val="Header"/>
            <w:ind w:left="-115"/>
          </w:pPr>
        </w:p>
      </w:tc>
      <w:tc>
        <w:tcPr>
          <w:tcW w:w="3005" w:type="dxa"/>
        </w:tcPr>
        <w:p w14:paraId="5EE449F2" w14:textId="43DE9E2F" w:rsidR="2D41AA66" w:rsidRDefault="2D41AA66" w:rsidP="2D41AA66">
          <w:pPr>
            <w:pStyle w:val="Header"/>
            <w:jc w:val="center"/>
          </w:pPr>
        </w:p>
      </w:tc>
      <w:tc>
        <w:tcPr>
          <w:tcW w:w="3005" w:type="dxa"/>
        </w:tcPr>
        <w:p w14:paraId="0816D801" w14:textId="49B02A14" w:rsidR="2D41AA66" w:rsidRDefault="2D41AA66" w:rsidP="2D41AA66">
          <w:pPr>
            <w:pStyle w:val="Header"/>
            <w:ind w:right="-115"/>
            <w:jc w:val="right"/>
          </w:pPr>
        </w:p>
      </w:tc>
    </w:tr>
  </w:tbl>
  <w:p w14:paraId="2C6D7A66" w14:textId="118650D7" w:rsidR="2D41AA66" w:rsidRDefault="2D41AA66" w:rsidP="2D41AA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DFC4D66"/>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5EE612F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9D8DB3E"/>
    <w:lvl w:ilvl="0">
      <w:start w:val="1"/>
      <w:numFmt w:val="decimal"/>
      <w:pStyle w:val="ListNumber"/>
      <w:lvlText w:val="%1."/>
      <w:lvlJc w:val="left"/>
      <w:pPr>
        <w:ind w:left="360" w:hanging="360"/>
      </w:pPr>
    </w:lvl>
  </w:abstractNum>
  <w:abstractNum w:abstractNumId="3" w15:restartNumberingAfterBreak="0">
    <w:nsid w:val="FFFFFF89"/>
    <w:multiLevelType w:val="singleLevel"/>
    <w:tmpl w:val="A2BC7B6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1F13C4"/>
    <w:multiLevelType w:val="multilevel"/>
    <w:tmpl w:val="3C24BC4C"/>
    <w:lvl w:ilvl="0">
      <w:start w:val="1"/>
      <w:numFmt w:val="decimal"/>
      <w:pStyle w:val="Bulletleve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EDB1D23"/>
    <w:multiLevelType w:val="hybridMultilevel"/>
    <w:tmpl w:val="EA5EA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6F5073"/>
    <w:multiLevelType w:val="hybridMultilevel"/>
    <w:tmpl w:val="CED8D408"/>
    <w:lvl w:ilvl="0" w:tplc="E7AC3F3E">
      <w:start w:val="1"/>
      <w:numFmt w:val="decimal"/>
      <w:pStyle w:val="Heading1"/>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EB5025"/>
    <w:multiLevelType w:val="multilevel"/>
    <w:tmpl w:val="05562452"/>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Roman"/>
      <w:lvlText w:val="%3."/>
      <w:lvlJc w:val="right"/>
      <w:pPr>
        <w:tabs>
          <w:tab w:val="num" w:pos="397"/>
        </w:tabs>
        <w:ind w:left="567" w:hanging="567"/>
      </w:pPr>
      <w:rPr>
        <w:rFonts w:hint="default"/>
      </w:rPr>
    </w:lvl>
    <w:lvl w:ilvl="3">
      <w:start w:val="1"/>
      <w:numFmt w:val="decimal"/>
      <w:lvlText w:val="%4."/>
      <w:lvlJc w:val="left"/>
      <w:pPr>
        <w:tabs>
          <w:tab w:val="num" w:pos="1701"/>
        </w:tabs>
        <w:ind w:left="567" w:hanging="567"/>
      </w:pPr>
      <w:rPr>
        <w:rFonts w:hint="default"/>
      </w:rPr>
    </w:lvl>
    <w:lvl w:ilvl="4">
      <w:start w:val="1"/>
      <w:numFmt w:val="lowerLetter"/>
      <w:lvlText w:val="%5."/>
      <w:lvlJc w:val="left"/>
      <w:pPr>
        <w:tabs>
          <w:tab w:val="num" w:pos="1701"/>
        </w:tabs>
        <w:ind w:left="567" w:hanging="567"/>
      </w:pPr>
      <w:rPr>
        <w:rFonts w:hint="default"/>
      </w:rPr>
    </w:lvl>
    <w:lvl w:ilvl="5">
      <w:start w:val="1"/>
      <w:numFmt w:val="lowerRoman"/>
      <w:lvlText w:val="%6."/>
      <w:lvlJc w:val="right"/>
      <w:pPr>
        <w:tabs>
          <w:tab w:val="num" w:pos="1701"/>
        </w:tabs>
        <w:ind w:left="567" w:hanging="567"/>
      </w:pPr>
      <w:rPr>
        <w:rFonts w:hint="default"/>
      </w:rPr>
    </w:lvl>
    <w:lvl w:ilvl="6">
      <w:start w:val="1"/>
      <w:numFmt w:val="decimal"/>
      <w:lvlText w:val="%7."/>
      <w:lvlJc w:val="left"/>
      <w:pPr>
        <w:tabs>
          <w:tab w:val="num" w:pos="1701"/>
        </w:tabs>
        <w:ind w:left="567" w:hanging="567"/>
      </w:pPr>
      <w:rPr>
        <w:rFonts w:hint="default"/>
      </w:rPr>
    </w:lvl>
    <w:lvl w:ilvl="7">
      <w:start w:val="1"/>
      <w:numFmt w:val="lowerLetter"/>
      <w:lvlText w:val="%8."/>
      <w:lvlJc w:val="left"/>
      <w:pPr>
        <w:tabs>
          <w:tab w:val="num" w:pos="1701"/>
        </w:tabs>
        <w:ind w:left="567" w:hanging="567"/>
      </w:pPr>
      <w:rPr>
        <w:rFonts w:hint="default"/>
      </w:rPr>
    </w:lvl>
    <w:lvl w:ilvl="8">
      <w:start w:val="1"/>
      <w:numFmt w:val="lowerRoman"/>
      <w:lvlText w:val="%9."/>
      <w:lvlJc w:val="right"/>
      <w:pPr>
        <w:tabs>
          <w:tab w:val="num" w:pos="1701"/>
        </w:tabs>
        <w:ind w:left="567" w:hanging="567"/>
      </w:pPr>
      <w:rPr>
        <w:rFonts w:hint="default"/>
      </w:rPr>
    </w:lvl>
  </w:abstractNum>
  <w:abstractNum w:abstractNumId="8" w15:restartNumberingAfterBreak="0">
    <w:nsid w:val="22D50CB2"/>
    <w:multiLevelType w:val="hybridMultilevel"/>
    <w:tmpl w:val="C116FEF8"/>
    <w:lvl w:ilvl="0" w:tplc="B1B28A1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9462EE"/>
    <w:multiLevelType w:val="multilevel"/>
    <w:tmpl w:val="822680B4"/>
    <w:lvl w:ilvl="0">
      <w:start w:val="1"/>
      <w:numFmt w:val="decimal"/>
      <w:pStyle w:val="SWA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14A7C3A"/>
    <w:multiLevelType w:val="hybridMultilevel"/>
    <w:tmpl w:val="AF6AEE20"/>
    <w:lvl w:ilvl="0" w:tplc="6BBC71E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3AC52EA"/>
    <w:multiLevelType w:val="multilevel"/>
    <w:tmpl w:val="BA70F09C"/>
    <w:lvl w:ilvl="0">
      <w:start w:val="1"/>
      <w:numFmt w:val="decimal"/>
      <w:lvlText w:val="%1."/>
      <w:lvlJc w:val="left"/>
      <w:pPr>
        <w:ind w:left="567" w:hanging="567"/>
      </w:pPr>
      <w:rPr>
        <w:rFonts w:hint="default"/>
      </w:rPr>
    </w:lvl>
    <w:lvl w:ilvl="1">
      <w:start w:val="1"/>
      <w:numFmt w:val="decimal"/>
      <w:isLgl/>
      <w:lvlText w:val="%1.%2"/>
      <w:lvlJc w:val="left"/>
      <w:pPr>
        <w:ind w:left="720" w:hanging="720"/>
      </w:pPr>
      <w:rPr>
        <w:rFonts w:cs="Times New Roman" w:hint="default"/>
        <w:b w:val="0"/>
        <w:sz w:val="20"/>
      </w:rPr>
    </w:lvl>
    <w:lvl w:ilvl="2">
      <w:start w:val="1"/>
      <w:numFmt w:val="decimal"/>
      <w:isLgl/>
      <w:lvlText w:val="%1.%2.%3"/>
      <w:lvlJc w:val="left"/>
      <w:pPr>
        <w:ind w:left="720" w:hanging="720"/>
      </w:pPr>
      <w:rPr>
        <w:rFonts w:cs="Times New Roman" w:hint="default"/>
        <w:sz w:val="20"/>
      </w:rPr>
    </w:lvl>
    <w:lvl w:ilvl="3">
      <w:start w:val="1"/>
      <w:numFmt w:val="decimal"/>
      <w:isLgl/>
      <w:lvlText w:val="%1.%2.%3.%4"/>
      <w:lvlJc w:val="left"/>
      <w:pPr>
        <w:ind w:left="720" w:hanging="720"/>
      </w:pPr>
      <w:rPr>
        <w:rFonts w:cs="Times New Roman" w:hint="default"/>
        <w:sz w:val="20"/>
      </w:rPr>
    </w:lvl>
    <w:lvl w:ilvl="4">
      <w:start w:val="1"/>
      <w:numFmt w:val="decimal"/>
      <w:isLgl/>
      <w:lvlText w:val="%1.%2.%3.%4.%5"/>
      <w:lvlJc w:val="left"/>
      <w:pPr>
        <w:ind w:left="1080" w:hanging="1080"/>
      </w:pPr>
      <w:rPr>
        <w:rFonts w:cs="Times New Roman" w:hint="default"/>
        <w:sz w:val="20"/>
      </w:rPr>
    </w:lvl>
    <w:lvl w:ilvl="5">
      <w:start w:val="1"/>
      <w:numFmt w:val="decimal"/>
      <w:isLgl/>
      <w:lvlText w:val="%1.%2.%3.%4.%5.%6"/>
      <w:lvlJc w:val="left"/>
      <w:pPr>
        <w:ind w:left="1080" w:hanging="1080"/>
      </w:pPr>
      <w:rPr>
        <w:rFonts w:cs="Times New Roman" w:hint="default"/>
        <w:sz w:val="20"/>
      </w:rPr>
    </w:lvl>
    <w:lvl w:ilvl="6">
      <w:start w:val="1"/>
      <w:numFmt w:val="decimal"/>
      <w:isLgl/>
      <w:lvlText w:val="%1.%2.%3.%4.%5.%6.%7"/>
      <w:lvlJc w:val="left"/>
      <w:pPr>
        <w:ind w:left="1440" w:hanging="1440"/>
      </w:pPr>
      <w:rPr>
        <w:rFonts w:cs="Times New Roman" w:hint="default"/>
        <w:sz w:val="20"/>
      </w:rPr>
    </w:lvl>
    <w:lvl w:ilvl="7">
      <w:start w:val="1"/>
      <w:numFmt w:val="decimal"/>
      <w:isLgl/>
      <w:lvlText w:val="%1.%2.%3.%4.%5.%6.%7.%8"/>
      <w:lvlJc w:val="left"/>
      <w:pPr>
        <w:ind w:left="1440" w:hanging="1440"/>
      </w:pPr>
      <w:rPr>
        <w:rFonts w:cs="Times New Roman" w:hint="default"/>
        <w:sz w:val="20"/>
      </w:rPr>
    </w:lvl>
    <w:lvl w:ilvl="8">
      <w:start w:val="1"/>
      <w:numFmt w:val="decimal"/>
      <w:isLgl/>
      <w:lvlText w:val="%1.%2.%3.%4.%5.%6.%7.%8.%9"/>
      <w:lvlJc w:val="left"/>
      <w:pPr>
        <w:ind w:left="1800" w:hanging="1800"/>
      </w:pPr>
      <w:rPr>
        <w:rFonts w:cs="Times New Roman" w:hint="default"/>
        <w:sz w:val="20"/>
      </w:rPr>
    </w:lvl>
  </w:abstractNum>
  <w:abstractNum w:abstractNumId="12" w15:restartNumberingAfterBreak="0">
    <w:nsid w:val="493C4318"/>
    <w:multiLevelType w:val="multilevel"/>
    <w:tmpl w:val="77741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4458A5"/>
    <w:multiLevelType w:val="multilevel"/>
    <w:tmpl w:val="64767D62"/>
    <w:lvl w:ilvl="0">
      <w:start w:val="1"/>
      <w:numFmt w:val="decimal"/>
      <w:pStyle w:val="Listparagraphheading1"/>
      <w:lvlText w:val="%1."/>
      <w:lvlJc w:val="left"/>
      <w:pPr>
        <w:ind w:left="567" w:hanging="567"/>
      </w:pPr>
      <w:rPr>
        <w:sz w:val="36"/>
        <w:szCs w:val="36"/>
      </w:rPr>
    </w:lvl>
    <w:lvl w:ilvl="1">
      <w:start w:val="1"/>
      <w:numFmt w:val="decimal"/>
      <w:pStyle w:val="ListParagraphbodycopy"/>
      <w:isLgl/>
      <w:lvlText w:val="%1.%2"/>
      <w:lvlJc w:val="left"/>
      <w:pPr>
        <w:ind w:left="720" w:hanging="720"/>
      </w:pPr>
      <w:rPr>
        <w:rFonts w:cs="Times New Roman" w:hint="default"/>
        <w:b w:val="0"/>
        <w:sz w:val="20"/>
      </w:rPr>
    </w:lvl>
    <w:lvl w:ilvl="2">
      <w:start w:val="1"/>
      <w:numFmt w:val="none"/>
      <w:lvlRestart w:val="1"/>
      <w:isLgl/>
      <w:lvlText w:val="%1."/>
      <w:lvlJc w:val="left"/>
      <w:pPr>
        <w:ind w:left="567" w:hanging="567"/>
      </w:pPr>
      <w:rPr>
        <w:rFonts w:hint="default"/>
      </w:rPr>
    </w:lvl>
    <w:lvl w:ilvl="3">
      <w:start w:val="1"/>
      <w:numFmt w:val="decimal"/>
      <w:isLgl/>
      <w:lvlText w:val="%1.%4"/>
      <w:lvlJc w:val="left"/>
      <w:pPr>
        <w:ind w:left="720" w:hanging="720"/>
      </w:pPr>
      <w:rPr>
        <w:rFonts w:hint="default"/>
      </w:rPr>
    </w:lvl>
    <w:lvl w:ilvl="4">
      <w:start w:val="1"/>
      <w:numFmt w:val="decimal"/>
      <w:isLgl/>
      <w:lvlText w:val="%1.%2.%3.%4.%5"/>
      <w:lvlJc w:val="left"/>
      <w:pPr>
        <w:ind w:left="1080" w:hanging="1080"/>
      </w:pPr>
      <w:rPr>
        <w:rFonts w:cs="Times New Roman" w:hint="default"/>
        <w:sz w:val="20"/>
      </w:rPr>
    </w:lvl>
    <w:lvl w:ilvl="5">
      <w:start w:val="1"/>
      <w:numFmt w:val="decimal"/>
      <w:isLgl/>
      <w:lvlText w:val="%1.%2.%3.%4.%5.%6"/>
      <w:lvlJc w:val="left"/>
      <w:pPr>
        <w:ind w:left="1080" w:hanging="1080"/>
      </w:pPr>
      <w:rPr>
        <w:rFonts w:cs="Times New Roman" w:hint="default"/>
        <w:sz w:val="20"/>
      </w:rPr>
    </w:lvl>
    <w:lvl w:ilvl="6">
      <w:start w:val="1"/>
      <w:numFmt w:val="decimal"/>
      <w:isLgl/>
      <w:lvlText w:val="%1.%2.%3.%4.%5.%6.%7"/>
      <w:lvlJc w:val="left"/>
      <w:pPr>
        <w:ind w:left="1440" w:hanging="1440"/>
      </w:pPr>
      <w:rPr>
        <w:rFonts w:cs="Times New Roman" w:hint="default"/>
        <w:sz w:val="20"/>
      </w:rPr>
    </w:lvl>
    <w:lvl w:ilvl="7">
      <w:start w:val="1"/>
      <w:numFmt w:val="decimal"/>
      <w:isLgl/>
      <w:lvlText w:val="%1.%2.%3.%4.%5.%6.%7.%8"/>
      <w:lvlJc w:val="left"/>
      <w:pPr>
        <w:ind w:left="1440" w:hanging="1440"/>
      </w:pPr>
      <w:rPr>
        <w:rFonts w:cs="Times New Roman" w:hint="default"/>
        <w:sz w:val="20"/>
      </w:rPr>
    </w:lvl>
    <w:lvl w:ilvl="8">
      <w:start w:val="1"/>
      <w:numFmt w:val="decimal"/>
      <w:isLgl/>
      <w:lvlText w:val="%1.%2.%3.%4.%5.%6.%7.%8.%9"/>
      <w:lvlJc w:val="left"/>
      <w:pPr>
        <w:ind w:left="1800" w:hanging="1800"/>
      </w:pPr>
      <w:rPr>
        <w:rFonts w:cs="Times New Roman" w:hint="default"/>
        <w:sz w:val="20"/>
      </w:rPr>
    </w:lvl>
  </w:abstractNum>
  <w:abstractNum w:abstractNumId="14" w15:restartNumberingAfterBreak="0">
    <w:nsid w:val="56BF1A2B"/>
    <w:multiLevelType w:val="multilevel"/>
    <w:tmpl w:val="3CB44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DB5F4C"/>
    <w:multiLevelType w:val="multilevel"/>
    <w:tmpl w:val="4E929216"/>
    <w:styleLink w:val="NumberedHeadings"/>
    <w:lvl w:ilvl="0">
      <w:start w:val="1"/>
      <w:numFmt w:val="decimal"/>
      <w:pStyle w:val="Heading1Numbered"/>
      <w:lvlText w:val="%1."/>
      <w:lvlJc w:val="left"/>
      <w:pPr>
        <w:ind w:left="567" w:hanging="567"/>
      </w:pPr>
    </w:lvl>
    <w:lvl w:ilvl="1">
      <w:start w:val="1"/>
      <w:numFmt w:val="decimal"/>
      <w:pStyle w:val="Heading2Numbered"/>
      <w:lvlText w:val="%1.%2"/>
      <w:lvlJc w:val="left"/>
      <w:pPr>
        <w:ind w:left="851" w:hanging="851"/>
      </w:pPr>
    </w:lvl>
    <w:lvl w:ilvl="2">
      <w:start w:val="1"/>
      <w:numFmt w:val="decimal"/>
      <w:pStyle w:val="Heading3Numbered"/>
      <w:lvlText w:val="%1.%2.%3"/>
      <w:lvlJc w:val="left"/>
      <w:pPr>
        <w:ind w:left="851" w:hanging="851"/>
      </w:pPr>
    </w:lvl>
    <w:lvl w:ilvl="3">
      <w:start w:val="1"/>
      <w:numFmt w:val="decimal"/>
      <w:lvlText w:val="%1.%2.%3.%4"/>
      <w:lvlJc w:val="left"/>
      <w:pPr>
        <w:ind w:left="1134" w:hanging="1134"/>
      </w:pPr>
    </w:lvl>
    <w:lvl w:ilvl="4">
      <w:start w:val="1"/>
      <w:numFmt w:val="decimal"/>
      <w:lvlText w:val="%1.%2.%3.%4.%5"/>
      <w:lvlJc w:val="left"/>
      <w:pPr>
        <w:ind w:left="1418" w:hanging="1418"/>
      </w:pPr>
    </w:lvl>
    <w:lvl w:ilvl="5">
      <w:start w:val="1"/>
      <w:numFmt w:val="decimal"/>
      <w:lvlText w:val="%1.%2.%3.%4.%5.%6"/>
      <w:lvlJc w:val="left"/>
      <w:pPr>
        <w:ind w:left="1701" w:hanging="1701"/>
      </w:pPr>
    </w:lvl>
    <w:lvl w:ilvl="6">
      <w:start w:val="1"/>
      <w:numFmt w:val="decimal"/>
      <w:lvlText w:val="%1.%2.%3.%4.%5.%6.%7"/>
      <w:lvlJc w:val="left"/>
      <w:pPr>
        <w:ind w:left="1701" w:hanging="170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BD9508F"/>
    <w:multiLevelType w:val="hybridMultilevel"/>
    <w:tmpl w:val="8FD2CF9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7" w15:restartNumberingAfterBreak="0">
    <w:nsid w:val="5BF51665"/>
    <w:multiLevelType w:val="multilevel"/>
    <w:tmpl w:val="4E929216"/>
    <w:numStyleLink w:val="NumberedHeadings"/>
  </w:abstractNum>
  <w:abstractNum w:abstractNumId="18" w15:restartNumberingAfterBreak="0">
    <w:nsid w:val="706D670E"/>
    <w:multiLevelType w:val="multilevel"/>
    <w:tmpl w:val="BAB8DE26"/>
    <w:lvl w:ilvl="0">
      <w:start w:val="1"/>
      <w:numFmt w:val="decimal"/>
      <w:lvlText w:val="%1."/>
      <w:lvlJc w:val="left"/>
      <w:pPr>
        <w:ind w:left="567" w:hanging="567"/>
      </w:pPr>
      <w:rPr>
        <w:rFonts w:hint="default"/>
      </w:rPr>
    </w:lvl>
    <w:lvl w:ilvl="1">
      <w:start w:val="1"/>
      <w:numFmt w:val="decimal"/>
      <w:isLgl/>
      <w:lvlText w:val="%1.%2"/>
      <w:lvlJc w:val="left"/>
      <w:pPr>
        <w:ind w:left="720" w:hanging="720"/>
      </w:pPr>
      <w:rPr>
        <w:rFonts w:cs="Times New Roman" w:hint="default"/>
        <w:b w:val="0"/>
        <w:sz w:val="20"/>
      </w:rPr>
    </w:lvl>
    <w:lvl w:ilvl="2">
      <w:start w:val="1"/>
      <w:numFmt w:val="decimal"/>
      <w:isLgl/>
      <w:lvlText w:val="%1.%2.%3"/>
      <w:lvlJc w:val="left"/>
      <w:pPr>
        <w:ind w:left="720" w:hanging="720"/>
      </w:pPr>
      <w:rPr>
        <w:rFonts w:cs="Times New Roman" w:hint="default"/>
        <w:sz w:val="20"/>
      </w:rPr>
    </w:lvl>
    <w:lvl w:ilvl="3">
      <w:start w:val="1"/>
      <w:numFmt w:val="decimal"/>
      <w:isLgl/>
      <w:lvlText w:val="%1.%2.%3.%4"/>
      <w:lvlJc w:val="left"/>
      <w:pPr>
        <w:ind w:left="720" w:hanging="720"/>
      </w:pPr>
      <w:rPr>
        <w:rFonts w:cs="Times New Roman" w:hint="default"/>
        <w:sz w:val="20"/>
      </w:rPr>
    </w:lvl>
    <w:lvl w:ilvl="4">
      <w:start w:val="1"/>
      <w:numFmt w:val="decimal"/>
      <w:isLgl/>
      <w:lvlText w:val="%1.%2.%3.%4.%5"/>
      <w:lvlJc w:val="left"/>
      <w:pPr>
        <w:ind w:left="1080" w:hanging="1080"/>
      </w:pPr>
      <w:rPr>
        <w:rFonts w:cs="Times New Roman" w:hint="default"/>
        <w:sz w:val="20"/>
      </w:rPr>
    </w:lvl>
    <w:lvl w:ilvl="5">
      <w:start w:val="1"/>
      <w:numFmt w:val="decimal"/>
      <w:isLgl/>
      <w:lvlText w:val="%1.%2.%3.%4.%5.%6"/>
      <w:lvlJc w:val="left"/>
      <w:pPr>
        <w:ind w:left="1080" w:hanging="1080"/>
      </w:pPr>
      <w:rPr>
        <w:rFonts w:cs="Times New Roman" w:hint="default"/>
        <w:sz w:val="20"/>
      </w:rPr>
    </w:lvl>
    <w:lvl w:ilvl="6">
      <w:start w:val="1"/>
      <w:numFmt w:val="decimal"/>
      <w:isLgl/>
      <w:lvlText w:val="%1.%2.%3.%4.%5.%6.%7"/>
      <w:lvlJc w:val="left"/>
      <w:pPr>
        <w:ind w:left="1440" w:hanging="1440"/>
      </w:pPr>
      <w:rPr>
        <w:rFonts w:cs="Times New Roman" w:hint="default"/>
        <w:sz w:val="20"/>
      </w:rPr>
    </w:lvl>
    <w:lvl w:ilvl="7">
      <w:start w:val="1"/>
      <w:numFmt w:val="decimal"/>
      <w:isLgl/>
      <w:lvlText w:val="%1.%2.%3.%4.%5.%6.%7.%8"/>
      <w:lvlJc w:val="left"/>
      <w:pPr>
        <w:ind w:left="1440" w:hanging="1440"/>
      </w:pPr>
      <w:rPr>
        <w:rFonts w:cs="Times New Roman" w:hint="default"/>
        <w:sz w:val="20"/>
      </w:rPr>
    </w:lvl>
    <w:lvl w:ilvl="8">
      <w:start w:val="1"/>
      <w:numFmt w:val="decimal"/>
      <w:isLgl/>
      <w:lvlText w:val="%1.%2.%3.%4.%5.%6.%7.%8.%9"/>
      <w:lvlJc w:val="left"/>
      <w:pPr>
        <w:ind w:left="1800" w:hanging="1800"/>
      </w:pPr>
      <w:rPr>
        <w:rFonts w:cs="Times New Roman" w:hint="default"/>
        <w:sz w:val="20"/>
      </w:rPr>
    </w:lvl>
  </w:abstractNum>
  <w:abstractNum w:abstractNumId="19" w15:restartNumberingAfterBreak="0">
    <w:nsid w:val="7D15675E"/>
    <w:multiLevelType w:val="hybridMultilevel"/>
    <w:tmpl w:val="92924D4A"/>
    <w:lvl w:ilvl="0" w:tplc="AE86F678">
      <w:start w:val="1"/>
      <w:numFmt w:val="bullet"/>
      <w:pStyle w:val="ListBullet2"/>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20" w15:restartNumberingAfterBreak="0">
    <w:nsid w:val="7D7428FA"/>
    <w:multiLevelType w:val="multilevel"/>
    <w:tmpl w:val="CA4C3EE4"/>
    <w:lvl w:ilvl="0">
      <w:start w:val="1"/>
      <w:numFmt w:val="decimal"/>
      <w:lvlText w:val="%1."/>
      <w:lvlJc w:val="left"/>
      <w:pPr>
        <w:ind w:left="567" w:hanging="567"/>
      </w:pPr>
      <w:rPr>
        <w:rFonts w:hint="default"/>
      </w:rPr>
    </w:lvl>
    <w:lvl w:ilvl="1">
      <w:start w:val="2"/>
      <w:numFmt w:val="decimal"/>
      <w:isLgl/>
      <w:lvlText w:val="%1.%2"/>
      <w:lvlJc w:val="left"/>
      <w:pPr>
        <w:ind w:left="720" w:hanging="720"/>
      </w:pPr>
      <w:rPr>
        <w:rFonts w:cs="Times New Roman" w:hint="default"/>
        <w:b w:val="0"/>
        <w:sz w:val="20"/>
      </w:rPr>
    </w:lvl>
    <w:lvl w:ilvl="2">
      <w:start w:val="1"/>
      <w:numFmt w:val="decimal"/>
      <w:lvlRestart w:val="0"/>
      <w:pStyle w:val="SWAHeading1"/>
      <w:lvlText w:val="%3."/>
      <w:lvlJc w:val="left"/>
      <w:pPr>
        <w:ind w:left="567" w:hanging="567"/>
      </w:pPr>
      <w:rPr>
        <w:rFonts w:hint="default"/>
      </w:rPr>
    </w:lvl>
    <w:lvl w:ilvl="3">
      <w:start w:val="1"/>
      <w:numFmt w:val="decimal"/>
      <w:pStyle w:val="SWAHeading2"/>
      <w:isLgl/>
      <w:lvlText w:val="%3.%4"/>
      <w:lvlJc w:val="left"/>
      <w:pPr>
        <w:ind w:left="720" w:hanging="720"/>
      </w:pPr>
      <w:rPr>
        <w:rFonts w:hint="default"/>
      </w:rPr>
    </w:lvl>
    <w:lvl w:ilvl="4">
      <w:start w:val="1"/>
      <w:numFmt w:val="decimal"/>
      <w:isLgl/>
      <w:lvlText w:val="%1.%2.%3.%4.%5"/>
      <w:lvlJc w:val="left"/>
      <w:pPr>
        <w:ind w:left="1080" w:hanging="1080"/>
      </w:pPr>
      <w:rPr>
        <w:rFonts w:cs="Times New Roman" w:hint="default"/>
        <w:sz w:val="20"/>
      </w:rPr>
    </w:lvl>
    <w:lvl w:ilvl="5">
      <w:start w:val="1"/>
      <w:numFmt w:val="decimal"/>
      <w:isLgl/>
      <w:lvlText w:val="%1.%2.%3.%4.%5.%6"/>
      <w:lvlJc w:val="left"/>
      <w:pPr>
        <w:ind w:left="1080" w:hanging="1080"/>
      </w:pPr>
      <w:rPr>
        <w:rFonts w:cs="Times New Roman" w:hint="default"/>
        <w:sz w:val="20"/>
      </w:rPr>
    </w:lvl>
    <w:lvl w:ilvl="6">
      <w:start w:val="1"/>
      <w:numFmt w:val="decimal"/>
      <w:isLgl/>
      <w:lvlText w:val="%1.%2.%3.%4.%5.%6.%7"/>
      <w:lvlJc w:val="left"/>
      <w:pPr>
        <w:ind w:left="1440" w:hanging="1440"/>
      </w:pPr>
      <w:rPr>
        <w:rFonts w:cs="Times New Roman" w:hint="default"/>
        <w:sz w:val="20"/>
      </w:rPr>
    </w:lvl>
    <w:lvl w:ilvl="7">
      <w:start w:val="1"/>
      <w:numFmt w:val="decimal"/>
      <w:isLgl/>
      <w:lvlText w:val="%1.%2.%3.%4.%5.%6.%7.%8"/>
      <w:lvlJc w:val="left"/>
      <w:pPr>
        <w:ind w:left="1440" w:hanging="1440"/>
      </w:pPr>
      <w:rPr>
        <w:rFonts w:cs="Times New Roman" w:hint="default"/>
        <w:sz w:val="20"/>
      </w:rPr>
    </w:lvl>
    <w:lvl w:ilvl="8">
      <w:start w:val="1"/>
      <w:numFmt w:val="decimal"/>
      <w:isLgl/>
      <w:lvlText w:val="%1.%2.%3.%4.%5.%6.%7.%8.%9"/>
      <w:lvlJc w:val="left"/>
      <w:pPr>
        <w:ind w:left="1800" w:hanging="1800"/>
      </w:pPr>
      <w:rPr>
        <w:rFonts w:cs="Times New Roman" w:hint="default"/>
        <w:sz w:val="20"/>
      </w:rPr>
    </w:lvl>
  </w:abstractNum>
  <w:abstractNum w:abstractNumId="21" w15:restartNumberingAfterBreak="0">
    <w:nsid w:val="7ECD56B4"/>
    <w:multiLevelType w:val="hybridMultilevel"/>
    <w:tmpl w:val="3418F38C"/>
    <w:lvl w:ilvl="0" w:tplc="D22EB834">
      <w:start w:val="1"/>
      <w:numFmt w:val="bullet"/>
      <w:pStyle w:val="List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FC2070C"/>
    <w:multiLevelType w:val="hybridMultilevel"/>
    <w:tmpl w:val="F5D6D124"/>
    <w:lvl w:ilvl="0" w:tplc="CB2C0D42">
      <w:start w:val="3"/>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2046825449">
    <w:abstractNumId w:val="9"/>
  </w:num>
  <w:num w:numId="2" w16cid:durableId="1417827905">
    <w:abstractNumId w:val="3"/>
  </w:num>
  <w:num w:numId="3" w16cid:durableId="1801417863">
    <w:abstractNumId w:val="1"/>
  </w:num>
  <w:num w:numId="4" w16cid:durableId="261954876">
    <w:abstractNumId w:val="4"/>
  </w:num>
  <w:num w:numId="5" w16cid:durableId="336423076">
    <w:abstractNumId w:val="4"/>
  </w:num>
  <w:num w:numId="6" w16cid:durableId="43915700">
    <w:abstractNumId w:val="21"/>
  </w:num>
  <w:num w:numId="7" w16cid:durableId="1839879499">
    <w:abstractNumId w:val="2"/>
  </w:num>
  <w:num w:numId="8" w16cid:durableId="413086635">
    <w:abstractNumId w:val="2"/>
  </w:num>
  <w:num w:numId="9" w16cid:durableId="1062144588">
    <w:abstractNumId w:val="19"/>
  </w:num>
  <w:num w:numId="10" w16cid:durableId="7831444">
    <w:abstractNumId w:val="0"/>
  </w:num>
  <w:num w:numId="11" w16cid:durableId="1248659126">
    <w:abstractNumId w:val="16"/>
  </w:num>
  <w:num w:numId="12" w16cid:durableId="199436826">
    <w:abstractNumId w:val="9"/>
  </w:num>
  <w:num w:numId="13" w16cid:durableId="1600331321">
    <w:abstractNumId w:val="4"/>
  </w:num>
  <w:num w:numId="14" w16cid:durableId="1748771899">
    <w:abstractNumId w:val="4"/>
  </w:num>
  <w:num w:numId="15" w16cid:durableId="1020936201">
    <w:abstractNumId w:val="6"/>
  </w:num>
  <w:num w:numId="16" w16cid:durableId="612173950">
    <w:abstractNumId w:val="6"/>
    <w:lvlOverride w:ilvl="0">
      <w:startOverride w:val="1"/>
    </w:lvlOverride>
  </w:num>
  <w:num w:numId="17" w16cid:durableId="872621870">
    <w:abstractNumId w:val="13"/>
  </w:num>
  <w:num w:numId="18" w16cid:durableId="631596316">
    <w:abstractNumId w:val="11"/>
  </w:num>
  <w:num w:numId="19" w16cid:durableId="368843444">
    <w:abstractNumId w:val="8"/>
  </w:num>
  <w:num w:numId="20" w16cid:durableId="459766252">
    <w:abstractNumId w:val="7"/>
  </w:num>
  <w:num w:numId="21" w16cid:durableId="1564216321">
    <w:abstractNumId w:val="18"/>
  </w:num>
  <w:num w:numId="22" w16cid:durableId="2564501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9860556">
    <w:abstractNumId w:val="10"/>
  </w:num>
  <w:num w:numId="24" w16cid:durableId="1191795628">
    <w:abstractNumId w:val="20"/>
  </w:num>
  <w:num w:numId="25" w16cid:durableId="231282281">
    <w:abstractNumId w:val="22"/>
  </w:num>
  <w:num w:numId="26" w16cid:durableId="1785686430">
    <w:abstractNumId w:val="14"/>
  </w:num>
  <w:num w:numId="27" w16cid:durableId="976835001">
    <w:abstractNumId w:val="15"/>
  </w:num>
  <w:num w:numId="28" w16cid:durableId="1120614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79663417">
    <w:abstractNumId w:val="5"/>
  </w:num>
  <w:num w:numId="30" w16cid:durableId="1555315006">
    <w:abstractNumId w:val="17"/>
  </w:num>
  <w:num w:numId="31" w16cid:durableId="13541909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785"/>
    <w:rsid w:val="00007927"/>
    <w:rsid w:val="000108F5"/>
    <w:rsid w:val="00025F3F"/>
    <w:rsid w:val="000746F6"/>
    <w:rsid w:val="000B29FF"/>
    <w:rsid w:val="000E276E"/>
    <w:rsid w:val="000F6A2F"/>
    <w:rsid w:val="001062F7"/>
    <w:rsid w:val="001109F2"/>
    <w:rsid w:val="001259E1"/>
    <w:rsid w:val="001517AA"/>
    <w:rsid w:val="00154E67"/>
    <w:rsid w:val="00163331"/>
    <w:rsid w:val="001649F7"/>
    <w:rsid w:val="001746E7"/>
    <w:rsid w:val="00174C72"/>
    <w:rsid w:val="001B3E20"/>
    <w:rsid w:val="001C50BD"/>
    <w:rsid w:val="001E69E7"/>
    <w:rsid w:val="00203535"/>
    <w:rsid w:val="002040E0"/>
    <w:rsid w:val="00206F32"/>
    <w:rsid w:val="00207D74"/>
    <w:rsid w:val="00231269"/>
    <w:rsid w:val="00241746"/>
    <w:rsid w:val="00267FCA"/>
    <w:rsid w:val="00270C59"/>
    <w:rsid w:val="0027612F"/>
    <w:rsid w:val="002A7365"/>
    <w:rsid w:val="002A762F"/>
    <w:rsid w:val="002D1167"/>
    <w:rsid w:val="002D2F95"/>
    <w:rsid w:val="003219EB"/>
    <w:rsid w:val="00322B8F"/>
    <w:rsid w:val="00323524"/>
    <w:rsid w:val="0032784F"/>
    <w:rsid w:val="00331AD2"/>
    <w:rsid w:val="0035024D"/>
    <w:rsid w:val="003840DA"/>
    <w:rsid w:val="00386AF2"/>
    <w:rsid w:val="003B09C2"/>
    <w:rsid w:val="003D6C4A"/>
    <w:rsid w:val="00405F54"/>
    <w:rsid w:val="00407288"/>
    <w:rsid w:val="00410405"/>
    <w:rsid w:val="0041217F"/>
    <w:rsid w:val="00413378"/>
    <w:rsid w:val="00424F69"/>
    <w:rsid w:val="004B78C7"/>
    <w:rsid w:val="004D1B46"/>
    <w:rsid w:val="004F1D66"/>
    <w:rsid w:val="00510F5F"/>
    <w:rsid w:val="00545358"/>
    <w:rsid w:val="00557073"/>
    <w:rsid w:val="00560E08"/>
    <w:rsid w:val="00586D13"/>
    <w:rsid w:val="00587618"/>
    <w:rsid w:val="005D5FD9"/>
    <w:rsid w:val="005D6F54"/>
    <w:rsid w:val="005F234F"/>
    <w:rsid w:val="00604A30"/>
    <w:rsid w:val="00605DD7"/>
    <w:rsid w:val="006519CC"/>
    <w:rsid w:val="0066312F"/>
    <w:rsid w:val="006777D3"/>
    <w:rsid w:val="00693D63"/>
    <w:rsid w:val="006C5526"/>
    <w:rsid w:val="006C6524"/>
    <w:rsid w:val="006E14BA"/>
    <w:rsid w:val="006E58D0"/>
    <w:rsid w:val="006E7A4D"/>
    <w:rsid w:val="006E7EC8"/>
    <w:rsid w:val="006F4F96"/>
    <w:rsid w:val="006F6247"/>
    <w:rsid w:val="007057DD"/>
    <w:rsid w:val="007100BE"/>
    <w:rsid w:val="0071124B"/>
    <w:rsid w:val="00723BAF"/>
    <w:rsid w:val="00742DD6"/>
    <w:rsid w:val="007634F5"/>
    <w:rsid w:val="00777990"/>
    <w:rsid w:val="007B6967"/>
    <w:rsid w:val="007C3220"/>
    <w:rsid w:val="007C438D"/>
    <w:rsid w:val="007D3200"/>
    <w:rsid w:val="00802326"/>
    <w:rsid w:val="00806103"/>
    <w:rsid w:val="00811723"/>
    <w:rsid w:val="0082535E"/>
    <w:rsid w:val="00825C72"/>
    <w:rsid w:val="00840A78"/>
    <w:rsid w:val="00864977"/>
    <w:rsid w:val="008A2BD5"/>
    <w:rsid w:val="008A42C8"/>
    <w:rsid w:val="008A5E74"/>
    <w:rsid w:val="008B07F3"/>
    <w:rsid w:val="008D0203"/>
    <w:rsid w:val="008D08C2"/>
    <w:rsid w:val="008D2E44"/>
    <w:rsid w:val="008D5CFE"/>
    <w:rsid w:val="008D74DA"/>
    <w:rsid w:val="008E7047"/>
    <w:rsid w:val="009215CE"/>
    <w:rsid w:val="00944BE8"/>
    <w:rsid w:val="00945365"/>
    <w:rsid w:val="00952242"/>
    <w:rsid w:val="0095571D"/>
    <w:rsid w:val="00976075"/>
    <w:rsid w:val="00982FB6"/>
    <w:rsid w:val="0098385C"/>
    <w:rsid w:val="009A0E77"/>
    <w:rsid w:val="009B382A"/>
    <w:rsid w:val="009B3BC3"/>
    <w:rsid w:val="009B7791"/>
    <w:rsid w:val="009C0F9B"/>
    <w:rsid w:val="009D6E75"/>
    <w:rsid w:val="009F634B"/>
    <w:rsid w:val="00A076D8"/>
    <w:rsid w:val="00A11497"/>
    <w:rsid w:val="00A17321"/>
    <w:rsid w:val="00A32205"/>
    <w:rsid w:val="00A34822"/>
    <w:rsid w:val="00A35272"/>
    <w:rsid w:val="00A72C12"/>
    <w:rsid w:val="00A7399F"/>
    <w:rsid w:val="00A93A52"/>
    <w:rsid w:val="00AA0705"/>
    <w:rsid w:val="00AB7632"/>
    <w:rsid w:val="00AC3FD7"/>
    <w:rsid w:val="00AD02E1"/>
    <w:rsid w:val="00AD361A"/>
    <w:rsid w:val="00AE3CE2"/>
    <w:rsid w:val="00B02684"/>
    <w:rsid w:val="00B112FF"/>
    <w:rsid w:val="00B26F61"/>
    <w:rsid w:val="00B33A0B"/>
    <w:rsid w:val="00B34CA8"/>
    <w:rsid w:val="00B73DE6"/>
    <w:rsid w:val="00B77796"/>
    <w:rsid w:val="00BB14DF"/>
    <w:rsid w:val="00BC0D2A"/>
    <w:rsid w:val="00BC0EAD"/>
    <w:rsid w:val="00BC4B23"/>
    <w:rsid w:val="00BC6671"/>
    <w:rsid w:val="00BE4F67"/>
    <w:rsid w:val="00BF0B3C"/>
    <w:rsid w:val="00BF2523"/>
    <w:rsid w:val="00BF5984"/>
    <w:rsid w:val="00BF7F6A"/>
    <w:rsid w:val="00C03785"/>
    <w:rsid w:val="00C0432F"/>
    <w:rsid w:val="00C17D47"/>
    <w:rsid w:val="00C31F44"/>
    <w:rsid w:val="00C6085C"/>
    <w:rsid w:val="00C6239D"/>
    <w:rsid w:val="00C76E86"/>
    <w:rsid w:val="00CE1B4F"/>
    <w:rsid w:val="00CE537B"/>
    <w:rsid w:val="00CF706C"/>
    <w:rsid w:val="00D03B36"/>
    <w:rsid w:val="00D07B1A"/>
    <w:rsid w:val="00D1357C"/>
    <w:rsid w:val="00D1651D"/>
    <w:rsid w:val="00D451E5"/>
    <w:rsid w:val="00D55141"/>
    <w:rsid w:val="00D77638"/>
    <w:rsid w:val="00D8498B"/>
    <w:rsid w:val="00D96536"/>
    <w:rsid w:val="00D96F47"/>
    <w:rsid w:val="00DB7B01"/>
    <w:rsid w:val="00DC02DE"/>
    <w:rsid w:val="00DC522B"/>
    <w:rsid w:val="00DE2E22"/>
    <w:rsid w:val="00E03C7F"/>
    <w:rsid w:val="00E042B6"/>
    <w:rsid w:val="00E14BDF"/>
    <w:rsid w:val="00E16CCF"/>
    <w:rsid w:val="00E36081"/>
    <w:rsid w:val="00E42B53"/>
    <w:rsid w:val="00E6439B"/>
    <w:rsid w:val="00E913A9"/>
    <w:rsid w:val="00EC1A59"/>
    <w:rsid w:val="00EC267D"/>
    <w:rsid w:val="00EC5ACD"/>
    <w:rsid w:val="00ED1B11"/>
    <w:rsid w:val="00ED5104"/>
    <w:rsid w:val="00F066CB"/>
    <w:rsid w:val="00F0741E"/>
    <w:rsid w:val="00F14ED8"/>
    <w:rsid w:val="00F16CE2"/>
    <w:rsid w:val="00F35EB2"/>
    <w:rsid w:val="00F445F2"/>
    <w:rsid w:val="00F820E9"/>
    <w:rsid w:val="00F9077F"/>
    <w:rsid w:val="00FB5F0A"/>
    <w:rsid w:val="00FF6CA7"/>
    <w:rsid w:val="00FF6E3D"/>
    <w:rsid w:val="0389D190"/>
    <w:rsid w:val="089BC779"/>
    <w:rsid w:val="2D41AA66"/>
    <w:rsid w:val="318D713C"/>
    <w:rsid w:val="5ADB01F1"/>
    <w:rsid w:val="5BABDE50"/>
    <w:rsid w:val="7F0CD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62C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22B"/>
    <w:pPr>
      <w:spacing w:after="120" w:line="264" w:lineRule="auto"/>
      <w:contextualSpacing/>
    </w:pPr>
    <w:rPr>
      <w:rFonts w:ascii="Arial" w:hAnsi="Arial"/>
      <w:szCs w:val="24"/>
    </w:rPr>
  </w:style>
  <w:style w:type="paragraph" w:styleId="Heading1">
    <w:name w:val="heading 1"/>
    <w:aliases w:val="Numbered Heading 1"/>
    <w:basedOn w:val="Title"/>
    <w:next w:val="Normal"/>
    <w:link w:val="Heading1Char"/>
    <w:qFormat/>
    <w:rsid w:val="00F820E9"/>
    <w:pPr>
      <w:numPr>
        <w:numId w:val="15"/>
      </w:numPr>
      <w:spacing w:after="240"/>
      <w:ind w:right="2977"/>
      <w:outlineLvl w:val="0"/>
    </w:pPr>
    <w:rPr>
      <w:rFonts w:cs="Arial"/>
      <w:sz w:val="36"/>
      <w:szCs w:val="36"/>
    </w:rPr>
  </w:style>
  <w:style w:type="paragraph" w:styleId="Heading2">
    <w:name w:val="heading 2"/>
    <w:aliases w:val="Numbered Heading 2"/>
    <w:basedOn w:val="Normal"/>
    <w:next w:val="Normal"/>
    <w:link w:val="Heading2Char"/>
    <w:unhideWhenUsed/>
    <w:qFormat/>
    <w:rsid w:val="006777D3"/>
    <w:pPr>
      <w:keepNext/>
      <w:tabs>
        <w:tab w:val="left" w:pos="425"/>
      </w:tabs>
      <w:spacing w:before="360" w:after="240"/>
      <w:outlineLvl w:val="1"/>
    </w:pPr>
    <w:rPr>
      <w:rFonts w:eastAsiaTheme="majorEastAsia" w:cstheme="majorBidi"/>
      <w:iCs/>
      <w:sz w:val="28"/>
      <w:szCs w:val="28"/>
    </w:rPr>
  </w:style>
  <w:style w:type="paragraph" w:styleId="Heading3">
    <w:name w:val="heading 3"/>
    <w:basedOn w:val="Normal"/>
    <w:next w:val="Normal"/>
    <w:link w:val="Heading3Char"/>
    <w:semiHidden/>
    <w:unhideWhenUsed/>
    <w:qFormat/>
    <w:rsid w:val="007C438D"/>
    <w:pPr>
      <w:spacing w:before="240"/>
      <w:outlineLvl w:val="2"/>
    </w:pPr>
    <w:rPr>
      <w:rFonts w:ascii="Arial Bold" w:hAnsi="Arial Bold"/>
      <w:b/>
      <w:bCs/>
      <w:color w:val="4877E0" w:themeColor="accent1"/>
      <w:sz w:val="24"/>
    </w:rPr>
  </w:style>
  <w:style w:type="paragraph" w:styleId="Heading4">
    <w:name w:val="heading 4"/>
    <w:basedOn w:val="Normal"/>
    <w:next w:val="Normal"/>
    <w:link w:val="Heading4Char"/>
    <w:uiPriority w:val="9"/>
    <w:unhideWhenUsed/>
    <w:qFormat/>
    <w:rsid w:val="00E6439B"/>
    <w:pPr>
      <w:spacing w:before="200"/>
      <w:outlineLvl w:val="3"/>
    </w:pPr>
    <w:rPr>
      <w:rFonts w:eastAsiaTheme="majorEastAsia" w:cs="Arial"/>
      <w:b/>
      <w:bCs/>
      <w:i/>
      <w:iCs/>
      <w:szCs w:val="22"/>
    </w:rPr>
  </w:style>
  <w:style w:type="paragraph" w:styleId="Heading5">
    <w:name w:val="heading 5"/>
    <w:basedOn w:val="Normal"/>
    <w:next w:val="Normal"/>
    <w:link w:val="Heading5Char"/>
    <w:uiPriority w:val="9"/>
    <w:unhideWhenUsed/>
    <w:qFormat/>
    <w:rsid w:val="008D5CFE"/>
    <w:pPr>
      <w:spacing w:before="360"/>
      <w:outlineLvl w:val="4"/>
    </w:pPr>
    <w:rPr>
      <w:rFonts w:eastAsiaTheme="majorEastAsia" w:cs="Arial"/>
      <w:b/>
      <w:bCs/>
      <w:color w:val="7F7F7F" w:themeColor="text1" w:themeTint="80"/>
      <w:szCs w:val="22"/>
    </w:rPr>
  </w:style>
  <w:style w:type="paragraph" w:styleId="Heading6">
    <w:name w:val="heading 6"/>
    <w:basedOn w:val="Normal"/>
    <w:next w:val="Normal"/>
    <w:link w:val="Heading6Char"/>
    <w:uiPriority w:val="9"/>
    <w:semiHidden/>
    <w:unhideWhenUsed/>
    <w:qFormat/>
    <w:rsid w:val="00FB5F0A"/>
    <w:pPr>
      <w:spacing w:after="0" w:line="271" w:lineRule="auto"/>
      <w:outlineLvl w:val="5"/>
    </w:pPr>
    <w:rPr>
      <w:rFonts w:asciiTheme="majorHAnsi" w:eastAsiaTheme="majorEastAsia" w:hAnsiTheme="majorHAnsi" w:cstheme="majorBidi"/>
      <w:b/>
      <w:bCs/>
      <w:i/>
      <w:iCs/>
      <w:color w:val="7F7F7F" w:themeColor="text1" w:themeTint="80"/>
      <w:szCs w:val="22"/>
    </w:rPr>
  </w:style>
  <w:style w:type="paragraph" w:styleId="Heading7">
    <w:name w:val="heading 7"/>
    <w:basedOn w:val="Normal"/>
    <w:next w:val="Normal"/>
    <w:link w:val="Heading7Char"/>
    <w:uiPriority w:val="9"/>
    <w:semiHidden/>
    <w:unhideWhenUsed/>
    <w:qFormat/>
    <w:rsid w:val="00FB5F0A"/>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semiHidden/>
    <w:unhideWhenUsed/>
    <w:qFormat/>
    <w:rsid w:val="00FB5F0A"/>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FB5F0A"/>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shaded">
    <w:name w:val="Boxed/shaded"/>
    <w:basedOn w:val="Normal"/>
    <w:qFormat/>
    <w:rsid w:val="00E6439B"/>
    <w:pPr>
      <w:keepNext/>
      <w:keepLines/>
      <w:pBdr>
        <w:top w:val="single" w:sz="8" w:space="10" w:color="E7E6E6" w:themeColor="background2"/>
        <w:left w:val="single" w:sz="8" w:space="10" w:color="E7E6E6" w:themeColor="background2"/>
        <w:bottom w:val="single" w:sz="8" w:space="10" w:color="E7E6E6" w:themeColor="background2"/>
        <w:right w:val="single" w:sz="8" w:space="10" w:color="E7E6E6" w:themeColor="background2"/>
      </w:pBdr>
      <w:shd w:val="clear" w:color="auto" w:fill="E7E6E6" w:themeFill="background2"/>
      <w:ind w:left="284" w:right="284"/>
    </w:pPr>
  </w:style>
  <w:style w:type="paragraph" w:customStyle="1" w:styleId="Disclaimer">
    <w:name w:val="Disclaimer"/>
    <w:basedOn w:val="Normal"/>
    <w:qFormat/>
    <w:rsid w:val="00FB5F0A"/>
    <w:pPr>
      <w:spacing w:after="60"/>
    </w:pPr>
    <w:rPr>
      <w:sz w:val="16"/>
    </w:rPr>
  </w:style>
  <w:style w:type="paragraph" w:customStyle="1" w:styleId="SWABullets">
    <w:name w:val="SWA Bullets"/>
    <w:basedOn w:val="Normal"/>
    <w:link w:val="SWABulletsChar"/>
    <w:semiHidden/>
    <w:qFormat/>
    <w:locked/>
    <w:rsid w:val="00FB5F0A"/>
    <w:pPr>
      <w:numPr>
        <w:numId w:val="12"/>
      </w:numPr>
      <w:tabs>
        <w:tab w:val="clear" w:pos="720"/>
        <w:tab w:val="num" w:pos="360"/>
      </w:tabs>
      <w:overflowPunct w:val="0"/>
      <w:autoSpaceDE w:val="0"/>
      <w:autoSpaceDN w:val="0"/>
      <w:adjustRightInd w:val="0"/>
      <w:spacing w:after="0"/>
      <w:ind w:left="0" w:firstLine="0"/>
      <w:textAlignment w:val="baseline"/>
    </w:pPr>
    <w:rPr>
      <w:rFonts w:eastAsia="Times New Roman" w:cs="Times New Roman"/>
      <w:lang w:eastAsia="en-AU"/>
    </w:rPr>
  </w:style>
  <w:style w:type="character" w:customStyle="1" w:styleId="SWABulletsChar">
    <w:name w:val="SWA Bullets Char"/>
    <w:basedOn w:val="DefaultParagraphFont"/>
    <w:link w:val="SWABullets"/>
    <w:semiHidden/>
    <w:rsid w:val="00FB5F0A"/>
    <w:rPr>
      <w:rFonts w:ascii="Arial" w:eastAsia="Times New Roman" w:hAnsi="Arial" w:cs="Times New Roman"/>
      <w:sz w:val="20"/>
      <w:szCs w:val="20"/>
      <w:lang w:eastAsia="en-AU"/>
    </w:rPr>
  </w:style>
  <w:style w:type="paragraph" w:customStyle="1" w:styleId="TOC">
    <w:name w:val="TOC"/>
    <w:basedOn w:val="TOC1"/>
    <w:link w:val="TOCChar"/>
    <w:qFormat/>
    <w:rsid w:val="00FB5F0A"/>
    <w:pPr>
      <w:tabs>
        <w:tab w:val="right" w:leader="dot" w:pos="9344"/>
      </w:tabs>
      <w:spacing w:before="360" w:after="360"/>
    </w:pPr>
    <w:rPr>
      <w:rFonts w:eastAsia="Times New Roman"/>
      <w:b w:val="0"/>
      <w:bCs w:val="0"/>
      <w:caps/>
      <w:sz w:val="32"/>
      <w:szCs w:val="32"/>
    </w:rPr>
  </w:style>
  <w:style w:type="character" w:customStyle="1" w:styleId="TOCChar">
    <w:name w:val="TOC Char"/>
    <w:basedOn w:val="DefaultParagraphFont"/>
    <w:link w:val="TOC"/>
    <w:rsid w:val="00FB5F0A"/>
    <w:rPr>
      <w:rFonts w:ascii="Arial" w:eastAsia="Times New Roman" w:hAnsi="Arial" w:cs="Arial"/>
      <w:b/>
      <w:bCs/>
      <w:caps/>
      <w:sz w:val="32"/>
      <w:szCs w:val="32"/>
    </w:rPr>
  </w:style>
  <w:style w:type="paragraph" w:styleId="TOC1">
    <w:name w:val="toc 1"/>
    <w:basedOn w:val="Normal"/>
    <w:next w:val="Normal"/>
    <w:autoRedefine/>
    <w:uiPriority w:val="39"/>
    <w:unhideWhenUsed/>
    <w:rsid w:val="00E14BDF"/>
    <w:pPr>
      <w:tabs>
        <w:tab w:val="left" w:pos="440"/>
        <w:tab w:val="right" w:leader="dot" w:pos="9016"/>
      </w:tabs>
      <w:spacing w:after="100"/>
      <w:contextualSpacing w:val="0"/>
    </w:pPr>
    <w:rPr>
      <w:b/>
      <w:bCs/>
      <w:noProof/>
    </w:rPr>
  </w:style>
  <w:style w:type="paragraph" w:customStyle="1" w:styleId="Link">
    <w:name w:val="Link"/>
    <w:basedOn w:val="Normal"/>
    <w:link w:val="LinkChar"/>
    <w:qFormat/>
    <w:rsid w:val="00FB5F0A"/>
    <w:pPr>
      <w:spacing w:after="0"/>
    </w:pPr>
    <w:rPr>
      <w:rFonts w:eastAsia="Times New Roman" w:cs="Times New Roman"/>
      <w:lang w:eastAsia="en-AU"/>
    </w:rPr>
  </w:style>
  <w:style w:type="character" w:customStyle="1" w:styleId="LinkChar">
    <w:name w:val="Link Char"/>
    <w:basedOn w:val="DefaultParagraphFont"/>
    <w:link w:val="Link"/>
    <w:rsid w:val="00FB5F0A"/>
    <w:rPr>
      <w:rFonts w:ascii="Arial" w:eastAsia="Times New Roman" w:hAnsi="Arial" w:cs="Times New Roman"/>
      <w:sz w:val="20"/>
      <w:szCs w:val="24"/>
      <w:lang w:eastAsia="en-AU"/>
    </w:rPr>
  </w:style>
  <w:style w:type="character" w:customStyle="1" w:styleId="Emphasised">
    <w:name w:val="Emphasised"/>
    <w:uiPriority w:val="1"/>
    <w:qFormat/>
    <w:rsid w:val="00FB5F0A"/>
    <w:rPr>
      <w:sz w:val="32"/>
      <w:szCs w:val="32"/>
    </w:rPr>
  </w:style>
  <w:style w:type="paragraph" w:customStyle="1" w:styleId="SWA-NORMAL">
    <w:name w:val="SWA - NORMAL"/>
    <w:basedOn w:val="Normal"/>
    <w:qFormat/>
    <w:locked/>
    <w:rsid w:val="00FB5F0A"/>
    <w:pPr>
      <w:tabs>
        <w:tab w:val="left" w:pos="425"/>
      </w:tabs>
    </w:pPr>
  </w:style>
  <w:style w:type="paragraph" w:customStyle="1" w:styleId="TableContent">
    <w:name w:val="Table Content"/>
    <w:basedOn w:val="Normal"/>
    <w:link w:val="TableContentChar"/>
    <w:qFormat/>
    <w:rsid w:val="00DC522B"/>
    <w:pPr>
      <w:spacing w:before="120"/>
    </w:pPr>
    <w:rPr>
      <w:b/>
    </w:rPr>
  </w:style>
  <w:style w:type="character" w:customStyle="1" w:styleId="TableContentChar">
    <w:name w:val="Table Content Char"/>
    <w:basedOn w:val="DefaultParagraphFont"/>
    <w:link w:val="TableContent"/>
    <w:rsid w:val="00DC522B"/>
    <w:rPr>
      <w:rFonts w:ascii="Arial" w:hAnsi="Arial"/>
      <w:b/>
      <w:szCs w:val="24"/>
    </w:rPr>
  </w:style>
  <w:style w:type="paragraph" w:customStyle="1" w:styleId="Reporttitle">
    <w:name w:val="Report title"/>
    <w:basedOn w:val="Normal"/>
    <w:uiPriority w:val="19"/>
    <w:qFormat/>
    <w:rsid w:val="00FB5F0A"/>
    <w:pPr>
      <w:spacing w:after="0" w:line="560" w:lineRule="exact"/>
    </w:pPr>
    <w:rPr>
      <w:rFonts w:eastAsia="Times New Roman" w:cs="Times New Roman"/>
      <w:b/>
      <w:color w:val="EB9C3A" w:themeColor="accent2"/>
      <w:spacing w:val="-28"/>
      <w:sz w:val="53"/>
      <w:lang w:eastAsia="en-AU"/>
    </w:rPr>
  </w:style>
  <w:style w:type="paragraph" w:customStyle="1" w:styleId="Reportsubtitle">
    <w:name w:val="Report subtitle"/>
    <w:basedOn w:val="Normal"/>
    <w:uiPriority w:val="20"/>
    <w:qFormat/>
    <w:rsid w:val="00FB5F0A"/>
    <w:pPr>
      <w:spacing w:after="200" w:line="560" w:lineRule="exact"/>
    </w:pPr>
    <w:rPr>
      <w:rFonts w:eastAsia="Times New Roman" w:cs="Times New Roman"/>
      <w:color w:val="323232"/>
      <w:spacing w:val="-28"/>
      <w:sz w:val="48"/>
      <w:lang w:eastAsia="en-AU"/>
    </w:rPr>
  </w:style>
  <w:style w:type="paragraph" w:customStyle="1" w:styleId="Positionprofile">
    <w:name w:val="Position profile"/>
    <w:basedOn w:val="Normal"/>
    <w:qFormat/>
    <w:rsid w:val="00FB5F0A"/>
    <w:pPr>
      <w:keepNext/>
      <w:spacing w:after="240" w:line="240" w:lineRule="atLeast"/>
    </w:pPr>
    <w:rPr>
      <w:rFonts w:eastAsia="Times New Roman"/>
      <w:sz w:val="24"/>
      <w:lang w:eastAsia="en-AU"/>
    </w:rPr>
  </w:style>
  <w:style w:type="paragraph" w:customStyle="1" w:styleId="Paragraphbeforelist">
    <w:name w:val="Paragraph before list"/>
    <w:basedOn w:val="Paragraph"/>
    <w:uiPriority w:val="4"/>
    <w:qFormat/>
    <w:rsid w:val="00FB5F0A"/>
    <w:pPr>
      <w:spacing w:after="80"/>
    </w:pPr>
  </w:style>
  <w:style w:type="paragraph" w:customStyle="1" w:styleId="Bulletlevel1">
    <w:name w:val="Bullet level 1"/>
    <w:basedOn w:val="ListBullet"/>
    <w:uiPriority w:val="5"/>
    <w:qFormat/>
    <w:rsid w:val="00FB5F0A"/>
    <w:pPr>
      <w:numPr>
        <w:numId w:val="0"/>
      </w:numPr>
      <w:spacing w:line="240" w:lineRule="atLeast"/>
      <w:ind w:left="295" w:hanging="360"/>
    </w:pPr>
    <w:rPr>
      <w:lang w:eastAsia="en-AU"/>
    </w:rPr>
  </w:style>
  <w:style w:type="paragraph" w:styleId="ListBullet">
    <w:name w:val="List Bullet"/>
    <w:basedOn w:val="Normal"/>
    <w:qFormat/>
    <w:rsid w:val="001649F7"/>
    <w:pPr>
      <w:numPr>
        <w:numId w:val="6"/>
      </w:numPr>
      <w:spacing w:after="80"/>
      <w:ind w:left="641" w:hanging="357"/>
      <w:contextualSpacing w:val="0"/>
    </w:pPr>
    <w:rPr>
      <w:rFonts w:eastAsia="Arial"/>
    </w:rPr>
  </w:style>
  <w:style w:type="paragraph" w:customStyle="1" w:styleId="Paragraph">
    <w:name w:val="Paragraph"/>
    <w:basedOn w:val="Normal"/>
    <w:qFormat/>
    <w:rsid w:val="001649F7"/>
    <w:pPr>
      <w:keepNext/>
      <w:spacing w:after="200" w:line="240" w:lineRule="atLeast"/>
      <w:contextualSpacing w:val="0"/>
    </w:pPr>
    <w:rPr>
      <w:rFonts w:eastAsia="Times New Roman"/>
      <w:lang w:eastAsia="en-AU"/>
    </w:rPr>
  </w:style>
  <w:style w:type="paragraph" w:customStyle="1" w:styleId="Bulletlevel2">
    <w:name w:val="Bullet level 2"/>
    <w:basedOn w:val="ListBullet2"/>
    <w:uiPriority w:val="7"/>
    <w:qFormat/>
    <w:rsid w:val="00FB5F0A"/>
    <w:pPr>
      <w:numPr>
        <w:numId w:val="14"/>
      </w:numPr>
      <w:spacing w:line="240" w:lineRule="atLeast"/>
    </w:pPr>
    <w:rPr>
      <w:rFonts w:eastAsia="Times New Roman"/>
      <w:lang w:eastAsia="en-AU"/>
    </w:rPr>
  </w:style>
  <w:style w:type="paragraph" w:styleId="ListBullet2">
    <w:name w:val="List Bullet 2"/>
    <w:basedOn w:val="Normal"/>
    <w:qFormat/>
    <w:rsid w:val="001649F7"/>
    <w:pPr>
      <w:numPr>
        <w:numId w:val="9"/>
      </w:numPr>
      <w:spacing w:after="80"/>
      <w:ind w:left="641" w:hanging="357"/>
      <w:contextualSpacing w:val="0"/>
    </w:pPr>
  </w:style>
  <w:style w:type="paragraph" w:customStyle="1" w:styleId="Bulletlevel2last">
    <w:name w:val="Bullet level 2 last"/>
    <w:basedOn w:val="Bulletlevel2"/>
    <w:uiPriority w:val="8"/>
    <w:qFormat/>
    <w:rsid w:val="00FB5F0A"/>
    <w:pPr>
      <w:spacing w:after="240"/>
    </w:pPr>
  </w:style>
  <w:style w:type="paragraph" w:customStyle="1" w:styleId="SWAHeading2">
    <w:name w:val="SWA Heading 2"/>
    <w:next w:val="Paragraph"/>
    <w:link w:val="SWAHeading2Char"/>
    <w:qFormat/>
    <w:rsid w:val="00982FB6"/>
    <w:pPr>
      <w:numPr>
        <w:ilvl w:val="3"/>
        <w:numId w:val="24"/>
      </w:numPr>
      <w:spacing w:before="200" w:after="120"/>
      <w:outlineLvl w:val="1"/>
    </w:pPr>
    <w:rPr>
      <w:rFonts w:ascii="Arial" w:eastAsiaTheme="majorEastAsia" w:hAnsi="Arial" w:cstheme="majorBidi"/>
      <w:b/>
      <w:bCs/>
      <w:iCs/>
      <w:color w:val="4877E0" w:themeColor="accent1"/>
      <w:sz w:val="32"/>
      <w:szCs w:val="40"/>
    </w:rPr>
  </w:style>
  <w:style w:type="character" w:customStyle="1" w:styleId="SWAHeading2Char">
    <w:name w:val="SWA Heading 2 Char"/>
    <w:basedOn w:val="Heading2Char"/>
    <w:link w:val="SWAHeading2"/>
    <w:rsid w:val="00982FB6"/>
    <w:rPr>
      <w:rFonts w:ascii="Arial" w:eastAsiaTheme="majorEastAsia" w:hAnsi="Arial" w:cstheme="majorBidi"/>
      <w:b/>
      <w:bCs/>
      <w:iCs/>
      <w:color w:val="4877E0" w:themeColor="accent1"/>
      <w:sz w:val="32"/>
      <w:szCs w:val="40"/>
    </w:rPr>
  </w:style>
  <w:style w:type="character" w:customStyle="1" w:styleId="Heading2Char">
    <w:name w:val="Heading 2 Char"/>
    <w:aliases w:val="Numbered Heading 2 Char"/>
    <w:basedOn w:val="DefaultParagraphFont"/>
    <w:link w:val="Heading2"/>
    <w:rsid w:val="00FB5F0A"/>
    <w:rPr>
      <w:rFonts w:ascii="Arial" w:eastAsiaTheme="majorEastAsia" w:hAnsi="Arial" w:cstheme="majorBidi"/>
      <w:iCs/>
      <w:sz w:val="28"/>
      <w:szCs w:val="28"/>
    </w:rPr>
  </w:style>
  <w:style w:type="character" w:customStyle="1" w:styleId="Heading1Char">
    <w:name w:val="Heading 1 Char"/>
    <w:aliases w:val="Numbered Heading 1 Char"/>
    <w:basedOn w:val="DefaultParagraphFont"/>
    <w:link w:val="Heading1"/>
    <w:rsid w:val="00F820E9"/>
    <w:rPr>
      <w:rFonts w:ascii="Arial" w:hAnsi="Arial" w:cs="Arial"/>
      <w:b/>
      <w:bCs/>
      <w:sz w:val="36"/>
      <w:szCs w:val="36"/>
    </w:rPr>
  </w:style>
  <w:style w:type="paragraph" w:styleId="Title">
    <w:name w:val="Title"/>
    <w:basedOn w:val="Normal"/>
    <w:next w:val="Heading1"/>
    <w:link w:val="TitleChar"/>
    <w:uiPriority w:val="1"/>
    <w:qFormat/>
    <w:rsid w:val="00FB5F0A"/>
    <w:pPr>
      <w:tabs>
        <w:tab w:val="left" w:pos="425"/>
      </w:tabs>
      <w:spacing w:before="480" w:after="360"/>
    </w:pPr>
    <w:rPr>
      <w:b/>
      <w:bCs/>
      <w:sz w:val="56"/>
      <w:szCs w:val="56"/>
    </w:rPr>
  </w:style>
  <w:style w:type="character" w:customStyle="1" w:styleId="TitleChar">
    <w:name w:val="Title Char"/>
    <w:basedOn w:val="DefaultParagraphFont"/>
    <w:link w:val="Title"/>
    <w:uiPriority w:val="1"/>
    <w:rsid w:val="00FB5F0A"/>
    <w:rPr>
      <w:rFonts w:ascii="Arial" w:hAnsi="Arial" w:cs="Arial"/>
      <w:b/>
      <w:bCs/>
      <w:sz w:val="56"/>
      <w:szCs w:val="56"/>
    </w:rPr>
  </w:style>
  <w:style w:type="character" w:customStyle="1" w:styleId="Heading3Char">
    <w:name w:val="Heading 3 Char"/>
    <w:basedOn w:val="DefaultParagraphFont"/>
    <w:link w:val="Heading3"/>
    <w:semiHidden/>
    <w:rsid w:val="007C438D"/>
    <w:rPr>
      <w:rFonts w:ascii="Arial Bold" w:hAnsi="Arial Bold"/>
      <w:b/>
      <w:bCs/>
      <w:color w:val="4877E0" w:themeColor="accent1"/>
      <w:sz w:val="24"/>
      <w:szCs w:val="24"/>
    </w:rPr>
  </w:style>
  <w:style w:type="character" w:customStyle="1" w:styleId="Heading4Char">
    <w:name w:val="Heading 4 Char"/>
    <w:basedOn w:val="DefaultParagraphFont"/>
    <w:link w:val="Heading4"/>
    <w:uiPriority w:val="9"/>
    <w:rsid w:val="00E6439B"/>
    <w:rPr>
      <w:rFonts w:ascii="Arial" w:eastAsiaTheme="majorEastAsia" w:hAnsi="Arial" w:cs="Arial"/>
      <w:b/>
      <w:bCs/>
      <w:i/>
      <w:iCs/>
      <w:sz w:val="20"/>
    </w:rPr>
  </w:style>
  <w:style w:type="character" w:customStyle="1" w:styleId="Heading5Char">
    <w:name w:val="Heading 5 Char"/>
    <w:basedOn w:val="DefaultParagraphFont"/>
    <w:link w:val="Heading5"/>
    <w:uiPriority w:val="9"/>
    <w:rsid w:val="008D5CFE"/>
    <w:rPr>
      <w:rFonts w:ascii="Arial" w:eastAsiaTheme="majorEastAsia" w:hAnsi="Arial" w:cs="Arial"/>
      <w:b/>
      <w:bCs/>
      <w:color w:val="7F7F7F" w:themeColor="text1" w:themeTint="80"/>
      <w:sz w:val="20"/>
    </w:rPr>
  </w:style>
  <w:style w:type="character" w:customStyle="1" w:styleId="Heading6Char">
    <w:name w:val="Heading 6 Char"/>
    <w:basedOn w:val="DefaultParagraphFont"/>
    <w:link w:val="Heading6"/>
    <w:uiPriority w:val="9"/>
    <w:semiHidden/>
    <w:rsid w:val="00FB5F0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B5F0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B5F0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B5F0A"/>
    <w:rPr>
      <w:rFonts w:asciiTheme="majorHAnsi" w:eastAsiaTheme="majorEastAsia" w:hAnsiTheme="majorHAnsi" w:cstheme="majorBidi"/>
      <w:i/>
      <w:iCs/>
      <w:spacing w:val="5"/>
      <w:sz w:val="20"/>
      <w:szCs w:val="20"/>
    </w:rPr>
  </w:style>
  <w:style w:type="paragraph" w:styleId="Caption">
    <w:name w:val="caption"/>
    <w:aliases w:val="Table heading"/>
    <w:basedOn w:val="Normal"/>
    <w:next w:val="Normal"/>
    <w:qFormat/>
    <w:rsid w:val="00FB5F0A"/>
    <w:pPr>
      <w:keepNext/>
      <w:overflowPunct w:val="0"/>
      <w:autoSpaceDE w:val="0"/>
      <w:autoSpaceDN w:val="0"/>
      <w:adjustRightInd w:val="0"/>
      <w:spacing w:before="240" w:after="0"/>
      <w:textAlignment w:val="baseline"/>
    </w:pPr>
    <w:rPr>
      <w:b/>
      <w:bCs/>
    </w:rPr>
  </w:style>
  <w:style w:type="paragraph" w:styleId="ListNumber">
    <w:name w:val="List Number"/>
    <w:basedOn w:val="Normal"/>
    <w:qFormat/>
    <w:rsid w:val="001649F7"/>
    <w:pPr>
      <w:numPr>
        <w:numId w:val="8"/>
      </w:numPr>
      <w:spacing w:after="80"/>
      <w:ind w:left="641" w:hanging="357"/>
      <w:contextualSpacing w:val="0"/>
    </w:pPr>
    <w:rPr>
      <w:rFonts w:eastAsia="Times New Roman" w:cs="Times New Roman"/>
    </w:rPr>
  </w:style>
  <w:style w:type="paragraph" w:styleId="ListNumber2">
    <w:name w:val="List Number 2"/>
    <w:aliases w:val="alpha"/>
    <w:basedOn w:val="Normal"/>
    <w:qFormat/>
    <w:rsid w:val="001649F7"/>
    <w:pPr>
      <w:numPr>
        <w:numId w:val="11"/>
      </w:numPr>
      <w:spacing w:after="80"/>
      <w:ind w:left="998" w:hanging="357"/>
      <w:contextualSpacing w:val="0"/>
    </w:pPr>
    <w:rPr>
      <w:rFonts w:eastAsia="Times New Roman" w:cs="Times New Roman"/>
    </w:rPr>
  </w:style>
  <w:style w:type="paragraph" w:styleId="Subtitle">
    <w:name w:val="Subtitle"/>
    <w:basedOn w:val="Normal"/>
    <w:next w:val="Normal"/>
    <w:link w:val="SubtitleChar"/>
    <w:uiPriority w:val="2"/>
    <w:qFormat/>
    <w:rsid w:val="00FF6E3D"/>
    <w:pPr>
      <w:spacing w:after="60"/>
    </w:pPr>
    <w:rPr>
      <w:rFonts w:eastAsiaTheme="majorEastAsia" w:cstheme="majorBidi"/>
      <w:color w:val="4877E0" w:themeColor="accent1"/>
      <w:sz w:val="36"/>
      <w:szCs w:val="40"/>
    </w:rPr>
  </w:style>
  <w:style w:type="character" w:customStyle="1" w:styleId="SubtitleChar">
    <w:name w:val="Subtitle Char"/>
    <w:basedOn w:val="DefaultParagraphFont"/>
    <w:link w:val="Subtitle"/>
    <w:uiPriority w:val="2"/>
    <w:rsid w:val="00FF6E3D"/>
    <w:rPr>
      <w:rFonts w:ascii="Arial" w:eastAsiaTheme="majorEastAsia" w:hAnsi="Arial" w:cstheme="majorBidi"/>
      <w:color w:val="4877E0" w:themeColor="accent1"/>
      <w:sz w:val="36"/>
      <w:szCs w:val="40"/>
    </w:rPr>
  </w:style>
  <w:style w:type="character" w:styleId="Strong">
    <w:name w:val="Strong"/>
    <w:uiPriority w:val="22"/>
    <w:qFormat/>
    <w:rsid w:val="00FB5F0A"/>
    <w:rPr>
      <w:b/>
      <w:bCs/>
    </w:rPr>
  </w:style>
  <w:style w:type="character" w:styleId="Emphasis">
    <w:name w:val="Emphasis"/>
    <w:qFormat/>
    <w:rsid w:val="00FB5F0A"/>
    <w:rPr>
      <w:bCs/>
      <w:i/>
    </w:rPr>
  </w:style>
  <w:style w:type="paragraph" w:styleId="ListParagraph">
    <w:name w:val="List Paragraph"/>
    <w:basedOn w:val="Normal"/>
    <w:link w:val="ListParagraphChar"/>
    <w:uiPriority w:val="34"/>
    <w:qFormat/>
    <w:rsid w:val="00FB5F0A"/>
    <w:pPr>
      <w:tabs>
        <w:tab w:val="num" w:pos="720"/>
      </w:tabs>
      <w:ind w:left="1440" w:hanging="360"/>
    </w:pPr>
  </w:style>
  <w:style w:type="character" w:customStyle="1" w:styleId="ListParagraphChar">
    <w:name w:val="List Paragraph Char"/>
    <w:basedOn w:val="DefaultParagraphFont"/>
    <w:link w:val="ListParagraph"/>
    <w:uiPriority w:val="34"/>
    <w:rsid w:val="00FB5F0A"/>
    <w:rPr>
      <w:rFonts w:ascii="Arial" w:hAnsi="Arial" w:cs="Arial"/>
      <w:sz w:val="20"/>
      <w:szCs w:val="20"/>
    </w:rPr>
  </w:style>
  <w:style w:type="paragraph" w:styleId="Quote">
    <w:name w:val="Quote"/>
    <w:aliases w:val="Summary"/>
    <w:basedOn w:val="Normal"/>
    <w:next w:val="Normal"/>
    <w:link w:val="QuoteChar"/>
    <w:uiPriority w:val="29"/>
    <w:qFormat/>
    <w:rsid w:val="008D5CFE"/>
    <w:pPr>
      <w:spacing w:before="120"/>
      <w:ind w:left="425" w:right="425"/>
    </w:pPr>
    <w:rPr>
      <w:i/>
      <w:szCs w:val="22"/>
    </w:rPr>
  </w:style>
  <w:style w:type="character" w:customStyle="1" w:styleId="QuoteChar">
    <w:name w:val="Quote Char"/>
    <w:aliases w:val="Summary Char"/>
    <w:basedOn w:val="DefaultParagraphFont"/>
    <w:link w:val="Quote"/>
    <w:uiPriority w:val="29"/>
    <w:rsid w:val="008D5CFE"/>
    <w:rPr>
      <w:rFonts w:ascii="Arial" w:hAnsi="Arial"/>
      <w:i/>
      <w:sz w:val="20"/>
    </w:rPr>
  </w:style>
  <w:style w:type="paragraph" w:styleId="IntenseQuote">
    <w:name w:val="Intense Quote"/>
    <w:basedOn w:val="Normal"/>
    <w:next w:val="Normal"/>
    <w:link w:val="IntenseQuoteChar"/>
    <w:uiPriority w:val="30"/>
    <w:qFormat/>
    <w:rsid w:val="00FB5F0A"/>
    <w:pPr>
      <w:pBdr>
        <w:top w:val="single" w:sz="4" w:space="10" w:color="4877E0" w:themeColor="accent1"/>
        <w:bottom w:val="single" w:sz="4" w:space="10" w:color="4877E0" w:themeColor="accent1"/>
      </w:pBdr>
      <w:spacing w:before="360" w:after="360"/>
      <w:ind w:left="864" w:right="864"/>
      <w:jc w:val="center"/>
    </w:pPr>
    <w:rPr>
      <w:i/>
      <w:iCs/>
      <w:color w:val="4877E0" w:themeColor="accent1"/>
    </w:rPr>
  </w:style>
  <w:style w:type="character" w:customStyle="1" w:styleId="IntenseQuoteChar">
    <w:name w:val="Intense Quote Char"/>
    <w:basedOn w:val="DefaultParagraphFont"/>
    <w:link w:val="IntenseQuote"/>
    <w:uiPriority w:val="30"/>
    <w:rsid w:val="00FB5F0A"/>
    <w:rPr>
      <w:rFonts w:ascii="Arial" w:hAnsi="Arial" w:cs="Arial"/>
      <w:i/>
      <w:iCs/>
      <w:color w:val="4877E0" w:themeColor="accent1"/>
      <w:sz w:val="20"/>
      <w:szCs w:val="20"/>
    </w:rPr>
  </w:style>
  <w:style w:type="paragraph" w:styleId="TOCHeading">
    <w:name w:val="TOC Heading"/>
    <w:basedOn w:val="Heading1"/>
    <w:next w:val="Normal"/>
    <w:uiPriority w:val="39"/>
    <w:unhideWhenUsed/>
    <w:qFormat/>
    <w:rsid w:val="00FB5F0A"/>
    <w:pPr>
      <w:outlineLvl w:val="9"/>
    </w:pPr>
    <w:rPr>
      <w:b w:val="0"/>
      <w:bCs w:val="0"/>
      <w:sz w:val="56"/>
      <w:szCs w:val="20"/>
      <w:lang w:bidi="en-US"/>
    </w:rPr>
  </w:style>
  <w:style w:type="paragraph" w:styleId="TOC2">
    <w:name w:val="toc 2"/>
    <w:basedOn w:val="Normal"/>
    <w:next w:val="Normal"/>
    <w:autoRedefine/>
    <w:uiPriority w:val="39"/>
    <w:unhideWhenUsed/>
    <w:rsid w:val="00E14BDF"/>
    <w:pPr>
      <w:tabs>
        <w:tab w:val="left" w:pos="993"/>
        <w:tab w:val="right" w:leader="dot" w:pos="9016"/>
      </w:tabs>
      <w:spacing w:after="100"/>
      <w:ind w:left="426"/>
      <w:contextualSpacing w:val="0"/>
    </w:pPr>
  </w:style>
  <w:style w:type="paragraph" w:customStyle="1" w:styleId="Boxed">
    <w:name w:val="Boxed"/>
    <w:basedOn w:val="Normal"/>
    <w:rsid w:val="00FB5F0A"/>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style>
  <w:style w:type="paragraph" w:styleId="Footer">
    <w:name w:val="footer"/>
    <w:basedOn w:val="Normal"/>
    <w:link w:val="FooterChar"/>
    <w:uiPriority w:val="99"/>
    <w:rsid w:val="00FB5F0A"/>
    <w:pPr>
      <w:tabs>
        <w:tab w:val="center" w:pos="4513"/>
        <w:tab w:val="right" w:pos="9026"/>
      </w:tabs>
      <w:spacing w:after="0"/>
    </w:pPr>
    <w:rPr>
      <w:sz w:val="16"/>
    </w:rPr>
  </w:style>
  <w:style w:type="character" w:customStyle="1" w:styleId="FooterChar">
    <w:name w:val="Footer Char"/>
    <w:basedOn w:val="DefaultParagraphFont"/>
    <w:link w:val="Footer"/>
    <w:uiPriority w:val="99"/>
    <w:rsid w:val="00FB5F0A"/>
    <w:rPr>
      <w:rFonts w:ascii="Arial" w:hAnsi="Arial"/>
      <w:sz w:val="16"/>
      <w:szCs w:val="24"/>
    </w:rPr>
  </w:style>
  <w:style w:type="paragraph" w:styleId="Header">
    <w:name w:val="header"/>
    <w:basedOn w:val="Normal"/>
    <w:link w:val="HeaderChar"/>
    <w:uiPriority w:val="99"/>
    <w:rsid w:val="00FB5F0A"/>
    <w:pPr>
      <w:tabs>
        <w:tab w:val="center" w:pos="4513"/>
        <w:tab w:val="right" w:pos="9026"/>
      </w:tabs>
      <w:spacing w:after="0"/>
    </w:pPr>
  </w:style>
  <w:style w:type="character" w:customStyle="1" w:styleId="HeaderChar">
    <w:name w:val="Header Char"/>
    <w:basedOn w:val="DefaultParagraphFont"/>
    <w:link w:val="Header"/>
    <w:uiPriority w:val="99"/>
    <w:rsid w:val="00FB5F0A"/>
    <w:rPr>
      <w:rFonts w:ascii="Arial" w:hAnsi="Arial"/>
      <w:szCs w:val="24"/>
    </w:rPr>
  </w:style>
  <w:style w:type="character" w:styleId="Hyperlink">
    <w:name w:val="Hyperlink"/>
    <w:basedOn w:val="DefaultParagraphFont"/>
    <w:uiPriority w:val="99"/>
    <w:rsid w:val="00FB5F0A"/>
    <w:rPr>
      <w:color w:val="145B85"/>
      <w:u w:val="single"/>
    </w:rPr>
  </w:style>
  <w:style w:type="paragraph" w:customStyle="1" w:styleId="Titledate">
    <w:name w:val="Title date"/>
    <w:basedOn w:val="TOC1"/>
    <w:qFormat/>
    <w:rsid w:val="00FB5F0A"/>
    <w:pPr>
      <w:tabs>
        <w:tab w:val="left" w:pos="357"/>
        <w:tab w:val="right" w:leader="dot" w:pos="9072"/>
      </w:tabs>
    </w:pPr>
    <w:rPr>
      <w:bCs w:val="0"/>
      <w:caps/>
      <w:sz w:val="36"/>
      <w:szCs w:val="36"/>
    </w:rPr>
  </w:style>
  <w:style w:type="character" w:customStyle="1" w:styleId="SWADisclaimerheadingChar">
    <w:name w:val="SWA Disclaimer heading Char"/>
    <w:basedOn w:val="DefaultParagraphFont"/>
    <w:link w:val="SWADisclaimerheading"/>
    <w:locked/>
    <w:rsid w:val="00FB5F0A"/>
    <w:rPr>
      <w:rFonts w:ascii="Arial" w:eastAsiaTheme="majorEastAsia" w:hAnsi="Arial" w:cstheme="majorBidi"/>
      <w:b/>
      <w:color w:val="145B85"/>
      <w:spacing w:val="-3"/>
      <w:sz w:val="14"/>
      <w:szCs w:val="14"/>
    </w:rPr>
  </w:style>
  <w:style w:type="paragraph" w:customStyle="1" w:styleId="SWADisclaimerheading">
    <w:name w:val="SWA Disclaimer heading"/>
    <w:basedOn w:val="Normal"/>
    <w:link w:val="SWADisclaimerheadingChar"/>
    <w:qFormat/>
    <w:rsid w:val="00FB5F0A"/>
    <w:pPr>
      <w:spacing w:before="120" w:line="276" w:lineRule="auto"/>
    </w:pPr>
    <w:rPr>
      <w:rFonts w:eastAsiaTheme="majorEastAsia" w:cstheme="majorBidi"/>
      <w:b/>
      <w:color w:val="145B85"/>
      <w:spacing w:val="-3"/>
      <w:sz w:val="14"/>
      <w:szCs w:val="14"/>
    </w:rPr>
  </w:style>
  <w:style w:type="paragraph" w:styleId="TOC3">
    <w:name w:val="toc 3"/>
    <w:basedOn w:val="Normal"/>
    <w:next w:val="Normal"/>
    <w:autoRedefine/>
    <w:uiPriority w:val="39"/>
    <w:unhideWhenUsed/>
    <w:rsid w:val="00E14BDF"/>
    <w:pPr>
      <w:tabs>
        <w:tab w:val="right" w:leader="dot" w:pos="9016"/>
      </w:tabs>
      <w:spacing w:after="100"/>
      <w:ind w:left="993"/>
      <w:contextualSpacing w:val="0"/>
    </w:pPr>
    <w:rPr>
      <w:i/>
      <w:iCs/>
      <w:noProof/>
    </w:rPr>
  </w:style>
  <w:style w:type="table" w:styleId="LightShading-Accent2">
    <w:name w:val="Light Shading Accent 2"/>
    <w:aliases w:val="SWA Table Style"/>
    <w:basedOn w:val="TableNormal"/>
    <w:uiPriority w:val="60"/>
    <w:rsid w:val="00E6439B"/>
    <w:pPr>
      <w:spacing w:before="80" w:after="8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80" w:beforeAutospacing="0" w:afterLines="0" w:after="80" w:afterAutospacing="0" w:line="240" w:lineRule="auto"/>
        <w:jc w:val="left"/>
      </w:pPr>
      <w:rPr>
        <w:rFonts w:ascii="Arial" w:hAnsi="Arial"/>
        <w:b/>
        <w:bCs/>
        <w:color w:val="FFFFFF" w:themeColor="background1"/>
        <w:sz w:val="20"/>
      </w:rPr>
      <w:tblPr/>
      <w:tcPr>
        <w:shd w:val="clear" w:color="auto" w:fill="4877E0" w:themeFill="accent1"/>
      </w:tcPr>
    </w:tblStylePr>
    <w:tblStylePr w:type="lastRow">
      <w:pPr>
        <w:wordWrap/>
        <w:spacing w:beforeLines="0" w:before="80" w:beforeAutospacing="0" w:afterLines="0" w:after="80" w:afterAutospacing="0" w:line="240" w:lineRule="auto"/>
      </w:pPr>
      <w:rPr>
        <w:rFonts w:ascii="Arial Bold" w:hAnsi="Arial Bold"/>
        <w:b/>
        <w:bCs/>
        <w:color w:val="F8F8F8"/>
        <w:sz w:val="20"/>
      </w:rPr>
      <w:tblPr/>
      <w:tcPr>
        <w:tcBorders>
          <w:top w:val="nil"/>
          <w:left w:val="nil"/>
          <w:bottom w:val="nil"/>
          <w:right w:val="nil"/>
          <w:insideH w:val="nil"/>
          <w:insideV w:val="nil"/>
          <w:tl2br w:val="nil"/>
          <w:tr2bl w:val="nil"/>
        </w:tcBorders>
        <w:shd w:val="clear" w:color="auto" w:fill="878686"/>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FAE6CE" w:themeFill="accent2" w:themeFillTint="3F"/>
      </w:tcPr>
    </w:tblStylePr>
    <w:tblStylePr w:type="band1Horz">
      <w:pPr>
        <w:wordWrap/>
        <w:spacing w:beforeLines="0" w:before="80" w:beforeAutospacing="0" w:afterLines="0" w:after="80" w:afterAutospacing="0"/>
      </w:pPr>
      <w:tblPr/>
      <w:tcPr>
        <w:shd w:val="clear" w:color="auto" w:fill="EFEFEF"/>
      </w:tcPr>
    </w:tblStylePr>
    <w:tblStylePr w:type="band2Horz">
      <w:pPr>
        <w:wordWrap/>
        <w:spacing w:beforeLines="0" w:before="80" w:beforeAutospacing="0" w:afterLines="0" w:after="80" w:afterAutospacing="0"/>
      </w:pPr>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paragraph" w:customStyle="1" w:styleId="SWAHeading1">
    <w:name w:val="SWA Heading 1"/>
    <w:next w:val="Paragraph"/>
    <w:qFormat/>
    <w:rsid w:val="00B112FF"/>
    <w:pPr>
      <w:pageBreakBefore/>
      <w:numPr>
        <w:ilvl w:val="2"/>
        <w:numId w:val="24"/>
      </w:numPr>
      <w:spacing w:before="240" w:after="120"/>
      <w:outlineLvl w:val="0"/>
    </w:pPr>
    <w:rPr>
      <w:rFonts w:ascii="Arial" w:hAnsi="Arial" w:cs="Arial"/>
      <w:b/>
      <w:bCs/>
      <w:sz w:val="40"/>
      <w:szCs w:val="40"/>
    </w:rPr>
  </w:style>
  <w:style w:type="paragraph" w:customStyle="1" w:styleId="Emphasisquote">
    <w:name w:val="Emphasis quote"/>
    <w:next w:val="Paragraph"/>
    <w:link w:val="EmphasisquoteChar"/>
    <w:qFormat/>
    <w:rsid w:val="008D5CFE"/>
    <w:pPr>
      <w:pBdr>
        <w:left w:val="single" w:sz="12" w:space="14" w:color="4877E0" w:themeColor="accent1"/>
      </w:pBdr>
      <w:spacing w:before="240" w:after="240" w:line="240" w:lineRule="auto"/>
      <w:ind w:left="720" w:right="2552"/>
    </w:pPr>
    <w:rPr>
      <w:rFonts w:ascii="Arial" w:hAnsi="Arial"/>
      <w:szCs w:val="24"/>
    </w:rPr>
  </w:style>
  <w:style w:type="character" w:styleId="BookTitle">
    <w:name w:val="Book Title"/>
    <w:basedOn w:val="DefaultParagraphFont"/>
    <w:uiPriority w:val="33"/>
    <w:qFormat/>
    <w:rsid w:val="00DB7B01"/>
    <w:rPr>
      <w:b/>
      <w:bCs/>
      <w:i/>
      <w:iCs/>
      <w:spacing w:val="5"/>
    </w:rPr>
  </w:style>
  <w:style w:type="character" w:customStyle="1" w:styleId="EmphasisquoteChar">
    <w:name w:val="Emphasis quote Char"/>
    <w:basedOn w:val="QuoteChar"/>
    <w:link w:val="Emphasisquote"/>
    <w:rsid w:val="008D5CFE"/>
    <w:rPr>
      <w:rFonts w:ascii="Arial" w:hAnsi="Arial"/>
      <w:i/>
      <w:sz w:val="20"/>
      <w:szCs w:val="24"/>
    </w:rPr>
  </w:style>
  <w:style w:type="table" w:styleId="TableGrid">
    <w:name w:val="Table Grid"/>
    <w:basedOn w:val="TableNormal"/>
    <w:uiPriority w:val="39"/>
    <w:rsid w:val="00AD3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0">
    <w:name w:val="paragraph"/>
    <w:basedOn w:val="Normal"/>
    <w:rsid w:val="00241746"/>
    <w:pPr>
      <w:spacing w:before="100" w:beforeAutospacing="1" w:after="100" w:afterAutospacing="1"/>
    </w:pPr>
    <w:rPr>
      <w:rFonts w:ascii="Times New Roman" w:eastAsia="Times New Roman" w:hAnsi="Times New Roman" w:cs="Times New Roman"/>
      <w:sz w:val="24"/>
      <w:lang w:eastAsia="en-AU"/>
    </w:rPr>
  </w:style>
  <w:style w:type="character" w:customStyle="1" w:styleId="normaltextrun">
    <w:name w:val="normaltextrun"/>
    <w:basedOn w:val="DefaultParagraphFont"/>
    <w:rsid w:val="00241746"/>
  </w:style>
  <w:style w:type="character" w:customStyle="1" w:styleId="eop">
    <w:name w:val="eop"/>
    <w:basedOn w:val="DefaultParagraphFont"/>
    <w:rsid w:val="00241746"/>
  </w:style>
  <w:style w:type="paragraph" w:customStyle="1" w:styleId="SWA1stHeading">
    <w:name w:val="SWA 1st Heading"/>
    <w:basedOn w:val="Normal"/>
    <w:link w:val="SWA1stHeadingChar"/>
    <w:rsid w:val="00EC267D"/>
  </w:style>
  <w:style w:type="paragraph" w:customStyle="1" w:styleId="ListParagraphh1">
    <w:name w:val="List Paragraph h1"/>
    <w:aliases w:val="SWA heading 1"/>
    <w:basedOn w:val="SWAHeading1"/>
    <w:next w:val="ListParagraphbodycopy"/>
    <w:link w:val="ListParagraphh1Char"/>
    <w:qFormat/>
    <w:rsid w:val="00B112FF"/>
    <w:pPr>
      <w:pageBreakBefore w:val="0"/>
      <w:numPr>
        <w:ilvl w:val="0"/>
        <w:numId w:val="0"/>
      </w:numPr>
      <w:ind w:left="567" w:hanging="567"/>
    </w:pPr>
  </w:style>
  <w:style w:type="paragraph" w:customStyle="1" w:styleId="ListParagraphbodycopy">
    <w:name w:val="List Paragraph body copy"/>
    <w:basedOn w:val="SWA1stHeading"/>
    <w:link w:val="ListParagraphbodycopyChar"/>
    <w:qFormat/>
    <w:rsid w:val="001649F7"/>
    <w:pPr>
      <w:numPr>
        <w:ilvl w:val="1"/>
        <w:numId w:val="17"/>
      </w:numPr>
      <w:contextualSpacing w:val="0"/>
    </w:pPr>
  </w:style>
  <w:style w:type="character" w:customStyle="1" w:styleId="SWA1stHeadingChar">
    <w:name w:val="SWA 1st Heading Char"/>
    <w:basedOn w:val="DefaultParagraphFont"/>
    <w:link w:val="SWA1stHeading"/>
    <w:rsid w:val="00EC267D"/>
    <w:rPr>
      <w:rFonts w:ascii="Arial" w:hAnsi="Arial"/>
      <w:sz w:val="20"/>
      <w:szCs w:val="24"/>
    </w:rPr>
  </w:style>
  <w:style w:type="character" w:customStyle="1" w:styleId="ListParagraphh1Char">
    <w:name w:val="List Paragraph h1 Char"/>
    <w:aliases w:val="SWA heading 1 Char"/>
    <w:basedOn w:val="SWA1stHeadingChar"/>
    <w:link w:val="ListParagraphh1"/>
    <w:rsid w:val="00B112FF"/>
    <w:rPr>
      <w:rFonts w:ascii="Arial" w:hAnsi="Arial" w:cs="Arial"/>
      <w:b/>
      <w:bCs/>
      <w:sz w:val="40"/>
      <w:szCs w:val="40"/>
    </w:rPr>
  </w:style>
  <w:style w:type="character" w:customStyle="1" w:styleId="ListParagraphbodycopyChar">
    <w:name w:val="List Paragraph body copy Char"/>
    <w:basedOn w:val="ListParagraphh1Char"/>
    <w:link w:val="ListParagraphbodycopy"/>
    <w:rsid w:val="001649F7"/>
    <w:rPr>
      <w:rFonts w:ascii="Arial" w:hAnsi="Arial" w:cs="Arial"/>
      <w:b w:val="0"/>
      <w:bCs/>
      <w:sz w:val="40"/>
      <w:szCs w:val="40"/>
    </w:rPr>
  </w:style>
  <w:style w:type="paragraph" w:customStyle="1" w:styleId="SWAHeading3">
    <w:name w:val="SWA Heading 3"/>
    <w:next w:val="Paragraph"/>
    <w:qFormat/>
    <w:rsid w:val="000108F5"/>
    <w:pPr>
      <w:spacing w:before="240" w:after="120"/>
    </w:pPr>
    <w:rPr>
      <w:rFonts w:ascii="Arial" w:hAnsi="Arial" w:cs="Arial"/>
      <w:color w:val="4877E0" w:themeColor="accent1"/>
      <w:sz w:val="28"/>
      <w:szCs w:val="32"/>
    </w:rPr>
  </w:style>
  <w:style w:type="paragraph" w:customStyle="1" w:styleId="SWAHeading4">
    <w:name w:val="SWA Heading 4"/>
    <w:qFormat/>
    <w:rsid w:val="000F6A2F"/>
    <w:rPr>
      <w:rFonts w:ascii="Arial" w:eastAsiaTheme="majorEastAsia" w:hAnsi="Arial" w:cs="Arial"/>
      <w:b/>
      <w:bCs/>
      <w:i/>
      <w:iCs/>
      <w:sz w:val="24"/>
      <w:szCs w:val="28"/>
    </w:rPr>
  </w:style>
  <w:style w:type="paragraph" w:customStyle="1" w:styleId="SWAHeading5">
    <w:name w:val="SWA Heading 5"/>
    <w:qFormat/>
    <w:rsid w:val="00DC522B"/>
    <w:pPr>
      <w:spacing w:before="240" w:line="264" w:lineRule="auto"/>
    </w:pPr>
    <w:rPr>
      <w:rFonts w:ascii="Arial" w:eastAsiaTheme="majorEastAsia" w:hAnsi="Arial" w:cs="Arial"/>
      <w:b/>
      <w:bCs/>
      <w:color w:val="7F7F7F" w:themeColor="text1" w:themeTint="80"/>
      <w:sz w:val="24"/>
    </w:rPr>
  </w:style>
  <w:style w:type="character" w:styleId="PlaceholderText">
    <w:name w:val="Placeholder Text"/>
    <w:basedOn w:val="DefaultParagraphFont"/>
    <w:uiPriority w:val="99"/>
    <w:semiHidden/>
    <w:rsid w:val="00E36081"/>
    <w:rPr>
      <w:color w:val="666666"/>
    </w:rPr>
  </w:style>
  <w:style w:type="paragraph" w:customStyle="1" w:styleId="SWADisclaimerbodytext">
    <w:name w:val="SWA Disclaimer body text"/>
    <w:basedOn w:val="Normal"/>
    <w:link w:val="SWADisclaimerbodytextChar"/>
    <w:qFormat/>
    <w:rsid w:val="00EC5ACD"/>
    <w:pPr>
      <w:spacing w:line="276" w:lineRule="auto"/>
      <w:contextualSpacing w:val="0"/>
    </w:pPr>
    <w:rPr>
      <w:rFonts w:eastAsia="Times New Roman" w:cs="Times New Roman"/>
      <w:sz w:val="14"/>
      <w:szCs w:val="14"/>
      <w:lang w:eastAsia="en-AU"/>
    </w:rPr>
  </w:style>
  <w:style w:type="character" w:customStyle="1" w:styleId="SWADisclaimerbodytextChar">
    <w:name w:val="SWA Disclaimer body text Char"/>
    <w:basedOn w:val="DefaultParagraphFont"/>
    <w:link w:val="SWADisclaimerbodytext"/>
    <w:rsid w:val="00EC5ACD"/>
    <w:rPr>
      <w:rFonts w:ascii="Arial" w:eastAsia="Times New Roman" w:hAnsi="Arial" w:cs="Times New Roman"/>
      <w:sz w:val="14"/>
      <w:szCs w:val="14"/>
      <w:lang w:eastAsia="en-AU"/>
    </w:rPr>
  </w:style>
  <w:style w:type="paragraph" w:customStyle="1" w:styleId="Listparagraphheading1">
    <w:name w:val="List paragraph heading 1"/>
    <w:basedOn w:val="SWA1stHeading"/>
    <w:link w:val="Listparagraphheading1Char"/>
    <w:autoRedefine/>
    <w:qFormat/>
    <w:rsid w:val="0095571D"/>
    <w:pPr>
      <w:numPr>
        <w:numId w:val="17"/>
      </w:numPr>
      <w:spacing w:before="360" w:after="240" w:line="240" w:lineRule="auto"/>
      <w:contextualSpacing w:val="0"/>
    </w:pPr>
    <w:rPr>
      <w:b/>
      <w:sz w:val="36"/>
      <w:lang w:eastAsia="en-AU"/>
    </w:rPr>
  </w:style>
  <w:style w:type="character" w:customStyle="1" w:styleId="Listparagraphheading1Char">
    <w:name w:val="List paragraph heading 1 Char"/>
    <w:basedOn w:val="SWA1stHeadingChar"/>
    <w:link w:val="Listparagraphheading1"/>
    <w:rsid w:val="0095571D"/>
    <w:rPr>
      <w:rFonts w:ascii="Arial" w:hAnsi="Arial"/>
      <w:b/>
      <w:sz w:val="36"/>
      <w:szCs w:val="24"/>
      <w:lang w:eastAsia="en-AU"/>
    </w:rPr>
  </w:style>
  <w:style w:type="paragraph" w:customStyle="1" w:styleId="Heading2alt">
    <w:name w:val="Heading 2 alt"/>
    <w:next w:val="Paragraph"/>
    <w:link w:val="Heading2altChar"/>
    <w:qFormat/>
    <w:rsid w:val="00AB7632"/>
    <w:pPr>
      <w:spacing w:before="360" w:after="240"/>
    </w:pPr>
    <w:rPr>
      <w:rFonts w:ascii="Arial" w:eastAsiaTheme="majorEastAsia" w:hAnsi="Arial" w:cstheme="majorBidi"/>
      <w:bCs/>
      <w:iCs/>
      <w:sz w:val="28"/>
      <w:szCs w:val="40"/>
    </w:rPr>
  </w:style>
  <w:style w:type="character" w:customStyle="1" w:styleId="Heading2altChar">
    <w:name w:val="Heading 2 alt Char"/>
    <w:basedOn w:val="Heading2Char"/>
    <w:link w:val="Heading2alt"/>
    <w:rsid w:val="00AB7632"/>
    <w:rPr>
      <w:rFonts w:ascii="Arial" w:eastAsiaTheme="majorEastAsia" w:hAnsi="Arial" w:cstheme="majorBidi"/>
      <w:bCs/>
      <w:iCs/>
      <w:sz w:val="28"/>
      <w:szCs w:val="40"/>
    </w:rPr>
  </w:style>
  <w:style w:type="paragraph" w:customStyle="1" w:styleId="Heading1Numbered">
    <w:name w:val="Heading 1 Numbered"/>
    <w:basedOn w:val="Heading1"/>
    <w:uiPriority w:val="10"/>
    <w:qFormat/>
    <w:rsid w:val="00AB7632"/>
    <w:pPr>
      <w:numPr>
        <w:numId w:val="28"/>
      </w:numPr>
      <w:tabs>
        <w:tab w:val="clear" w:pos="425"/>
        <w:tab w:val="num" w:pos="360"/>
      </w:tabs>
      <w:spacing w:before="360" w:after="180" w:line="480" w:lineRule="atLeast"/>
      <w:ind w:left="0" w:right="0" w:firstLine="0"/>
      <w:contextualSpacing w:val="0"/>
    </w:pPr>
    <w:rPr>
      <w:rFonts w:ascii="Calibri Light" w:eastAsia="Times New Roman" w:hAnsi="Calibri Light" w:cs="Times New Roman"/>
      <w:bCs w:val="0"/>
      <w:color w:val="ED7D31"/>
      <w:sz w:val="40"/>
      <w:szCs w:val="32"/>
    </w:rPr>
  </w:style>
  <w:style w:type="paragraph" w:customStyle="1" w:styleId="Heading2Numbered">
    <w:name w:val="Heading 2 Numbered"/>
    <w:basedOn w:val="Heading2"/>
    <w:uiPriority w:val="10"/>
    <w:qFormat/>
    <w:rsid w:val="00AB7632"/>
    <w:pPr>
      <w:keepNext w:val="0"/>
      <w:numPr>
        <w:ilvl w:val="1"/>
        <w:numId w:val="28"/>
      </w:numPr>
      <w:tabs>
        <w:tab w:val="clear" w:pos="425"/>
        <w:tab w:val="num" w:pos="360"/>
      </w:tabs>
      <w:spacing w:after="180" w:line="300" w:lineRule="atLeast"/>
      <w:ind w:left="0" w:firstLine="0"/>
      <w:contextualSpacing w:val="0"/>
    </w:pPr>
    <w:rPr>
      <w:rFonts w:ascii="Calibri Light" w:hAnsi="Calibri Light"/>
      <w:b/>
      <w:iCs w:val="0"/>
      <w:color w:val="ED7D31"/>
    </w:rPr>
  </w:style>
  <w:style w:type="paragraph" w:customStyle="1" w:styleId="Heading3Numbered">
    <w:name w:val="Heading 3 Numbered"/>
    <w:basedOn w:val="Heading3"/>
    <w:uiPriority w:val="10"/>
    <w:qFormat/>
    <w:rsid w:val="00AB7632"/>
    <w:pPr>
      <w:numPr>
        <w:ilvl w:val="2"/>
        <w:numId w:val="28"/>
      </w:numPr>
      <w:tabs>
        <w:tab w:val="num" w:pos="360"/>
        <w:tab w:val="num" w:pos="2160"/>
      </w:tabs>
      <w:suppressAutoHyphens/>
      <w:spacing w:after="180" w:line="240" w:lineRule="atLeast"/>
      <w:ind w:left="0" w:firstLine="0"/>
      <w:contextualSpacing w:val="0"/>
    </w:pPr>
    <w:rPr>
      <w:rFonts w:ascii="Calibri Light" w:eastAsia="Times New Roman" w:hAnsi="Calibri Light" w:cs="Times New Roman"/>
      <w:bCs w:val="0"/>
      <w:color w:val="auto"/>
      <w:lang w:val="en-US"/>
    </w:rPr>
  </w:style>
  <w:style w:type="numbering" w:customStyle="1" w:styleId="NumberedHeadings">
    <w:name w:val="Numbered Headings"/>
    <w:uiPriority w:val="99"/>
    <w:rsid w:val="00AB7632"/>
    <w:pPr>
      <w:numPr>
        <w:numId w:val="27"/>
      </w:numPr>
    </w:pPr>
  </w:style>
  <w:style w:type="paragraph" w:styleId="Revision">
    <w:name w:val="Revision"/>
    <w:hidden/>
    <w:uiPriority w:val="99"/>
    <w:semiHidden/>
    <w:rsid w:val="00C17D47"/>
    <w:pPr>
      <w:spacing w:after="0" w:line="240" w:lineRule="auto"/>
    </w:pPr>
    <w:rPr>
      <w:rFonts w:ascii="Arial" w:hAnsi="Arial"/>
      <w:szCs w:val="24"/>
    </w:rPr>
  </w:style>
  <w:style w:type="character" w:styleId="CommentReference">
    <w:name w:val="annotation reference"/>
    <w:basedOn w:val="DefaultParagraphFont"/>
    <w:uiPriority w:val="99"/>
    <w:semiHidden/>
    <w:unhideWhenUsed/>
    <w:rsid w:val="005D5FD9"/>
    <w:rPr>
      <w:sz w:val="16"/>
      <w:szCs w:val="16"/>
    </w:rPr>
  </w:style>
  <w:style w:type="paragraph" w:styleId="CommentText">
    <w:name w:val="annotation text"/>
    <w:basedOn w:val="Normal"/>
    <w:link w:val="CommentTextChar"/>
    <w:uiPriority w:val="99"/>
    <w:unhideWhenUsed/>
    <w:rsid w:val="005D5FD9"/>
    <w:pPr>
      <w:spacing w:line="240" w:lineRule="auto"/>
    </w:pPr>
    <w:rPr>
      <w:sz w:val="20"/>
      <w:szCs w:val="20"/>
    </w:rPr>
  </w:style>
  <w:style w:type="character" w:customStyle="1" w:styleId="CommentTextChar">
    <w:name w:val="Comment Text Char"/>
    <w:basedOn w:val="DefaultParagraphFont"/>
    <w:link w:val="CommentText"/>
    <w:uiPriority w:val="99"/>
    <w:rsid w:val="005D5FD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D5FD9"/>
    <w:rPr>
      <w:b/>
      <w:bCs/>
    </w:rPr>
  </w:style>
  <w:style w:type="character" w:customStyle="1" w:styleId="CommentSubjectChar">
    <w:name w:val="Comment Subject Char"/>
    <w:basedOn w:val="CommentTextChar"/>
    <w:link w:val="CommentSubject"/>
    <w:uiPriority w:val="99"/>
    <w:semiHidden/>
    <w:rsid w:val="005D5FD9"/>
    <w:rPr>
      <w:rFonts w:ascii="Arial" w:hAnsi="Arial"/>
      <w:b/>
      <w:bCs/>
      <w:sz w:val="20"/>
      <w:szCs w:val="20"/>
    </w:rPr>
  </w:style>
  <w:style w:type="character" w:styleId="FollowedHyperlink">
    <w:name w:val="FollowedHyperlink"/>
    <w:basedOn w:val="DefaultParagraphFont"/>
    <w:uiPriority w:val="99"/>
    <w:semiHidden/>
    <w:unhideWhenUsed/>
    <w:rsid w:val="005D5FD9"/>
    <w:rPr>
      <w:color w:val="E80C30" w:themeColor="followedHyperlink"/>
      <w:u w:val="single"/>
    </w:rPr>
  </w:style>
  <w:style w:type="character" w:styleId="UnresolvedMention">
    <w:name w:val="Unresolved Mention"/>
    <w:basedOn w:val="DefaultParagraphFont"/>
    <w:uiPriority w:val="99"/>
    <w:semiHidden/>
    <w:unhideWhenUsed/>
    <w:rsid w:val="00510F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644621">
      <w:bodyDiv w:val="1"/>
      <w:marLeft w:val="0"/>
      <w:marRight w:val="0"/>
      <w:marTop w:val="0"/>
      <w:marBottom w:val="0"/>
      <w:divBdr>
        <w:top w:val="none" w:sz="0" w:space="0" w:color="auto"/>
        <w:left w:val="none" w:sz="0" w:space="0" w:color="auto"/>
        <w:bottom w:val="none" w:sz="0" w:space="0" w:color="auto"/>
        <w:right w:val="none" w:sz="0" w:space="0" w:color="auto"/>
      </w:divBdr>
      <w:divsChild>
        <w:div w:id="187987174">
          <w:marLeft w:val="0"/>
          <w:marRight w:val="0"/>
          <w:marTop w:val="0"/>
          <w:marBottom w:val="0"/>
          <w:divBdr>
            <w:top w:val="none" w:sz="0" w:space="0" w:color="auto"/>
            <w:left w:val="none" w:sz="0" w:space="0" w:color="auto"/>
            <w:bottom w:val="none" w:sz="0" w:space="0" w:color="auto"/>
            <w:right w:val="none" w:sz="0" w:space="0" w:color="auto"/>
          </w:divBdr>
          <w:divsChild>
            <w:div w:id="217056483">
              <w:marLeft w:val="0"/>
              <w:marRight w:val="0"/>
              <w:marTop w:val="0"/>
              <w:marBottom w:val="0"/>
              <w:divBdr>
                <w:top w:val="none" w:sz="0" w:space="0" w:color="auto"/>
                <w:left w:val="none" w:sz="0" w:space="0" w:color="auto"/>
                <w:bottom w:val="none" w:sz="0" w:space="0" w:color="auto"/>
                <w:right w:val="none" w:sz="0" w:space="0" w:color="auto"/>
              </w:divBdr>
            </w:div>
          </w:divsChild>
        </w:div>
        <w:div w:id="460459748">
          <w:marLeft w:val="0"/>
          <w:marRight w:val="0"/>
          <w:marTop w:val="0"/>
          <w:marBottom w:val="0"/>
          <w:divBdr>
            <w:top w:val="none" w:sz="0" w:space="0" w:color="auto"/>
            <w:left w:val="none" w:sz="0" w:space="0" w:color="auto"/>
            <w:bottom w:val="none" w:sz="0" w:space="0" w:color="auto"/>
            <w:right w:val="none" w:sz="0" w:space="0" w:color="auto"/>
          </w:divBdr>
          <w:divsChild>
            <w:div w:id="124321812">
              <w:marLeft w:val="0"/>
              <w:marRight w:val="0"/>
              <w:marTop w:val="0"/>
              <w:marBottom w:val="0"/>
              <w:divBdr>
                <w:top w:val="none" w:sz="0" w:space="0" w:color="auto"/>
                <w:left w:val="none" w:sz="0" w:space="0" w:color="auto"/>
                <w:bottom w:val="none" w:sz="0" w:space="0" w:color="auto"/>
                <w:right w:val="none" w:sz="0" w:space="0" w:color="auto"/>
              </w:divBdr>
            </w:div>
            <w:div w:id="195698239">
              <w:marLeft w:val="0"/>
              <w:marRight w:val="0"/>
              <w:marTop w:val="0"/>
              <w:marBottom w:val="0"/>
              <w:divBdr>
                <w:top w:val="none" w:sz="0" w:space="0" w:color="auto"/>
                <w:left w:val="none" w:sz="0" w:space="0" w:color="auto"/>
                <w:bottom w:val="none" w:sz="0" w:space="0" w:color="auto"/>
                <w:right w:val="none" w:sz="0" w:space="0" w:color="auto"/>
              </w:divBdr>
            </w:div>
            <w:div w:id="296227862">
              <w:marLeft w:val="0"/>
              <w:marRight w:val="0"/>
              <w:marTop w:val="0"/>
              <w:marBottom w:val="0"/>
              <w:divBdr>
                <w:top w:val="none" w:sz="0" w:space="0" w:color="auto"/>
                <w:left w:val="none" w:sz="0" w:space="0" w:color="auto"/>
                <w:bottom w:val="none" w:sz="0" w:space="0" w:color="auto"/>
                <w:right w:val="none" w:sz="0" w:space="0" w:color="auto"/>
              </w:divBdr>
            </w:div>
            <w:div w:id="601189270">
              <w:marLeft w:val="0"/>
              <w:marRight w:val="0"/>
              <w:marTop w:val="0"/>
              <w:marBottom w:val="0"/>
              <w:divBdr>
                <w:top w:val="none" w:sz="0" w:space="0" w:color="auto"/>
                <w:left w:val="none" w:sz="0" w:space="0" w:color="auto"/>
                <w:bottom w:val="none" w:sz="0" w:space="0" w:color="auto"/>
                <w:right w:val="none" w:sz="0" w:space="0" w:color="auto"/>
              </w:divBdr>
            </w:div>
            <w:div w:id="1144740122">
              <w:marLeft w:val="0"/>
              <w:marRight w:val="0"/>
              <w:marTop w:val="0"/>
              <w:marBottom w:val="0"/>
              <w:divBdr>
                <w:top w:val="none" w:sz="0" w:space="0" w:color="auto"/>
                <w:left w:val="none" w:sz="0" w:space="0" w:color="auto"/>
                <w:bottom w:val="none" w:sz="0" w:space="0" w:color="auto"/>
                <w:right w:val="none" w:sz="0" w:space="0" w:color="auto"/>
              </w:divBdr>
            </w:div>
            <w:div w:id="1837498551">
              <w:marLeft w:val="0"/>
              <w:marRight w:val="0"/>
              <w:marTop w:val="0"/>
              <w:marBottom w:val="0"/>
              <w:divBdr>
                <w:top w:val="none" w:sz="0" w:space="0" w:color="auto"/>
                <w:left w:val="none" w:sz="0" w:space="0" w:color="auto"/>
                <w:bottom w:val="none" w:sz="0" w:space="0" w:color="auto"/>
                <w:right w:val="none" w:sz="0" w:space="0" w:color="auto"/>
              </w:divBdr>
            </w:div>
            <w:div w:id="1958364659">
              <w:marLeft w:val="0"/>
              <w:marRight w:val="0"/>
              <w:marTop w:val="0"/>
              <w:marBottom w:val="0"/>
              <w:divBdr>
                <w:top w:val="none" w:sz="0" w:space="0" w:color="auto"/>
                <w:left w:val="none" w:sz="0" w:space="0" w:color="auto"/>
                <w:bottom w:val="none" w:sz="0" w:space="0" w:color="auto"/>
                <w:right w:val="none" w:sz="0" w:space="0" w:color="auto"/>
              </w:divBdr>
            </w:div>
            <w:div w:id="1982611097">
              <w:marLeft w:val="0"/>
              <w:marRight w:val="0"/>
              <w:marTop w:val="0"/>
              <w:marBottom w:val="0"/>
              <w:divBdr>
                <w:top w:val="none" w:sz="0" w:space="0" w:color="auto"/>
                <w:left w:val="none" w:sz="0" w:space="0" w:color="auto"/>
                <w:bottom w:val="none" w:sz="0" w:space="0" w:color="auto"/>
                <w:right w:val="none" w:sz="0" w:space="0" w:color="auto"/>
              </w:divBdr>
            </w:div>
          </w:divsChild>
        </w:div>
        <w:div w:id="590939772">
          <w:marLeft w:val="0"/>
          <w:marRight w:val="0"/>
          <w:marTop w:val="0"/>
          <w:marBottom w:val="0"/>
          <w:divBdr>
            <w:top w:val="none" w:sz="0" w:space="0" w:color="auto"/>
            <w:left w:val="none" w:sz="0" w:space="0" w:color="auto"/>
            <w:bottom w:val="none" w:sz="0" w:space="0" w:color="auto"/>
            <w:right w:val="none" w:sz="0" w:space="0" w:color="auto"/>
          </w:divBdr>
          <w:divsChild>
            <w:div w:id="57674079">
              <w:marLeft w:val="0"/>
              <w:marRight w:val="0"/>
              <w:marTop w:val="0"/>
              <w:marBottom w:val="0"/>
              <w:divBdr>
                <w:top w:val="none" w:sz="0" w:space="0" w:color="auto"/>
                <w:left w:val="none" w:sz="0" w:space="0" w:color="auto"/>
                <w:bottom w:val="none" w:sz="0" w:space="0" w:color="auto"/>
                <w:right w:val="none" w:sz="0" w:space="0" w:color="auto"/>
              </w:divBdr>
            </w:div>
            <w:div w:id="136923546">
              <w:marLeft w:val="0"/>
              <w:marRight w:val="0"/>
              <w:marTop w:val="0"/>
              <w:marBottom w:val="0"/>
              <w:divBdr>
                <w:top w:val="none" w:sz="0" w:space="0" w:color="auto"/>
                <w:left w:val="none" w:sz="0" w:space="0" w:color="auto"/>
                <w:bottom w:val="none" w:sz="0" w:space="0" w:color="auto"/>
                <w:right w:val="none" w:sz="0" w:space="0" w:color="auto"/>
              </w:divBdr>
            </w:div>
            <w:div w:id="376053623">
              <w:marLeft w:val="0"/>
              <w:marRight w:val="0"/>
              <w:marTop w:val="0"/>
              <w:marBottom w:val="0"/>
              <w:divBdr>
                <w:top w:val="none" w:sz="0" w:space="0" w:color="auto"/>
                <w:left w:val="none" w:sz="0" w:space="0" w:color="auto"/>
                <w:bottom w:val="none" w:sz="0" w:space="0" w:color="auto"/>
                <w:right w:val="none" w:sz="0" w:space="0" w:color="auto"/>
              </w:divBdr>
            </w:div>
            <w:div w:id="515461091">
              <w:marLeft w:val="0"/>
              <w:marRight w:val="0"/>
              <w:marTop w:val="0"/>
              <w:marBottom w:val="0"/>
              <w:divBdr>
                <w:top w:val="none" w:sz="0" w:space="0" w:color="auto"/>
                <w:left w:val="none" w:sz="0" w:space="0" w:color="auto"/>
                <w:bottom w:val="none" w:sz="0" w:space="0" w:color="auto"/>
                <w:right w:val="none" w:sz="0" w:space="0" w:color="auto"/>
              </w:divBdr>
            </w:div>
            <w:div w:id="576477440">
              <w:marLeft w:val="0"/>
              <w:marRight w:val="0"/>
              <w:marTop w:val="0"/>
              <w:marBottom w:val="0"/>
              <w:divBdr>
                <w:top w:val="none" w:sz="0" w:space="0" w:color="auto"/>
                <w:left w:val="none" w:sz="0" w:space="0" w:color="auto"/>
                <w:bottom w:val="none" w:sz="0" w:space="0" w:color="auto"/>
                <w:right w:val="none" w:sz="0" w:space="0" w:color="auto"/>
              </w:divBdr>
            </w:div>
            <w:div w:id="657542246">
              <w:marLeft w:val="0"/>
              <w:marRight w:val="0"/>
              <w:marTop w:val="0"/>
              <w:marBottom w:val="0"/>
              <w:divBdr>
                <w:top w:val="none" w:sz="0" w:space="0" w:color="auto"/>
                <w:left w:val="none" w:sz="0" w:space="0" w:color="auto"/>
                <w:bottom w:val="none" w:sz="0" w:space="0" w:color="auto"/>
                <w:right w:val="none" w:sz="0" w:space="0" w:color="auto"/>
              </w:divBdr>
            </w:div>
            <w:div w:id="991787584">
              <w:marLeft w:val="0"/>
              <w:marRight w:val="0"/>
              <w:marTop w:val="0"/>
              <w:marBottom w:val="0"/>
              <w:divBdr>
                <w:top w:val="none" w:sz="0" w:space="0" w:color="auto"/>
                <w:left w:val="none" w:sz="0" w:space="0" w:color="auto"/>
                <w:bottom w:val="none" w:sz="0" w:space="0" w:color="auto"/>
                <w:right w:val="none" w:sz="0" w:space="0" w:color="auto"/>
              </w:divBdr>
            </w:div>
            <w:div w:id="1418551130">
              <w:marLeft w:val="0"/>
              <w:marRight w:val="0"/>
              <w:marTop w:val="0"/>
              <w:marBottom w:val="0"/>
              <w:divBdr>
                <w:top w:val="none" w:sz="0" w:space="0" w:color="auto"/>
                <w:left w:val="none" w:sz="0" w:space="0" w:color="auto"/>
                <w:bottom w:val="none" w:sz="0" w:space="0" w:color="auto"/>
                <w:right w:val="none" w:sz="0" w:space="0" w:color="auto"/>
              </w:divBdr>
            </w:div>
            <w:div w:id="2022773702">
              <w:marLeft w:val="0"/>
              <w:marRight w:val="0"/>
              <w:marTop w:val="0"/>
              <w:marBottom w:val="0"/>
              <w:divBdr>
                <w:top w:val="none" w:sz="0" w:space="0" w:color="auto"/>
                <w:left w:val="none" w:sz="0" w:space="0" w:color="auto"/>
                <w:bottom w:val="none" w:sz="0" w:space="0" w:color="auto"/>
                <w:right w:val="none" w:sz="0" w:space="0" w:color="auto"/>
              </w:divBdr>
            </w:div>
          </w:divsChild>
        </w:div>
        <w:div w:id="1368531116">
          <w:marLeft w:val="0"/>
          <w:marRight w:val="0"/>
          <w:marTop w:val="0"/>
          <w:marBottom w:val="0"/>
          <w:divBdr>
            <w:top w:val="none" w:sz="0" w:space="0" w:color="auto"/>
            <w:left w:val="none" w:sz="0" w:space="0" w:color="auto"/>
            <w:bottom w:val="none" w:sz="0" w:space="0" w:color="auto"/>
            <w:right w:val="none" w:sz="0" w:space="0" w:color="auto"/>
          </w:divBdr>
          <w:divsChild>
            <w:div w:id="10370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95249">
      <w:bodyDiv w:val="1"/>
      <w:marLeft w:val="0"/>
      <w:marRight w:val="0"/>
      <w:marTop w:val="0"/>
      <w:marBottom w:val="0"/>
      <w:divBdr>
        <w:top w:val="none" w:sz="0" w:space="0" w:color="auto"/>
        <w:left w:val="none" w:sz="0" w:space="0" w:color="auto"/>
        <w:bottom w:val="none" w:sz="0" w:space="0" w:color="auto"/>
        <w:right w:val="none" w:sz="0" w:space="0" w:color="auto"/>
      </w:divBdr>
    </w:div>
    <w:div w:id="170610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s://www.safeworkaustralia.gov.au/about-us/corporate-publications-and-resources/ai-transparency-statement"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torproject.org/download"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ata.safeworkaustralia.gov.au/" TargetMode="External"/><Relationship Id="rId25" Type="http://schemas.openxmlformats.org/officeDocument/2006/relationships/hyperlink" Target="file:///C:\Users\petrec\AppData\Roaming\iManage\Work\Recent\Safe%20Work%20Australia%20-%20SWA%20-%20Privacy%20Governance%20Advice%20(22006753)\privacy@swa.gov.au" TargetMode="External"/><Relationship Id="rId2" Type="http://schemas.openxmlformats.org/officeDocument/2006/relationships/numbering" Target="numbering.xml"/><Relationship Id="rId16" Type="http://schemas.openxmlformats.org/officeDocument/2006/relationships/hyperlink" Target="https://data.safeworkaustralia.gov.au/about/data-collection-and-privacy" TargetMode="External"/><Relationship Id="rId20" Type="http://schemas.openxmlformats.org/officeDocument/2006/relationships/hyperlink" Target="https://tools.google.com/dlpage/gaoptou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safeworkaustralia.gov.au/privacy-impact-assessment-register" TargetMode="External"/><Relationship Id="rId5" Type="http://schemas.openxmlformats.org/officeDocument/2006/relationships/webSettings" Target="webSettings.xml"/><Relationship Id="rId15" Type="http://schemas.openxmlformats.org/officeDocument/2006/relationships/hyperlink" Target="https://www.safeworkaustralia.gov.au/about-us/who-we-are-and-what-we-do" TargetMode="External"/><Relationship Id="rId23" Type="http://schemas.openxmlformats.org/officeDocument/2006/relationships/hyperlink" Target="https://www.oaic.gov.au/privacy/privacy-complaints/lodge-a-privacy-complaint-with-us"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google.com.au/analytic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ata.safeworkaustralia.gov.au/about/data-collection-and-privacy" TargetMode="External"/><Relationship Id="rId22" Type="http://schemas.openxmlformats.org/officeDocument/2006/relationships/hyperlink" Target="https://www.campaignmonitor.com/"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SWA22-theme">
  <a:themeElements>
    <a:clrScheme name="Custom 3">
      <a:dk1>
        <a:sysClr val="windowText" lastClr="000000"/>
      </a:dk1>
      <a:lt1>
        <a:sysClr val="window" lastClr="FFFFFF"/>
      </a:lt1>
      <a:dk2>
        <a:srgbClr val="2B0A99"/>
      </a:dk2>
      <a:lt2>
        <a:srgbClr val="E7E6E6"/>
      </a:lt2>
      <a:accent1>
        <a:srgbClr val="4877E0"/>
      </a:accent1>
      <a:accent2>
        <a:srgbClr val="EB9C3A"/>
      </a:accent2>
      <a:accent3>
        <a:srgbClr val="E80C30"/>
      </a:accent3>
      <a:accent4>
        <a:srgbClr val="5F5E5E"/>
      </a:accent4>
      <a:accent5>
        <a:srgbClr val="7F7F7F"/>
      </a:accent5>
      <a:accent6>
        <a:srgbClr val="A5A5A5"/>
      </a:accent6>
      <a:hlink>
        <a:srgbClr val="4877E0"/>
      </a:hlink>
      <a:folHlink>
        <a:srgbClr val="E80C3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E7CE3-A06A-42EA-B924-D1B65610E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2590</Words>
  <Characters>14766</Characters>
  <Application>Microsoft Office Word</Application>
  <DocSecurity>0</DocSecurity>
  <Lines>123</Lines>
  <Paragraphs>34</Paragraphs>
  <ScaleCrop>false</ScaleCrop>
  <Company/>
  <LinksUpToDate>false</LinksUpToDate>
  <CharactersWithSpaces>17322</CharactersWithSpaces>
  <SharedDoc>false</SharedDoc>
  <HLinks>
    <vt:vector size="210" baseType="variant">
      <vt:variant>
        <vt:i4>2031632</vt:i4>
      </vt:variant>
      <vt:variant>
        <vt:i4>174</vt:i4>
      </vt:variant>
      <vt:variant>
        <vt:i4>0</vt:i4>
      </vt:variant>
      <vt:variant>
        <vt:i4>5</vt:i4>
      </vt:variant>
      <vt:variant>
        <vt:lpwstr>C:\Users\petrec\AppData\Roaming\iManage\Work\Recent\Safe Work Australia - SWA - Privacy Governance Advice (22006753)\privacy@swa.gov.au</vt:lpwstr>
      </vt:variant>
      <vt:variant>
        <vt:lpwstr/>
      </vt:variant>
      <vt:variant>
        <vt:i4>7995495</vt:i4>
      </vt:variant>
      <vt:variant>
        <vt:i4>171</vt:i4>
      </vt:variant>
      <vt:variant>
        <vt:i4>0</vt:i4>
      </vt:variant>
      <vt:variant>
        <vt:i4>5</vt:i4>
      </vt:variant>
      <vt:variant>
        <vt:lpwstr>https://www.safeworkaustralia.gov.au/privacy-impact-assessment-register</vt:lpwstr>
      </vt:variant>
      <vt:variant>
        <vt:lpwstr/>
      </vt:variant>
      <vt:variant>
        <vt:i4>5963783</vt:i4>
      </vt:variant>
      <vt:variant>
        <vt:i4>168</vt:i4>
      </vt:variant>
      <vt:variant>
        <vt:i4>0</vt:i4>
      </vt:variant>
      <vt:variant>
        <vt:i4>5</vt:i4>
      </vt:variant>
      <vt:variant>
        <vt:lpwstr>https://www.oaic.gov.au/privacy/privacy-complaints/lodge-a-privacy-complaint-with-us</vt:lpwstr>
      </vt:variant>
      <vt:variant>
        <vt:lpwstr/>
      </vt:variant>
      <vt:variant>
        <vt:i4>5832771</vt:i4>
      </vt:variant>
      <vt:variant>
        <vt:i4>165</vt:i4>
      </vt:variant>
      <vt:variant>
        <vt:i4>0</vt:i4>
      </vt:variant>
      <vt:variant>
        <vt:i4>5</vt:i4>
      </vt:variant>
      <vt:variant>
        <vt:lpwstr>https://www.campaignmonitor.com/</vt:lpwstr>
      </vt:variant>
      <vt:variant>
        <vt:lpwstr/>
      </vt:variant>
      <vt:variant>
        <vt:i4>6684704</vt:i4>
      </vt:variant>
      <vt:variant>
        <vt:i4>162</vt:i4>
      </vt:variant>
      <vt:variant>
        <vt:i4>0</vt:i4>
      </vt:variant>
      <vt:variant>
        <vt:i4>5</vt:i4>
      </vt:variant>
      <vt:variant>
        <vt:lpwstr>https://torproject.org/download</vt:lpwstr>
      </vt:variant>
      <vt:variant>
        <vt:lpwstr/>
      </vt:variant>
      <vt:variant>
        <vt:i4>589891</vt:i4>
      </vt:variant>
      <vt:variant>
        <vt:i4>159</vt:i4>
      </vt:variant>
      <vt:variant>
        <vt:i4>0</vt:i4>
      </vt:variant>
      <vt:variant>
        <vt:i4>5</vt:i4>
      </vt:variant>
      <vt:variant>
        <vt:lpwstr>https://tools.google.com/dlpage/gaoptout</vt:lpwstr>
      </vt:variant>
      <vt:variant>
        <vt:lpwstr/>
      </vt:variant>
      <vt:variant>
        <vt:i4>3539048</vt:i4>
      </vt:variant>
      <vt:variant>
        <vt:i4>156</vt:i4>
      </vt:variant>
      <vt:variant>
        <vt:i4>0</vt:i4>
      </vt:variant>
      <vt:variant>
        <vt:i4>5</vt:i4>
      </vt:variant>
      <vt:variant>
        <vt:lpwstr>http://www.google.com.au/analytics/</vt:lpwstr>
      </vt:variant>
      <vt:variant>
        <vt:lpwstr/>
      </vt:variant>
      <vt:variant>
        <vt:i4>2031702</vt:i4>
      </vt:variant>
      <vt:variant>
        <vt:i4>153</vt:i4>
      </vt:variant>
      <vt:variant>
        <vt:i4>0</vt:i4>
      </vt:variant>
      <vt:variant>
        <vt:i4>5</vt:i4>
      </vt:variant>
      <vt:variant>
        <vt:lpwstr>https://www.safeworkaustralia.gov.au/about-us/corporate-publications-and-resources/ai-transparency-statement</vt:lpwstr>
      </vt:variant>
      <vt:variant>
        <vt:lpwstr/>
      </vt:variant>
      <vt:variant>
        <vt:i4>3342445</vt:i4>
      </vt:variant>
      <vt:variant>
        <vt:i4>150</vt:i4>
      </vt:variant>
      <vt:variant>
        <vt:i4>0</vt:i4>
      </vt:variant>
      <vt:variant>
        <vt:i4>5</vt:i4>
      </vt:variant>
      <vt:variant>
        <vt:lpwstr>https://data.safeworkaustralia.gov.au/</vt:lpwstr>
      </vt:variant>
      <vt:variant>
        <vt:lpwstr/>
      </vt:variant>
      <vt:variant>
        <vt:i4>7536688</vt:i4>
      </vt:variant>
      <vt:variant>
        <vt:i4>147</vt:i4>
      </vt:variant>
      <vt:variant>
        <vt:i4>0</vt:i4>
      </vt:variant>
      <vt:variant>
        <vt:i4>5</vt:i4>
      </vt:variant>
      <vt:variant>
        <vt:lpwstr>https://data.safeworkaustralia.gov.au/about/data-collection-and-privacy</vt:lpwstr>
      </vt:variant>
      <vt:variant>
        <vt:lpwstr/>
      </vt:variant>
      <vt:variant>
        <vt:i4>6291507</vt:i4>
      </vt:variant>
      <vt:variant>
        <vt:i4>144</vt:i4>
      </vt:variant>
      <vt:variant>
        <vt:i4>0</vt:i4>
      </vt:variant>
      <vt:variant>
        <vt:i4>5</vt:i4>
      </vt:variant>
      <vt:variant>
        <vt:lpwstr>https://www.safeworkaustralia.gov.au/about-us/who-we-are-and-what-we-do</vt:lpwstr>
      </vt:variant>
      <vt:variant>
        <vt:lpwstr/>
      </vt:variant>
      <vt:variant>
        <vt:i4>7536688</vt:i4>
      </vt:variant>
      <vt:variant>
        <vt:i4>141</vt:i4>
      </vt:variant>
      <vt:variant>
        <vt:i4>0</vt:i4>
      </vt:variant>
      <vt:variant>
        <vt:i4>5</vt:i4>
      </vt:variant>
      <vt:variant>
        <vt:lpwstr>https://data.safeworkaustralia.gov.au/about/data-collection-and-privacy</vt:lpwstr>
      </vt:variant>
      <vt:variant>
        <vt:lpwstr/>
      </vt:variant>
      <vt:variant>
        <vt:i4>1572926</vt:i4>
      </vt:variant>
      <vt:variant>
        <vt:i4>134</vt:i4>
      </vt:variant>
      <vt:variant>
        <vt:i4>0</vt:i4>
      </vt:variant>
      <vt:variant>
        <vt:i4>5</vt:i4>
      </vt:variant>
      <vt:variant>
        <vt:lpwstr/>
      </vt:variant>
      <vt:variant>
        <vt:lpwstr>_Toc201759812</vt:lpwstr>
      </vt:variant>
      <vt:variant>
        <vt:i4>1572926</vt:i4>
      </vt:variant>
      <vt:variant>
        <vt:i4>128</vt:i4>
      </vt:variant>
      <vt:variant>
        <vt:i4>0</vt:i4>
      </vt:variant>
      <vt:variant>
        <vt:i4>5</vt:i4>
      </vt:variant>
      <vt:variant>
        <vt:lpwstr/>
      </vt:variant>
      <vt:variant>
        <vt:lpwstr>_Toc201759811</vt:lpwstr>
      </vt:variant>
      <vt:variant>
        <vt:i4>1572926</vt:i4>
      </vt:variant>
      <vt:variant>
        <vt:i4>122</vt:i4>
      </vt:variant>
      <vt:variant>
        <vt:i4>0</vt:i4>
      </vt:variant>
      <vt:variant>
        <vt:i4>5</vt:i4>
      </vt:variant>
      <vt:variant>
        <vt:lpwstr/>
      </vt:variant>
      <vt:variant>
        <vt:lpwstr>_Toc201759810</vt:lpwstr>
      </vt:variant>
      <vt:variant>
        <vt:i4>1638462</vt:i4>
      </vt:variant>
      <vt:variant>
        <vt:i4>116</vt:i4>
      </vt:variant>
      <vt:variant>
        <vt:i4>0</vt:i4>
      </vt:variant>
      <vt:variant>
        <vt:i4>5</vt:i4>
      </vt:variant>
      <vt:variant>
        <vt:lpwstr/>
      </vt:variant>
      <vt:variant>
        <vt:lpwstr>_Toc201759809</vt:lpwstr>
      </vt:variant>
      <vt:variant>
        <vt:i4>1638462</vt:i4>
      </vt:variant>
      <vt:variant>
        <vt:i4>110</vt:i4>
      </vt:variant>
      <vt:variant>
        <vt:i4>0</vt:i4>
      </vt:variant>
      <vt:variant>
        <vt:i4>5</vt:i4>
      </vt:variant>
      <vt:variant>
        <vt:lpwstr/>
      </vt:variant>
      <vt:variant>
        <vt:lpwstr>_Toc201759808</vt:lpwstr>
      </vt:variant>
      <vt:variant>
        <vt:i4>1638462</vt:i4>
      </vt:variant>
      <vt:variant>
        <vt:i4>104</vt:i4>
      </vt:variant>
      <vt:variant>
        <vt:i4>0</vt:i4>
      </vt:variant>
      <vt:variant>
        <vt:i4>5</vt:i4>
      </vt:variant>
      <vt:variant>
        <vt:lpwstr/>
      </vt:variant>
      <vt:variant>
        <vt:lpwstr>_Toc201759807</vt:lpwstr>
      </vt:variant>
      <vt:variant>
        <vt:i4>1638462</vt:i4>
      </vt:variant>
      <vt:variant>
        <vt:i4>98</vt:i4>
      </vt:variant>
      <vt:variant>
        <vt:i4>0</vt:i4>
      </vt:variant>
      <vt:variant>
        <vt:i4>5</vt:i4>
      </vt:variant>
      <vt:variant>
        <vt:lpwstr/>
      </vt:variant>
      <vt:variant>
        <vt:lpwstr>_Toc201759806</vt:lpwstr>
      </vt:variant>
      <vt:variant>
        <vt:i4>1638462</vt:i4>
      </vt:variant>
      <vt:variant>
        <vt:i4>92</vt:i4>
      </vt:variant>
      <vt:variant>
        <vt:i4>0</vt:i4>
      </vt:variant>
      <vt:variant>
        <vt:i4>5</vt:i4>
      </vt:variant>
      <vt:variant>
        <vt:lpwstr/>
      </vt:variant>
      <vt:variant>
        <vt:lpwstr>_Toc201759805</vt:lpwstr>
      </vt:variant>
      <vt:variant>
        <vt:i4>1638462</vt:i4>
      </vt:variant>
      <vt:variant>
        <vt:i4>86</vt:i4>
      </vt:variant>
      <vt:variant>
        <vt:i4>0</vt:i4>
      </vt:variant>
      <vt:variant>
        <vt:i4>5</vt:i4>
      </vt:variant>
      <vt:variant>
        <vt:lpwstr/>
      </vt:variant>
      <vt:variant>
        <vt:lpwstr>_Toc201759804</vt:lpwstr>
      </vt:variant>
      <vt:variant>
        <vt:i4>1638462</vt:i4>
      </vt:variant>
      <vt:variant>
        <vt:i4>80</vt:i4>
      </vt:variant>
      <vt:variant>
        <vt:i4>0</vt:i4>
      </vt:variant>
      <vt:variant>
        <vt:i4>5</vt:i4>
      </vt:variant>
      <vt:variant>
        <vt:lpwstr/>
      </vt:variant>
      <vt:variant>
        <vt:lpwstr>_Toc201759803</vt:lpwstr>
      </vt:variant>
      <vt:variant>
        <vt:i4>1638462</vt:i4>
      </vt:variant>
      <vt:variant>
        <vt:i4>74</vt:i4>
      </vt:variant>
      <vt:variant>
        <vt:i4>0</vt:i4>
      </vt:variant>
      <vt:variant>
        <vt:i4>5</vt:i4>
      </vt:variant>
      <vt:variant>
        <vt:lpwstr/>
      </vt:variant>
      <vt:variant>
        <vt:lpwstr>_Toc201759802</vt:lpwstr>
      </vt:variant>
      <vt:variant>
        <vt:i4>1638462</vt:i4>
      </vt:variant>
      <vt:variant>
        <vt:i4>68</vt:i4>
      </vt:variant>
      <vt:variant>
        <vt:i4>0</vt:i4>
      </vt:variant>
      <vt:variant>
        <vt:i4>5</vt:i4>
      </vt:variant>
      <vt:variant>
        <vt:lpwstr/>
      </vt:variant>
      <vt:variant>
        <vt:lpwstr>_Toc201759801</vt:lpwstr>
      </vt:variant>
      <vt:variant>
        <vt:i4>1638462</vt:i4>
      </vt:variant>
      <vt:variant>
        <vt:i4>62</vt:i4>
      </vt:variant>
      <vt:variant>
        <vt:i4>0</vt:i4>
      </vt:variant>
      <vt:variant>
        <vt:i4>5</vt:i4>
      </vt:variant>
      <vt:variant>
        <vt:lpwstr/>
      </vt:variant>
      <vt:variant>
        <vt:lpwstr>_Toc201759800</vt:lpwstr>
      </vt:variant>
      <vt:variant>
        <vt:i4>1048625</vt:i4>
      </vt:variant>
      <vt:variant>
        <vt:i4>56</vt:i4>
      </vt:variant>
      <vt:variant>
        <vt:i4>0</vt:i4>
      </vt:variant>
      <vt:variant>
        <vt:i4>5</vt:i4>
      </vt:variant>
      <vt:variant>
        <vt:lpwstr/>
      </vt:variant>
      <vt:variant>
        <vt:lpwstr>_Toc201759799</vt:lpwstr>
      </vt:variant>
      <vt:variant>
        <vt:i4>1048625</vt:i4>
      </vt:variant>
      <vt:variant>
        <vt:i4>50</vt:i4>
      </vt:variant>
      <vt:variant>
        <vt:i4>0</vt:i4>
      </vt:variant>
      <vt:variant>
        <vt:i4>5</vt:i4>
      </vt:variant>
      <vt:variant>
        <vt:lpwstr/>
      </vt:variant>
      <vt:variant>
        <vt:lpwstr>_Toc201759798</vt:lpwstr>
      </vt:variant>
      <vt:variant>
        <vt:i4>1048625</vt:i4>
      </vt:variant>
      <vt:variant>
        <vt:i4>44</vt:i4>
      </vt:variant>
      <vt:variant>
        <vt:i4>0</vt:i4>
      </vt:variant>
      <vt:variant>
        <vt:i4>5</vt:i4>
      </vt:variant>
      <vt:variant>
        <vt:lpwstr/>
      </vt:variant>
      <vt:variant>
        <vt:lpwstr>_Toc201759797</vt:lpwstr>
      </vt:variant>
      <vt:variant>
        <vt:i4>1048625</vt:i4>
      </vt:variant>
      <vt:variant>
        <vt:i4>38</vt:i4>
      </vt:variant>
      <vt:variant>
        <vt:i4>0</vt:i4>
      </vt:variant>
      <vt:variant>
        <vt:i4>5</vt:i4>
      </vt:variant>
      <vt:variant>
        <vt:lpwstr/>
      </vt:variant>
      <vt:variant>
        <vt:lpwstr>_Toc201759796</vt:lpwstr>
      </vt:variant>
      <vt:variant>
        <vt:i4>1048625</vt:i4>
      </vt:variant>
      <vt:variant>
        <vt:i4>32</vt:i4>
      </vt:variant>
      <vt:variant>
        <vt:i4>0</vt:i4>
      </vt:variant>
      <vt:variant>
        <vt:i4>5</vt:i4>
      </vt:variant>
      <vt:variant>
        <vt:lpwstr/>
      </vt:variant>
      <vt:variant>
        <vt:lpwstr>_Toc201759795</vt:lpwstr>
      </vt:variant>
      <vt:variant>
        <vt:i4>1048625</vt:i4>
      </vt:variant>
      <vt:variant>
        <vt:i4>26</vt:i4>
      </vt:variant>
      <vt:variant>
        <vt:i4>0</vt:i4>
      </vt:variant>
      <vt:variant>
        <vt:i4>5</vt:i4>
      </vt:variant>
      <vt:variant>
        <vt:lpwstr/>
      </vt:variant>
      <vt:variant>
        <vt:lpwstr>_Toc201759794</vt:lpwstr>
      </vt:variant>
      <vt:variant>
        <vt:i4>1048625</vt:i4>
      </vt:variant>
      <vt:variant>
        <vt:i4>20</vt:i4>
      </vt:variant>
      <vt:variant>
        <vt:i4>0</vt:i4>
      </vt:variant>
      <vt:variant>
        <vt:i4>5</vt:i4>
      </vt:variant>
      <vt:variant>
        <vt:lpwstr/>
      </vt:variant>
      <vt:variant>
        <vt:lpwstr>_Toc201759793</vt:lpwstr>
      </vt:variant>
      <vt:variant>
        <vt:i4>1048625</vt:i4>
      </vt:variant>
      <vt:variant>
        <vt:i4>14</vt:i4>
      </vt:variant>
      <vt:variant>
        <vt:i4>0</vt:i4>
      </vt:variant>
      <vt:variant>
        <vt:i4>5</vt:i4>
      </vt:variant>
      <vt:variant>
        <vt:lpwstr/>
      </vt:variant>
      <vt:variant>
        <vt:lpwstr>_Toc201759792</vt:lpwstr>
      </vt:variant>
      <vt:variant>
        <vt:i4>1048625</vt:i4>
      </vt:variant>
      <vt:variant>
        <vt:i4>8</vt:i4>
      </vt:variant>
      <vt:variant>
        <vt:i4>0</vt:i4>
      </vt:variant>
      <vt:variant>
        <vt:i4>5</vt:i4>
      </vt:variant>
      <vt:variant>
        <vt:lpwstr/>
      </vt:variant>
      <vt:variant>
        <vt:lpwstr>_Toc201759791</vt:lpwstr>
      </vt:variant>
      <vt:variant>
        <vt:i4>1048625</vt:i4>
      </vt:variant>
      <vt:variant>
        <vt:i4>2</vt:i4>
      </vt:variant>
      <vt:variant>
        <vt:i4>0</vt:i4>
      </vt:variant>
      <vt:variant>
        <vt:i4>5</vt:i4>
      </vt:variant>
      <vt:variant>
        <vt:lpwstr/>
      </vt:variant>
      <vt:variant>
        <vt:lpwstr>_Toc201759790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2025-08-21T06:55:00Z</dcterms:created>
  <dcterms:modified xsi:type="dcterms:W3CDTF">2025-08-21T06:56:00Z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2025-08-21T06:56:14Z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333fee0b-7d6e-4d23-a54c-b62cfc7db0c0</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