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B19A" w14:textId="26B28C53" w:rsidR="00BB2A1B" w:rsidRPr="00FE6B33" w:rsidRDefault="00E60478" w:rsidP="00E60478">
      <w:pPr>
        <w:pStyle w:val="Title"/>
        <w:ind w:right="2948"/>
      </w:pPr>
      <w:r>
        <w:t>Consulting with workers – Duties for PCBUs</w:t>
      </w:r>
    </w:p>
    <w:p w14:paraId="5CBB1276" w14:textId="6AA205A4" w:rsidR="00A16BFB" w:rsidRDefault="00E60478" w:rsidP="00E60478">
      <w:pPr>
        <w:pStyle w:val="Emphasisquote"/>
        <w:pBdr>
          <w:left w:val="single" w:sz="12" w:space="14" w:color="4C62AD" w:themeColor="accent5"/>
        </w:pBdr>
        <w:spacing w:before="0" w:after="0"/>
      </w:pPr>
      <w:r>
        <w:t>Consulting with workers and their representatives on health and safety matters is a legal requirement under WHS laws</w:t>
      </w:r>
      <w:r w:rsidR="002749E2" w:rsidRPr="00E41B7E">
        <w:t>.</w:t>
      </w:r>
    </w:p>
    <w:p w14:paraId="16A1709A" w14:textId="77777777" w:rsidR="00612609" w:rsidRDefault="00612609" w:rsidP="00612609">
      <w:pPr>
        <w:spacing w:before="360"/>
      </w:pPr>
      <w:r>
        <w:rPr>
          <w:noProof/>
        </w:rPr>
        <w:drawing>
          <wp:inline distT="0" distB="0" distL="0" distR="0" wp14:anchorId="5B482916" wp14:editId="7A5D1FBC">
            <wp:extent cx="733425" cy="733425"/>
            <wp:effectExtent l="0" t="0" r="9525" b="0"/>
            <wp:docPr id="1" name="Graphic 1" descr="C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hat with solid fill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9923F" w14:textId="77777777" w:rsidR="00612609" w:rsidRDefault="00612609" w:rsidP="00612609">
      <w:pPr>
        <w:spacing w:before="0"/>
      </w:pPr>
      <w:r>
        <w:t xml:space="preserve">You have a duty to consult with workers and their representatives when you are: </w:t>
      </w:r>
    </w:p>
    <w:p w14:paraId="4F1C4D9B" w14:textId="77777777" w:rsidR="00612609" w:rsidRDefault="00612609" w:rsidP="00612609">
      <w:pPr>
        <w:pStyle w:val="ListParagraph"/>
        <w:numPr>
          <w:ilvl w:val="0"/>
          <w:numId w:val="42"/>
        </w:numPr>
        <w:spacing w:before="360"/>
      </w:pPr>
      <w:r>
        <w:t xml:space="preserve">identifying physical and psychosocial hazards and assessing risks </w:t>
      </w:r>
    </w:p>
    <w:p w14:paraId="0BDA2188" w14:textId="77777777" w:rsidR="00612609" w:rsidRDefault="00612609" w:rsidP="00612609">
      <w:pPr>
        <w:pStyle w:val="ListParagraph"/>
        <w:numPr>
          <w:ilvl w:val="0"/>
          <w:numId w:val="42"/>
        </w:numPr>
        <w:spacing w:before="360"/>
      </w:pPr>
      <w:r>
        <w:t xml:space="preserve">making decisions about ways to eliminate or minimise those risks </w:t>
      </w:r>
    </w:p>
    <w:p w14:paraId="4A45194D" w14:textId="77777777" w:rsidR="00612609" w:rsidRDefault="00612609" w:rsidP="00612609">
      <w:pPr>
        <w:pStyle w:val="ListParagraph"/>
        <w:numPr>
          <w:ilvl w:val="0"/>
          <w:numId w:val="42"/>
        </w:numPr>
        <w:spacing w:before="360"/>
      </w:pPr>
      <w:r>
        <w:t xml:space="preserve">making decisions about facilities for workers (e.g. toilets, break rooms) </w:t>
      </w:r>
    </w:p>
    <w:p w14:paraId="57E86FF8" w14:textId="77777777" w:rsidR="00612609" w:rsidRDefault="00612609" w:rsidP="00612609">
      <w:pPr>
        <w:pStyle w:val="ListParagraph"/>
        <w:numPr>
          <w:ilvl w:val="0"/>
          <w:numId w:val="42"/>
        </w:numPr>
        <w:spacing w:before="360"/>
      </w:pPr>
      <w:r>
        <w:t xml:space="preserve">proposing changes that may affect the health or safety of workers, and </w:t>
      </w:r>
    </w:p>
    <w:p w14:paraId="0B1C6480" w14:textId="77777777" w:rsidR="00612609" w:rsidRDefault="00612609" w:rsidP="00612609">
      <w:pPr>
        <w:pStyle w:val="ListParagraph"/>
        <w:numPr>
          <w:ilvl w:val="0"/>
          <w:numId w:val="42"/>
        </w:numPr>
        <w:spacing w:before="360"/>
      </w:pPr>
      <w:r>
        <w:t>deciding on certain procedures, including how workers will be consulted and how health and safety is</w:t>
      </w:r>
      <w:r w:rsidRPr="00CF7A72">
        <w:t xml:space="preserve">. </w:t>
      </w:r>
    </w:p>
    <w:p w14:paraId="3FAB18B1" w14:textId="520EA860" w:rsidR="00612609" w:rsidRDefault="00612609" w:rsidP="009335F0">
      <w:pPr>
        <w:spacing w:before="360"/>
        <w:sectPr w:rsidR="00612609" w:rsidSect="00A8204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440" w:right="1077" w:bottom="1440" w:left="1077" w:header="624" w:footer="709" w:gutter="0"/>
          <w:cols w:space="708"/>
          <w:titlePg/>
          <w:docGrid w:linePitch="360"/>
        </w:sectPr>
      </w:pPr>
    </w:p>
    <w:p w14:paraId="773F21A8" w14:textId="77777777" w:rsidR="00612609" w:rsidRDefault="00612609" w:rsidP="00E60478"/>
    <w:p w14:paraId="66C51C85" w14:textId="77777777" w:rsidR="00612609" w:rsidRDefault="00E60478" w:rsidP="00E60478">
      <w:r>
        <w:t xml:space="preserve">You must share information with workers, give them a reasonable chance to express their views and take their views </w:t>
      </w:r>
      <w:r w:rsidRPr="00E60478">
        <w:t>into</w:t>
      </w:r>
      <w:r>
        <w:t xml:space="preserve"> account when making decisions. </w:t>
      </w:r>
    </w:p>
    <w:p w14:paraId="26752191" w14:textId="77777777" w:rsidR="00271690" w:rsidRDefault="00E60478" w:rsidP="00E60478">
      <w:r>
        <w:t xml:space="preserve">You must also tell workers about the outcomes of consultation (the decision you’ve made) in a timely way. </w:t>
      </w:r>
    </w:p>
    <w:p w14:paraId="35FC323D" w14:textId="4C5CFD7A" w:rsidR="00612609" w:rsidRDefault="00E60478" w:rsidP="00E60478">
      <w:pPr>
        <w:rPr>
          <w:b/>
          <w:bCs/>
        </w:rPr>
      </w:pPr>
      <w:r w:rsidRPr="00E60478">
        <w:rPr>
          <w:b/>
          <w:bCs/>
        </w:rPr>
        <w:t>If workers are represented by a health and safety representative (HSR) you must include them in your consultation.</w:t>
      </w:r>
    </w:p>
    <w:p w14:paraId="2C9AD829" w14:textId="7B779781" w:rsidR="00E60478" w:rsidRDefault="00612609" w:rsidP="00E60478">
      <w:pPr>
        <w:rPr>
          <w:b/>
          <w:bCs/>
        </w:rPr>
      </w:pPr>
      <w:r>
        <w:rPr>
          <w:b/>
          <w:bCs/>
        </w:rPr>
        <w:br w:type="column"/>
      </w:r>
    </w:p>
    <w:p w14:paraId="1B243469" w14:textId="62513699" w:rsidR="00E60478" w:rsidRDefault="00E60478" w:rsidP="00E60478">
      <w:r>
        <w:t xml:space="preserve">Consulting with workers on health safety issues doesn’t have to be complicated. </w:t>
      </w:r>
    </w:p>
    <w:p w14:paraId="053C2FFC" w14:textId="77777777" w:rsidR="00E60478" w:rsidRPr="00E60478" w:rsidRDefault="00E60478" w:rsidP="00E60478">
      <w:pPr>
        <w:rPr>
          <w:b/>
          <w:bCs/>
        </w:rPr>
      </w:pPr>
      <w:r w:rsidRPr="00E60478">
        <w:rPr>
          <w:b/>
          <w:bCs/>
        </w:rPr>
        <w:t xml:space="preserve">Talk to your workers and their representatives to find out how they would like to be consulted. </w:t>
      </w:r>
    </w:p>
    <w:p w14:paraId="31A25F41" w14:textId="77777777" w:rsidR="00612609" w:rsidRDefault="00E60478" w:rsidP="00E60478">
      <w:r>
        <w:t xml:space="preserve">See the infographic </w:t>
      </w:r>
      <w:hyperlink r:id="rId20" w:history="1">
        <w:r w:rsidRPr="00E60478">
          <w:rPr>
            <w:rStyle w:val="Hyperlink"/>
          </w:rPr>
          <w:t>How to consult</w:t>
        </w:r>
      </w:hyperlink>
      <w:r>
        <w:t xml:space="preserve"> for more information on how you can effectively consult</w:t>
      </w:r>
    </w:p>
    <w:p w14:paraId="049C39FE" w14:textId="78696F01" w:rsidR="00612609" w:rsidRDefault="00612609" w:rsidP="00E60478">
      <w:r>
        <w:rPr>
          <w:noProof/>
        </w:rPr>
        <w:drawing>
          <wp:inline distT="0" distB="0" distL="0" distR="0" wp14:anchorId="7FD4803B" wp14:editId="27EF7E12">
            <wp:extent cx="2781300" cy="1613303"/>
            <wp:effectExtent l="0" t="0" r="0" b="635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rcRect l="10946" r="18713" b="43647"/>
                    <a:stretch/>
                  </pic:blipFill>
                  <pic:spPr bwMode="auto">
                    <a:xfrm>
                      <a:off x="0" y="0"/>
                      <a:ext cx="2802533" cy="1625619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DF0B8E" w14:textId="5DCC425F" w:rsidR="00612609" w:rsidRDefault="00612609" w:rsidP="00E60478">
      <w:pPr>
        <w:rPr>
          <w:b/>
          <w:bCs/>
        </w:rPr>
        <w:sectPr w:rsidR="00612609" w:rsidSect="00612609">
          <w:type w:val="continuous"/>
          <w:pgSz w:w="11906" w:h="16838" w:code="9"/>
          <w:pgMar w:top="1440" w:right="1077" w:bottom="1440" w:left="1077" w:header="624" w:footer="709" w:gutter="0"/>
          <w:cols w:num="2" w:space="708"/>
          <w:titlePg/>
          <w:docGrid w:linePitch="360"/>
        </w:sectPr>
      </w:pPr>
    </w:p>
    <w:p w14:paraId="00282ACE" w14:textId="41279DA9" w:rsidR="00E60478" w:rsidRPr="00E60478" w:rsidRDefault="00E60478" w:rsidP="00E60478">
      <w:pPr>
        <w:rPr>
          <w:b/>
          <w:bCs/>
        </w:rPr>
      </w:pPr>
    </w:p>
    <w:p w14:paraId="512F68C3" w14:textId="7C017C98" w:rsidR="00E60478" w:rsidRDefault="00E60478" w:rsidP="00756ED4">
      <w:pPr>
        <w:pStyle w:val="Boxedshaded"/>
      </w:pPr>
      <w:r>
        <w:t xml:space="preserve">If you share a work health and safety duty with another person conducting a business or undertaking (PCBU) </w:t>
      </w:r>
      <w:r w:rsidRPr="00E60478">
        <w:rPr>
          <w:b/>
          <w:bCs/>
        </w:rPr>
        <w:t>you must consult, cooperate and coordinate with each other</w:t>
      </w:r>
      <w:r>
        <w:t>.</w:t>
      </w:r>
    </w:p>
    <w:p w14:paraId="7AEFBC87" w14:textId="56B0A178" w:rsidR="00BB2A1B" w:rsidRPr="00612609" w:rsidRDefault="00BB2A1B" w:rsidP="00756ED4">
      <w:pPr>
        <w:pStyle w:val="Boxedshaded"/>
        <w:rPr>
          <w:b/>
          <w:bCs/>
        </w:rPr>
      </w:pPr>
      <w:r w:rsidRPr="00612609">
        <w:rPr>
          <w:b/>
          <w:bCs/>
        </w:rPr>
        <w:t>Further information</w:t>
      </w:r>
    </w:p>
    <w:p w14:paraId="5A20703E" w14:textId="06431606" w:rsidR="000B52C0" w:rsidRDefault="00E60478" w:rsidP="00756ED4">
      <w:pPr>
        <w:pStyle w:val="Boxedshaded"/>
      </w:pPr>
      <w:r>
        <w:t xml:space="preserve">Go to the </w:t>
      </w:r>
      <w:hyperlink r:id="rId23" w:history="1">
        <w:r w:rsidRPr="00E60478">
          <w:rPr>
            <w:rStyle w:val="Hyperlink"/>
          </w:rPr>
          <w:t>Consultation page</w:t>
        </w:r>
      </w:hyperlink>
      <w:r>
        <w:t xml:space="preserve"> on the Safe Work Australia website. If you need help, please contact your </w:t>
      </w:r>
      <w:hyperlink r:id="rId24" w:history="1">
        <w:r w:rsidRPr="00E60478">
          <w:rPr>
            <w:rStyle w:val="Hyperlink"/>
          </w:rPr>
          <w:t>work health and safety regulator</w:t>
        </w:r>
      </w:hyperlink>
      <w:r w:rsidR="00BB2A1B">
        <w:t>.</w:t>
      </w:r>
    </w:p>
    <w:sectPr w:rsidR="000B52C0" w:rsidSect="00612609">
      <w:type w:val="continuous"/>
      <w:pgSz w:w="11906" w:h="16838" w:code="9"/>
      <w:pgMar w:top="1440" w:right="1077" w:bottom="1440" w:left="1077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BD82" w14:textId="77777777" w:rsidR="00E60478" w:rsidRDefault="00E60478" w:rsidP="00BB2A1B">
      <w:pPr>
        <w:spacing w:after="0"/>
      </w:pPr>
      <w:r>
        <w:separator/>
      </w:r>
    </w:p>
  </w:endnote>
  <w:endnote w:type="continuationSeparator" w:id="0">
    <w:p w14:paraId="3F2FAE23" w14:textId="77777777" w:rsidR="00E60478" w:rsidRDefault="00E60478" w:rsidP="00BB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EBD2" w14:textId="77777777" w:rsidR="00271690" w:rsidRDefault="00271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808A" w14:textId="77777777" w:rsidR="00BB2A1B" w:rsidRPr="00856453" w:rsidRDefault="00856453" w:rsidP="00856453">
    <w:pPr>
      <w:pStyle w:val="Footer"/>
      <w:tabs>
        <w:tab w:val="clear" w:pos="4513"/>
        <w:tab w:val="clear" w:pos="9026"/>
        <w:tab w:val="right" w:pos="9781"/>
      </w:tabs>
    </w:pPr>
    <w:r w:rsidRPr="00BB2A1B">
      <w:tab/>
    </w:r>
    <w:r w:rsidR="009335F0" w:rsidRPr="009335F0">
      <w:rPr>
        <w:b/>
        <w:bCs/>
        <w:sz w:val="18"/>
        <w:szCs w:val="28"/>
      </w:rPr>
      <w:t xml:space="preserve">SWA.GOV.AU | </w:t>
    </w:r>
    <w:r w:rsidR="009335F0" w:rsidRPr="009335F0">
      <w:rPr>
        <w:b/>
        <w:bCs/>
        <w:sz w:val="18"/>
        <w:szCs w:val="28"/>
        <w:highlight w:val="yellow"/>
      </w:rPr>
      <w:t>[MONTH] [YEAR]</w:t>
    </w:r>
    <w:r w:rsidR="009335F0" w:rsidRPr="009335F0">
      <w:rPr>
        <w:b/>
        <w:bCs/>
        <w:sz w:val="18"/>
        <w:szCs w:val="28"/>
      </w:rPr>
      <w:t xml:space="preserve"> | Page </w:t>
    </w:r>
    <w:r w:rsidR="009335F0" w:rsidRPr="009335F0">
      <w:rPr>
        <w:b/>
        <w:bCs/>
        <w:sz w:val="18"/>
        <w:szCs w:val="28"/>
      </w:rPr>
      <w:fldChar w:fldCharType="begin"/>
    </w:r>
    <w:r w:rsidR="009335F0" w:rsidRPr="009335F0">
      <w:rPr>
        <w:b/>
        <w:bCs/>
        <w:sz w:val="18"/>
        <w:szCs w:val="28"/>
      </w:rPr>
      <w:instrText xml:space="preserve"> PAGE  \* Arabic  \* MERGEFORMAT </w:instrText>
    </w:r>
    <w:r w:rsidR="009335F0" w:rsidRPr="009335F0">
      <w:rPr>
        <w:b/>
        <w:bCs/>
        <w:sz w:val="18"/>
        <w:szCs w:val="28"/>
      </w:rPr>
      <w:fldChar w:fldCharType="separate"/>
    </w:r>
    <w:r w:rsidR="009335F0">
      <w:rPr>
        <w:b/>
        <w:bCs/>
        <w:sz w:val="18"/>
        <w:szCs w:val="28"/>
      </w:rPr>
      <w:t>1</w:t>
    </w:r>
    <w:r w:rsidR="009335F0" w:rsidRPr="009335F0">
      <w:rPr>
        <w:b/>
        <w:bCs/>
        <w:sz w:val="18"/>
        <w:szCs w:val="28"/>
      </w:rPr>
      <w:fldChar w:fldCharType="end"/>
    </w:r>
    <w:r w:rsidR="009335F0" w:rsidRPr="009335F0">
      <w:rPr>
        <w:b/>
        <w:bCs/>
        <w:sz w:val="18"/>
        <w:szCs w:val="28"/>
      </w:rPr>
      <w:t xml:space="preserve"> of </w:t>
    </w:r>
    <w:r w:rsidR="009335F0" w:rsidRPr="009335F0">
      <w:rPr>
        <w:b/>
        <w:bCs/>
        <w:sz w:val="18"/>
        <w:szCs w:val="28"/>
      </w:rPr>
      <w:fldChar w:fldCharType="begin"/>
    </w:r>
    <w:r w:rsidR="009335F0" w:rsidRPr="009335F0">
      <w:rPr>
        <w:b/>
        <w:bCs/>
        <w:sz w:val="18"/>
        <w:szCs w:val="28"/>
      </w:rPr>
      <w:instrText xml:space="preserve"> NUMPAGES  \* Arabic  \* MERGEFORMAT </w:instrText>
    </w:r>
    <w:r w:rsidR="009335F0" w:rsidRPr="009335F0">
      <w:rPr>
        <w:b/>
        <w:bCs/>
        <w:sz w:val="18"/>
        <w:szCs w:val="28"/>
      </w:rPr>
      <w:fldChar w:fldCharType="separate"/>
    </w:r>
    <w:r w:rsidR="009335F0">
      <w:rPr>
        <w:b/>
        <w:bCs/>
        <w:sz w:val="18"/>
        <w:szCs w:val="28"/>
      </w:rPr>
      <w:t>2</w:t>
    </w:r>
    <w:r w:rsidR="009335F0" w:rsidRPr="009335F0">
      <w:rPr>
        <w:b/>
        <w:bCs/>
        <w:noProof/>
        <w:sz w:val="1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B82F" w14:textId="6981969B" w:rsidR="00BB2A1B" w:rsidRPr="009335F0" w:rsidRDefault="00A82044" w:rsidP="001947FC">
    <w:pPr>
      <w:pStyle w:val="Footer"/>
      <w:tabs>
        <w:tab w:val="clear" w:pos="4513"/>
        <w:tab w:val="clear" w:pos="9026"/>
        <w:tab w:val="right" w:pos="9781"/>
      </w:tabs>
      <w:rPr>
        <w:b/>
        <w:bCs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168F8961" wp14:editId="1B960AEF">
          <wp:simplePos x="0" y="0"/>
          <wp:positionH relativeFrom="column">
            <wp:posOffset>-198120</wp:posOffset>
          </wp:positionH>
          <wp:positionV relativeFrom="paragraph">
            <wp:posOffset>-261620</wp:posOffset>
          </wp:positionV>
          <wp:extent cx="1952625" cy="552450"/>
          <wp:effectExtent l="0" t="0" r="0" b="0"/>
          <wp:wrapNone/>
          <wp:docPr id="12" name="Graphic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2A1B" w:rsidRPr="00BB2A1B">
      <w:tab/>
    </w:r>
    <w:r w:rsidR="009335F0" w:rsidRPr="009335F0">
      <w:rPr>
        <w:b/>
        <w:bCs/>
        <w:sz w:val="18"/>
        <w:szCs w:val="28"/>
      </w:rPr>
      <w:t xml:space="preserve">SWA.GOV.AU | </w:t>
    </w:r>
    <w:r w:rsidR="00E60478" w:rsidRPr="00E60478">
      <w:rPr>
        <w:b/>
        <w:bCs/>
        <w:sz w:val="18"/>
        <w:szCs w:val="28"/>
      </w:rPr>
      <w:t>Consulting with workers – Duties for PCBUs</w:t>
    </w:r>
    <w:r w:rsidR="00E60478">
      <w:rPr>
        <w:b/>
        <w:bCs/>
        <w:sz w:val="18"/>
        <w:szCs w:val="28"/>
      </w:rPr>
      <w:t xml:space="preserve"> </w:t>
    </w:r>
    <w:r w:rsidR="009335F0" w:rsidRPr="009335F0">
      <w:rPr>
        <w:b/>
        <w:bCs/>
        <w:sz w:val="18"/>
        <w:szCs w:val="28"/>
      </w:rPr>
      <w:t xml:space="preserve">| </w:t>
    </w:r>
    <w:r w:rsidR="00BB2A1B" w:rsidRPr="009335F0">
      <w:rPr>
        <w:b/>
        <w:bCs/>
        <w:sz w:val="18"/>
        <w:szCs w:val="28"/>
      </w:rPr>
      <w:t xml:space="preserve">Page </w:t>
    </w:r>
    <w:r w:rsidR="00BB2A1B" w:rsidRPr="009335F0">
      <w:rPr>
        <w:b/>
        <w:bCs/>
        <w:sz w:val="18"/>
        <w:szCs w:val="28"/>
      </w:rPr>
      <w:fldChar w:fldCharType="begin"/>
    </w:r>
    <w:r w:rsidR="00BB2A1B" w:rsidRPr="009335F0">
      <w:rPr>
        <w:b/>
        <w:bCs/>
        <w:sz w:val="18"/>
        <w:szCs w:val="28"/>
      </w:rPr>
      <w:instrText xml:space="preserve"> PAGE  \* Arabic  \* MERGEFORMAT </w:instrText>
    </w:r>
    <w:r w:rsidR="00BB2A1B" w:rsidRPr="009335F0">
      <w:rPr>
        <w:b/>
        <w:bCs/>
        <w:sz w:val="18"/>
        <w:szCs w:val="28"/>
      </w:rPr>
      <w:fldChar w:fldCharType="separate"/>
    </w:r>
    <w:r w:rsidR="002D2FC1" w:rsidRPr="009335F0">
      <w:rPr>
        <w:b/>
        <w:bCs/>
        <w:noProof/>
        <w:sz w:val="18"/>
        <w:szCs w:val="28"/>
      </w:rPr>
      <w:t>1</w:t>
    </w:r>
    <w:r w:rsidR="00BB2A1B" w:rsidRPr="009335F0">
      <w:rPr>
        <w:b/>
        <w:bCs/>
        <w:sz w:val="18"/>
        <w:szCs w:val="28"/>
      </w:rPr>
      <w:fldChar w:fldCharType="end"/>
    </w:r>
    <w:r w:rsidR="00BB2A1B" w:rsidRPr="009335F0">
      <w:rPr>
        <w:b/>
        <w:bCs/>
        <w:sz w:val="18"/>
        <w:szCs w:val="28"/>
      </w:rPr>
      <w:t xml:space="preserve"> of </w:t>
    </w:r>
    <w:r w:rsidR="00E41B7E" w:rsidRPr="009335F0">
      <w:rPr>
        <w:b/>
        <w:bCs/>
        <w:sz w:val="18"/>
        <w:szCs w:val="28"/>
      </w:rPr>
      <w:fldChar w:fldCharType="begin"/>
    </w:r>
    <w:r w:rsidR="00E41B7E" w:rsidRPr="009335F0">
      <w:rPr>
        <w:b/>
        <w:bCs/>
        <w:sz w:val="18"/>
        <w:szCs w:val="28"/>
      </w:rPr>
      <w:instrText xml:space="preserve"> NUMPAGES  \* Arabic  \* MERGEFORMAT </w:instrText>
    </w:r>
    <w:r w:rsidR="00E41B7E" w:rsidRPr="009335F0">
      <w:rPr>
        <w:b/>
        <w:bCs/>
        <w:sz w:val="18"/>
        <w:szCs w:val="28"/>
      </w:rPr>
      <w:fldChar w:fldCharType="separate"/>
    </w:r>
    <w:r w:rsidR="002D2FC1" w:rsidRPr="009335F0">
      <w:rPr>
        <w:b/>
        <w:bCs/>
        <w:noProof/>
        <w:sz w:val="18"/>
        <w:szCs w:val="28"/>
      </w:rPr>
      <w:t>2</w:t>
    </w:r>
    <w:r w:rsidR="00E41B7E" w:rsidRPr="009335F0">
      <w:rPr>
        <w:b/>
        <w:bCs/>
        <w:noProof/>
        <w:sz w:val="1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E994" w14:textId="77777777" w:rsidR="00E60478" w:rsidRDefault="00E60478" w:rsidP="00BB2A1B">
      <w:pPr>
        <w:spacing w:after="0"/>
      </w:pPr>
      <w:r>
        <w:separator/>
      </w:r>
    </w:p>
  </w:footnote>
  <w:footnote w:type="continuationSeparator" w:id="0">
    <w:p w14:paraId="49FB4921" w14:textId="77777777" w:rsidR="00E60478" w:rsidRDefault="00E60478" w:rsidP="00BB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7580" w14:textId="77777777" w:rsidR="00271690" w:rsidRDefault="00271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E780" w14:textId="77777777" w:rsidR="009335F0" w:rsidRPr="00A82044" w:rsidRDefault="00A82044" w:rsidP="00A82044">
    <w:pPr>
      <w:pStyle w:val="Header"/>
      <w:ind w:left="142"/>
      <w:rPr>
        <w:b/>
        <w:bCs/>
      </w:rPr>
    </w:pPr>
    <w:r w:rsidRPr="00A82044">
      <w:rPr>
        <w:b/>
        <w:bCs/>
        <w:noProof/>
        <w:color w:val="E81D32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4E6D830" wp14:editId="47006CB9">
              <wp:simplePos x="0" y="0"/>
              <wp:positionH relativeFrom="column">
                <wp:posOffset>-225205</wp:posOffset>
              </wp:positionH>
              <wp:positionV relativeFrom="paragraph">
                <wp:posOffset>49752</wp:posOffset>
              </wp:positionV>
              <wp:extent cx="157541" cy="189377"/>
              <wp:effectExtent l="0" t="0" r="0" b="1270"/>
              <wp:wrapNone/>
              <wp:docPr id="10" name="Freeform: 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541" cy="189377"/>
                      </a:xfrm>
                      <a:custGeom>
                        <a:avLst/>
                        <a:gdLst>
                          <a:gd name="connsiteX0" fmla="*/ 130502 w 157541"/>
                          <a:gd name="connsiteY0" fmla="*/ 189325 h 189377"/>
                          <a:gd name="connsiteX1" fmla="*/ 157490 w 157541"/>
                          <a:gd name="connsiteY1" fmla="*/ 165591 h 189377"/>
                          <a:gd name="connsiteX2" fmla="*/ 155915 w 157541"/>
                          <a:gd name="connsiteY2" fmla="*/ 155017 h 189377"/>
                          <a:gd name="connsiteX3" fmla="*/ 110299 w 157541"/>
                          <a:gd name="connsiteY3" fmla="*/ 12706 h 189377"/>
                          <a:gd name="connsiteX4" fmla="*/ 93781 w 157541"/>
                          <a:gd name="connsiteY4" fmla="*/ 0 h 189377"/>
                          <a:gd name="connsiteX5" fmla="*/ 35967 w 157541"/>
                          <a:gd name="connsiteY5" fmla="*/ 0 h 189377"/>
                          <a:gd name="connsiteX6" fmla="*/ 0 w 157541"/>
                          <a:gd name="connsiteY6" fmla="*/ 36205 h 189377"/>
                          <a:gd name="connsiteX7" fmla="*/ 8 w 157541"/>
                          <a:gd name="connsiteY7" fmla="*/ 36848 h 189377"/>
                          <a:gd name="connsiteX8" fmla="*/ 8 w 157541"/>
                          <a:gd name="connsiteY8" fmla="*/ 153493 h 189377"/>
                          <a:gd name="connsiteX9" fmla="*/ 35967 w 157541"/>
                          <a:gd name="connsiteY9" fmla="*/ 189325 h 18937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57541" h="189377">
                            <a:moveTo>
                              <a:pt x="130502" y="189325"/>
                            </a:moveTo>
                            <a:cubicBezTo>
                              <a:pt x="144509" y="190223"/>
                              <a:pt x="156591" y="179597"/>
                              <a:pt x="157490" y="165591"/>
                            </a:cubicBezTo>
                            <a:cubicBezTo>
                              <a:pt x="157720" y="161995"/>
                              <a:pt x="157184" y="158390"/>
                              <a:pt x="155915" y="155017"/>
                            </a:cubicBezTo>
                            <a:lnTo>
                              <a:pt x="110299" y="12706"/>
                            </a:lnTo>
                            <a:cubicBezTo>
                              <a:pt x="107917" y="5486"/>
                              <a:pt x="101371" y="450"/>
                              <a:pt x="93781" y="0"/>
                            </a:cubicBezTo>
                            <a:lnTo>
                              <a:pt x="35967" y="0"/>
                            </a:lnTo>
                            <a:cubicBezTo>
                              <a:pt x="16037" y="66"/>
                              <a:pt x="-66" y="16275"/>
                              <a:pt x="0" y="36205"/>
                            </a:cubicBezTo>
                            <a:cubicBezTo>
                              <a:pt x="1" y="36419"/>
                              <a:pt x="4" y="36634"/>
                              <a:pt x="8" y="36848"/>
                            </a:cubicBezTo>
                            <a:lnTo>
                              <a:pt x="8" y="153493"/>
                            </a:lnTo>
                            <a:cubicBezTo>
                              <a:pt x="78" y="173303"/>
                              <a:pt x="16157" y="189325"/>
                              <a:pt x="35967" y="189325"/>
                            </a:cubicBezTo>
                            <a:close/>
                          </a:path>
                        </a:pathLst>
                      </a:custGeom>
                      <a:solidFill>
                        <a:srgbClr val="E81D32"/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B45920" id="Freeform: Shape 10" o:spid="_x0000_s1026" style="position:absolute;margin-left:-17.75pt;margin-top:3.9pt;width:12.4pt;height:14.9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541,189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" path="m130502,189325v14007,898,26089,-9728,26988,-23734c157720,161995,157184,158390,155915,155017l110299,12706c107917,5486,101371,450,93781,l35967,c16037,66,-66,16275,,36205v1,214,4,429,8,643l8,153493v70,19810,16149,35832,35959,35832l130502,189325xe" fillcolor="#e81d32" stroked="f" strokeweight=".35264mm">
              <v:stroke joinstyle="miter"/>
              <v:path arrowok="t" o:connecttype="custom" o:connectlocs="130502,189325;157490,165591;155915,155017;110299,12706;93781,0;35967,0;0,36205;8,36848;8,153493;35967,189325" o:connectangles="0,0,0,0,0,0,0,0,0,0"/>
            </v:shape>
          </w:pict>
        </mc:Fallback>
      </mc:AlternateContent>
    </w:r>
    <w:r w:rsidRPr="00A82044">
      <w:rPr>
        <w:b/>
        <w:bCs/>
        <w:noProof/>
        <w:color w:val="E81D32" w:themeColor="accent1"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657D364" wp14:editId="22558988">
              <wp:simplePos x="0" y="0"/>
              <wp:positionH relativeFrom="column">
                <wp:posOffset>1150495</wp:posOffset>
              </wp:positionH>
              <wp:positionV relativeFrom="paragraph">
                <wp:posOffset>50204</wp:posOffset>
              </wp:positionV>
              <wp:extent cx="5273287" cy="188872"/>
              <wp:effectExtent l="0" t="0" r="3810" b="1905"/>
              <wp:wrapNone/>
              <wp:docPr id="11" name="Freeform: 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3287" cy="188872"/>
                      </a:xfrm>
                      <a:custGeom>
                        <a:avLst/>
                        <a:gdLst>
                          <a:gd name="connsiteX0" fmla="*/ 27089 w 5273287"/>
                          <a:gd name="connsiteY0" fmla="*/ 56 h 188872"/>
                          <a:gd name="connsiteX1" fmla="*/ 55 w 5273287"/>
                          <a:gd name="connsiteY1" fmla="*/ 23737 h 188872"/>
                          <a:gd name="connsiteX2" fmla="*/ 1676 w 5273287"/>
                          <a:gd name="connsiteY2" fmla="*/ 34490 h 188872"/>
                          <a:gd name="connsiteX3" fmla="*/ 38144 w 5273287"/>
                          <a:gd name="connsiteY3" fmla="*/ 154311 h 188872"/>
                          <a:gd name="connsiteX4" fmla="*/ 84522 w 5273287"/>
                          <a:gd name="connsiteY4" fmla="*/ 188873 h 188872"/>
                          <a:gd name="connsiteX5" fmla="*/ 5237201 w 5273287"/>
                          <a:gd name="connsiteY5" fmla="*/ 188873 h 188872"/>
                          <a:gd name="connsiteX6" fmla="*/ 5273287 w 5273287"/>
                          <a:gd name="connsiteY6" fmla="*/ 153041 h 188872"/>
                          <a:gd name="connsiteX7" fmla="*/ 5273287 w 5273287"/>
                          <a:gd name="connsiteY7" fmla="*/ 152914 h 188872"/>
                          <a:gd name="connsiteX8" fmla="*/ 5273287 w 5273287"/>
                          <a:gd name="connsiteY8" fmla="*/ 36396 h 188872"/>
                          <a:gd name="connsiteX9" fmla="*/ 5237201 w 5273287"/>
                          <a:gd name="connsiteY9" fmla="*/ 310 h 1888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5273287" h="188872">
                            <a:moveTo>
                              <a:pt x="27089" y="56"/>
                            </a:moveTo>
                            <a:cubicBezTo>
                              <a:pt x="13085" y="-869"/>
                              <a:pt x="981" y="9733"/>
                              <a:pt x="55" y="23737"/>
                            </a:cubicBezTo>
                            <a:cubicBezTo>
                              <a:pt x="-187" y="27397"/>
                              <a:pt x="366" y="31065"/>
                              <a:pt x="1676" y="34490"/>
                            </a:cubicBezTo>
                            <a:lnTo>
                              <a:pt x="38144" y="154311"/>
                            </a:lnTo>
                            <a:cubicBezTo>
                              <a:pt x="45113" y="174208"/>
                              <a:pt x="63463" y="187882"/>
                              <a:pt x="84522" y="188873"/>
                            </a:cubicBezTo>
                            <a:lnTo>
                              <a:pt x="5237201" y="188873"/>
                            </a:lnTo>
                            <a:cubicBezTo>
                              <a:pt x="5257060" y="188943"/>
                              <a:pt x="5273217" y="172900"/>
                              <a:pt x="5273287" y="153041"/>
                            </a:cubicBezTo>
                            <a:cubicBezTo>
                              <a:pt x="5273287" y="152999"/>
                              <a:pt x="5273287" y="152956"/>
                              <a:pt x="5273287" y="152914"/>
                            </a:cubicBezTo>
                            <a:lnTo>
                              <a:pt x="5273287" y="36396"/>
                            </a:lnTo>
                            <a:cubicBezTo>
                              <a:pt x="5273287" y="16467"/>
                              <a:pt x="5257132" y="310"/>
                              <a:pt x="5237201" y="31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33F004" id="Freeform: Shape 11" o:spid="_x0000_s1026" style="position:absolute;margin-left:90.6pt;margin-top:3.95pt;width:415.2pt;height:14.8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73287,18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" path="m27089,56c13085,-869,981,9733,55,23737v-242,3660,311,7328,1621,10753l38144,154311v6969,19897,25319,33571,46378,34562l5237201,188873v19859,70,36016,-15973,36086,-35832c5273287,152999,5273287,152956,5273287,152914r,-116518c5273287,16467,5257132,310,5237201,310l27089,56xe" fillcolor="#f2f2f2 [3052]" stroked="f" strokeweight=".35264mm">
              <v:stroke joinstyle="miter"/>
              <v:path arrowok="t" o:connecttype="custom" o:connectlocs="27089,56;55,23737;1676,34490;38144,154311;84522,188873;5237201,188873;5273287,153041;5273287,152914;5273287,36396;5237201,310" o:connectangles="0,0,0,0,0,0,0,0,0,0"/>
            </v:shape>
          </w:pict>
        </mc:Fallback>
      </mc:AlternateContent>
    </w:r>
    <w:r w:rsidRPr="00A82044">
      <w:rPr>
        <w:b/>
        <w:bCs/>
        <w:color w:val="E81D32" w:themeColor="accent1"/>
        <w:sz w:val="22"/>
        <w:szCs w:val="22"/>
      </w:rPr>
      <w:t>Fact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A4DA" w14:textId="77777777" w:rsidR="00BB2A1B" w:rsidRPr="00A82044" w:rsidRDefault="00A82044" w:rsidP="00A82044">
    <w:pPr>
      <w:pStyle w:val="Header"/>
      <w:ind w:left="142"/>
      <w:rPr>
        <w:b/>
        <w:bCs/>
        <w:color w:val="E81D32" w:themeColor="accent1"/>
      </w:rPr>
    </w:pPr>
    <w:r w:rsidRPr="00E60478">
      <w:rPr>
        <w:b/>
        <w:bCs/>
        <w:noProof/>
        <w:color w:val="4C62AD" w:themeColor="accent5"/>
        <w:sz w:val="22"/>
        <w:szCs w:val="22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4689F6F4" wp14:editId="66DAF64D">
              <wp:simplePos x="0" y="0"/>
              <wp:positionH relativeFrom="column">
                <wp:posOffset>-266065</wp:posOffset>
              </wp:positionH>
              <wp:positionV relativeFrom="paragraph">
                <wp:posOffset>53975</wp:posOffset>
              </wp:positionV>
              <wp:extent cx="157480" cy="189230"/>
              <wp:effectExtent l="0" t="0" r="0" b="1270"/>
              <wp:wrapNone/>
              <wp:docPr id="6" name="Freeform: 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7480" cy="189230"/>
                      </a:xfrm>
                      <a:custGeom>
                        <a:avLst/>
                        <a:gdLst>
                          <a:gd name="connsiteX0" fmla="*/ 130046 w 157482"/>
                          <a:gd name="connsiteY0" fmla="*/ 189346 h 189508"/>
                          <a:gd name="connsiteX1" fmla="*/ 157323 w 157482"/>
                          <a:gd name="connsiteY1" fmla="*/ 167669 h 189508"/>
                          <a:gd name="connsiteX2" fmla="*/ 155445 w 157482"/>
                          <a:gd name="connsiteY2" fmla="*/ 155058 h 189508"/>
                          <a:gd name="connsiteX3" fmla="*/ 109600 w 157482"/>
                          <a:gd name="connsiteY3" fmla="*/ 12699 h 189508"/>
                          <a:gd name="connsiteX4" fmla="*/ 92964 w 157482"/>
                          <a:gd name="connsiteY4" fmla="*/ 0 h 189508"/>
                          <a:gd name="connsiteX5" fmla="*/ 36072 w 157482"/>
                          <a:gd name="connsiteY5" fmla="*/ 0 h 189508"/>
                          <a:gd name="connsiteX6" fmla="*/ 6 w 157482"/>
                          <a:gd name="connsiteY6" fmla="*/ 36066 h 189508"/>
                          <a:gd name="connsiteX7" fmla="*/ 6 w 157482"/>
                          <a:gd name="connsiteY7" fmla="*/ 152645 h 189508"/>
                          <a:gd name="connsiteX8" fmla="*/ 35431 w 157482"/>
                          <a:gd name="connsiteY8" fmla="*/ 189341 h 189508"/>
                          <a:gd name="connsiteX9" fmla="*/ 36072 w 157482"/>
                          <a:gd name="connsiteY9" fmla="*/ 189346 h 1895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</a:cxnLst>
                        <a:rect l="l" t="t" r="r" b="b"/>
                        <a:pathLst>
                          <a:path w="157482" h="189508">
                            <a:moveTo>
                              <a:pt x="130046" y="189346"/>
                            </a:moveTo>
                            <a:cubicBezTo>
                              <a:pt x="143565" y="190892"/>
                              <a:pt x="155777" y="181187"/>
                              <a:pt x="157323" y="167669"/>
                            </a:cubicBezTo>
                            <a:cubicBezTo>
                              <a:pt x="157814" y="163373"/>
                              <a:pt x="157167" y="159024"/>
                              <a:pt x="155445" y="155058"/>
                            </a:cubicBezTo>
                            <a:lnTo>
                              <a:pt x="109600" y="12699"/>
                            </a:lnTo>
                            <a:cubicBezTo>
                              <a:pt x="107203" y="5442"/>
                              <a:pt x="100597" y="399"/>
                              <a:pt x="92964" y="0"/>
                            </a:cubicBezTo>
                            <a:lnTo>
                              <a:pt x="36072" y="0"/>
                            </a:lnTo>
                            <a:cubicBezTo>
                              <a:pt x="16153" y="0"/>
                              <a:pt x="6" y="16147"/>
                              <a:pt x="6" y="36066"/>
                            </a:cubicBezTo>
                            <a:lnTo>
                              <a:pt x="6" y="152645"/>
                            </a:lnTo>
                            <a:cubicBezTo>
                              <a:pt x="-345" y="172561"/>
                              <a:pt x="15515" y="188990"/>
                              <a:pt x="35431" y="189341"/>
                            </a:cubicBezTo>
                            <a:cubicBezTo>
                              <a:pt x="35645" y="189344"/>
                              <a:pt x="35858" y="189346"/>
                              <a:pt x="36072" y="189346"/>
                            </a:cubicBez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B5418" id="Freeform: Shape 6" o:spid="_x0000_s1026" style="position:absolute;margin-left:-20.95pt;margin-top:4.25pt;width:12.4pt;height:14.9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7482,189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" path="m130046,189346v13519,1546,25731,-8159,27277,-21677c157814,163373,157167,159024,155445,155058l109600,12699c107203,5442,100597,399,92964,l36072,c16153,,6,16147,6,36066r,116579c-345,172561,15515,188990,35431,189341v214,3,427,5,641,5l130046,189346xe" fillcolor="#4c62ad [3208]" stroked="f" strokeweight=".35264mm">
              <v:stroke joinstyle="miter"/>
              <v:path arrowok="t" o:connecttype="custom" o:connectlocs="130044,189068;157321,167423;155443,154831;109599,12680;92963,0;36072,0;6,36013;6,152421;35431,189063;36072,189068" o:connectangles="0,0,0,0,0,0,0,0,0,0"/>
            </v:shape>
          </w:pict>
        </mc:Fallback>
      </mc:AlternateContent>
    </w:r>
    <w:r w:rsidRPr="00E60478">
      <w:rPr>
        <w:b/>
        <w:bCs/>
        <w:noProof/>
        <w:color w:val="4C62AD" w:themeColor="accent5"/>
        <w:sz w:val="22"/>
        <w:szCs w:val="22"/>
      </w:rPr>
      <mc:AlternateContent>
        <mc:Choice Requires="wps">
          <w:drawing>
            <wp:anchor distT="0" distB="0" distL="114300" distR="114300" simplePos="0" relativeHeight="251660287" behindDoc="1" locked="0" layoutInCell="1" allowOverlap="1" wp14:anchorId="1A42F6E6" wp14:editId="386793F4">
              <wp:simplePos x="0" y="0"/>
              <wp:positionH relativeFrom="column">
                <wp:posOffset>4307205</wp:posOffset>
              </wp:positionH>
              <wp:positionV relativeFrom="paragraph">
                <wp:posOffset>54610</wp:posOffset>
              </wp:positionV>
              <wp:extent cx="2092960" cy="2291080"/>
              <wp:effectExtent l="0" t="0" r="2540" b="0"/>
              <wp:wrapNone/>
              <wp:docPr id="8" name="Freeform: 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2960" cy="2291080"/>
                      </a:xfrm>
                      <a:custGeom>
                        <a:avLst/>
                        <a:gdLst>
                          <a:gd name="connsiteX0" fmla="*/ 51365 w 2093281"/>
                          <a:gd name="connsiteY0" fmla="*/ 0 h 2291583"/>
                          <a:gd name="connsiteX1" fmla="*/ 4124 w 2093281"/>
                          <a:gd name="connsiteY1" fmla="*/ 67687 h 2291583"/>
                          <a:gd name="connsiteX2" fmla="*/ 792875 w 2093281"/>
                          <a:gd name="connsiteY2" fmla="*/ 2224024 h 2291583"/>
                          <a:gd name="connsiteX3" fmla="*/ 889517 w 2093281"/>
                          <a:gd name="connsiteY3" fmla="*/ 2291584 h 2291583"/>
                          <a:gd name="connsiteX4" fmla="*/ 2021276 w 2093281"/>
                          <a:gd name="connsiteY4" fmla="*/ 2291584 h 2291583"/>
                          <a:gd name="connsiteX5" fmla="*/ 2093280 w 2093281"/>
                          <a:gd name="connsiteY5" fmla="*/ 2219579 h 2291583"/>
                          <a:gd name="connsiteX6" fmla="*/ 2093281 w 2093281"/>
                          <a:gd name="connsiteY6" fmla="*/ 72005 h 2291583"/>
                          <a:gd name="connsiteX7" fmla="*/ 2021277 w 2093281"/>
                          <a:gd name="connsiteY7" fmla="*/ 0 h 229158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2093281" h="2291583">
                            <a:moveTo>
                              <a:pt x="51365" y="0"/>
                            </a:moveTo>
                            <a:cubicBezTo>
                              <a:pt x="11616" y="0"/>
                              <a:pt x="-9465" y="30351"/>
                              <a:pt x="4124" y="67687"/>
                            </a:cubicBezTo>
                            <a:lnTo>
                              <a:pt x="792875" y="2224024"/>
                            </a:lnTo>
                            <a:cubicBezTo>
                              <a:pt x="809324" y="2263329"/>
                              <a:pt x="846953" y="2289635"/>
                              <a:pt x="889517" y="2291584"/>
                            </a:cubicBezTo>
                            <a:lnTo>
                              <a:pt x="2021276" y="2291584"/>
                            </a:lnTo>
                            <a:cubicBezTo>
                              <a:pt x="2061043" y="2291584"/>
                              <a:pt x="2093280" y="2259346"/>
                              <a:pt x="2093280" y="2219579"/>
                            </a:cubicBezTo>
                            <a:lnTo>
                              <a:pt x="2093281" y="72005"/>
                            </a:lnTo>
                            <a:cubicBezTo>
                              <a:pt x="2093281" y="32238"/>
                              <a:pt x="2061043" y="0"/>
                              <a:pt x="2021277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>
                          <a:lumMod val="95000"/>
                        </a:schemeClr>
                      </a:solidFill>
                      <a:ln w="1269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435B9" id="Freeform: Shape 8" o:spid="_x0000_s1026" style="position:absolute;margin-left:339.15pt;margin-top:4.3pt;width:164.8pt;height:180.4pt;z-index:-251656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3281,2291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" path="m51365,c11616,,-9465,30351,4124,67687l792875,2224024v16449,39305,54078,65611,96642,67560l2021276,2291584v39767,,72004,-32238,72004,-72005l2093281,72005c2093281,32238,2061043,,2021277,l51365,xe" fillcolor="#f2f2f2 [3052]" stroked="f" strokeweight=".35264mm">
              <v:stroke joinstyle="miter"/>
              <v:path arrowok="t" o:connecttype="custom" o:connectlocs="51357,0;4123,67672;792753,2223536;889381,2291081;2020966,2291081;2092959,2219092;2092960,71989;2020967,0" o:connectangles="0,0,0,0,0,0,0,0"/>
            </v:shape>
          </w:pict>
        </mc:Fallback>
      </mc:AlternateContent>
    </w:r>
    <w:r w:rsidRPr="00E60478">
      <w:rPr>
        <w:b/>
        <w:bCs/>
        <w:color w:val="4C62AD" w:themeColor="accent5"/>
        <w:sz w:val="22"/>
        <w:szCs w:val="22"/>
      </w:rPr>
      <w:t>Fact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6CCB2B4"/>
    <w:lvl w:ilvl="0">
      <w:start w:val="1"/>
      <w:numFmt w:val="decimal"/>
      <w:pStyle w:val="Heading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A78E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55818A6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8B4089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1F13C4"/>
    <w:multiLevelType w:val="multilevel"/>
    <w:tmpl w:val="3C24BC4C"/>
    <w:lvl w:ilvl="0">
      <w:start w:val="1"/>
      <w:numFmt w:val="decimal"/>
      <w:pStyle w:val="Bulletleve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A6F5073"/>
    <w:multiLevelType w:val="hybridMultilevel"/>
    <w:tmpl w:val="E0AA807E"/>
    <w:lvl w:ilvl="0" w:tplc="0156BE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B2D1C"/>
    <w:multiLevelType w:val="hybridMultilevel"/>
    <w:tmpl w:val="BD40F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1E33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0C0"/>
    <w:multiLevelType w:val="hybridMultilevel"/>
    <w:tmpl w:val="C0B8DABC"/>
    <w:lvl w:ilvl="0" w:tplc="0296A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DD417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9462EE"/>
    <w:multiLevelType w:val="multilevel"/>
    <w:tmpl w:val="62E2D546"/>
    <w:lvl w:ilvl="0">
      <w:start w:val="1"/>
      <w:numFmt w:val="decimal"/>
      <w:pStyle w:val="SWA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F8D61C8"/>
    <w:multiLevelType w:val="hybridMultilevel"/>
    <w:tmpl w:val="D0829E40"/>
    <w:lvl w:ilvl="0" w:tplc="950ED40A">
      <w:start w:val="1"/>
      <w:numFmt w:val="bullet"/>
      <w:pStyle w:val="Head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1685B"/>
    <w:multiLevelType w:val="hybridMultilevel"/>
    <w:tmpl w:val="5E6859B6"/>
    <w:lvl w:ilvl="0" w:tplc="8724E89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06C58"/>
    <w:multiLevelType w:val="hybridMultilevel"/>
    <w:tmpl w:val="93AE1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458A5"/>
    <w:multiLevelType w:val="hybridMultilevel"/>
    <w:tmpl w:val="AB1A9000"/>
    <w:lvl w:ilvl="0" w:tplc="514AFA16">
      <w:start w:val="1"/>
      <w:numFmt w:val="decimal"/>
      <w:lvlText w:val="1.%1 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4A2FF1"/>
    <w:multiLevelType w:val="multilevel"/>
    <w:tmpl w:val="BD6C7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D9508F"/>
    <w:multiLevelType w:val="hybridMultilevel"/>
    <w:tmpl w:val="5526E6E4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7D15675E"/>
    <w:multiLevelType w:val="hybridMultilevel"/>
    <w:tmpl w:val="F47E0E50"/>
    <w:lvl w:ilvl="0" w:tplc="AE86F678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7ECD56B4"/>
    <w:multiLevelType w:val="hybridMultilevel"/>
    <w:tmpl w:val="A4F0F898"/>
    <w:lvl w:ilvl="0" w:tplc="0E60C6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93570">
    <w:abstractNumId w:val="9"/>
  </w:num>
  <w:num w:numId="2" w16cid:durableId="166289719">
    <w:abstractNumId w:val="7"/>
  </w:num>
  <w:num w:numId="3" w16cid:durableId="964892466">
    <w:abstractNumId w:val="16"/>
  </w:num>
  <w:num w:numId="4" w16cid:durableId="472597475">
    <w:abstractNumId w:val="15"/>
  </w:num>
  <w:num w:numId="5" w16cid:durableId="1707832441">
    <w:abstractNumId w:val="2"/>
  </w:num>
  <w:num w:numId="6" w16cid:durableId="1121000115">
    <w:abstractNumId w:val="14"/>
  </w:num>
  <w:num w:numId="7" w16cid:durableId="385032961">
    <w:abstractNumId w:val="6"/>
  </w:num>
  <w:num w:numId="8" w16cid:durableId="214895778">
    <w:abstractNumId w:val="13"/>
  </w:num>
  <w:num w:numId="9" w16cid:durableId="398015915">
    <w:abstractNumId w:val="13"/>
  </w:num>
  <w:num w:numId="10" w16cid:durableId="1108356035">
    <w:abstractNumId w:val="3"/>
  </w:num>
  <w:num w:numId="11" w16cid:durableId="1833108702">
    <w:abstractNumId w:val="16"/>
  </w:num>
  <w:num w:numId="12" w16cid:durableId="723791871">
    <w:abstractNumId w:val="1"/>
  </w:num>
  <w:num w:numId="13" w16cid:durableId="1613783011">
    <w:abstractNumId w:val="15"/>
  </w:num>
  <w:num w:numId="14" w16cid:durableId="377631421">
    <w:abstractNumId w:val="2"/>
  </w:num>
  <w:num w:numId="15" w16cid:durableId="1637223746">
    <w:abstractNumId w:val="0"/>
  </w:num>
  <w:num w:numId="16" w16cid:durableId="1172262660">
    <w:abstractNumId w:val="14"/>
  </w:num>
  <w:num w:numId="17" w16cid:durableId="1119881581">
    <w:abstractNumId w:val="9"/>
  </w:num>
  <w:num w:numId="18" w16cid:durableId="218826877">
    <w:abstractNumId w:val="7"/>
  </w:num>
  <w:num w:numId="19" w16cid:durableId="206307646">
    <w:abstractNumId w:val="16"/>
  </w:num>
  <w:num w:numId="20" w16cid:durableId="1464930724">
    <w:abstractNumId w:val="15"/>
  </w:num>
  <w:num w:numId="21" w16cid:durableId="2094667457">
    <w:abstractNumId w:val="2"/>
  </w:num>
  <w:num w:numId="22" w16cid:durableId="1439519519">
    <w:abstractNumId w:val="14"/>
  </w:num>
  <w:num w:numId="23" w16cid:durableId="459306556">
    <w:abstractNumId w:val="13"/>
  </w:num>
  <w:num w:numId="24" w16cid:durableId="1424566958">
    <w:abstractNumId w:val="13"/>
  </w:num>
  <w:num w:numId="25" w16cid:durableId="797720252">
    <w:abstractNumId w:val="16"/>
  </w:num>
  <w:num w:numId="26" w16cid:durableId="794056932">
    <w:abstractNumId w:val="15"/>
  </w:num>
  <w:num w:numId="27" w16cid:durableId="257176330">
    <w:abstractNumId w:val="2"/>
  </w:num>
  <w:num w:numId="28" w16cid:durableId="647127700">
    <w:abstractNumId w:val="14"/>
  </w:num>
  <w:num w:numId="29" w16cid:durableId="2006662294">
    <w:abstractNumId w:val="9"/>
  </w:num>
  <w:num w:numId="30" w16cid:durableId="1069112919">
    <w:abstractNumId w:val="4"/>
  </w:num>
  <w:num w:numId="31" w16cid:durableId="1833912328">
    <w:abstractNumId w:val="4"/>
  </w:num>
  <w:num w:numId="32" w16cid:durableId="1716657345">
    <w:abstractNumId w:val="16"/>
  </w:num>
  <w:num w:numId="33" w16cid:durableId="275328756">
    <w:abstractNumId w:val="2"/>
  </w:num>
  <w:num w:numId="34" w16cid:durableId="1883252140">
    <w:abstractNumId w:val="15"/>
  </w:num>
  <w:num w:numId="35" w16cid:durableId="32198173">
    <w:abstractNumId w:val="14"/>
  </w:num>
  <w:num w:numId="36" w16cid:durableId="1603952947">
    <w:abstractNumId w:val="8"/>
  </w:num>
  <w:num w:numId="37" w16cid:durableId="25450166">
    <w:abstractNumId w:val="4"/>
  </w:num>
  <w:num w:numId="38" w16cid:durableId="673191249">
    <w:abstractNumId w:val="4"/>
  </w:num>
  <w:num w:numId="39" w16cid:durableId="438263029">
    <w:abstractNumId w:val="5"/>
  </w:num>
  <w:num w:numId="40" w16cid:durableId="2027634325">
    <w:abstractNumId w:val="12"/>
  </w:num>
  <w:num w:numId="41" w16cid:durableId="977344961">
    <w:abstractNumId w:val="11"/>
  </w:num>
  <w:num w:numId="42" w16cid:durableId="90337348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78"/>
    <w:rsid w:val="0001390F"/>
    <w:rsid w:val="00023D0A"/>
    <w:rsid w:val="000448EA"/>
    <w:rsid w:val="00066DE3"/>
    <w:rsid w:val="00097873"/>
    <w:rsid w:val="000B52C0"/>
    <w:rsid w:val="000B5442"/>
    <w:rsid w:val="001807CA"/>
    <w:rsid w:val="001947FC"/>
    <w:rsid w:val="001D2CC8"/>
    <w:rsid w:val="002134F1"/>
    <w:rsid w:val="00224349"/>
    <w:rsid w:val="00240D6E"/>
    <w:rsid w:val="00271690"/>
    <w:rsid w:val="002749E2"/>
    <w:rsid w:val="00282770"/>
    <w:rsid w:val="002A2286"/>
    <w:rsid w:val="002D2FC1"/>
    <w:rsid w:val="0033018C"/>
    <w:rsid w:val="003459EC"/>
    <w:rsid w:val="00354329"/>
    <w:rsid w:val="003E0639"/>
    <w:rsid w:val="004108C0"/>
    <w:rsid w:val="00462EA4"/>
    <w:rsid w:val="0047700D"/>
    <w:rsid w:val="004B0745"/>
    <w:rsid w:val="004D224B"/>
    <w:rsid w:val="004D68AD"/>
    <w:rsid w:val="00513732"/>
    <w:rsid w:val="00566AC9"/>
    <w:rsid w:val="005F0D67"/>
    <w:rsid w:val="0060240A"/>
    <w:rsid w:val="00612609"/>
    <w:rsid w:val="00617947"/>
    <w:rsid w:val="00662827"/>
    <w:rsid w:val="006A0484"/>
    <w:rsid w:val="006E4B7E"/>
    <w:rsid w:val="00714340"/>
    <w:rsid w:val="00733B1C"/>
    <w:rsid w:val="00756ED4"/>
    <w:rsid w:val="007F099C"/>
    <w:rsid w:val="00854A15"/>
    <w:rsid w:val="00856453"/>
    <w:rsid w:val="008A0B75"/>
    <w:rsid w:val="008B5021"/>
    <w:rsid w:val="00901AA7"/>
    <w:rsid w:val="00916C68"/>
    <w:rsid w:val="009174FF"/>
    <w:rsid w:val="009335F0"/>
    <w:rsid w:val="0095510A"/>
    <w:rsid w:val="009B73CF"/>
    <w:rsid w:val="00A06600"/>
    <w:rsid w:val="00A16BFB"/>
    <w:rsid w:val="00A21E9F"/>
    <w:rsid w:val="00A375B9"/>
    <w:rsid w:val="00A82044"/>
    <w:rsid w:val="00AC6CA6"/>
    <w:rsid w:val="00AD0003"/>
    <w:rsid w:val="00B625C1"/>
    <w:rsid w:val="00B724EC"/>
    <w:rsid w:val="00BB2A1B"/>
    <w:rsid w:val="00BB320E"/>
    <w:rsid w:val="00BD018F"/>
    <w:rsid w:val="00BE44D0"/>
    <w:rsid w:val="00BF54F7"/>
    <w:rsid w:val="00BF618E"/>
    <w:rsid w:val="00C7704E"/>
    <w:rsid w:val="00C90646"/>
    <w:rsid w:val="00CF7A72"/>
    <w:rsid w:val="00D83798"/>
    <w:rsid w:val="00DB104F"/>
    <w:rsid w:val="00DE4310"/>
    <w:rsid w:val="00DF3883"/>
    <w:rsid w:val="00E3388C"/>
    <w:rsid w:val="00E41B7E"/>
    <w:rsid w:val="00E50EFA"/>
    <w:rsid w:val="00E52CBB"/>
    <w:rsid w:val="00E60478"/>
    <w:rsid w:val="00EB1547"/>
    <w:rsid w:val="00EE47EF"/>
    <w:rsid w:val="00F52422"/>
    <w:rsid w:val="00F64299"/>
    <w:rsid w:val="00FD48C9"/>
    <w:rsid w:val="00FE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DE11D"/>
  <w15:docId w15:val="{E7825F43-1396-484C-A476-6028D20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F0"/>
    <w:pPr>
      <w:spacing w:before="120"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aliases w:val="Numbered Heading 1"/>
    <w:basedOn w:val="Title"/>
    <w:next w:val="Normal"/>
    <w:link w:val="Heading1Char"/>
    <w:qFormat/>
    <w:rsid w:val="002134F1"/>
    <w:pPr>
      <w:numPr>
        <w:numId w:val="15"/>
      </w:numPr>
      <w:tabs>
        <w:tab w:val="clear" w:pos="643"/>
      </w:tabs>
      <w:spacing w:after="240"/>
      <w:ind w:left="360" w:right="2977"/>
      <w:outlineLvl w:val="0"/>
    </w:pPr>
    <w:rPr>
      <w:sz w:val="36"/>
      <w:szCs w:val="36"/>
    </w:rPr>
  </w:style>
  <w:style w:type="paragraph" w:styleId="Heading2">
    <w:name w:val="heading 2"/>
    <w:aliases w:val="Numbered Heading 2"/>
    <w:basedOn w:val="Normal"/>
    <w:next w:val="Normal"/>
    <w:link w:val="Heading2Char"/>
    <w:unhideWhenUsed/>
    <w:qFormat/>
    <w:rsid w:val="002134F1"/>
    <w:pPr>
      <w:keepNext/>
      <w:numPr>
        <w:numId w:val="17"/>
      </w:numPr>
      <w:tabs>
        <w:tab w:val="left" w:pos="425"/>
      </w:tabs>
      <w:spacing w:before="360" w:after="240"/>
      <w:ind w:left="360"/>
      <w:outlineLvl w:val="1"/>
    </w:pPr>
    <w:rPr>
      <w:rFonts w:eastAsiaTheme="majorEastAsia" w:cstheme="majorBidi"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134F1"/>
    <w:pPr>
      <w:spacing w:before="240"/>
      <w:outlineLvl w:val="2"/>
    </w:pPr>
    <w:rPr>
      <w:rFonts w:ascii="Arial Bold" w:hAnsi="Arial Bold"/>
      <w:b/>
      <w:bCs/>
      <w:color w:val="E81D3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34F1"/>
    <w:pPr>
      <w:spacing w:before="200"/>
      <w:outlineLvl w:val="3"/>
    </w:pPr>
    <w:rPr>
      <w:rFonts w:eastAsiaTheme="majorEastAsia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34F1"/>
    <w:pPr>
      <w:spacing w:before="360"/>
      <w:outlineLvl w:val="4"/>
    </w:pPr>
    <w:rPr>
      <w:rFonts w:eastAsiaTheme="majorEastAsia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35F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35F0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35F0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35F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locked/>
    <w:rsid w:val="00BB2A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A1B"/>
    <w:rPr>
      <w:rFonts w:ascii="Tahoma" w:hAnsi="Tahoma" w:cs="Tahoma"/>
      <w:sz w:val="16"/>
      <w:szCs w:val="16"/>
    </w:rPr>
  </w:style>
  <w:style w:type="paragraph" w:customStyle="1" w:styleId="Boxedshaded">
    <w:name w:val="Boxed/shaded"/>
    <w:basedOn w:val="Normal"/>
    <w:qFormat/>
    <w:rsid w:val="002134F1"/>
    <w:pPr>
      <w:keepNext/>
      <w:keepLines/>
      <w:pBdr>
        <w:top w:val="single" w:sz="8" w:space="10" w:color="F2F2F2" w:themeColor="background2"/>
        <w:left w:val="single" w:sz="8" w:space="10" w:color="F2F2F2" w:themeColor="background2"/>
        <w:bottom w:val="single" w:sz="8" w:space="10" w:color="F2F2F2" w:themeColor="background2"/>
        <w:right w:val="single" w:sz="8" w:space="10" w:color="F2F2F2" w:themeColor="background2"/>
      </w:pBdr>
      <w:shd w:val="clear" w:color="auto" w:fill="F2F2F2" w:themeFill="background2"/>
      <w:spacing w:before="0"/>
      <w:ind w:left="284" w:right="284"/>
    </w:pPr>
    <w:rPr>
      <w:rFonts w:cstheme="minorBidi"/>
      <w:szCs w:val="24"/>
    </w:rPr>
  </w:style>
  <w:style w:type="paragraph" w:styleId="Caption">
    <w:name w:val="caption"/>
    <w:aliases w:val="Table heading"/>
    <w:basedOn w:val="Normal"/>
    <w:next w:val="Normal"/>
    <w:qFormat/>
    <w:rsid w:val="002134F1"/>
    <w:pPr>
      <w:keepNext/>
      <w:overflowPunct w:val="0"/>
      <w:autoSpaceDE w:val="0"/>
      <w:autoSpaceDN w:val="0"/>
      <w:adjustRightInd w:val="0"/>
      <w:spacing w:before="240" w:after="0"/>
      <w:textAlignment w:val="baseline"/>
    </w:pPr>
    <w:rPr>
      <w:rFonts w:cstheme="minorBidi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2A1B"/>
  </w:style>
  <w:style w:type="character" w:customStyle="1" w:styleId="CommentTextChar">
    <w:name w:val="Comment Text Char"/>
    <w:basedOn w:val="DefaultParagraphFont"/>
    <w:link w:val="CommentText"/>
    <w:uiPriority w:val="99"/>
    <w:rsid w:val="00BB2A1B"/>
    <w:rPr>
      <w:rFonts w:ascii="Arial" w:hAnsi="Arial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BB2A1B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BB2A1B"/>
    <w:rPr>
      <w:rFonts w:ascii="Arial" w:hAnsi="Arial"/>
      <w:b/>
      <w:bCs/>
      <w:szCs w:val="24"/>
    </w:rPr>
  </w:style>
  <w:style w:type="paragraph" w:customStyle="1" w:styleId="Disclaimer">
    <w:name w:val="Disclaimer"/>
    <w:basedOn w:val="Normal"/>
    <w:qFormat/>
    <w:rsid w:val="009335F0"/>
    <w:pPr>
      <w:spacing w:after="60"/>
    </w:pPr>
    <w:rPr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2A1B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2A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9335F0"/>
    <w:rPr>
      <w:bCs/>
      <w:i/>
    </w:rPr>
  </w:style>
  <w:style w:type="character" w:customStyle="1" w:styleId="Heading1Char">
    <w:name w:val="Heading 1 Char"/>
    <w:aliases w:val="Numbered Heading 1 Char"/>
    <w:basedOn w:val="DefaultParagraphFont"/>
    <w:link w:val="Heading1"/>
    <w:rsid w:val="002134F1"/>
    <w:rPr>
      <w:rFonts w:ascii="Arial" w:hAnsi="Arial" w:cs="Arial"/>
      <w:b/>
      <w:bCs/>
      <w:sz w:val="36"/>
      <w:szCs w:val="36"/>
    </w:rPr>
  </w:style>
  <w:style w:type="character" w:customStyle="1" w:styleId="Heading2Char">
    <w:name w:val="Heading 2 Char"/>
    <w:aliases w:val="Numbered Heading 2 Char"/>
    <w:basedOn w:val="DefaultParagraphFont"/>
    <w:link w:val="Heading2"/>
    <w:rsid w:val="002134F1"/>
    <w:rPr>
      <w:rFonts w:ascii="Arial" w:eastAsiaTheme="majorEastAsia" w:hAnsi="Arial" w:cstheme="majorBidi"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134F1"/>
    <w:rPr>
      <w:rFonts w:ascii="Arial Bold" w:hAnsi="Arial Bold" w:cs="Arial"/>
      <w:b/>
      <w:bCs/>
      <w:color w:val="E81D3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2A1B"/>
    <w:rPr>
      <w:color w:val="E81D3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BB2A1B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B2A1B"/>
    <w:rPr>
      <w:rFonts w:ascii="Arial" w:hAnsi="Arial"/>
      <w:sz w:val="16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BB2A1B"/>
    <w:rPr>
      <w:vertAlign w:val="superscript"/>
    </w:rPr>
  </w:style>
  <w:style w:type="paragraph" w:styleId="FootnoteText">
    <w:name w:val="footnote text"/>
    <w:aliases w:val="Footnote text"/>
    <w:basedOn w:val="Normal"/>
    <w:link w:val="FootnoteTextChar"/>
    <w:uiPriority w:val="99"/>
    <w:rsid w:val="00BB2A1B"/>
    <w:pPr>
      <w:spacing w:after="0"/>
    </w:pPr>
    <w:rPr>
      <w:i/>
      <w:sz w:val="16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uiPriority w:val="99"/>
    <w:rsid w:val="00BB2A1B"/>
    <w:rPr>
      <w:rFonts w:ascii="Arial" w:hAnsi="Arial"/>
      <w:i/>
      <w:sz w:val="16"/>
      <w:szCs w:val="20"/>
    </w:rPr>
  </w:style>
  <w:style w:type="paragraph" w:styleId="Header">
    <w:name w:val="header"/>
    <w:basedOn w:val="Normal"/>
    <w:link w:val="HeaderChar"/>
    <w:uiPriority w:val="99"/>
    <w:rsid w:val="00BB2A1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2A1B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rsid w:val="00BB2A1B"/>
    <w:rPr>
      <w:color w:val="145B85"/>
      <w:u w:val="single"/>
    </w:rPr>
  </w:style>
  <w:style w:type="paragraph" w:styleId="ListBullet">
    <w:name w:val="List Bullet"/>
    <w:basedOn w:val="Normal"/>
    <w:qFormat/>
    <w:rsid w:val="009335F0"/>
    <w:pPr>
      <w:numPr>
        <w:numId w:val="32"/>
      </w:numPr>
    </w:pPr>
    <w:rPr>
      <w:rFonts w:eastAsia="Arial" w:cs="Times New Roman"/>
    </w:rPr>
  </w:style>
  <w:style w:type="paragraph" w:styleId="ListBullet2">
    <w:name w:val="List Bullet 2"/>
    <w:basedOn w:val="Normal"/>
    <w:qFormat/>
    <w:rsid w:val="009335F0"/>
    <w:pPr>
      <w:numPr>
        <w:numId w:val="34"/>
      </w:numPr>
    </w:pPr>
    <w:rPr>
      <w:rFonts w:eastAsia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2134F1"/>
    <w:rPr>
      <w:rFonts w:ascii="Arial" w:eastAsiaTheme="majorEastAsia" w:hAnsi="Arial" w:cs="Arial"/>
      <w:b/>
      <w:bCs/>
      <w:i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134F1"/>
    <w:rPr>
      <w:rFonts w:ascii="Arial" w:eastAsiaTheme="majorEastAsia" w:hAnsi="Arial" w:cs="Arial"/>
      <w:b/>
      <w:bCs/>
      <w:color w:val="7F7F7F" w:themeColor="text1" w:themeTint="8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35F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35F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35F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35F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ListNumber">
    <w:name w:val="List Number"/>
    <w:basedOn w:val="Normal"/>
    <w:qFormat/>
    <w:rsid w:val="009335F0"/>
    <w:pPr>
      <w:numPr>
        <w:numId w:val="33"/>
      </w:numPr>
    </w:pPr>
    <w:rPr>
      <w:rFonts w:eastAsia="Times New Roman" w:cs="Times New Roman"/>
    </w:rPr>
  </w:style>
  <w:style w:type="paragraph" w:styleId="ListNumber2">
    <w:name w:val="List Number 2"/>
    <w:basedOn w:val="Normal"/>
    <w:qFormat/>
    <w:rsid w:val="009335F0"/>
    <w:pPr>
      <w:numPr>
        <w:numId w:val="35"/>
      </w:numPr>
    </w:pPr>
    <w:rPr>
      <w:rFonts w:eastAsia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9335F0"/>
    <w:pPr>
      <w:tabs>
        <w:tab w:val="num" w:pos="720"/>
      </w:tabs>
      <w:ind w:left="144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335F0"/>
    <w:rPr>
      <w:rFonts w:ascii="Arial" w:hAnsi="Arial" w:cs="Arial"/>
      <w:sz w:val="20"/>
      <w:szCs w:val="20"/>
    </w:rPr>
  </w:style>
  <w:style w:type="paragraph" w:customStyle="1" w:styleId="ListPara2">
    <w:name w:val="List Para 2"/>
    <w:basedOn w:val="ListParagraph"/>
    <w:link w:val="ListPara2Char"/>
    <w:locked/>
    <w:rsid w:val="00BB2A1B"/>
    <w:pPr>
      <w:ind w:left="1208" w:hanging="357"/>
    </w:pPr>
  </w:style>
  <w:style w:type="character" w:customStyle="1" w:styleId="ListPara2Char">
    <w:name w:val="List Para 2 Char"/>
    <w:basedOn w:val="ListParagraphChar"/>
    <w:link w:val="ListPara2"/>
    <w:rsid w:val="00BB2A1B"/>
    <w:rPr>
      <w:rFonts w:ascii="Arial" w:hAnsi="Arial" w:cs="Arial"/>
      <w:sz w:val="20"/>
      <w:szCs w:val="24"/>
    </w:rPr>
  </w:style>
  <w:style w:type="paragraph" w:styleId="NoSpacing">
    <w:name w:val="No Spacing"/>
    <w:basedOn w:val="Normal"/>
    <w:uiPriority w:val="1"/>
    <w:rsid w:val="00BB2A1B"/>
    <w:pPr>
      <w:spacing w:after="0"/>
    </w:pPr>
  </w:style>
  <w:style w:type="paragraph" w:styleId="NormalWeb">
    <w:name w:val="Normal (Web)"/>
    <w:basedOn w:val="Normal"/>
    <w:uiPriority w:val="99"/>
    <w:rsid w:val="00BB2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/>
    </w:rPr>
  </w:style>
  <w:style w:type="paragraph" w:styleId="Quote">
    <w:name w:val="Quote"/>
    <w:aliases w:val="Summary"/>
    <w:basedOn w:val="Normal"/>
    <w:next w:val="Normal"/>
    <w:link w:val="QuoteChar"/>
    <w:uiPriority w:val="29"/>
    <w:qFormat/>
    <w:rsid w:val="002134F1"/>
    <w:pPr>
      <w:ind w:left="425" w:right="425"/>
    </w:pPr>
    <w:rPr>
      <w:rFonts w:cstheme="minorBidi"/>
      <w:i/>
      <w:szCs w:val="22"/>
    </w:rPr>
  </w:style>
  <w:style w:type="character" w:customStyle="1" w:styleId="QuoteChar">
    <w:name w:val="Quote Char"/>
    <w:aliases w:val="Summary Char"/>
    <w:basedOn w:val="DefaultParagraphFont"/>
    <w:link w:val="Quote"/>
    <w:uiPriority w:val="29"/>
    <w:rsid w:val="002134F1"/>
    <w:rPr>
      <w:rFonts w:ascii="Arial" w:hAnsi="Arial"/>
      <w:i/>
      <w:sz w:val="20"/>
    </w:rPr>
  </w:style>
  <w:style w:type="paragraph" w:styleId="Title">
    <w:name w:val="Title"/>
    <w:basedOn w:val="Normal"/>
    <w:next w:val="Heading1"/>
    <w:link w:val="TitleChar"/>
    <w:qFormat/>
    <w:rsid w:val="00FE6B33"/>
    <w:pPr>
      <w:tabs>
        <w:tab w:val="left" w:pos="425"/>
      </w:tabs>
      <w:spacing w:before="480" w:after="36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E6B33"/>
    <w:rPr>
      <w:rFonts w:ascii="Arial" w:hAnsi="Arial" w:cs="Arial"/>
      <w:b/>
      <w:bCs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35F0"/>
    <w:pPr>
      <w:spacing w:before="0" w:after="60"/>
      <w:outlineLvl w:val="1"/>
    </w:pPr>
    <w:rPr>
      <w:rFonts w:eastAsiaTheme="majorEastAsia" w:cstheme="majorBidi"/>
      <w:color w:val="E20000"/>
      <w:sz w:val="2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335F0"/>
    <w:rPr>
      <w:rFonts w:ascii="Arial" w:eastAsiaTheme="majorEastAsia" w:hAnsi="Arial" w:cstheme="majorBidi"/>
      <w:color w:val="E20000"/>
      <w:szCs w:val="24"/>
    </w:rPr>
  </w:style>
  <w:style w:type="table" w:customStyle="1" w:styleId="SWA">
    <w:name w:val="SWA"/>
    <w:basedOn w:val="TableNormal"/>
    <w:uiPriority w:val="99"/>
    <w:locked/>
    <w:rsid w:val="00BB2A1B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</w:tcPr>
    </w:tblStylePr>
  </w:style>
  <w:style w:type="paragraph" w:customStyle="1" w:styleId="SWABullets">
    <w:name w:val="SWA Bullets"/>
    <w:basedOn w:val="Normal"/>
    <w:link w:val="SWABulletsChar"/>
    <w:semiHidden/>
    <w:qFormat/>
    <w:locked/>
    <w:rsid w:val="009335F0"/>
    <w:pPr>
      <w:numPr>
        <w:numId w:val="36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 w:cs="Times New Roman"/>
      <w:lang w:eastAsia="en-AU"/>
    </w:rPr>
  </w:style>
  <w:style w:type="character" w:customStyle="1" w:styleId="SWABulletsChar">
    <w:name w:val="SWA Bullets Char"/>
    <w:basedOn w:val="DefaultParagraphFont"/>
    <w:link w:val="SWABullets"/>
    <w:semiHidden/>
    <w:rsid w:val="009335F0"/>
    <w:rPr>
      <w:rFonts w:ascii="Arial" w:eastAsia="Times New Roman" w:hAnsi="Arial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BB2A1B"/>
    <w:pPr>
      <w:spacing w:before="60" w:after="60" w:line="240" w:lineRule="auto"/>
    </w:pPr>
    <w:rPr>
      <w:rFonts w:ascii="Arial" w:hAnsi="Arial"/>
      <w:sz w:val="20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</w:tblPr>
    <w:tcPr>
      <w:tcMar>
        <w:top w:w="108" w:type="dxa"/>
        <w:bottom w:w="108" w:type="dxa"/>
      </w:tcMar>
    </w:tcPr>
    <w:tblStylePr w:type="firstRow">
      <w:rPr>
        <w:rFonts w:ascii="Arial" w:hAnsi="Arial"/>
        <w:b/>
      </w:rPr>
    </w:tblStylePr>
  </w:style>
  <w:style w:type="table" w:customStyle="1" w:styleId="TableGrid1">
    <w:name w:val="Table Grid1"/>
    <w:basedOn w:val="TableNormal"/>
    <w:next w:val="TableGrid"/>
    <w:uiPriority w:val="59"/>
    <w:locked/>
    <w:rsid w:val="00BB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BB2A1B"/>
    <w:pPr>
      <w:tabs>
        <w:tab w:val="left" w:pos="357"/>
        <w:tab w:val="right" w:leader="dot" w:pos="9072"/>
      </w:tabs>
      <w:spacing w:after="100"/>
    </w:pPr>
    <w:rPr>
      <w:b/>
    </w:rPr>
  </w:style>
  <w:style w:type="paragraph" w:customStyle="1" w:styleId="TOC">
    <w:name w:val="TOC"/>
    <w:basedOn w:val="TOC1"/>
    <w:link w:val="TOCChar"/>
    <w:qFormat/>
    <w:rsid w:val="009335F0"/>
    <w:pPr>
      <w:tabs>
        <w:tab w:val="clear" w:pos="357"/>
        <w:tab w:val="clear" w:pos="9072"/>
        <w:tab w:val="right" w:leader="dot" w:pos="9344"/>
      </w:tabs>
      <w:spacing w:before="360" w:after="360"/>
    </w:pPr>
    <w:rPr>
      <w:rFonts w:eastAsia="Times New Roman"/>
      <w:bCs/>
      <w:caps/>
      <w:sz w:val="32"/>
      <w:szCs w:val="32"/>
    </w:rPr>
  </w:style>
  <w:style w:type="character" w:customStyle="1" w:styleId="TOCChar">
    <w:name w:val="TOC Char"/>
    <w:basedOn w:val="DefaultParagraphFont"/>
    <w:link w:val="TOC"/>
    <w:rsid w:val="009335F0"/>
    <w:rPr>
      <w:rFonts w:ascii="Arial" w:eastAsia="Times New Roman" w:hAnsi="Arial" w:cs="Arial"/>
      <w:b/>
      <w:bCs/>
      <w:caps/>
      <w:sz w:val="32"/>
      <w:szCs w:val="32"/>
    </w:rPr>
  </w:style>
  <w:style w:type="paragraph" w:styleId="TOC2">
    <w:name w:val="toc 2"/>
    <w:basedOn w:val="Normal"/>
    <w:next w:val="Normal"/>
    <w:autoRedefine/>
    <w:uiPriority w:val="39"/>
    <w:rsid w:val="00BB2A1B"/>
    <w:pPr>
      <w:tabs>
        <w:tab w:val="left" w:pos="357"/>
        <w:tab w:val="left" w:pos="1100"/>
        <w:tab w:val="right" w:leader="dot" w:pos="9072"/>
      </w:tabs>
      <w:spacing w:after="100"/>
      <w:ind w:firstLine="357"/>
    </w:pPr>
  </w:style>
  <w:style w:type="paragraph" w:styleId="TOC3">
    <w:name w:val="toc 3"/>
    <w:basedOn w:val="Normal"/>
    <w:next w:val="Normal"/>
    <w:autoRedefine/>
    <w:uiPriority w:val="39"/>
    <w:unhideWhenUsed/>
    <w:rsid w:val="00BB2A1B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9335F0"/>
    <w:pPr>
      <w:outlineLvl w:val="9"/>
    </w:pPr>
    <w:rPr>
      <w:sz w:val="56"/>
      <w:szCs w:val="20"/>
      <w:lang w:bidi="en-US"/>
    </w:rPr>
  </w:style>
  <w:style w:type="paragraph" w:customStyle="1" w:styleId="Link">
    <w:name w:val="Link"/>
    <w:basedOn w:val="Normal"/>
    <w:link w:val="LinkChar"/>
    <w:qFormat/>
    <w:rsid w:val="009335F0"/>
    <w:pPr>
      <w:spacing w:after="0"/>
    </w:pPr>
    <w:rPr>
      <w:rFonts w:eastAsia="Times New Roman" w:cs="Times New Roman"/>
      <w:szCs w:val="24"/>
      <w:lang w:eastAsia="en-AU"/>
    </w:rPr>
  </w:style>
  <w:style w:type="character" w:customStyle="1" w:styleId="LinkChar">
    <w:name w:val="Link Char"/>
    <w:basedOn w:val="DefaultParagraphFont"/>
    <w:link w:val="Link"/>
    <w:rsid w:val="009335F0"/>
    <w:rPr>
      <w:rFonts w:ascii="Arial" w:eastAsia="Times New Roman" w:hAnsi="Arial" w:cs="Times New Roman"/>
      <w:sz w:val="20"/>
      <w:szCs w:val="24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BB2A1B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2A1B"/>
    <w:rPr>
      <w:rFonts w:ascii="Calibri" w:hAnsi="Calibri"/>
      <w:szCs w:val="21"/>
    </w:rPr>
  </w:style>
  <w:style w:type="character" w:styleId="Strong">
    <w:name w:val="Strong"/>
    <w:uiPriority w:val="22"/>
    <w:qFormat/>
    <w:rsid w:val="009335F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3E0639"/>
    <w:rPr>
      <w:color w:val="808080"/>
    </w:rPr>
  </w:style>
  <w:style w:type="character" w:styleId="IntenseEmphasis">
    <w:name w:val="Intense Emphasis"/>
    <w:basedOn w:val="DefaultParagraphFont"/>
    <w:uiPriority w:val="21"/>
    <w:rsid w:val="002749E2"/>
    <w:rPr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10A"/>
    <w:pPr>
      <w:pBdr>
        <w:top w:val="single" w:sz="4" w:space="10" w:color="E81D32" w:themeColor="accent1"/>
        <w:bottom w:val="single" w:sz="4" w:space="10" w:color="E81D32" w:themeColor="accent1"/>
      </w:pBdr>
      <w:spacing w:before="360" w:after="360"/>
      <w:ind w:left="864" w:right="864"/>
      <w:jc w:val="center"/>
    </w:pPr>
    <w:rPr>
      <w:i/>
      <w:iCs/>
      <w:color w:val="E81D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10A"/>
    <w:rPr>
      <w:rFonts w:ascii="Arial" w:hAnsi="Arial" w:cs="Arial"/>
      <w:i/>
      <w:iCs/>
      <w:color w:val="E81D32" w:themeColor="accent1"/>
      <w:sz w:val="20"/>
      <w:szCs w:val="20"/>
    </w:rPr>
  </w:style>
  <w:style w:type="table" w:styleId="LightShading-Accent2">
    <w:name w:val="Light Shading Accent 2"/>
    <w:aliases w:val="SWA Table Style"/>
    <w:basedOn w:val="TableNormal"/>
    <w:uiPriority w:val="60"/>
    <w:rsid w:val="00A16BFB"/>
    <w:pPr>
      <w:spacing w:before="80" w:after="8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80" w:beforeAutospacing="0" w:afterLines="0" w:after="8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E81D32" w:themeFill="accent1"/>
      </w:tcPr>
    </w:tblStylePr>
    <w:tblStylePr w:type="lastRow">
      <w:pPr>
        <w:wordWrap/>
        <w:spacing w:beforeLines="0" w:before="80" w:beforeAutospacing="0" w:afterLines="0" w:after="8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78686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2" w:themeFillTint="3F"/>
      </w:tcPr>
    </w:tblStylePr>
    <w:tblStylePr w:type="band1Horz">
      <w:pPr>
        <w:wordWrap/>
        <w:spacing w:beforeLines="0" w:before="80" w:beforeAutospacing="0" w:afterLines="0" w:after="80" w:afterAutospacing="0"/>
      </w:pPr>
      <w:tblPr/>
      <w:tcPr>
        <w:shd w:val="clear" w:color="auto" w:fill="EFEFEF"/>
      </w:tcPr>
    </w:tblStylePr>
    <w:tblStylePr w:type="band2Horz">
      <w:pPr>
        <w:wordWrap/>
        <w:spacing w:beforeLines="0" w:before="80" w:beforeAutospacing="0" w:afterLines="0" w:after="80" w:afterAutospacing="0"/>
      </w:pPr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character" w:customStyle="1" w:styleId="Emphasised">
    <w:name w:val="Emphasised"/>
    <w:uiPriority w:val="1"/>
    <w:qFormat/>
    <w:rsid w:val="009335F0"/>
    <w:rPr>
      <w:sz w:val="32"/>
      <w:szCs w:val="32"/>
    </w:rPr>
  </w:style>
  <w:style w:type="paragraph" w:customStyle="1" w:styleId="SWA-NORMAL">
    <w:name w:val="SWA - NORMAL"/>
    <w:basedOn w:val="Normal"/>
    <w:qFormat/>
    <w:locked/>
    <w:rsid w:val="009335F0"/>
    <w:pPr>
      <w:tabs>
        <w:tab w:val="left" w:pos="425"/>
      </w:tabs>
    </w:pPr>
  </w:style>
  <w:style w:type="paragraph" w:customStyle="1" w:styleId="TableContent">
    <w:name w:val="Table Content"/>
    <w:basedOn w:val="Normal"/>
    <w:link w:val="TableContentChar"/>
    <w:qFormat/>
    <w:rsid w:val="009335F0"/>
    <w:pPr>
      <w:spacing w:after="0"/>
    </w:pPr>
    <w:rPr>
      <w:b/>
    </w:rPr>
  </w:style>
  <w:style w:type="character" w:customStyle="1" w:styleId="TableContentChar">
    <w:name w:val="Table Content Char"/>
    <w:basedOn w:val="DefaultParagraphFont"/>
    <w:link w:val="TableContent"/>
    <w:rsid w:val="009335F0"/>
    <w:rPr>
      <w:rFonts w:ascii="Arial" w:hAnsi="Arial" w:cs="Arial"/>
      <w:b/>
      <w:sz w:val="20"/>
      <w:szCs w:val="20"/>
    </w:rPr>
  </w:style>
  <w:style w:type="paragraph" w:customStyle="1" w:styleId="Reporttitle">
    <w:name w:val="Report title"/>
    <w:basedOn w:val="Normal"/>
    <w:uiPriority w:val="19"/>
    <w:qFormat/>
    <w:rsid w:val="009335F0"/>
    <w:pPr>
      <w:spacing w:before="0" w:after="0" w:line="560" w:lineRule="exact"/>
    </w:pPr>
    <w:rPr>
      <w:rFonts w:eastAsia="Times New Roman" w:cs="Times New Roman"/>
      <w:b/>
      <w:color w:val="5F5E5E" w:themeColor="accent2"/>
      <w:spacing w:val="-28"/>
      <w:sz w:val="53"/>
      <w:szCs w:val="24"/>
      <w:lang w:eastAsia="en-AU"/>
    </w:rPr>
  </w:style>
  <w:style w:type="paragraph" w:customStyle="1" w:styleId="Reportsubtitle">
    <w:name w:val="Report subtitle"/>
    <w:basedOn w:val="Normal"/>
    <w:uiPriority w:val="20"/>
    <w:qFormat/>
    <w:rsid w:val="009335F0"/>
    <w:pPr>
      <w:spacing w:before="0" w:after="200" w:line="560" w:lineRule="exact"/>
    </w:pPr>
    <w:rPr>
      <w:rFonts w:eastAsia="Times New Roman" w:cs="Times New Roman"/>
      <w:color w:val="323232"/>
      <w:spacing w:val="-28"/>
      <w:sz w:val="48"/>
      <w:szCs w:val="24"/>
      <w:lang w:eastAsia="en-AU"/>
    </w:rPr>
  </w:style>
  <w:style w:type="paragraph" w:customStyle="1" w:styleId="Positionprofile">
    <w:name w:val="Position profile"/>
    <w:basedOn w:val="Normal"/>
    <w:qFormat/>
    <w:rsid w:val="009335F0"/>
    <w:pPr>
      <w:keepNext/>
      <w:spacing w:before="0" w:after="240" w:line="240" w:lineRule="atLeast"/>
    </w:pPr>
    <w:rPr>
      <w:rFonts w:eastAsia="Times New Roman"/>
      <w:sz w:val="24"/>
      <w:szCs w:val="24"/>
      <w:lang w:eastAsia="en-AU"/>
    </w:rPr>
  </w:style>
  <w:style w:type="paragraph" w:customStyle="1" w:styleId="Paragraphbeforelist">
    <w:name w:val="Paragraph before list"/>
    <w:basedOn w:val="Paragraph"/>
    <w:uiPriority w:val="4"/>
    <w:qFormat/>
    <w:rsid w:val="009335F0"/>
    <w:pPr>
      <w:spacing w:after="80"/>
    </w:pPr>
  </w:style>
  <w:style w:type="paragraph" w:customStyle="1" w:styleId="Bulletlevel1">
    <w:name w:val="Bullet level 1"/>
    <w:basedOn w:val="ListBullet"/>
    <w:uiPriority w:val="5"/>
    <w:qFormat/>
    <w:rsid w:val="009335F0"/>
    <w:pPr>
      <w:numPr>
        <w:numId w:val="0"/>
      </w:numPr>
      <w:spacing w:before="0" w:after="80" w:line="240" w:lineRule="atLeast"/>
      <w:ind w:left="295" w:hanging="360"/>
    </w:pPr>
    <w:rPr>
      <w:rFonts w:cs="Arial"/>
      <w:szCs w:val="24"/>
      <w:lang w:eastAsia="en-AU"/>
    </w:rPr>
  </w:style>
  <w:style w:type="paragraph" w:customStyle="1" w:styleId="Paragraph">
    <w:name w:val="Paragraph"/>
    <w:basedOn w:val="Normal"/>
    <w:qFormat/>
    <w:rsid w:val="002134F1"/>
    <w:pPr>
      <w:keepNext/>
      <w:spacing w:before="0" w:after="240" w:line="240" w:lineRule="atLeast"/>
    </w:pPr>
    <w:rPr>
      <w:rFonts w:eastAsia="Times New Roman" w:cstheme="minorBidi"/>
      <w:szCs w:val="24"/>
      <w:lang w:eastAsia="en-AU"/>
    </w:rPr>
  </w:style>
  <w:style w:type="paragraph" w:customStyle="1" w:styleId="Bulletlevel2">
    <w:name w:val="Bullet level 2"/>
    <w:basedOn w:val="ListBullet2"/>
    <w:uiPriority w:val="7"/>
    <w:qFormat/>
    <w:rsid w:val="009335F0"/>
    <w:pPr>
      <w:numPr>
        <w:numId w:val="38"/>
      </w:numPr>
      <w:spacing w:before="0" w:after="80" w:line="240" w:lineRule="atLeast"/>
    </w:pPr>
    <w:rPr>
      <w:rFonts w:cs="Arial"/>
      <w:szCs w:val="24"/>
      <w:lang w:eastAsia="en-AU"/>
    </w:rPr>
  </w:style>
  <w:style w:type="paragraph" w:customStyle="1" w:styleId="Bulletlevel2last">
    <w:name w:val="Bullet level 2 last"/>
    <w:basedOn w:val="Bulletlevel2"/>
    <w:uiPriority w:val="8"/>
    <w:qFormat/>
    <w:rsid w:val="009335F0"/>
    <w:pPr>
      <w:spacing w:after="240"/>
    </w:pPr>
  </w:style>
  <w:style w:type="paragraph" w:customStyle="1" w:styleId="Heading2alt">
    <w:name w:val="Heading 2 alt"/>
    <w:basedOn w:val="Heading2"/>
    <w:link w:val="Heading2altChar"/>
    <w:qFormat/>
    <w:rsid w:val="009335F0"/>
    <w:rPr>
      <w:b/>
      <w:bCs/>
      <w:sz w:val="40"/>
      <w:szCs w:val="40"/>
    </w:rPr>
  </w:style>
  <w:style w:type="character" w:customStyle="1" w:styleId="Heading2altChar">
    <w:name w:val="Heading 2 alt Char"/>
    <w:basedOn w:val="Heading2Char"/>
    <w:link w:val="Heading2alt"/>
    <w:rsid w:val="009335F0"/>
    <w:rPr>
      <w:rFonts w:ascii="Arial" w:eastAsiaTheme="majorEastAsia" w:hAnsi="Arial" w:cstheme="majorBidi"/>
      <w:b/>
      <w:bCs/>
      <w:iCs/>
      <w:sz w:val="40"/>
      <w:szCs w:val="40"/>
    </w:rPr>
  </w:style>
  <w:style w:type="paragraph" w:customStyle="1" w:styleId="Emphasisquote">
    <w:name w:val="Emphasis quote"/>
    <w:next w:val="Paragraph"/>
    <w:link w:val="EmphasisquoteChar"/>
    <w:qFormat/>
    <w:rsid w:val="00E41B7E"/>
    <w:pPr>
      <w:pBdr>
        <w:left w:val="single" w:sz="12" w:space="14" w:color="E81D32" w:themeColor="accent1"/>
      </w:pBdr>
      <w:spacing w:before="240" w:after="240" w:line="240" w:lineRule="auto"/>
      <w:ind w:left="720" w:right="2552"/>
    </w:pPr>
    <w:rPr>
      <w:rFonts w:ascii="Arial" w:hAnsi="Arial"/>
      <w:szCs w:val="24"/>
    </w:rPr>
  </w:style>
  <w:style w:type="character" w:customStyle="1" w:styleId="EmphasisquoteChar">
    <w:name w:val="Emphasis quote Char"/>
    <w:basedOn w:val="QuoteChar"/>
    <w:link w:val="Emphasisquote"/>
    <w:rsid w:val="00E41B7E"/>
    <w:rPr>
      <w:rFonts w:ascii="Arial" w:hAnsi="Arial"/>
      <w:i w:val="0"/>
      <w:sz w:val="20"/>
      <w:szCs w:val="24"/>
    </w:rPr>
  </w:style>
  <w:style w:type="paragraph" w:customStyle="1" w:styleId="Heading1alt">
    <w:name w:val="Heading 1 alt"/>
    <w:qFormat/>
    <w:rsid w:val="002134F1"/>
    <w:pPr>
      <w:spacing w:before="480" w:after="360"/>
    </w:pPr>
    <w:rPr>
      <w:rFonts w:ascii="Arial" w:hAnsi="Arial" w:cs="Arial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E60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2071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safeworkaustralia.gov.au/node/4823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safeworkaustralia.gov.au/law-and-regulation/whs-regulators-and-workers-compensation-authorities-contact-information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safeworkaustralia.gov.au/safety-topic/managing-health-and-safety/consultation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image" Target="media/image6.sv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orporate\National%20Strat%20Comms\Publications\2022%20Design%20Files\01%20SWA%20branding%202022\New%20templates\template-factsheet-sheet.dotx" TargetMode="External"/></Relationships>
</file>

<file path=word/theme/theme1.xml><?xml version="1.0" encoding="utf-8"?>
<a:theme xmlns:a="http://schemas.openxmlformats.org/drawingml/2006/main" name="SWA1-colours">
  <a:themeElements>
    <a:clrScheme name="SWA 2022">
      <a:dk1>
        <a:sysClr val="windowText" lastClr="000000"/>
      </a:dk1>
      <a:lt1>
        <a:sysClr val="window" lastClr="FFFFFF"/>
      </a:lt1>
      <a:dk2>
        <a:srgbClr val="3F3F3F"/>
      </a:dk2>
      <a:lt2>
        <a:srgbClr val="F2F2F2"/>
      </a:lt2>
      <a:accent1>
        <a:srgbClr val="E81D32"/>
      </a:accent1>
      <a:accent2>
        <a:srgbClr val="5F5E5E"/>
      </a:accent2>
      <a:accent3>
        <a:srgbClr val="7F7F7F"/>
      </a:accent3>
      <a:accent4>
        <a:srgbClr val="A5A5A5"/>
      </a:accent4>
      <a:accent5>
        <a:srgbClr val="4C62AD"/>
      </a:accent5>
      <a:accent6>
        <a:srgbClr val="EB9C3A"/>
      </a:accent6>
      <a:hlink>
        <a:srgbClr val="4C62AD"/>
      </a:hlink>
      <a:folHlink>
        <a:srgbClr val="E81D3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6b1ac6-3da4-4973-8589-218893d1bb98">SWABUSNISUPRT-2026640480-173</_dlc_DocId>
    <_dlc_DocIdUrl xmlns="2b6b1ac6-3da4-4973-8589-218893d1bb98">
      <Url>https://sharedservicescentre.sharepoint.com/sites/swa-businesssupport/_layouts/15/DocIdRedir.aspx?ID=SWABUSNISUPRT-2026640480-173</Url>
      <Description>SWABUSNISUPRT-2026640480-173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D7BA60FBAA408748C89ED6BBDBE7" ma:contentTypeVersion="40" ma:contentTypeDescription="Create a new document." ma:contentTypeScope="" ma:versionID="de7b4d25a7d5814595ba2fa6712f90cb">
  <xsd:schema xmlns:xsd="http://www.w3.org/2001/XMLSchema" xmlns:xs="http://www.w3.org/2001/XMLSchema" xmlns:p="http://schemas.microsoft.com/office/2006/metadata/properties" xmlns:ns2="2b6b1ac6-3da4-4973-8589-218893d1bb98" xmlns:ns3="5019e602-c650-4316-a3a7-10b2921f6c05" targetNamespace="http://schemas.microsoft.com/office/2006/metadata/properties" ma:root="true" ma:fieldsID="2e108a6be416b65065eb29732163a93d" ns2:_="" ns3:_="">
    <xsd:import namespace="2b6b1ac6-3da4-4973-8589-218893d1bb98"/>
    <xsd:import namespace="5019e602-c650-4316-a3a7-10b2921f6c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1ac6-3da4-4973-8589-218893d1bb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9e602-c650-4316-a3a7-10b2921f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3D307-0734-42D0-8D11-0CF2478B68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5AE95-4F13-4DA2-B296-650F5BDBD7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8B842DA-F2BA-44D8-A94D-C9D13B850A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C025D-66BF-4AB3-A51E-80AFD729C065}">
  <ds:schemaRefs>
    <ds:schemaRef ds:uri="http://schemas.microsoft.com/office/2006/metadata/properties"/>
    <ds:schemaRef ds:uri="http://schemas.microsoft.com/office/infopath/2007/PartnerControls"/>
    <ds:schemaRef ds:uri="2b6b1ac6-3da4-4973-8589-218893d1bb98"/>
  </ds:schemaRefs>
</ds:datastoreItem>
</file>

<file path=customXml/itemProps5.xml><?xml version="1.0" encoding="utf-8"?>
<ds:datastoreItem xmlns:ds="http://schemas.openxmlformats.org/officeDocument/2006/customXml" ds:itemID="{03067B42-EC68-445A-8D8A-119C3A1AA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1ac6-3da4-4973-8589-218893d1bb98"/>
    <ds:schemaRef ds:uri="5019e602-c650-4316-a3a7-10b2921f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template-factsheet-sheet.dotx</Template>
  <TotalTime>25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RICHARDSON,Anna</dc:creator>
  <cp:lastModifiedBy>RICHARDSON,Anna</cp:lastModifiedBy>
  <cp:revision>1</cp:revision>
  <dcterms:created xsi:type="dcterms:W3CDTF">2023-05-26T07:20:00Z</dcterms:created>
  <dcterms:modified xsi:type="dcterms:W3CDTF">2023-05-26T07:45:00Z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0x010100BF5BD7BA60FBAA408748C89ED6BBDBE7</vt:lpwstr>
  </property>
  <property fmtid="{D5CDD505-2E9C-101B-9397-08002B2CF9AE}" pid="3" name="_dlc_DocIdItemGuid">
    <vt:lpwstr>36b727b0-939a-49f8-9bdd-65c74b5362ba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2022-06-02T23:55:25Z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6fe6d204-fc66-464f-9f1f-ebd322fd9e90</vt:lpwstr>
  </property>
  <property fmtid="{D5CDD505-2E9C-101B-9397-08002B2CF9AE}" pid="10" name="MSIP_Label_79d889eb-932f-4752-8739-64d25806ef64_ContentBits">
    <vt:lpwstr>0</vt:lpwstr>
  </property>
</Properties>
</file>