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B3E43C" w14:textId="6D8F4DCC" w:rsidR="00370762" w:rsidRDefault="00370762" w:rsidP="00370762">
      <w:pPr>
        <w:pStyle w:val="Subtitle"/>
      </w:pPr>
      <w:r>
        <w:t>Safe Work Australia</w:t>
      </w:r>
    </w:p>
    <w:p w14:paraId="377E9790" w14:textId="0E894F4D" w:rsidR="00370762" w:rsidRPr="00370762" w:rsidRDefault="00C62914" w:rsidP="00370762">
      <w:pPr>
        <w:pStyle w:val="Heading1"/>
        <w:ind w:right="4348"/>
        <w:rPr>
          <w:sz w:val="56"/>
          <w:szCs w:val="56"/>
        </w:rPr>
      </w:pPr>
      <w:r w:rsidRPr="00370762">
        <w:rPr>
          <w:sz w:val="56"/>
          <w:szCs w:val="56"/>
        </w:rPr>
        <w:t>Managing risks in the food delivery industry</w:t>
      </w:r>
    </w:p>
    <w:p w14:paraId="1311664F" w14:textId="0AFE8562" w:rsidR="00AF4051" w:rsidRPr="00DC3BA2" w:rsidRDefault="00370762" w:rsidP="00370762">
      <w:pPr>
        <w:pStyle w:val="Heading2alt"/>
      </w:pPr>
      <w:r>
        <w:t>D</w:t>
      </w:r>
      <w:r w:rsidR="00C62914" w:rsidRPr="00DC3BA2">
        <w:t>elivery riders</w:t>
      </w:r>
    </w:p>
    <w:p w14:paraId="015CD470" w14:textId="6CC4E9F9" w:rsidR="00AF4051" w:rsidRPr="00DC3BA2" w:rsidRDefault="00AF4051"/>
    <w:p w14:paraId="1B196320" w14:textId="64D364EC" w:rsidR="00EF5EA9" w:rsidRPr="00DC3BA2" w:rsidRDefault="008255FF" w:rsidP="00370762">
      <w:pPr>
        <w:pStyle w:val="Quote"/>
      </w:pPr>
      <w:r w:rsidRPr="00DC3BA2">
        <w:t xml:space="preserve">This </w:t>
      </w:r>
      <w:r w:rsidR="00FD26A0" w:rsidRPr="00DC3BA2">
        <w:t>fact sheet</w:t>
      </w:r>
      <w:r w:rsidRPr="00DC3BA2">
        <w:t xml:space="preserve"> provides </w:t>
      </w:r>
      <w:r w:rsidR="00DC23ED" w:rsidRPr="00DC3BA2">
        <w:t>information</w:t>
      </w:r>
      <w:r w:rsidR="004A3E65" w:rsidRPr="00DC3BA2">
        <w:t xml:space="preserve"> </w:t>
      </w:r>
      <w:r w:rsidR="000C3C4E" w:rsidRPr="00DC3BA2">
        <w:t xml:space="preserve">for delivery riders </w:t>
      </w:r>
      <w:r w:rsidR="004A3E65" w:rsidRPr="00DC3BA2">
        <w:t xml:space="preserve">about working safely </w:t>
      </w:r>
      <w:r w:rsidR="000C3C4E" w:rsidRPr="00DC3BA2">
        <w:t xml:space="preserve">in the food delivery industry. </w:t>
      </w:r>
    </w:p>
    <w:p w14:paraId="770C7364" w14:textId="77777777" w:rsidR="00370762" w:rsidRDefault="00370762"/>
    <w:p w14:paraId="67B2161C" w14:textId="2AAAD725" w:rsidR="00630CFA" w:rsidRPr="00DC3BA2" w:rsidRDefault="00F36595">
      <w:r w:rsidRPr="00DC3BA2">
        <w:t xml:space="preserve">The food delivery industry </w:t>
      </w:r>
      <w:r w:rsidR="002F4935" w:rsidRPr="00DC3BA2">
        <w:t>involves</w:t>
      </w:r>
      <w:r w:rsidRPr="00DC3BA2">
        <w:t xml:space="preserve"> the ordering and delivery of food and drinks from restaurants, </w:t>
      </w:r>
      <w:proofErr w:type="gramStart"/>
      <w:r w:rsidRPr="00DC3BA2">
        <w:t>cafes</w:t>
      </w:r>
      <w:proofErr w:type="gramEnd"/>
      <w:r w:rsidRPr="00DC3BA2">
        <w:t xml:space="preserve"> and other food outlets to members of the public by </w:t>
      </w:r>
      <w:r w:rsidR="00CE7295" w:rsidRPr="00DC3BA2">
        <w:t>delivery riders</w:t>
      </w:r>
      <w:r w:rsidR="00EF5EA9" w:rsidRPr="00DC3BA2">
        <w:t xml:space="preserve">. </w:t>
      </w:r>
      <w:r w:rsidR="00E85E55" w:rsidRPr="00DC3BA2">
        <w:t>As a delivery rider</w:t>
      </w:r>
      <w:r w:rsidR="006164C5" w:rsidRPr="00DC3BA2">
        <w:t>,</w:t>
      </w:r>
      <w:r w:rsidR="00E85E55" w:rsidRPr="00DC3BA2">
        <w:t xml:space="preserve"> you </w:t>
      </w:r>
      <w:r w:rsidR="00CE7295" w:rsidRPr="00DC3BA2">
        <w:t>pick up and deliver food and/or drinks from a restaurant or other business to people’s homes</w:t>
      </w:r>
      <w:r w:rsidR="00A263DB" w:rsidRPr="00DC3BA2">
        <w:t xml:space="preserve"> or workplaces</w:t>
      </w:r>
      <w:r w:rsidR="00CE7295" w:rsidRPr="00DC3BA2">
        <w:t xml:space="preserve">. </w:t>
      </w:r>
      <w:r w:rsidR="00E85E55" w:rsidRPr="00DC3BA2">
        <w:t xml:space="preserve">You </w:t>
      </w:r>
      <w:r w:rsidR="00CE7295" w:rsidRPr="00DC3BA2">
        <w:t xml:space="preserve">may work </w:t>
      </w:r>
      <w:r w:rsidR="00AF0184" w:rsidRPr="00DC3BA2">
        <w:t xml:space="preserve">for the business that produces the food or </w:t>
      </w:r>
      <w:r w:rsidR="003E406B" w:rsidRPr="00DC3BA2">
        <w:t xml:space="preserve">work for </w:t>
      </w:r>
      <w:r w:rsidR="00176AD7" w:rsidRPr="00DC3BA2">
        <w:t>a</w:t>
      </w:r>
      <w:r w:rsidR="003E406B" w:rsidRPr="00DC3BA2">
        <w:t xml:space="preserve"> </w:t>
      </w:r>
      <w:r w:rsidR="00AF0184" w:rsidRPr="00DC3BA2">
        <w:t>delivery company</w:t>
      </w:r>
      <w:r w:rsidR="00EF5EA9" w:rsidRPr="00DC3BA2">
        <w:t>,</w:t>
      </w:r>
      <w:r w:rsidR="00EA3AD5" w:rsidRPr="00DC3BA2">
        <w:t xml:space="preserve"> usually known as a</w:t>
      </w:r>
      <w:r w:rsidR="00116955" w:rsidRPr="00DC3BA2">
        <w:t xml:space="preserve"> platform</w:t>
      </w:r>
      <w:r w:rsidR="00AF0184" w:rsidRPr="00DC3BA2">
        <w:t xml:space="preserve">. </w:t>
      </w:r>
      <w:r w:rsidR="00EA3AD5" w:rsidRPr="00DC3BA2">
        <w:t xml:space="preserve">The </w:t>
      </w:r>
      <w:r w:rsidR="00F825DC" w:rsidRPr="00DC3BA2">
        <w:t xml:space="preserve">offers </w:t>
      </w:r>
      <w:r w:rsidR="00EA3AD5" w:rsidRPr="00DC3BA2">
        <w:t xml:space="preserve">of work </w:t>
      </w:r>
      <w:r w:rsidR="00F825DC" w:rsidRPr="00DC3BA2">
        <w:t xml:space="preserve">(requests for delivery services) made </w:t>
      </w:r>
      <w:r w:rsidR="00EA3AD5" w:rsidRPr="00DC3BA2">
        <w:t>to</w:t>
      </w:r>
      <w:r w:rsidR="00430BE9" w:rsidRPr="00DC3BA2">
        <w:t xml:space="preserve"> you as a</w:t>
      </w:r>
      <w:r w:rsidR="00EA3AD5" w:rsidRPr="00DC3BA2">
        <w:t xml:space="preserve"> delivery rider may be done through an app. </w:t>
      </w:r>
    </w:p>
    <w:p w14:paraId="0718FEED" w14:textId="152E3370" w:rsidR="00682B53" w:rsidRPr="00DC3BA2" w:rsidRDefault="00614404">
      <w:r w:rsidRPr="00DC3BA2" w:rsidDel="00BC29DE">
        <w:t xml:space="preserve">This </w:t>
      </w:r>
      <w:r w:rsidR="00FD26A0" w:rsidRPr="00DC3BA2">
        <w:t>fact sheet</w:t>
      </w:r>
      <w:r w:rsidR="0053460F" w:rsidRPr="00DC3BA2">
        <w:t xml:space="preserve"> is intended for </w:t>
      </w:r>
      <w:r w:rsidR="007417D0" w:rsidRPr="00DC3BA2" w:rsidDel="00BC29DE">
        <w:t>deliver</w:t>
      </w:r>
      <w:r w:rsidR="00455765" w:rsidRPr="00DC3BA2">
        <w:t>y</w:t>
      </w:r>
      <w:r w:rsidR="007417D0" w:rsidRPr="00DC3BA2" w:rsidDel="00BC29DE">
        <w:t xml:space="preserve"> riders </w:t>
      </w:r>
      <w:bookmarkStart w:id="0" w:name="_Hlk77245856"/>
      <w:r w:rsidR="007417D0" w:rsidRPr="00DC3BA2" w:rsidDel="00BC29DE">
        <w:t>using bicycles</w:t>
      </w:r>
      <w:r w:rsidR="007265AA" w:rsidRPr="00DC3BA2" w:rsidDel="00BC29DE">
        <w:t xml:space="preserve"> and scooters</w:t>
      </w:r>
      <w:r w:rsidR="004B2C6A" w:rsidRPr="00DC3BA2">
        <w:t>,</w:t>
      </w:r>
      <w:r w:rsidR="007417D0" w:rsidRPr="00DC3BA2" w:rsidDel="00BC29DE">
        <w:t xml:space="preserve"> including electric </w:t>
      </w:r>
      <w:r w:rsidR="007265AA" w:rsidRPr="00DC3BA2" w:rsidDel="00BC29DE">
        <w:t>bicycles and scooters</w:t>
      </w:r>
      <w:r w:rsidR="003747C6" w:rsidRPr="00DC3BA2">
        <w:t xml:space="preserve"> (</w:t>
      </w:r>
      <w:r w:rsidR="00425100" w:rsidRPr="00DC3BA2">
        <w:t>where permitted)</w:t>
      </w:r>
      <w:r w:rsidR="004B2C6A" w:rsidRPr="00DC3BA2">
        <w:t>,</w:t>
      </w:r>
      <w:r w:rsidR="00850B77" w:rsidRPr="00DC3BA2">
        <w:t xml:space="preserve"> to make their deliveries</w:t>
      </w:r>
      <w:r w:rsidR="007265AA" w:rsidRPr="00DC3BA2" w:rsidDel="00BC29DE">
        <w:t>.</w:t>
      </w:r>
      <w:bookmarkEnd w:id="0"/>
      <w:r w:rsidR="0053460F" w:rsidRPr="00DC3BA2">
        <w:t xml:space="preserve"> </w:t>
      </w:r>
      <w:bookmarkStart w:id="1" w:name="_Hlk80603196"/>
      <w:r w:rsidR="00D158C5" w:rsidRPr="00DC3BA2">
        <w:t>It</w:t>
      </w:r>
      <w:r w:rsidR="004B2C6A" w:rsidRPr="00DC3BA2">
        <w:t xml:space="preserve"> </w:t>
      </w:r>
      <w:r w:rsidR="00BE6066" w:rsidRPr="00DC3BA2">
        <w:t>may also</w:t>
      </w:r>
      <w:r w:rsidR="004B2C6A" w:rsidRPr="00DC3BA2">
        <w:t xml:space="preserve"> be of assistance </w:t>
      </w:r>
      <w:r w:rsidR="0053460F" w:rsidRPr="00DC3BA2">
        <w:t xml:space="preserve">if you deliver food on a motorbike or </w:t>
      </w:r>
      <w:r w:rsidR="004B2C6A" w:rsidRPr="00DC3BA2">
        <w:t xml:space="preserve">in a </w:t>
      </w:r>
      <w:r w:rsidR="0053460F" w:rsidRPr="00DC3BA2">
        <w:t>car</w:t>
      </w:r>
      <w:r w:rsidR="00D158C5" w:rsidRPr="00DC3BA2">
        <w:t>. Note the fact sheet is focused on work health and safety requirements. If you are using any vehicle on a public road, y</w:t>
      </w:r>
      <w:r w:rsidR="00BE6066" w:rsidRPr="00DC3BA2">
        <w:t xml:space="preserve">ou </w:t>
      </w:r>
      <w:r w:rsidR="002E7F91" w:rsidRPr="00DC3BA2">
        <w:t xml:space="preserve">will also need to </w:t>
      </w:r>
      <w:r w:rsidR="004B2C6A" w:rsidRPr="00DC3BA2">
        <w:t>make sure you comply with</w:t>
      </w:r>
      <w:r w:rsidR="00F825DC" w:rsidRPr="00DC3BA2">
        <w:t xml:space="preserve"> </w:t>
      </w:r>
      <w:r w:rsidR="004B2C6A" w:rsidRPr="00DC3BA2">
        <w:t>road safety and</w:t>
      </w:r>
      <w:r w:rsidR="00F825DC" w:rsidRPr="00DC3BA2">
        <w:t xml:space="preserve"> driver</w:t>
      </w:r>
      <w:r w:rsidR="002E7F91" w:rsidRPr="00DC3BA2">
        <w:t xml:space="preserve"> </w:t>
      </w:r>
      <w:r w:rsidR="0004278B" w:rsidRPr="00DC3BA2">
        <w:t>licen</w:t>
      </w:r>
      <w:r w:rsidR="00E659E1" w:rsidRPr="00DC3BA2">
        <w:t>s</w:t>
      </w:r>
      <w:r w:rsidR="0004278B" w:rsidRPr="00DC3BA2">
        <w:t>ing requirements</w:t>
      </w:r>
      <w:r w:rsidR="004B2C6A" w:rsidRPr="00DC3BA2">
        <w:t xml:space="preserve"> </w:t>
      </w:r>
      <w:r w:rsidR="0004278B" w:rsidRPr="00DC3BA2">
        <w:t xml:space="preserve">in your state or territory. </w:t>
      </w:r>
      <w:bookmarkEnd w:id="1"/>
    </w:p>
    <w:p w14:paraId="28781CA4" w14:textId="68BCA856" w:rsidR="000B15D7" w:rsidRPr="00DC3BA2" w:rsidDel="00BC29DE" w:rsidRDefault="00FC2658">
      <w:r w:rsidRPr="00DC3BA2">
        <w:t>As Victoria is not harmonised with the model WHS law</w:t>
      </w:r>
      <w:r w:rsidR="007D2058" w:rsidRPr="00DC3BA2">
        <w:t>s</w:t>
      </w:r>
      <w:r w:rsidRPr="00DC3BA2">
        <w:t xml:space="preserve">, </w:t>
      </w:r>
      <w:r w:rsidR="0017083C" w:rsidRPr="00DC3BA2">
        <w:t xml:space="preserve">this </w:t>
      </w:r>
      <w:r w:rsidRPr="00DC3BA2">
        <w:t>guidance</w:t>
      </w:r>
      <w:r w:rsidR="00986EFB" w:rsidRPr="00DC3BA2">
        <w:t xml:space="preserve"> does not apply</w:t>
      </w:r>
      <w:r w:rsidRPr="00DC3BA2">
        <w:t xml:space="preserve"> in Victoria.</w:t>
      </w:r>
      <w:r w:rsidR="0017083C" w:rsidRPr="00DC3BA2">
        <w:t xml:space="preserve"> Please contact </w:t>
      </w:r>
      <w:hyperlink r:id="rId8" w:history="1">
        <w:r w:rsidR="0017083C" w:rsidRPr="00DC3BA2">
          <w:rPr>
            <w:rStyle w:val="Hyperlink"/>
          </w:rPr>
          <w:t>WorkSafe Victoria</w:t>
        </w:r>
      </w:hyperlink>
      <w:r w:rsidR="00191795" w:rsidRPr="00DC3BA2">
        <w:t xml:space="preserve"> for further information. </w:t>
      </w:r>
      <w:r w:rsidR="0017083C" w:rsidRPr="00DC3BA2">
        <w:t xml:space="preserve"> </w:t>
      </w:r>
    </w:p>
    <w:p w14:paraId="6D0B3CFE" w14:textId="14253D2C" w:rsidR="00D61974" w:rsidRPr="00DC3BA2" w:rsidRDefault="00414780" w:rsidP="00370762">
      <w:pPr>
        <w:pStyle w:val="Heading2alt"/>
      </w:pPr>
      <w:r w:rsidRPr="00DC3BA2">
        <w:t>You are owed a duty of care as a worker</w:t>
      </w:r>
      <w:r w:rsidR="009F29FD" w:rsidRPr="00DC3BA2">
        <w:t xml:space="preserve"> </w:t>
      </w:r>
    </w:p>
    <w:p w14:paraId="632E883E" w14:textId="320E62C8" w:rsidR="00035913" w:rsidRPr="00DC3BA2" w:rsidRDefault="00137D78" w:rsidP="00462751">
      <w:r w:rsidRPr="00DC3BA2">
        <w:t xml:space="preserve">The model WHS laws </w:t>
      </w:r>
      <w:r w:rsidR="00CD58C9" w:rsidRPr="00DC3BA2">
        <w:t>state that a person is a worker if the person carries out work in any capacity for a person conducting a business or undertaking</w:t>
      </w:r>
      <w:r w:rsidR="00DC4E5F" w:rsidRPr="00DC3BA2">
        <w:t xml:space="preserve"> (PCBU). </w:t>
      </w:r>
      <w:r w:rsidR="00581233" w:rsidRPr="00DC3BA2">
        <w:t>A</w:t>
      </w:r>
      <w:r w:rsidR="00C32B12" w:rsidRPr="00DC3BA2">
        <w:t>s a</w:t>
      </w:r>
      <w:r w:rsidR="00581233" w:rsidRPr="00DC3BA2">
        <w:t xml:space="preserve"> </w:t>
      </w:r>
      <w:r w:rsidR="00035913" w:rsidRPr="00DC3BA2">
        <w:t xml:space="preserve">delivery </w:t>
      </w:r>
      <w:r w:rsidR="00581233" w:rsidRPr="00DC3BA2">
        <w:t>rider</w:t>
      </w:r>
      <w:r w:rsidR="00452385" w:rsidRPr="00DC3BA2">
        <w:t>,</w:t>
      </w:r>
      <w:r w:rsidR="00581233" w:rsidRPr="00DC3BA2">
        <w:t xml:space="preserve"> </w:t>
      </w:r>
      <w:r w:rsidR="00C32B12" w:rsidRPr="00DC3BA2">
        <w:t>you</w:t>
      </w:r>
      <w:r w:rsidR="005826CF" w:rsidRPr="00DC3BA2">
        <w:t xml:space="preserve"> are a worker because you</w:t>
      </w:r>
      <w:r w:rsidR="00C32B12" w:rsidRPr="00DC3BA2">
        <w:t xml:space="preserve"> </w:t>
      </w:r>
      <w:r w:rsidR="00581233" w:rsidRPr="00DC3BA2">
        <w:t>‘carr</w:t>
      </w:r>
      <w:r w:rsidR="00C32B12" w:rsidRPr="00DC3BA2">
        <w:t>y</w:t>
      </w:r>
      <w:r w:rsidR="00581233" w:rsidRPr="00DC3BA2">
        <w:t xml:space="preserve"> out work for’ the platform </w:t>
      </w:r>
      <w:r w:rsidR="00C32B12" w:rsidRPr="00DC3BA2">
        <w:t xml:space="preserve">whose app you used to provide the delivery services </w:t>
      </w:r>
      <w:r w:rsidR="00581233" w:rsidRPr="00DC3BA2">
        <w:t>and</w:t>
      </w:r>
      <w:r w:rsidR="00E57101" w:rsidRPr="00DC3BA2">
        <w:t>/or</w:t>
      </w:r>
      <w:r w:rsidR="00581233" w:rsidRPr="00DC3BA2">
        <w:t xml:space="preserve"> the </w:t>
      </w:r>
      <w:r w:rsidR="00C32B12" w:rsidRPr="00DC3BA2">
        <w:t xml:space="preserve">food delivery outlet </w:t>
      </w:r>
      <w:r w:rsidR="00B3095C" w:rsidRPr="00DC3BA2">
        <w:t>whose food</w:t>
      </w:r>
      <w:r w:rsidR="006C1ED8" w:rsidRPr="00DC3BA2">
        <w:t>/</w:t>
      </w:r>
      <w:r w:rsidR="00B3095C" w:rsidRPr="00DC3BA2">
        <w:t xml:space="preserve">drink </w:t>
      </w:r>
      <w:r w:rsidR="00C32B12" w:rsidRPr="00DC3BA2">
        <w:t xml:space="preserve">you </w:t>
      </w:r>
      <w:r w:rsidR="006C1ED8" w:rsidRPr="00DC3BA2">
        <w:t>deliver</w:t>
      </w:r>
      <w:r w:rsidR="005826CF" w:rsidRPr="00DC3BA2">
        <w:t>.</w:t>
      </w:r>
    </w:p>
    <w:p w14:paraId="58235DE9" w14:textId="4BD14FFC" w:rsidR="004E595C" w:rsidRPr="00DC3BA2" w:rsidRDefault="004B2C6A" w:rsidP="00462751">
      <w:r w:rsidRPr="00DC3BA2">
        <w:t>As a worker</w:t>
      </w:r>
      <w:r w:rsidR="009D4B96" w:rsidRPr="00DC3BA2">
        <w:t>,</w:t>
      </w:r>
      <w:r w:rsidRPr="00DC3BA2">
        <w:t xml:space="preserve"> t</w:t>
      </w:r>
      <w:r w:rsidR="00462751" w:rsidRPr="00DC3BA2">
        <w:t>he</w:t>
      </w:r>
      <w:r w:rsidR="00C32B12" w:rsidRPr="00DC3BA2">
        <w:t xml:space="preserve"> platform and/or the food outlet </w:t>
      </w:r>
      <w:r w:rsidR="00462751" w:rsidRPr="00DC3BA2">
        <w:t xml:space="preserve">must make sure they do everything they </w:t>
      </w:r>
      <w:r w:rsidR="002F0240" w:rsidRPr="00DC3BA2">
        <w:t xml:space="preserve">are able to do </w:t>
      </w:r>
      <w:r w:rsidR="00462751" w:rsidRPr="00DC3BA2">
        <w:t xml:space="preserve">(in other words, whatever is ‘reasonably practicable’) to ensure your health and safety when you are delivering food. </w:t>
      </w:r>
    </w:p>
    <w:p w14:paraId="75C8D9BF" w14:textId="55D59990" w:rsidR="005411B8" w:rsidRPr="00DC3BA2" w:rsidRDefault="00462751">
      <w:r w:rsidRPr="00DC3BA2">
        <w:t>These businesses</w:t>
      </w:r>
      <w:r w:rsidR="005411B8" w:rsidRPr="00DC3BA2">
        <w:t xml:space="preserve"> or PCBUs </w:t>
      </w:r>
      <w:r w:rsidRPr="00DC3BA2">
        <w:t xml:space="preserve">must meet their duty </w:t>
      </w:r>
      <w:r w:rsidR="007C18EA" w:rsidRPr="00DC3BA2">
        <w:t>if</w:t>
      </w:r>
      <w:r w:rsidR="00F932D3" w:rsidRPr="00DC3BA2">
        <w:t xml:space="preserve"> they engage</w:t>
      </w:r>
      <w:r w:rsidR="00AA08B6" w:rsidRPr="00DC3BA2">
        <w:t xml:space="preserve"> or cause you to be en</w:t>
      </w:r>
      <w:r w:rsidR="000561E8" w:rsidRPr="00DC3BA2">
        <w:t>gaged</w:t>
      </w:r>
      <w:r w:rsidR="00F932D3" w:rsidRPr="00DC3BA2">
        <w:t xml:space="preserve"> to do the work, </w:t>
      </w:r>
      <w:r w:rsidR="0033246C" w:rsidRPr="00DC3BA2">
        <w:t>or if</w:t>
      </w:r>
      <w:r w:rsidR="00103105" w:rsidRPr="00DC3BA2">
        <w:t xml:space="preserve"> </w:t>
      </w:r>
      <w:r w:rsidRPr="00DC3BA2">
        <w:t xml:space="preserve">they influence or direct how you carry out </w:t>
      </w:r>
      <w:r w:rsidR="00103105" w:rsidRPr="00DC3BA2">
        <w:t xml:space="preserve">the </w:t>
      </w:r>
      <w:r w:rsidRPr="00DC3BA2">
        <w:t xml:space="preserve">work. </w:t>
      </w:r>
    </w:p>
    <w:p w14:paraId="1D9B88C4" w14:textId="77777777" w:rsidR="00C32B12" w:rsidRPr="00DC3BA2" w:rsidRDefault="00C32B12" w:rsidP="00E2740A">
      <w:r w:rsidRPr="00DC3BA2">
        <w:t xml:space="preserve">The concept of ‘worker’ is broad and includes employees and contractors. From here on in, the fact sheet will refer to delivery riders as delivery workers.  </w:t>
      </w:r>
    </w:p>
    <w:p w14:paraId="31DCCE62" w14:textId="77777777" w:rsidR="00054CC6" w:rsidRPr="00DC3BA2" w:rsidRDefault="00054CC6" w:rsidP="00370762">
      <w:pPr>
        <w:pStyle w:val="Heading3"/>
      </w:pPr>
      <w:r w:rsidRPr="00DC3BA2">
        <w:lastRenderedPageBreak/>
        <w:t>Your duties as a worker</w:t>
      </w:r>
    </w:p>
    <w:p w14:paraId="7EE650E7" w14:textId="77777777" w:rsidR="00054CC6" w:rsidRPr="00DC3BA2" w:rsidRDefault="00054CC6" w:rsidP="00054CC6">
      <w:r w:rsidRPr="00DC3BA2">
        <w:t>As a worker you also have duties when you are at work (s 28), including:</w:t>
      </w:r>
    </w:p>
    <w:p w14:paraId="64BA9CCF" w14:textId="1B41C009" w:rsidR="00054CC6" w:rsidRPr="00DC3BA2" w:rsidRDefault="00054CC6" w:rsidP="00054CC6">
      <w:pPr>
        <w:numPr>
          <w:ilvl w:val="0"/>
          <w:numId w:val="28"/>
        </w:numPr>
        <w:contextualSpacing/>
      </w:pPr>
      <w:r w:rsidRPr="00DC3BA2">
        <w:t xml:space="preserve">Taking reasonable care of </w:t>
      </w:r>
      <w:r w:rsidR="009C49B2" w:rsidRPr="00DC3BA2">
        <w:t>your</w:t>
      </w:r>
      <w:r w:rsidRPr="00DC3BA2">
        <w:t xml:space="preserve"> own health and safety. </w:t>
      </w:r>
    </w:p>
    <w:p w14:paraId="661EAACE" w14:textId="4470D058" w:rsidR="00054CC6" w:rsidRPr="00DC3BA2" w:rsidRDefault="00054CC6" w:rsidP="00054CC6">
      <w:pPr>
        <w:numPr>
          <w:ilvl w:val="0"/>
          <w:numId w:val="28"/>
        </w:numPr>
        <w:contextualSpacing/>
      </w:pPr>
      <w:r w:rsidRPr="00DC3BA2">
        <w:t xml:space="preserve">Ensuring that </w:t>
      </w:r>
      <w:r w:rsidR="009C49B2" w:rsidRPr="00DC3BA2">
        <w:t>your</w:t>
      </w:r>
      <w:r w:rsidRPr="00DC3BA2">
        <w:t xml:space="preserve"> actions do not affect the health and safety of others in the work environment, including pedestrians and other road users</w:t>
      </w:r>
      <w:r w:rsidR="005D7EA6" w:rsidRPr="00DC3BA2">
        <w:t>.</w:t>
      </w:r>
    </w:p>
    <w:p w14:paraId="2A912A7D" w14:textId="4C245156" w:rsidR="00584A1B" w:rsidRPr="00DC3BA2" w:rsidRDefault="00054CC6" w:rsidP="00054CC6">
      <w:pPr>
        <w:numPr>
          <w:ilvl w:val="0"/>
          <w:numId w:val="28"/>
        </w:numPr>
        <w:contextualSpacing/>
      </w:pPr>
      <w:r w:rsidRPr="00DC3BA2">
        <w:t xml:space="preserve">Complying with any reasonable instruction given </w:t>
      </w:r>
      <w:r w:rsidR="00584A1B" w:rsidRPr="00DC3BA2">
        <w:t>to</w:t>
      </w:r>
      <w:r w:rsidRPr="00DC3BA2">
        <w:t xml:space="preserve"> you about work health and safety matters</w:t>
      </w:r>
      <w:r w:rsidR="00584A1B" w:rsidRPr="00DC3BA2">
        <w:t xml:space="preserve"> by the PCBU</w:t>
      </w:r>
      <w:r w:rsidRPr="00DC3BA2">
        <w:t xml:space="preserve">, so far as </w:t>
      </w:r>
      <w:r w:rsidR="00584A1B" w:rsidRPr="00DC3BA2">
        <w:t>you</w:t>
      </w:r>
      <w:r w:rsidRPr="00DC3BA2">
        <w:t xml:space="preserve"> are reasonably able to. </w:t>
      </w:r>
    </w:p>
    <w:p w14:paraId="75A37AA5" w14:textId="0ADE07D4" w:rsidR="00054CC6" w:rsidRPr="00DC3BA2" w:rsidRDefault="00054CC6" w:rsidP="00DD6C02">
      <w:pPr>
        <w:numPr>
          <w:ilvl w:val="0"/>
          <w:numId w:val="28"/>
        </w:numPr>
        <w:contextualSpacing/>
      </w:pPr>
      <w:r w:rsidRPr="00DC3BA2">
        <w:t xml:space="preserve">Cooperating with </w:t>
      </w:r>
      <w:r w:rsidR="00584A1B" w:rsidRPr="00DC3BA2">
        <w:t>the PCBU’s</w:t>
      </w:r>
      <w:r w:rsidRPr="00DC3BA2">
        <w:t xml:space="preserve"> reasonable policies or procedures relating to work health and safety that </w:t>
      </w:r>
      <w:r w:rsidR="00AD7BBF" w:rsidRPr="00DC3BA2">
        <w:t xml:space="preserve">are </w:t>
      </w:r>
      <w:r w:rsidRPr="00DC3BA2">
        <w:t xml:space="preserve">notified to </w:t>
      </w:r>
      <w:r w:rsidR="00AD7BBF" w:rsidRPr="00DC3BA2">
        <w:t>you</w:t>
      </w:r>
      <w:r w:rsidRPr="00DC3BA2">
        <w:t xml:space="preserve">. </w:t>
      </w:r>
    </w:p>
    <w:p w14:paraId="14900150" w14:textId="557D5FE8" w:rsidR="00F73E2D" w:rsidRPr="00DC3BA2" w:rsidRDefault="00F73E2D" w:rsidP="00DA40B7">
      <w:pPr>
        <w:spacing w:before="360"/>
        <w:rPr>
          <w:b/>
          <w:bCs/>
        </w:rPr>
      </w:pPr>
      <w:r w:rsidRPr="00DC3BA2">
        <w:rPr>
          <w:b/>
          <w:bCs/>
        </w:rPr>
        <w:t xml:space="preserve">PCBUs must consult with </w:t>
      </w:r>
      <w:r w:rsidR="00BD2068" w:rsidRPr="00DC3BA2">
        <w:rPr>
          <w:b/>
          <w:bCs/>
        </w:rPr>
        <w:t xml:space="preserve">delivery workers </w:t>
      </w:r>
      <w:r w:rsidRPr="00DC3BA2">
        <w:rPr>
          <w:b/>
          <w:bCs/>
        </w:rPr>
        <w:t xml:space="preserve">and </w:t>
      </w:r>
      <w:r w:rsidR="00BD2068" w:rsidRPr="00DC3BA2">
        <w:rPr>
          <w:b/>
          <w:bCs/>
        </w:rPr>
        <w:t xml:space="preserve">any </w:t>
      </w:r>
      <w:r w:rsidRPr="00DC3BA2">
        <w:rPr>
          <w:b/>
          <w:bCs/>
        </w:rPr>
        <w:t>health and safety representative</w:t>
      </w:r>
      <w:r w:rsidR="00BD2068" w:rsidRPr="00DC3BA2">
        <w:rPr>
          <w:b/>
          <w:bCs/>
        </w:rPr>
        <w:t>s (HSR</w:t>
      </w:r>
      <w:r w:rsidR="004C57A9" w:rsidRPr="00DC3BA2">
        <w:rPr>
          <w:b/>
          <w:bCs/>
        </w:rPr>
        <w:t>s</w:t>
      </w:r>
      <w:r w:rsidR="00BD2068" w:rsidRPr="00DC3BA2">
        <w:rPr>
          <w:b/>
          <w:bCs/>
        </w:rPr>
        <w:t>)</w:t>
      </w:r>
      <w:r w:rsidRPr="00DC3BA2">
        <w:t xml:space="preserve"> </w:t>
      </w:r>
      <w:r w:rsidRPr="00DC3BA2">
        <w:rPr>
          <w:b/>
          <w:bCs/>
        </w:rPr>
        <w:t>about work health and safety matters</w:t>
      </w:r>
      <w:r w:rsidR="0023070B" w:rsidRPr="00DC3BA2">
        <w:rPr>
          <w:b/>
          <w:bCs/>
        </w:rPr>
        <w:t>.</w:t>
      </w:r>
    </w:p>
    <w:p w14:paraId="738F0D89" w14:textId="332D900D" w:rsidR="00F73E2D" w:rsidRPr="00DC3BA2" w:rsidRDefault="00F73E2D" w:rsidP="00370762">
      <w:pPr>
        <w:pStyle w:val="Heading2alt"/>
      </w:pPr>
      <w:r w:rsidRPr="00DC3BA2">
        <w:t xml:space="preserve">Your right to a health and safety representative  </w:t>
      </w:r>
    </w:p>
    <w:p w14:paraId="520738CE" w14:textId="77777777" w:rsidR="00F73E2D" w:rsidRPr="00DC3BA2" w:rsidRDefault="00F73E2D" w:rsidP="00F73E2D">
      <w:r w:rsidRPr="00DC3BA2">
        <w:t>You have the right to tell the PCBU that you want to be represented by a health and safety representative (HSR). An HSR is a worker who is elected to represent the health and safety interests of their work group. A work group is a group of workers who share a similar work situation.</w:t>
      </w:r>
    </w:p>
    <w:p w14:paraId="7A1B105F" w14:textId="77777777" w:rsidR="00F73E2D" w:rsidRPr="00DC3BA2" w:rsidRDefault="00F73E2D" w:rsidP="00F73E2D">
      <w:pPr>
        <w:rPr>
          <w:u w:val="single"/>
        </w:rPr>
      </w:pPr>
      <w:bookmarkStart w:id="2" w:name="_Hlk80607426"/>
      <w:r w:rsidRPr="00DC3BA2">
        <w:t xml:space="preserve">HSRs are a single point of contact that makes it easier for you to become involved in identifying health and safety issues and finding solutions that ensure you and other workers can safely make deliveries. </w:t>
      </w:r>
    </w:p>
    <w:bookmarkEnd w:id="2"/>
    <w:p w14:paraId="7B500F09" w14:textId="75FC1A89" w:rsidR="00F73E2D" w:rsidRPr="00DC3BA2" w:rsidRDefault="00F73E2D" w:rsidP="00F73E2D">
      <w:r w:rsidRPr="00DC3BA2">
        <w:t xml:space="preserve">Elected HSRs have broad powers under WHS laws, including rights to inspect places where work is carried out, to receive WHS information, to issue provisional improvement notices where they detect a breach of WHS laws, and to direct that </w:t>
      </w:r>
      <w:r w:rsidR="00275CE1" w:rsidRPr="00DC3BA2">
        <w:t xml:space="preserve">unsafe </w:t>
      </w:r>
      <w:r w:rsidRPr="00DC3BA2">
        <w:t xml:space="preserve">work cease. </w:t>
      </w:r>
    </w:p>
    <w:p w14:paraId="495DB64B" w14:textId="4A3C0AF8" w:rsidR="00F73E2D" w:rsidRPr="00DC3BA2" w:rsidRDefault="00F73E2D" w:rsidP="00F73E2D">
      <w:r w:rsidRPr="00DC3BA2">
        <w:t>If you are not sure whether you are part of a work group represented by an HSR, ask your PCBU. They must keep a list of elected HSRs. If you are not part of a work group, you have the right to negotiate work groups with the PCBU and to elect HSRs for these work groups. The size and membership of the work group will be determined through negotiation and agreement between you, the PCBU and other workers. You can nominate your union or any other person to represent you in negotiating work groups.</w:t>
      </w:r>
    </w:p>
    <w:p w14:paraId="05DA06A7" w14:textId="472ACFC5" w:rsidR="00925421" w:rsidRPr="00DC3BA2" w:rsidRDefault="00925421" w:rsidP="00925421">
      <w:r w:rsidRPr="00DC3BA2">
        <w:t>While HSRs need to know which workers are in their work group to represent these workers, a</w:t>
      </w:r>
      <w:r w:rsidR="00EA7D63" w:rsidRPr="00DC3BA2">
        <w:t>n</w:t>
      </w:r>
      <w:r w:rsidRPr="00DC3BA2">
        <w:t xml:space="preserve"> HSR is not entitled to access any personal or medical information concerning a worker without the worker’s consent. Similarly, a PCBU must not share any personal or medical information regarding a worker with a</w:t>
      </w:r>
      <w:r w:rsidR="00FE1C04" w:rsidRPr="00DC3BA2">
        <w:t>n</w:t>
      </w:r>
      <w:r w:rsidRPr="00DC3BA2">
        <w:t xml:space="preserve"> HSR without the worker’s consent. </w:t>
      </w:r>
    </w:p>
    <w:p w14:paraId="180DB492" w14:textId="7844D62D" w:rsidR="00925421" w:rsidRPr="00DC3BA2" w:rsidRDefault="00925421" w:rsidP="00925421">
      <w:r w:rsidRPr="00DC3BA2">
        <w:t xml:space="preserve">It may be useful </w:t>
      </w:r>
      <w:r w:rsidR="0088408D" w:rsidRPr="00DC3BA2">
        <w:t xml:space="preserve">for </w:t>
      </w:r>
      <w:r w:rsidR="00D37BAE" w:rsidRPr="00DC3BA2">
        <w:t>your</w:t>
      </w:r>
      <w:r w:rsidR="0088408D" w:rsidRPr="00DC3BA2">
        <w:t xml:space="preserve"> PCBU </w:t>
      </w:r>
      <w:r w:rsidRPr="00DC3BA2">
        <w:t xml:space="preserve">to establish a process where each worker is asked to provide informed consent to have their contact details shared with their HSR so that the HSR can contact them when needed. You may wish to suggest this process to your HSR if it is not already in place.  </w:t>
      </w:r>
    </w:p>
    <w:p w14:paraId="23936209" w14:textId="2AE76582" w:rsidR="002B13D9" w:rsidRPr="00DC3BA2" w:rsidRDefault="00CC62E5" w:rsidP="00925421">
      <w:r w:rsidRPr="00DC3BA2">
        <w:t>Remember that if you do not have an HSR then you can speak directly to your PCBU</w:t>
      </w:r>
      <w:r w:rsidR="002A01F5" w:rsidRPr="00DC3BA2">
        <w:t xml:space="preserve"> about safety issues</w:t>
      </w:r>
      <w:r w:rsidRPr="00DC3BA2">
        <w:t xml:space="preserve">. They also have obligations to consult with you on </w:t>
      </w:r>
      <w:proofErr w:type="gramStart"/>
      <w:r w:rsidRPr="00DC3BA2">
        <w:t>a number of</w:t>
      </w:r>
      <w:proofErr w:type="gramEnd"/>
      <w:r w:rsidRPr="00DC3BA2">
        <w:t xml:space="preserve"> matters set out below. You could also consider</w:t>
      </w:r>
      <w:r w:rsidR="007126F4" w:rsidRPr="00DC3BA2">
        <w:t xml:space="preserve"> asking that</w:t>
      </w:r>
      <w:r w:rsidRPr="00DC3BA2">
        <w:t xml:space="preserve"> a Health and Safety Committee </w:t>
      </w:r>
      <w:r w:rsidR="007126F4" w:rsidRPr="00DC3BA2">
        <w:t>be established</w:t>
      </w:r>
      <w:r w:rsidR="002B13D9" w:rsidRPr="00DC3BA2">
        <w:t>. A</w:t>
      </w:r>
      <w:r w:rsidRPr="00DC3BA2">
        <w:t xml:space="preserve"> PCBU must </w:t>
      </w:r>
      <w:r w:rsidR="00424D24" w:rsidRPr="00DC3BA2">
        <w:t>establish a committee</w:t>
      </w:r>
      <w:r w:rsidR="002B13D9" w:rsidRPr="00DC3BA2">
        <w:t xml:space="preserve"> </w:t>
      </w:r>
      <w:r w:rsidRPr="00DC3BA2">
        <w:t xml:space="preserve">within two months after a request from an HSR or </w:t>
      </w:r>
      <w:r w:rsidR="00577FC1" w:rsidRPr="00DC3BA2">
        <w:t>five</w:t>
      </w:r>
      <w:r w:rsidRPr="00DC3BA2">
        <w:t xml:space="preserve"> or more workers. </w:t>
      </w:r>
    </w:p>
    <w:p w14:paraId="2B2735FC" w14:textId="62657D70" w:rsidR="00F73E2D" w:rsidRPr="00DC3BA2" w:rsidRDefault="00F73E2D" w:rsidP="00F73E2D">
      <w:r w:rsidRPr="00DC3BA2">
        <w:t>To find out more information about HSRs</w:t>
      </w:r>
      <w:r w:rsidR="00577FC1" w:rsidRPr="00DC3BA2">
        <w:t>,</w:t>
      </w:r>
      <w:r w:rsidRPr="00DC3BA2">
        <w:t xml:space="preserve"> see the </w:t>
      </w:r>
      <w:hyperlink r:id="rId9" w:history="1">
        <w:r w:rsidRPr="00DC3BA2">
          <w:rPr>
            <w:rStyle w:val="Hyperlink"/>
            <w:i/>
            <w:iCs/>
          </w:rPr>
          <w:t>Worker representation and participation guide.</w:t>
        </w:r>
      </w:hyperlink>
    </w:p>
    <w:p w14:paraId="1A4EDD1D" w14:textId="77777777" w:rsidR="00F73E2D" w:rsidRPr="00DC3BA2" w:rsidRDefault="00F73E2D" w:rsidP="00370762">
      <w:pPr>
        <w:pStyle w:val="Heading2alt"/>
      </w:pPr>
      <w:r w:rsidRPr="00DC3BA2">
        <w:t>Consultation about work health and safety matters</w:t>
      </w:r>
    </w:p>
    <w:p w14:paraId="3252C914" w14:textId="437FF598" w:rsidR="006C5F81" w:rsidRPr="00DC3BA2" w:rsidRDefault="003A6ED7" w:rsidP="00F73E2D">
      <w:r w:rsidRPr="00DC3BA2">
        <w:t>Your PCBU has</w:t>
      </w:r>
      <w:r w:rsidR="006C5F81" w:rsidRPr="00DC3BA2">
        <w:t xml:space="preserve"> duties</w:t>
      </w:r>
      <w:r w:rsidRPr="00DC3BA2">
        <w:t xml:space="preserve"> to consult with </w:t>
      </w:r>
      <w:r w:rsidR="00C97175" w:rsidRPr="00DC3BA2">
        <w:t>delivery workers and any</w:t>
      </w:r>
      <w:r w:rsidR="006C5F81" w:rsidRPr="00DC3BA2">
        <w:t xml:space="preserve"> HSR</w:t>
      </w:r>
      <w:r w:rsidR="00C97175" w:rsidRPr="00DC3BA2">
        <w:t>s</w:t>
      </w:r>
      <w:r w:rsidR="006C5F81" w:rsidRPr="00DC3BA2">
        <w:t>. The PCBU must do t</w:t>
      </w:r>
      <w:r w:rsidR="00590C57" w:rsidRPr="00DC3BA2">
        <w:t>his consultation as explained below</w:t>
      </w:r>
      <w:r w:rsidR="00C41E6D" w:rsidRPr="00DC3BA2">
        <w:t>,</w:t>
      </w:r>
      <w:r w:rsidR="00590C57" w:rsidRPr="00DC3BA2">
        <w:t xml:space="preserve"> </w:t>
      </w:r>
      <w:r w:rsidR="00CC1DD3" w:rsidRPr="00DC3BA2">
        <w:t xml:space="preserve">so </w:t>
      </w:r>
      <w:r w:rsidR="006C5F81" w:rsidRPr="00DC3BA2">
        <w:t xml:space="preserve">far as is reasonably practicable. </w:t>
      </w:r>
    </w:p>
    <w:p w14:paraId="5E856FD5" w14:textId="6CB7072F" w:rsidR="00F73E2D" w:rsidRPr="00DC3BA2" w:rsidRDefault="00F73E2D" w:rsidP="00F73E2D">
      <w:r w:rsidRPr="00DC3BA2">
        <w:lastRenderedPageBreak/>
        <w:t xml:space="preserve">PCBUs must talk to </w:t>
      </w:r>
      <w:r w:rsidR="008A6844" w:rsidRPr="00DC3BA2">
        <w:t xml:space="preserve">delivery workers and any </w:t>
      </w:r>
      <w:r w:rsidRPr="00DC3BA2">
        <w:t>HSR</w:t>
      </w:r>
      <w:r w:rsidR="00F36C31" w:rsidRPr="00DC3BA2">
        <w:t>s</w:t>
      </w:r>
      <w:r w:rsidRPr="00DC3BA2">
        <w:t xml:space="preserve"> about things that may affect </w:t>
      </w:r>
      <w:r w:rsidR="00315983" w:rsidRPr="00DC3BA2">
        <w:t>their</w:t>
      </w:r>
      <w:r w:rsidRPr="00DC3BA2">
        <w:t xml:space="preserve"> health and safety when carrying out deliveries, including what the PCBU is proposing to do to identify hazards and manage risks when you undertake delivery work. PCBUs must also consult with </w:t>
      </w:r>
      <w:r w:rsidR="002719F8" w:rsidRPr="00DC3BA2">
        <w:t xml:space="preserve">delivery workers and any </w:t>
      </w:r>
      <w:r w:rsidRPr="00DC3BA2">
        <w:t>HSR</w:t>
      </w:r>
      <w:r w:rsidR="00750BFD" w:rsidRPr="00DC3BA2">
        <w:t>s</w:t>
      </w:r>
      <w:r w:rsidRPr="00DC3BA2">
        <w:t xml:space="preserve"> when making decisions on what control measures to put in place to eliminate or minimise those risks. </w:t>
      </w:r>
    </w:p>
    <w:p w14:paraId="40203777" w14:textId="0DB57E1B" w:rsidR="00F73E2D" w:rsidRPr="00DC3BA2" w:rsidRDefault="00F73E2D" w:rsidP="00F73E2D">
      <w:r w:rsidRPr="00DC3BA2">
        <w:t xml:space="preserve">PCBUs must give you an opportunity to share your ideas, express any concerns and contribute to the </w:t>
      </w:r>
      <w:proofErr w:type="gramStart"/>
      <w:r w:rsidRPr="00DC3BA2">
        <w:t>decision making</w:t>
      </w:r>
      <w:proofErr w:type="gramEnd"/>
      <w:r w:rsidRPr="00DC3BA2">
        <w:t xml:space="preserve"> process. As a </w:t>
      </w:r>
      <w:r w:rsidR="00C56C14" w:rsidRPr="00DC3BA2">
        <w:t>delivery worker</w:t>
      </w:r>
      <w:r w:rsidR="00F42971" w:rsidRPr="00DC3BA2">
        <w:t>,</w:t>
      </w:r>
      <w:r w:rsidRPr="00DC3BA2">
        <w:t xml:space="preserve"> you are most likely to know about the risks of your work to your health and safety. </w:t>
      </w:r>
    </w:p>
    <w:p w14:paraId="2EFC9817" w14:textId="3F2B9D53" w:rsidR="00F73E2D" w:rsidRPr="00DC3BA2" w:rsidRDefault="00F73E2D" w:rsidP="00F73E2D">
      <w:r w:rsidRPr="00DC3BA2">
        <w:t>PCBUs must also talk to you about</w:t>
      </w:r>
      <w:r w:rsidR="00B56D7B" w:rsidRPr="00DC3BA2">
        <w:t>:</w:t>
      </w:r>
      <w:r w:rsidRPr="00DC3BA2">
        <w:t xml:space="preserve"> </w:t>
      </w:r>
    </w:p>
    <w:p w14:paraId="1F301940" w14:textId="0ECF7E02" w:rsidR="00F73E2D" w:rsidRPr="00DC3BA2" w:rsidRDefault="00F73E2D" w:rsidP="00F73E2D">
      <w:pPr>
        <w:pStyle w:val="ListParagraph"/>
        <w:numPr>
          <w:ilvl w:val="0"/>
          <w:numId w:val="21"/>
        </w:numPr>
      </w:pPr>
      <w:r w:rsidRPr="00DC3BA2">
        <w:t>any proposed changes that may affect your health and safety, and</w:t>
      </w:r>
    </w:p>
    <w:p w14:paraId="13456D4A" w14:textId="77777777" w:rsidR="00F73E2D" w:rsidRPr="00DC3BA2" w:rsidRDefault="00F73E2D" w:rsidP="00F73E2D">
      <w:pPr>
        <w:pStyle w:val="ListParagraph"/>
        <w:numPr>
          <w:ilvl w:val="0"/>
          <w:numId w:val="21"/>
        </w:numPr>
      </w:pPr>
      <w:r w:rsidRPr="00DC3BA2">
        <w:t>decisions about the ways in which they will consult with you, the processes to resolve health and safety issues, monitoring your health or workplace conditions and the provision of information and training.</w:t>
      </w:r>
    </w:p>
    <w:p w14:paraId="697E7CD5" w14:textId="1AC85FB6" w:rsidR="00F73E2D" w:rsidRPr="00DC3BA2" w:rsidRDefault="00F73E2D" w:rsidP="00F73E2D">
      <w:r w:rsidRPr="00DC3BA2">
        <w:t xml:space="preserve">PCBUs must allow you to raise any work health and safety issues or concerns and cannot </w:t>
      </w:r>
      <w:proofErr w:type="gramStart"/>
      <w:r w:rsidRPr="00DC3BA2">
        <w:t>take action</w:t>
      </w:r>
      <w:proofErr w:type="gramEnd"/>
      <w:r w:rsidRPr="00DC3BA2">
        <w:t xml:space="preserve"> against you for doing so. This includes coercing you to not exercise your right to speak up or terminating your services. If you are still concerned about the risk to your health and safety you should speak to your HSR or contact your WHS regulator for assistance. </w:t>
      </w:r>
    </w:p>
    <w:p w14:paraId="090C0567" w14:textId="2733EF27" w:rsidR="007B0CF9" w:rsidRPr="00DC3BA2" w:rsidRDefault="007B0CF9" w:rsidP="00370762">
      <w:pPr>
        <w:pStyle w:val="Heading2alt"/>
        <w:rPr>
          <w:sz w:val="24"/>
          <w:szCs w:val="24"/>
        </w:rPr>
      </w:pPr>
      <w:r w:rsidRPr="00DC3BA2">
        <w:t>You may be both a worker and a PCBU</w:t>
      </w:r>
    </w:p>
    <w:p w14:paraId="05481D0D" w14:textId="1E0EA83F" w:rsidR="00C3466B" w:rsidRPr="00DC3BA2" w:rsidRDefault="00A12E5C" w:rsidP="007B0CF9">
      <w:pPr>
        <w:rPr>
          <w:rFonts w:asciiTheme="majorHAnsi" w:eastAsiaTheme="majorEastAsia" w:hAnsiTheme="majorHAnsi" w:cstheme="majorBidi"/>
          <w:color w:val="2F5496" w:themeColor="accent1" w:themeShade="BF"/>
          <w:sz w:val="24"/>
          <w:szCs w:val="24"/>
        </w:rPr>
      </w:pPr>
      <w:r w:rsidRPr="00DC3BA2">
        <w:t>In some circumstances you may be a PCBU as well as a worker</w:t>
      </w:r>
      <w:r w:rsidR="00493959" w:rsidRPr="00DC3BA2">
        <w:t xml:space="preserve">. </w:t>
      </w:r>
      <w:r w:rsidR="002A1817" w:rsidRPr="00DC3BA2">
        <w:t xml:space="preserve">This will </w:t>
      </w:r>
      <w:r w:rsidR="0099543D" w:rsidRPr="00DC3BA2">
        <w:t>be if you are</w:t>
      </w:r>
      <w:r w:rsidR="002A1817" w:rsidRPr="00DC3BA2">
        <w:t xml:space="preserve"> </w:t>
      </w:r>
      <w:r w:rsidR="00AF2989" w:rsidRPr="00DC3BA2">
        <w:t xml:space="preserve">performing work as </w:t>
      </w:r>
      <w:r w:rsidR="00F95EF5" w:rsidRPr="00DC3BA2">
        <w:t xml:space="preserve">a </w:t>
      </w:r>
      <w:r w:rsidR="00AF2989" w:rsidRPr="00DC3BA2">
        <w:t xml:space="preserve">delivery worker as your own </w:t>
      </w:r>
      <w:r w:rsidR="002A1817" w:rsidRPr="00DC3BA2">
        <w:t>business</w:t>
      </w:r>
      <w:r w:rsidR="00AC77BD" w:rsidRPr="00DC3BA2">
        <w:t>.</w:t>
      </w:r>
    </w:p>
    <w:p w14:paraId="78304D47" w14:textId="763BA141" w:rsidR="00132C8C" w:rsidRPr="00DC3BA2" w:rsidRDefault="00132C8C" w:rsidP="00F616A0">
      <w:r w:rsidRPr="00DC3BA2">
        <w:t>It can be difficult to know if you are conducting a business as there are many factors to consider.</w:t>
      </w:r>
      <w:r w:rsidR="0099543D" w:rsidRPr="00DC3BA2">
        <w:t xml:space="preserve"> </w:t>
      </w:r>
      <w:r w:rsidR="003D6E5F" w:rsidRPr="00DC3BA2">
        <w:t xml:space="preserve">Self-employment is one factor suggesting </w:t>
      </w:r>
      <w:r w:rsidR="00F41C4D" w:rsidRPr="00DC3BA2">
        <w:t xml:space="preserve">you may be a PCBU. </w:t>
      </w:r>
    </w:p>
    <w:p w14:paraId="4C76E7CD" w14:textId="5C55A462" w:rsidR="00362019" w:rsidRPr="00DC3BA2" w:rsidRDefault="007B0CF9" w:rsidP="007B0CF9">
      <w:r w:rsidRPr="000F4375">
        <w:t xml:space="preserve">If you are a PCBU this means that you have </w:t>
      </w:r>
      <w:r w:rsidR="00362019" w:rsidRPr="000F4375">
        <w:t>a</w:t>
      </w:r>
      <w:r w:rsidR="00865C1E" w:rsidRPr="000F4375">
        <w:t xml:space="preserve"> </w:t>
      </w:r>
      <w:r w:rsidRPr="000F4375">
        <w:t xml:space="preserve">duty to ensure </w:t>
      </w:r>
      <w:r w:rsidR="00362019" w:rsidRPr="000F4375">
        <w:t xml:space="preserve">so far as reasonably practicable </w:t>
      </w:r>
      <w:r w:rsidRPr="000F4375">
        <w:t xml:space="preserve">the health and safety of </w:t>
      </w:r>
      <w:r w:rsidR="00362019" w:rsidRPr="000F4375">
        <w:t>yourself as a worker and the other workers you engage (such</w:t>
      </w:r>
      <w:r w:rsidR="002761E5" w:rsidRPr="000F4375">
        <w:t xml:space="preserve"> as</w:t>
      </w:r>
      <w:r w:rsidR="00362019" w:rsidRPr="000F4375">
        <w:t xml:space="preserve"> </w:t>
      </w:r>
      <w:r w:rsidR="005C49A1" w:rsidRPr="000F4375">
        <w:t xml:space="preserve">someone else you have </w:t>
      </w:r>
      <w:r w:rsidR="00362019" w:rsidRPr="000F4375">
        <w:t>delegate</w:t>
      </w:r>
      <w:r w:rsidR="005C49A1" w:rsidRPr="000F4375">
        <w:t>d work to</w:t>
      </w:r>
      <w:r w:rsidR="00362019" w:rsidRPr="000F4375">
        <w:t>) while they are at work.</w:t>
      </w:r>
      <w:r w:rsidR="00362019" w:rsidRPr="00DC3BA2">
        <w:t xml:space="preserve">  </w:t>
      </w:r>
    </w:p>
    <w:p w14:paraId="7C011AFA" w14:textId="68A636C4" w:rsidR="007B0CF9" w:rsidRPr="00DC3BA2" w:rsidRDefault="00362019" w:rsidP="0008690F">
      <w:r w:rsidRPr="00DC3BA2">
        <w:t xml:space="preserve">As a PCBU you must also ensure, </w:t>
      </w:r>
      <w:r w:rsidR="00A675FE" w:rsidRPr="00DC3BA2">
        <w:t xml:space="preserve">so </w:t>
      </w:r>
      <w:r w:rsidRPr="00DC3BA2">
        <w:t xml:space="preserve">far as is reasonably practicable, that other persons (such as customers, other road users and pedestrians) are not put at risk from the work. </w:t>
      </w:r>
    </w:p>
    <w:p w14:paraId="097EC693" w14:textId="502B4862" w:rsidR="007B0CF9" w:rsidRPr="00DC3BA2" w:rsidRDefault="005F7D35" w:rsidP="007B0CF9">
      <w:r w:rsidRPr="00DC3BA2">
        <w:t>Your duties as a PCBU are likely to be limited. This is because w</w:t>
      </w:r>
      <w:r w:rsidR="007B0CF9" w:rsidRPr="00DC3BA2">
        <w:t xml:space="preserve">hat you must do as a PCBU to meet your duty </w:t>
      </w:r>
      <w:r w:rsidR="00362019" w:rsidRPr="00DC3BA2">
        <w:t xml:space="preserve">to ensure workers’ health and safety and not put others at risk </w:t>
      </w:r>
      <w:r w:rsidR="007B0CF9" w:rsidRPr="00DC3BA2">
        <w:t>will depend on the extent to which you influence and control the work you perform</w:t>
      </w:r>
      <w:r w:rsidR="002806FB" w:rsidRPr="00DC3BA2">
        <w:t xml:space="preserve">, and the work of </w:t>
      </w:r>
      <w:r w:rsidRPr="00DC3BA2">
        <w:t>anyone you have delegated work to</w:t>
      </w:r>
      <w:r w:rsidR="007B0CF9" w:rsidRPr="00DC3BA2">
        <w:t xml:space="preserve">. </w:t>
      </w:r>
    </w:p>
    <w:p w14:paraId="63BE0151" w14:textId="2784BD48" w:rsidR="007B0CF9" w:rsidRPr="00DC3BA2" w:rsidRDefault="007B0CF9" w:rsidP="007B0CF9">
      <w:r w:rsidRPr="00DC3BA2">
        <w:t>You are unlikely to have a lot of control or influence over the</w:t>
      </w:r>
      <w:r w:rsidR="008200E0" w:rsidRPr="00DC3BA2">
        <w:t xml:space="preserve"> set up at</w:t>
      </w:r>
      <w:r w:rsidR="003E4A1D" w:rsidRPr="00DC3BA2">
        <w:t xml:space="preserve"> the</w:t>
      </w:r>
      <w:r w:rsidRPr="00DC3BA2">
        <w:t xml:space="preserve"> food outlet where you pick up the food or drink. In this situation the food outlet would be in the best position to manage and control risks to your health and safety</w:t>
      </w:r>
      <w:r w:rsidR="003055CF" w:rsidRPr="00DC3BA2">
        <w:t xml:space="preserve"> that arise from their premises or the way in which they organise the food/drink pick up system</w:t>
      </w:r>
      <w:r w:rsidRPr="00DC3BA2">
        <w:t xml:space="preserve">. You are also unlikely to </w:t>
      </w:r>
      <w:r w:rsidR="00B32086" w:rsidRPr="00DC3BA2">
        <w:t xml:space="preserve">have influence and </w:t>
      </w:r>
      <w:r w:rsidRPr="00DC3BA2">
        <w:t xml:space="preserve">control </w:t>
      </w:r>
      <w:r w:rsidR="00B32086" w:rsidRPr="00DC3BA2">
        <w:t xml:space="preserve">over </w:t>
      </w:r>
      <w:r w:rsidRPr="00DC3BA2">
        <w:t>the place where you deliver the order.</w:t>
      </w:r>
    </w:p>
    <w:p w14:paraId="7FCCC70D" w14:textId="4D9C8D87" w:rsidR="007B0CF9" w:rsidRPr="00DC3BA2" w:rsidRDefault="007B0CF9" w:rsidP="007B0CF9">
      <w:r w:rsidRPr="00DC3BA2" w:rsidDel="00734900">
        <w:t xml:space="preserve">The extent to which you influence </w:t>
      </w:r>
      <w:r w:rsidR="00B32086" w:rsidRPr="00DC3BA2">
        <w:t xml:space="preserve">and control </w:t>
      </w:r>
      <w:r w:rsidRPr="00DC3BA2" w:rsidDel="00734900">
        <w:t xml:space="preserve">your delivery activities will depend on the platform and the way their app has been configured. For example, a platform may influence or control the way </w:t>
      </w:r>
      <w:r w:rsidR="006211CA" w:rsidRPr="00DC3BA2">
        <w:t>delivery workers</w:t>
      </w:r>
      <w:r w:rsidRPr="00DC3BA2" w:rsidDel="00734900">
        <w:t xml:space="preserve"> carry out deliveries such as setting the delivery route or delivery time. Other platforms may require </w:t>
      </w:r>
      <w:r w:rsidR="00613EEF" w:rsidRPr="00DC3BA2">
        <w:t xml:space="preserve">delivery workers to make deliveries using a particular mode of transport </w:t>
      </w:r>
      <w:r w:rsidR="00E35B50" w:rsidRPr="00DC3BA2">
        <w:t xml:space="preserve">or </w:t>
      </w:r>
      <w:r w:rsidRPr="00DC3BA2" w:rsidDel="00734900">
        <w:t xml:space="preserve">supply </w:t>
      </w:r>
      <w:r w:rsidR="006211CA" w:rsidRPr="00DC3BA2">
        <w:t>delivery workers</w:t>
      </w:r>
      <w:r w:rsidRPr="00DC3BA2" w:rsidDel="00734900">
        <w:t xml:space="preserve"> with certain personal protective equipment. </w:t>
      </w:r>
    </w:p>
    <w:p w14:paraId="6DFD3B00" w14:textId="56921929" w:rsidR="007B0CF9" w:rsidRPr="00DC3BA2" w:rsidDel="00734900" w:rsidRDefault="00E35B50" w:rsidP="007B0CF9">
      <w:r w:rsidRPr="00DC3BA2">
        <w:t>If you are a PCBU, t</w:t>
      </w:r>
      <w:r w:rsidR="007B0CF9" w:rsidRPr="00DC3BA2">
        <w:t>o help you understand the extent of your duty you should talk to the platform about the level of influence and control each one of you have over the delivery activities. This will help you and the other PCBUs understand and agree on</w:t>
      </w:r>
      <w:r w:rsidR="008D6911" w:rsidRPr="00DC3BA2">
        <w:t xml:space="preserve"> who</w:t>
      </w:r>
      <w:r w:rsidR="007B0CF9" w:rsidRPr="00DC3BA2">
        <w:t xml:space="preserve"> </w:t>
      </w:r>
      <w:r w:rsidR="00362019" w:rsidRPr="00DC3BA2">
        <w:t>should be taking</w:t>
      </w:r>
      <w:r w:rsidR="007B0CF9" w:rsidRPr="00DC3BA2">
        <w:t xml:space="preserve"> actions to control risks</w:t>
      </w:r>
      <w:r w:rsidR="00362019" w:rsidRPr="00DC3BA2">
        <w:t xml:space="preserve"> to health and safety</w:t>
      </w:r>
      <w:r w:rsidR="007B0CF9" w:rsidRPr="00DC3BA2">
        <w:t xml:space="preserve"> and ensure each PCBU meets </w:t>
      </w:r>
      <w:r w:rsidR="00BC743E" w:rsidRPr="00DC3BA2">
        <w:t xml:space="preserve">their </w:t>
      </w:r>
      <w:r w:rsidR="007B0CF9" w:rsidRPr="00DC3BA2">
        <w:t>WHS duties. It will also help you and the other PCBUs understand where you may need to cooperate and coordinate actions to ensure health and safety.</w:t>
      </w:r>
    </w:p>
    <w:p w14:paraId="60E26E2F" w14:textId="77777777" w:rsidR="0045047A" w:rsidRPr="00DC3BA2" w:rsidRDefault="0045047A" w:rsidP="0045047A">
      <w:pPr>
        <w:pStyle w:val="Heading3"/>
      </w:pPr>
      <w:r w:rsidRPr="00DC3BA2">
        <w:lastRenderedPageBreak/>
        <w:t xml:space="preserve">Consultation, </w:t>
      </w:r>
      <w:proofErr w:type="gramStart"/>
      <w:r w:rsidRPr="00DC3BA2">
        <w:t>cooperation</w:t>
      </w:r>
      <w:proofErr w:type="gramEnd"/>
      <w:r w:rsidRPr="00DC3BA2">
        <w:t xml:space="preserve"> and coordination with other PCBUs</w:t>
      </w:r>
    </w:p>
    <w:p w14:paraId="18E4C239" w14:textId="77777777" w:rsidR="008A6844" w:rsidRPr="00DC3BA2" w:rsidRDefault="007B0CF9" w:rsidP="007B0CF9">
      <w:r w:rsidRPr="00DC3BA2">
        <w:t xml:space="preserve">Talking to the platform and other PCBUs will also help you to understand the type of hazards delivery </w:t>
      </w:r>
      <w:r w:rsidR="00C56C14" w:rsidRPr="00DC3BA2">
        <w:t>workers</w:t>
      </w:r>
      <w:r w:rsidRPr="00DC3BA2">
        <w:t xml:space="preserve"> and other people face when delivery work is carried out, how best to control the risk of the hazard occurring and who has what role and responsibilities to ensure health and safety. </w:t>
      </w:r>
    </w:p>
    <w:p w14:paraId="7A3A4130" w14:textId="371AC42D" w:rsidR="007B0CF9" w:rsidRPr="00DC3BA2" w:rsidRDefault="007B0CF9" w:rsidP="007B0CF9">
      <w:r w:rsidRPr="00DC3BA2">
        <w:t xml:space="preserve">Consultation should </w:t>
      </w:r>
      <w:r w:rsidR="00362019" w:rsidRPr="00DC3BA2">
        <w:t>occur about</w:t>
      </w:r>
      <w:r w:rsidRPr="00DC3BA2">
        <w:t>:</w:t>
      </w:r>
    </w:p>
    <w:p w14:paraId="27E3D2B0" w14:textId="343638D1" w:rsidR="007B0CF9" w:rsidRPr="00DC3BA2" w:rsidRDefault="007B0CF9" w:rsidP="00E35BAE">
      <w:pPr>
        <w:pStyle w:val="ListParagraph"/>
        <w:numPr>
          <w:ilvl w:val="0"/>
          <w:numId w:val="5"/>
        </w:numPr>
      </w:pPr>
      <w:r w:rsidRPr="00DC3BA2">
        <w:t>the design of apps where it directs or influences the way you perform your work</w:t>
      </w:r>
    </w:p>
    <w:p w14:paraId="6A167457" w14:textId="789D4899" w:rsidR="007B0CF9" w:rsidRPr="00DC3BA2" w:rsidRDefault="007B0CF9" w:rsidP="00E35BAE">
      <w:pPr>
        <w:pStyle w:val="ListParagraph"/>
        <w:numPr>
          <w:ilvl w:val="0"/>
          <w:numId w:val="5"/>
        </w:numPr>
      </w:pPr>
      <w:r w:rsidRPr="00DC3BA2">
        <w:t xml:space="preserve">training required for delivery </w:t>
      </w:r>
      <w:r w:rsidR="00C56C14" w:rsidRPr="00DC3BA2">
        <w:t>workers</w:t>
      </w:r>
      <w:r w:rsidRPr="00DC3BA2">
        <w:t xml:space="preserve"> to ensure their safety on the road</w:t>
      </w:r>
    </w:p>
    <w:p w14:paraId="7A7A159A" w14:textId="38EA96B6" w:rsidR="007B0CF9" w:rsidRPr="00DC3BA2" w:rsidRDefault="007B0CF9" w:rsidP="00E35BAE">
      <w:pPr>
        <w:pStyle w:val="ListParagraph"/>
        <w:numPr>
          <w:ilvl w:val="0"/>
          <w:numId w:val="5"/>
        </w:numPr>
      </w:pPr>
      <w:r w:rsidRPr="00DC3BA2">
        <w:t xml:space="preserve">equipment used and its maintenance </w:t>
      </w:r>
    </w:p>
    <w:p w14:paraId="389BB9A5" w14:textId="77777777" w:rsidR="007B0CF9" w:rsidRPr="00DC3BA2" w:rsidRDefault="007B0CF9" w:rsidP="00E35BAE">
      <w:pPr>
        <w:pStyle w:val="ListParagraph"/>
        <w:numPr>
          <w:ilvl w:val="0"/>
          <w:numId w:val="5"/>
        </w:numPr>
      </w:pPr>
      <w:r w:rsidRPr="00DC3BA2">
        <w:t>how work is performed including delivery routes, timing requirements and incident reporting</w:t>
      </w:r>
    </w:p>
    <w:p w14:paraId="492DBCCB" w14:textId="77777777" w:rsidR="007B0CF9" w:rsidRPr="00DC3BA2" w:rsidRDefault="007B0CF9" w:rsidP="00E35BAE">
      <w:pPr>
        <w:pStyle w:val="ListParagraph"/>
        <w:numPr>
          <w:ilvl w:val="0"/>
          <w:numId w:val="5"/>
        </w:numPr>
      </w:pPr>
      <w:r w:rsidRPr="00DC3BA2">
        <w:t>management of fatigue and risks of violence or aggression</w:t>
      </w:r>
    </w:p>
    <w:p w14:paraId="7AB08704" w14:textId="44F70214" w:rsidR="007B0CF9" w:rsidRPr="00DC3BA2" w:rsidRDefault="007B0CF9" w:rsidP="00E35BAE">
      <w:pPr>
        <w:pStyle w:val="ListParagraph"/>
        <w:numPr>
          <w:ilvl w:val="0"/>
          <w:numId w:val="5"/>
        </w:numPr>
      </w:pPr>
      <w:r w:rsidRPr="00DC3BA2">
        <w:t>personal protective equipment and rider visibility</w:t>
      </w:r>
    </w:p>
    <w:p w14:paraId="6138AB66" w14:textId="77777777" w:rsidR="007B0CF9" w:rsidRPr="00DC3BA2" w:rsidRDefault="007B0CF9" w:rsidP="00E35BAE">
      <w:pPr>
        <w:pStyle w:val="ListParagraph"/>
        <w:numPr>
          <w:ilvl w:val="0"/>
          <w:numId w:val="5"/>
        </w:numPr>
      </w:pPr>
      <w:r w:rsidRPr="00DC3BA2">
        <w:t>ongoing communication and review of health and safety matters</w:t>
      </w:r>
    </w:p>
    <w:p w14:paraId="56144723" w14:textId="06ADBDC9" w:rsidR="007B0CF9" w:rsidRPr="00DC3BA2" w:rsidRDefault="007B0CF9" w:rsidP="00E35BAE">
      <w:pPr>
        <w:pStyle w:val="ListParagraph"/>
        <w:numPr>
          <w:ilvl w:val="0"/>
          <w:numId w:val="5"/>
        </w:numPr>
      </w:pPr>
      <w:r w:rsidRPr="00DC3BA2">
        <w:t>in relation to food outlets, access to and exit from the venue and traffic movements or conditions when picking up a delivery</w:t>
      </w:r>
    </w:p>
    <w:p w14:paraId="4896B11E" w14:textId="49079200" w:rsidR="00EB74F0" w:rsidRPr="00DC3BA2" w:rsidRDefault="006A60AA" w:rsidP="00E35BAE">
      <w:pPr>
        <w:pStyle w:val="ListParagraph"/>
        <w:numPr>
          <w:ilvl w:val="0"/>
          <w:numId w:val="5"/>
        </w:numPr>
      </w:pPr>
      <w:r w:rsidRPr="00DC3BA2">
        <w:t>f</w:t>
      </w:r>
      <w:r w:rsidR="00EB74F0" w:rsidRPr="00DC3BA2">
        <w:t xml:space="preserve">acilities for </w:t>
      </w:r>
      <w:r w:rsidRPr="00DC3BA2">
        <w:t>the welfare of delivery workers</w:t>
      </w:r>
      <w:r w:rsidR="00AB606F" w:rsidRPr="00DC3BA2">
        <w:t>.</w:t>
      </w:r>
    </w:p>
    <w:p w14:paraId="047C217D" w14:textId="524505E8" w:rsidR="007B0CF9" w:rsidRPr="00DC3BA2" w:rsidRDefault="007B0CF9" w:rsidP="007B0CF9">
      <w:r w:rsidRPr="00DC3BA2">
        <w:t xml:space="preserve">For further information about consulting with other PCBUs, see the </w:t>
      </w:r>
      <w:hyperlink r:id="rId10" w:history="1">
        <w:r w:rsidRPr="00DC3BA2">
          <w:rPr>
            <w:rStyle w:val="Hyperlink"/>
          </w:rPr>
          <w:t xml:space="preserve">model Code of Practice: </w:t>
        </w:r>
        <w:r w:rsidRPr="00DC3BA2">
          <w:rPr>
            <w:rStyle w:val="Hyperlink"/>
            <w:i/>
            <w:iCs/>
          </w:rPr>
          <w:t>Work health and safety consultation, cooperation and coordination</w:t>
        </w:r>
        <w:r w:rsidRPr="00DC3BA2">
          <w:rPr>
            <w:rStyle w:val="Hyperlink"/>
          </w:rPr>
          <w:t>.</w:t>
        </w:r>
      </w:hyperlink>
    </w:p>
    <w:p w14:paraId="57F97E8B" w14:textId="349DEB1A" w:rsidR="00FD664A" w:rsidRPr="00DC3BA2" w:rsidRDefault="00FD664A" w:rsidP="00370762">
      <w:pPr>
        <w:pStyle w:val="Heading2alt"/>
      </w:pPr>
      <w:r w:rsidRPr="00DC3BA2">
        <w:t>Managing risks</w:t>
      </w:r>
    </w:p>
    <w:p w14:paraId="756FA3E6" w14:textId="3FA406E3" w:rsidR="00DC18BE" w:rsidRPr="00DC3BA2" w:rsidRDefault="00DC18BE" w:rsidP="00DC18BE">
      <w:r w:rsidRPr="00DC3BA2">
        <w:t>To manage risks</w:t>
      </w:r>
      <w:r w:rsidR="007A6228" w:rsidRPr="00DC3BA2">
        <w:t>,</w:t>
      </w:r>
      <w:r w:rsidRPr="00DC3BA2">
        <w:t xml:space="preserve"> </w:t>
      </w:r>
      <w:r w:rsidR="008576C9" w:rsidRPr="00DC3BA2">
        <w:t>the PCBU</w:t>
      </w:r>
      <w:r w:rsidRPr="00DC3BA2">
        <w:t xml:space="preserve"> must </w:t>
      </w:r>
      <w:r w:rsidR="00514560" w:rsidRPr="00DC3BA2">
        <w:t>be aware of what could</w:t>
      </w:r>
      <w:r w:rsidRPr="00DC3BA2">
        <w:t xml:space="preserve"> go wrong</w:t>
      </w:r>
      <w:r w:rsidR="00251086" w:rsidRPr="00DC3BA2">
        <w:t xml:space="preserve"> (known as hazards)</w:t>
      </w:r>
      <w:r w:rsidRPr="00DC3BA2">
        <w:t xml:space="preserve"> </w:t>
      </w:r>
      <w:r w:rsidR="00514560" w:rsidRPr="00DC3BA2">
        <w:t>while making deliveries</w:t>
      </w:r>
      <w:r w:rsidRPr="00DC3BA2">
        <w:t xml:space="preserve"> and </w:t>
      </w:r>
      <w:r w:rsidR="007C2EB1" w:rsidRPr="00DC3BA2">
        <w:t xml:space="preserve">this will </w:t>
      </w:r>
      <w:r w:rsidR="008576C9" w:rsidRPr="00DC3BA2">
        <w:t xml:space="preserve">tell you </w:t>
      </w:r>
      <w:r w:rsidRPr="00DC3BA2">
        <w:t xml:space="preserve">what actions (known as control measures) </w:t>
      </w:r>
      <w:r w:rsidR="00514560" w:rsidRPr="00DC3BA2">
        <w:t>you</w:t>
      </w:r>
      <w:r w:rsidRPr="00DC3BA2">
        <w:t xml:space="preserve"> need to take to keep safe.</w:t>
      </w:r>
      <w:r w:rsidR="00F22B7A" w:rsidRPr="00DC3BA2" w:rsidDel="00F22B7A">
        <w:t xml:space="preserve"> </w:t>
      </w:r>
    </w:p>
    <w:p w14:paraId="56EFB281" w14:textId="031B7D65" w:rsidR="00DC18BE" w:rsidRPr="00DC3BA2" w:rsidRDefault="00DC18BE" w:rsidP="00FD664A">
      <w:pPr>
        <w:pStyle w:val="Heading3"/>
      </w:pPr>
      <w:r w:rsidRPr="00DC3BA2">
        <w:t xml:space="preserve">Common hazards </w:t>
      </w:r>
    </w:p>
    <w:p w14:paraId="449FD3C2" w14:textId="4750B1AC" w:rsidR="00DC18BE" w:rsidRPr="00DC3BA2" w:rsidRDefault="00DC18BE" w:rsidP="00DC18BE">
      <w:r w:rsidRPr="00DC3BA2">
        <w:t xml:space="preserve">Some common hazards for </w:t>
      </w:r>
      <w:r w:rsidR="006211CA" w:rsidRPr="00DC3BA2">
        <w:t>delivery worker</w:t>
      </w:r>
      <w:r w:rsidRPr="00DC3BA2">
        <w:t xml:space="preserve">s include: </w:t>
      </w:r>
    </w:p>
    <w:p w14:paraId="458688CB" w14:textId="2831DEA5" w:rsidR="008F6DAB" w:rsidRPr="00DC3BA2" w:rsidRDefault="008F6DAB" w:rsidP="00292681">
      <w:pPr>
        <w:pStyle w:val="ListParagraph"/>
        <w:numPr>
          <w:ilvl w:val="0"/>
          <w:numId w:val="5"/>
        </w:numPr>
      </w:pPr>
      <w:r w:rsidRPr="00DC3BA2">
        <w:t xml:space="preserve">design and organisation of work – app design and its influence on </w:t>
      </w:r>
      <w:r w:rsidR="00292681" w:rsidRPr="00DC3BA2">
        <w:t>your</w:t>
      </w:r>
      <w:r w:rsidRPr="00DC3BA2">
        <w:t xml:space="preserve"> behaviour and fatigue</w:t>
      </w:r>
    </w:p>
    <w:p w14:paraId="755B99AF" w14:textId="3DDC2B43" w:rsidR="00DC18BE" w:rsidRPr="00DC3BA2" w:rsidRDefault="00E35BAE" w:rsidP="00DC18BE">
      <w:pPr>
        <w:pStyle w:val="ListParagraph"/>
        <w:numPr>
          <w:ilvl w:val="0"/>
          <w:numId w:val="5"/>
        </w:numPr>
      </w:pPr>
      <w:r w:rsidRPr="00DC3BA2">
        <w:t>u</w:t>
      </w:r>
      <w:r w:rsidR="00DC18BE" w:rsidRPr="00DC3BA2">
        <w:t xml:space="preserve">nsafe systems of work, for example </w:t>
      </w:r>
      <w:r w:rsidR="001D12E0" w:rsidRPr="00DC3BA2">
        <w:t xml:space="preserve">unrealistic delivery </w:t>
      </w:r>
      <w:r w:rsidR="00DC18BE" w:rsidRPr="00DC3BA2">
        <w:t>time</w:t>
      </w:r>
      <w:r w:rsidR="001D12E0" w:rsidRPr="00DC3BA2">
        <w:t>s</w:t>
      </w:r>
      <w:r w:rsidR="00DC18BE" w:rsidRPr="00DC3BA2">
        <w:t xml:space="preserve"> </w:t>
      </w:r>
      <w:r w:rsidR="001D12E0" w:rsidRPr="00DC3BA2">
        <w:t xml:space="preserve">leading to </w:t>
      </w:r>
      <w:r w:rsidR="00DC18BE" w:rsidRPr="00DC3BA2">
        <w:t xml:space="preserve">unsafe riding </w:t>
      </w:r>
    </w:p>
    <w:p w14:paraId="508ED378" w14:textId="39B15FB6" w:rsidR="00DC18BE" w:rsidRPr="00DC3BA2" w:rsidRDefault="00E35BAE" w:rsidP="00DC18BE">
      <w:pPr>
        <w:pStyle w:val="ListParagraph"/>
        <w:numPr>
          <w:ilvl w:val="0"/>
          <w:numId w:val="5"/>
        </w:numPr>
      </w:pPr>
      <w:r w:rsidRPr="00DC3BA2">
        <w:t>b</w:t>
      </w:r>
      <w:r w:rsidR="00DC18BE" w:rsidRPr="00DC3BA2">
        <w:t xml:space="preserve">eing unfamiliar with road rules or not confident in operating </w:t>
      </w:r>
      <w:r w:rsidR="008F736C" w:rsidRPr="00DC3BA2">
        <w:t>bikes</w:t>
      </w:r>
      <w:r w:rsidR="00DC18BE" w:rsidRPr="00DC3BA2">
        <w:t xml:space="preserve"> </w:t>
      </w:r>
      <w:r w:rsidR="003E421D" w:rsidRPr="00DC3BA2">
        <w:t>or scooters</w:t>
      </w:r>
    </w:p>
    <w:p w14:paraId="428B8B99" w14:textId="52BFCD71" w:rsidR="00DC18BE" w:rsidRPr="00DC3BA2" w:rsidRDefault="00E35BAE" w:rsidP="00DC18BE">
      <w:pPr>
        <w:pStyle w:val="ListParagraph"/>
        <w:numPr>
          <w:ilvl w:val="0"/>
          <w:numId w:val="5"/>
        </w:numPr>
      </w:pPr>
      <w:r w:rsidRPr="00DC3BA2">
        <w:t>h</w:t>
      </w:r>
      <w:r w:rsidR="00463F8A" w:rsidRPr="00DC3BA2">
        <w:t>azards of riding on public roads and interacting with o</w:t>
      </w:r>
      <w:r w:rsidR="00DC18BE" w:rsidRPr="00DC3BA2">
        <w:t xml:space="preserve">ther vehicles such as buses, </w:t>
      </w:r>
      <w:proofErr w:type="gramStart"/>
      <w:r w:rsidR="00DC18BE" w:rsidRPr="00DC3BA2">
        <w:t>cars</w:t>
      </w:r>
      <w:proofErr w:type="gramEnd"/>
      <w:r w:rsidR="00DC18BE" w:rsidRPr="00DC3BA2">
        <w:t xml:space="preserve"> and </w:t>
      </w:r>
      <w:r w:rsidR="008F736C" w:rsidRPr="00DC3BA2">
        <w:t>bikes</w:t>
      </w:r>
    </w:p>
    <w:p w14:paraId="23393C1F" w14:textId="3B55F1E4" w:rsidR="00DD1EC6" w:rsidRPr="00DC3BA2" w:rsidRDefault="00DD1EC6" w:rsidP="00292681">
      <w:pPr>
        <w:pStyle w:val="ListParagraph"/>
        <w:numPr>
          <w:ilvl w:val="0"/>
          <w:numId w:val="5"/>
        </w:numPr>
      </w:pPr>
      <w:r w:rsidRPr="00DC3BA2">
        <w:t xml:space="preserve">economic pressures that may encourage </w:t>
      </w:r>
      <w:r w:rsidR="00292681" w:rsidRPr="00DC3BA2">
        <w:t>you</w:t>
      </w:r>
      <w:r w:rsidRPr="00DC3BA2">
        <w:t xml:space="preserve"> to take unnecessary risks</w:t>
      </w:r>
    </w:p>
    <w:p w14:paraId="4562A1B6" w14:textId="7F8D6B1F" w:rsidR="00035143" w:rsidRPr="00DC3BA2" w:rsidRDefault="00E35BAE" w:rsidP="00C324B7">
      <w:pPr>
        <w:pStyle w:val="ListParagraph"/>
        <w:numPr>
          <w:ilvl w:val="0"/>
          <w:numId w:val="5"/>
        </w:numPr>
      </w:pPr>
      <w:r w:rsidRPr="00DC3BA2">
        <w:t>e</w:t>
      </w:r>
      <w:r w:rsidR="00463F8A" w:rsidRPr="00DC3BA2">
        <w:t>nvironmental hazards, such as o</w:t>
      </w:r>
      <w:r w:rsidR="00DC18BE" w:rsidRPr="00DC3BA2">
        <w:t xml:space="preserve">bstacles </w:t>
      </w:r>
      <w:r w:rsidR="00953030" w:rsidRPr="00DC3BA2">
        <w:t>like</w:t>
      </w:r>
      <w:r w:rsidR="001D12E0" w:rsidRPr="00DC3BA2">
        <w:t xml:space="preserve"> street furniture</w:t>
      </w:r>
      <w:r w:rsidR="00DC18BE" w:rsidRPr="00DC3BA2">
        <w:t>, pedestrians and animals</w:t>
      </w:r>
      <w:r w:rsidR="00463F8A" w:rsidRPr="00DC3BA2">
        <w:t>, and t</w:t>
      </w:r>
      <w:r w:rsidR="00035143" w:rsidRPr="00DC3BA2">
        <w:t>errain</w:t>
      </w:r>
      <w:r w:rsidR="00953030" w:rsidRPr="00DC3BA2">
        <w:t xml:space="preserve"> like </w:t>
      </w:r>
      <w:r w:rsidR="00035143" w:rsidRPr="00DC3BA2">
        <w:t xml:space="preserve">narrow streets, no cycling </w:t>
      </w:r>
      <w:proofErr w:type="gramStart"/>
      <w:r w:rsidR="00035143" w:rsidRPr="00DC3BA2">
        <w:t>infrastructure</w:t>
      </w:r>
      <w:proofErr w:type="gramEnd"/>
      <w:r w:rsidR="00035143" w:rsidRPr="00DC3BA2">
        <w:t xml:space="preserve"> or steep slopes</w:t>
      </w:r>
    </w:p>
    <w:p w14:paraId="414869BC" w14:textId="42ABDAED" w:rsidR="00DC18BE" w:rsidRPr="00DC3BA2" w:rsidRDefault="00E35BAE" w:rsidP="00DC18BE">
      <w:pPr>
        <w:pStyle w:val="ListParagraph"/>
        <w:numPr>
          <w:ilvl w:val="0"/>
          <w:numId w:val="5"/>
        </w:numPr>
      </w:pPr>
      <w:r w:rsidRPr="00DC3BA2">
        <w:t>t</w:t>
      </w:r>
      <w:r w:rsidR="00463F8A" w:rsidRPr="00DC3BA2">
        <w:t>he effects of</w:t>
      </w:r>
      <w:r w:rsidR="00DC18BE" w:rsidRPr="00DC3BA2">
        <w:t xml:space="preserve"> physical exertion</w:t>
      </w:r>
      <w:r w:rsidR="00463F8A" w:rsidRPr="00DC3BA2">
        <w:t>, shift work</w:t>
      </w:r>
      <w:r w:rsidR="00DC18BE" w:rsidRPr="00DC3BA2">
        <w:t xml:space="preserve"> and fatigue</w:t>
      </w:r>
    </w:p>
    <w:p w14:paraId="120D1F73" w14:textId="6F53856F" w:rsidR="00DC18BE" w:rsidRPr="00DC3BA2" w:rsidRDefault="00E35BAE" w:rsidP="00DC18BE">
      <w:pPr>
        <w:pStyle w:val="ListParagraph"/>
        <w:numPr>
          <w:ilvl w:val="0"/>
          <w:numId w:val="5"/>
        </w:numPr>
      </w:pPr>
      <w:r w:rsidRPr="00DC3BA2">
        <w:t>w</w:t>
      </w:r>
      <w:r w:rsidR="00DC18BE" w:rsidRPr="00DC3BA2">
        <w:t xml:space="preserve">eather hazards including heat, hail, wind, </w:t>
      </w:r>
      <w:proofErr w:type="gramStart"/>
      <w:r w:rsidR="00DC18BE" w:rsidRPr="00DC3BA2">
        <w:t>rain</w:t>
      </w:r>
      <w:proofErr w:type="gramEnd"/>
      <w:r w:rsidR="00DC18BE" w:rsidRPr="00DC3BA2">
        <w:t xml:space="preserve"> and natural disasters </w:t>
      </w:r>
    </w:p>
    <w:p w14:paraId="1C7C4390" w14:textId="7232F938" w:rsidR="00DC18BE" w:rsidRPr="00DC3BA2" w:rsidRDefault="00E35BAE" w:rsidP="00DC18BE">
      <w:pPr>
        <w:pStyle w:val="ListParagraph"/>
        <w:numPr>
          <w:ilvl w:val="0"/>
          <w:numId w:val="5"/>
        </w:numPr>
      </w:pPr>
      <w:r w:rsidRPr="00DC3BA2">
        <w:t>v</w:t>
      </w:r>
      <w:r w:rsidR="00DC18BE" w:rsidRPr="00DC3BA2">
        <w:t>isibility hazards including poor lighting and weather conditions</w:t>
      </w:r>
    </w:p>
    <w:p w14:paraId="297A8BA7" w14:textId="64A36521" w:rsidR="00DC18BE" w:rsidRPr="00DC3BA2" w:rsidRDefault="00E35BAE" w:rsidP="00DC18BE">
      <w:pPr>
        <w:pStyle w:val="ListParagraph"/>
        <w:numPr>
          <w:ilvl w:val="0"/>
          <w:numId w:val="5"/>
        </w:numPr>
      </w:pPr>
      <w:r w:rsidRPr="00DC3BA2">
        <w:t>h</w:t>
      </w:r>
      <w:r w:rsidR="00DC18BE" w:rsidRPr="00DC3BA2">
        <w:t xml:space="preserve">azardous manual tasks </w:t>
      </w:r>
      <w:r w:rsidR="0069060B" w:rsidRPr="00DC3BA2">
        <w:t>such as carrying and transporting awkward or heavy loads</w:t>
      </w:r>
    </w:p>
    <w:p w14:paraId="5D4C5DB5" w14:textId="7D775ABB" w:rsidR="00DC18BE" w:rsidRPr="00DC3BA2" w:rsidRDefault="00E35BAE" w:rsidP="00DC18BE">
      <w:pPr>
        <w:pStyle w:val="ListParagraph"/>
        <w:numPr>
          <w:ilvl w:val="0"/>
          <w:numId w:val="5"/>
        </w:numPr>
      </w:pPr>
      <w:r w:rsidRPr="00DC3BA2">
        <w:t>v</w:t>
      </w:r>
      <w:r w:rsidR="00DC18BE" w:rsidRPr="00DC3BA2">
        <w:t>iolence, aggression and harassment</w:t>
      </w:r>
      <w:r w:rsidR="009C39B9" w:rsidRPr="00DC3BA2">
        <w:t xml:space="preserve"> </w:t>
      </w:r>
      <w:r w:rsidR="00DC18BE" w:rsidRPr="00DC3BA2">
        <w:t>from customers and others</w:t>
      </w:r>
    </w:p>
    <w:p w14:paraId="55B3D300" w14:textId="70D0349E" w:rsidR="00DC18BE" w:rsidRPr="00DC3BA2" w:rsidRDefault="00E35BAE" w:rsidP="00DC18BE">
      <w:pPr>
        <w:pStyle w:val="ListParagraph"/>
        <w:numPr>
          <w:ilvl w:val="0"/>
          <w:numId w:val="5"/>
        </w:numPr>
      </w:pPr>
      <w:r w:rsidRPr="00DC3BA2">
        <w:t>t</w:t>
      </w:r>
      <w:r w:rsidR="00DC18BE" w:rsidRPr="00DC3BA2">
        <w:t>raffic fumes</w:t>
      </w:r>
    </w:p>
    <w:p w14:paraId="6EB29691" w14:textId="6F2D3C81" w:rsidR="00DC18BE" w:rsidRPr="00DC3BA2" w:rsidRDefault="005C0215" w:rsidP="00DC18BE">
      <w:pPr>
        <w:pStyle w:val="ListParagraph"/>
        <w:numPr>
          <w:ilvl w:val="0"/>
          <w:numId w:val="5"/>
        </w:numPr>
        <w:rPr>
          <w:b/>
          <w:bCs/>
        </w:rPr>
      </w:pPr>
      <w:r w:rsidRPr="00DC3BA2">
        <w:t>poorly maintained</w:t>
      </w:r>
      <w:r w:rsidR="003E421D" w:rsidRPr="00DC3BA2">
        <w:t xml:space="preserve"> or unsuitable</w:t>
      </w:r>
      <w:r w:rsidRPr="00DC3BA2">
        <w:t xml:space="preserve"> </w:t>
      </w:r>
      <w:r w:rsidR="00E35BAE" w:rsidRPr="00DC3BA2">
        <w:t>e</w:t>
      </w:r>
      <w:r w:rsidR="00DC18BE" w:rsidRPr="00DC3BA2">
        <w:t>quipment (</w:t>
      </w:r>
      <w:proofErr w:type="gramStart"/>
      <w:r w:rsidR="00DC18BE" w:rsidRPr="00DC3BA2">
        <w:t>e.g.</w:t>
      </w:r>
      <w:proofErr w:type="gramEnd"/>
      <w:r w:rsidR="00DC18BE" w:rsidRPr="00DC3BA2">
        <w:t xml:space="preserve"> a bike with a flat tyre or poor brakes) </w:t>
      </w:r>
    </w:p>
    <w:p w14:paraId="357712E8" w14:textId="0730D262" w:rsidR="00BF04CF" w:rsidRPr="00DC3BA2" w:rsidRDefault="00BF04CF" w:rsidP="00DC18BE">
      <w:pPr>
        <w:pStyle w:val="ListParagraph"/>
        <w:numPr>
          <w:ilvl w:val="0"/>
          <w:numId w:val="5"/>
        </w:numPr>
      </w:pPr>
      <w:r w:rsidRPr="00DC3BA2">
        <w:t>unsafe use of your mobile device and/or headphones while riding</w:t>
      </w:r>
      <w:r w:rsidR="00AC5779" w:rsidRPr="00DC3BA2">
        <w:t>.</w:t>
      </w:r>
    </w:p>
    <w:p w14:paraId="75F99299" w14:textId="77777777" w:rsidR="00DC18BE" w:rsidRPr="00DC3BA2" w:rsidRDefault="00DC18BE" w:rsidP="00D03767">
      <w:pPr>
        <w:pStyle w:val="Heading3"/>
      </w:pPr>
      <w:r w:rsidRPr="00DC3BA2">
        <w:t xml:space="preserve">Control measures </w:t>
      </w:r>
    </w:p>
    <w:p w14:paraId="6FDBE789" w14:textId="28816E09" w:rsidR="0009532B" w:rsidRPr="00DC3BA2" w:rsidRDefault="00DC18BE">
      <w:r w:rsidRPr="00DC3BA2">
        <w:t xml:space="preserve">When implementing control measures, the first thing </w:t>
      </w:r>
      <w:r w:rsidR="007A6228" w:rsidRPr="00DC3BA2">
        <w:t xml:space="preserve">a </w:t>
      </w:r>
      <w:r w:rsidR="008763A3" w:rsidRPr="00DC3BA2">
        <w:t xml:space="preserve">PCBU </w:t>
      </w:r>
      <w:r w:rsidR="007A6228" w:rsidRPr="00DC3BA2">
        <w:t xml:space="preserve">must </w:t>
      </w:r>
      <w:r w:rsidR="00641606" w:rsidRPr="00DC3BA2">
        <w:t>consider</w:t>
      </w:r>
      <w:r w:rsidR="008763A3" w:rsidRPr="00DC3BA2">
        <w:t xml:space="preserve"> is</w:t>
      </w:r>
      <w:r w:rsidR="00641606" w:rsidRPr="00DC3BA2">
        <w:t xml:space="preserve"> </w:t>
      </w:r>
      <w:r w:rsidRPr="00DC3BA2">
        <w:t xml:space="preserve">if </w:t>
      </w:r>
      <w:r w:rsidR="00641606" w:rsidRPr="00DC3BA2">
        <w:t>risks can be eliminated</w:t>
      </w:r>
      <w:r w:rsidRPr="00DC3BA2">
        <w:t xml:space="preserve">. Where a risk cannot be eliminated, all reasonable steps must be taken to minimise that risk. </w:t>
      </w:r>
    </w:p>
    <w:p w14:paraId="777FA78A" w14:textId="090A0A01" w:rsidR="00927D19" w:rsidRPr="00DC3BA2" w:rsidRDefault="004B318A" w:rsidP="00927D19">
      <w:pPr>
        <w:keepNext/>
        <w:rPr>
          <w:rFonts w:eastAsia="Times New Roman" w:cs="Times New Roman"/>
          <w:color w:val="292B2C"/>
          <w:lang w:eastAsia="en-AU"/>
        </w:rPr>
      </w:pPr>
      <w:r w:rsidRPr="00DC3BA2">
        <w:lastRenderedPageBreak/>
        <w:t>PCBUs must consider all identified hazards and do everything they can to eliminate or minimise the associated risks</w:t>
      </w:r>
      <w:r w:rsidR="008D1DA4" w:rsidRPr="00DC3BA2">
        <w:t>, so far as is reasonably practicable</w:t>
      </w:r>
      <w:r w:rsidRPr="00DC3BA2">
        <w:t xml:space="preserve">. </w:t>
      </w:r>
      <w:r w:rsidR="00927D19" w:rsidRPr="00DC3BA2">
        <w:rPr>
          <w:rFonts w:eastAsia="Times New Roman" w:cs="Times New Roman"/>
          <w:color w:val="292B2C"/>
          <w:lang w:eastAsia="en-AU"/>
        </w:rPr>
        <w:t>Before putting control measures in place, your PCBU</w:t>
      </w:r>
      <w:r w:rsidR="004D2299" w:rsidRPr="00DC3BA2">
        <w:rPr>
          <w:rFonts w:eastAsia="Times New Roman" w:cs="Times New Roman"/>
          <w:color w:val="292B2C"/>
          <w:lang w:eastAsia="en-AU"/>
        </w:rPr>
        <w:t>s</w:t>
      </w:r>
      <w:r w:rsidR="00927D19" w:rsidRPr="00DC3BA2">
        <w:rPr>
          <w:rFonts w:eastAsia="Times New Roman" w:cs="Times New Roman"/>
          <w:color w:val="292B2C"/>
          <w:lang w:eastAsia="en-AU"/>
        </w:rPr>
        <w:t xml:space="preserve"> must talk to you and any HSRs about the hazards, risks and control measures and take your views into account.</w:t>
      </w:r>
    </w:p>
    <w:p w14:paraId="1B184AEF" w14:textId="31039FB6" w:rsidR="004B318A" w:rsidRPr="00DC3BA2" w:rsidRDefault="008B4A30" w:rsidP="00383288">
      <w:pPr>
        <w:keepNext/>
      </w:pPr>
      <w:r w:rsidRPr="00DC3BA2">
        <w:t>Examples of control measures are given below</w:t>
      </w:r>
      <w:r w:rsidR="00376313" w:rsidRPr="00DC3BA2">
        <w:t xml:space="preserve">, noting that not </w:t>
      </w:r>
      <w:proofErr w:type="gramStart"/>
      <w:r w:rsidR="00376313" w:rsidRPr="00DC3BA2">
        <w:t>all of</w:t>
      </w:r>
      <w:proofErr w:type="gramEnd"/>
      <w:r w:rsidR="00376313" w:rsidRPr="00DC3BA2">
        <w:t xml:space="preserve"> these controls may be reasonably practicable for </w:t>
      </w:r>
      <w:r w:rsidR="00EF652B" w:rsidRPr="00DC3BA2">
        <w:t>all</w:t>
      </w:r>
      <w:r w:rsidR="00376313" w:rsidRPr="00DC3BA2">
        <w:t xml:space="preserve"> PCBU</w:t>
      </w:r>
      <w:r w:rsidR="00EF652B" w:rsidRPr="00DC3BA2">
        <w:t>s</w:t>
      </w:r>
      <w:r w:rsidR="00376313" w:rsidRPr="00DC3BA2">
        <w:t xml:space="preserve"> to implement</w:t>
      </w:r>
      <w:r w:rsidRPr="00DC3BA2">
        <w:t>.</w:t>
      </w:r>
    </w:p>
    <w:p w14:paraId="406303EB" w14:textId="77777777" w:rsidR="000131D0" w:rsidRPr="00DC3BA2" w:rsidRDefault="000131D0" w:rsidP="00094FDF">
      <w:pPr>
        <w:pStyle w:val="ListParagraph"/>
        <w:numPr>
          <w:ilvl w:val="0"/>
          <w:numId w:val="36"/>
        </w:numPr>
      </w:pPr>
      <w:r w:rsidRPr="00DC3BA2">
        <w:t>PCBUs must ensure you are provided suitable training and instruction. You should be competent at riding bikes or scooters in a delivery context, including on roads, in traffic, at night, in adverse weather and road conditions, and when carrying loads.</w:t>
      </w:r>
    </w:p>
    <w:p w14:paraId="55F99B7F" w14:textId="1C6DF966" w:rsidR="004B318A" w:rsidRPr="00DC3BA2" w:rsidRDefault="00C94AE5" w:rsidP="0008690F">
      <w:pPr>
        <w:pStyle w:val="ListParagraph"/>
        <w:keepNext/>
        <w:numPr>
          <w:ilvl w:val="0"/>
          <w:numId w:val="22"/>
        </w:numPr>
      </w:pPr>
      <w:r w:rsidRPr="00DC3BA2">
        <w:t>If you have been provided with personal protective equipment (PPE), the PCBU should make sure you</w:t>
      </w:r>
      <w:r w:rsidR="004B318A" w:rsidRPr="00DC3BA2">
        <w:t xml:space="preserve"> know how to use </w:t>
      </w:r>
      <w:r w:rsidRPr="00DC3BA2">
        <w:t xml:space="preserve">it. If you use a bike </w:t>
      </w:r>
      <w:r w:rsidR="00F9036B" w:rsidRPr="00DC3BA2">
        <w:t xml:space="preserve">or scooter </w:t>
      </w:r>
      <w:r w:rsidRPr="00DC3BA2">
        <w:t>for your deliveries, the PCBU should check that you kn</w:t>
      </w:r>
      <w:r w:rsidR="004B318A" w:rsidRPr="00DC3BA2">
        <w:t>ow</w:t>
      </w:r>
      <w:r w:rsidRPr="00DC3BA2">
        <w:t xml:space="preserve"> how</w:t>
      </w:r>
      <w:r w:rsidR="004B318A" w:rsidRPr="00DC3BA2">
        <w:t xml:space="preserve"> to inspect </w:t>
      </w:r>
      <w:r w:rsidRPr="00DC3BA2">
        <w:t xml:space="preserve">it </w:t>
      </w:r>
      <w:r w:rsidR="004B318A" w:rsidRPr="00DC3BA2">
        <w:t>before use.</w:t>
      </w:r>
    </w:p>
    <w:p w14:paraId="72588227" w14:textId="1D79F115" w:rsidR="008B4A30" w:rsidRPr="00DC3BA2" w:rsidRDefault="008B4A30" w:rsidP="008B4A30">
      <w:pPr>
        <w:pStyle w:val="ListParagraph"/>
        <w:numPr>
          <w:ilvl w:val="0"/>
          <w:numId w:val="22"/>
        </w:numPr>
      </w:pPr>
      <w:r w:rsidRPr="00DC3BA2">
        <w:t>PCBUs should ensure you have</w:t>
      </w:r>
      <w:r w:rsidR="004B318A" w:rsidRPr="00DC3BA2">
        <w:t xml:space="preserve"> enough time to complete your deliveries safely</w:t>
      </w:r>
      <w:r w:rsidRPr="00DC3BA2">
        <w:t xml:space="preserve">. Delivery times should be based on average rider speed but also </w:t>
      </w:r>
      <w:proofErr w:type="gramStart"/>
      <w:r w:rsidRPr="00DC3BA2">
        <w:t>take into account</w:t>
      </w:r>
      <w:proofErr w:type="gramEnd"/>
      <w:r w:rsidRPr="00DC3BA2">
        <w:t xml:space="preserve"> traffic and weather conditions.</w:t>
      </w:r>
    </w:p>
    <w:p w14:paraId="08A36FC8" w14:textId="5246AAD6" w:rsidR="00ED6054" w:rsidRPr="00DC3BA2" w:rsidRDefault="00ED6054" w:rsidP="008B4A30">
      <w:pPr>
        <w:pStyle w:val="ListParagraph"/>
        <w:numPr>
          <w:ilvl w:val="0"/>
          <w:numId w:val="22"/>
        </w:numPr>
      </w:pPr>
      <w:r w:rsidRPr="00DC3BA2">
        <w:t xml:space="preserve">PCBUs should advise you on safe ways to use, load and transport your delivery bags. </w:t>
      </w:r>
      <w:r w:rsidR="00E755E3" w:rsidRPr="00DC3BA2">
        <w:t>Delivery bags</w:t>
      </w:r>
      <w:r w:rsidR="00702618" w:rsidRPr="00DC3BA2">
        <w:t xml:space="preserve"> and containers</w:t>
      </w:r>
      <w:r w:rsidR="00E755E3" w:rsidRPr="00DC3BA2">
        <w:t xml:space="preserve"> should be </w:t>
      </w:r>
      <w:r w:rsidR="008A5BA4" w:rsidRPr="00DC3BA2">
        <w:t>fit for purpose</w:t>
      </w:r>
      <w:r w:rsidR="00B62B90" w:rsidRPr="00DC3BA2">
        <w:t xml:space="preserve">. High visibility insulated bags that can </w:t>
      </w:r>
      <w:r w:rsidR="00EA74BE" w:rsidRPr="00DC3BA2">
        <w:t xml:space="preserve">be secured to your bike or scooter are </w:t>
      </w:r>
      <w:r w:rsidR="00665359" w:rsidRPr="00DC3BA2">
        <w:t>prefer</w:t>
      </w:r>
      <w:r w:rsidR="00CB33DC" w:rsidRPr="00DC3BA2">
        <w:t>able</w:t>
      </w:r>
      <w:r w:rsidR="00EA74BE" w:rsidRPr="00DC3BA2">
        <w:t>.</w:t>
      </w:r>
    </w:p>
    <w:p w14:paraId="28ABEF0F" w14:textId="184D781E" w:rsidR="004B318A" w:rsidRPr="00DC3BA2" w:rsidRDefault="008B4A30" w:rsidP="008B4A30">
      <w:pPr>
        <w:pStyle w:val="ListParagraph"/>
        <w:numPr>
          <w:ilvl w:val="0"/>
          <w:numId w:val="22"/>
        </w:numPr>
      </w:pPr>
      <w:r w:rsidRPr="00DC3BA2">
        <w:t xml:space="preserve">You should be provided with information on how to </w:t>
      </w:r>
      <w:r w:rsidR="004B318A" w:rsidRPr="00DC3BA2">
        <w:t xml:space="preserve">understand the signs of fatigue. </w:t>
      </w:r>
      <w:r w:rsidRPr="00DC3BA2">
        <w:t xml:space="preserve">Processes should be in place to prevent you from working excessive hours or from </w:t>
      </w:r>
      <w:r w:rsidR="00ED6054" w:rsidRPr="00DC3BA2">
        <w:t xml:space="preserve">taking </w:t>
      </w:r>
      <w:r w:rsidRPr="00DC3BA2">
        <w:t>insufficient break times.</w:t>
      </w:r>
    </w:p>
    <w:p w14:paraId="2B979B62" w14:textId="5AF19975" w:rsidR="004B318A" w:rsidRPr="00DC3BA2" w:rsidRDefault="004B318A" w:rsidP="008B4A30">
      <w:pPr>
        <w:pStyle w:val="ListParagraph"/>
        <w:numPr>
          <w:ilvl w:val="0"/>
          <w:numId w:val="22"/>
        </w:numPr>
      </w:pPr>
      <w:r w:rsidRPr="00DC3BA2">
        <w:t>There should be training, processes and policies in place for reporting incidents</w:t>
      </w:r>
      <w:r w:rsidR="008B4A30" w:rsidRPr="00DC3BA2">
        <w:t xml:space="preserve"> and for </w:t>
      </w:r>
      <w:r w:rsidRPr="00DC3BA2">
        <w:t>prevent</w:t>
      </w:r>
      <w:r w:rsidR="008B4A30" w:rsidRPr="00DC3BA2">
        <w:t>ing your</w:t>
      </w:r>
      <w:r w:rsidRPr="00DC3BA2">
        <w:t xml:space="preserve"> exposure to violence, </w:t>
      </w:r>
      <w:proofErr w:type="gramStart"/>
      <w:r w:rsidRPr="00DC3BA2">
        <w:t>aggression</w:t>
      </w:r>
      <w:proofErr w:type="gramEnd"/>
      <w:r w:rsidRPr="00DC3BA2">
        <w:t xml:space="preserve"> and harassment. </w:t>
      </w:r>
    </w:p>
    <w:p w14:paraId="53F27AFE" w14:textId="220FF244" w:rsidR="004B318A" w:rsidRPr="00DC3BA2" w:rsidRDefault="008B4A30" w:rsidP="004B318A">
      <w:pPr>
        <w:pStyle w:val="ListParagraph"/>
        <w:numPr>
          <w:ilvl w:val="0"/>
          <w:numId w:val="22"/>
        </w:numPr>
      </w:pPr>
      <w:r w:rsidRPr="00DC3BA2">
        <w:t xml:space="preserve">PCBUs could consider providing you with </w:t>
      </w:r>
      <w:r w:rsidR="004B318A" w:rsidRPr="00DC3BA2">
        <w:t>devices</w:t>
      </w:r>
      <w:r w:rsidR="00D61FCA" w:rsidRPr="00DC3BA2">
        <w:t xml:space="preserve"> that</w:t>
      </w:r>
      <w:r w:rsidR="004B318A" w:rsidRPr="00DC3BA2">
        <w:t xml:space="preserve"> detect crashes and send information to emergency services.</w:t>
      </w:r>
    </w:p>
    <w:p w14:paraId="4CE5C87E" w14:textId="4ADD59B7" w:rsidR="00C31EA5" w:rsidRPr="00DC3BA2" w:rsidRDefault="000A7F19" w:rsidP="004B318A">
      <w:pPr>
        <w:pStyle w:val="ListParagraph"/>
        <w:numPr>
          <w:ilvl w:val="0"/>
          <w:numId w:val="22"/>
        </w:numPr>
      </w:pPr>
      <w:r w:rsidRPr="00DC3BA2">
        <w:t xml:space="preserve">If you have been provided with a bike or scooter to make your deliveries, your </w:t>
      </w:r>
      <w:r w:rsidR="00C31EA5" w:rsidRPr="00DC3BA2">
        <w:t>PCBU</w:t>
      </w:r>
      <w:r w:rsidR="00870FA9" w:rsidRPr="00DC3BA2">
        <w:t>(</w:t>
      </w:r>
      <w:r w:rsidR="0019578B" w:rsidRPr="00DC3BA2">
        <w:t>s</w:t>
      </w:r>
      <w:r w:rsidR="00870FA9" w:rsidRPr="00DC3BA2">
        <w:t>)</w:t>
      </w:r>
      <w:r w:rsidR="00B52467" w:rsidRPr="00DC3BA2">
        <w:t xml:space="preserve"> </w:t>
      </w:r>
      <w:r w:rsidR="00F9036B" w:rsidRPr="00DC3BA2">
        <w:t>should</w:t>
      </w:r>
      <w:r w:rsidR="00B52467" w:rsidRPr="00DC3BA2">
        <w:t xml:space="preserve"> provide a system </w:t>
      </w:r>
      <w:r w:rsidR="00F44A2F" w:rsidRPr="00DC3BA2">
        <w:t>to</w:t>
      </w:r>
      <w:r w:rsidR="00B52467" w:rsidRPr="00DC3BA2">
        <w:t xml:space="preserve"> </w:t>
      </w:r>
      <w:r w:rsidR="00F44A2F" w:rsidRPr="00DC3BA2">
        <w:t>report</w:t>
      </w:r>
      <w:r w:rsidR="00F9036B" w:rsidRPr="00DC3BA2">
        <w:t xml:space="preserve"> safety</w:t>
      </w:r>
      <w:r w:rsidR="00F44A2F" w:rsidRPr="00DC3BA2">
        <w:t xml:space="preserve"> issues such as poorly maintained or damaged parts.</w:t>
      </w:r>
    </w:p>
    <w:p w14:paraId="0668EB05" w14:textId="1C26875E" w:rsidR="007B001B" w:rsidRPr="00DC3BA2" w:rsidRDefault="00347592" w:rsidP="007B001B">
      <w:pPr>
        <w:pStyle w:val="ListParagraph"/>
        <w:numPr>
          <w:ilvl w:val="0"/>
          <w:numId w:val="30"/>
        </w:numPr>
      </w:pPr>
      <w:r w:rsidRPr="00DC3BA2">
        <w:t xml:space="preserve">You should be provided </w:t>
      </w:r>
      <w:r w:rsidR="000B194F" w:rsidRPr="00DC3BA2">
        <w:t xml:space="preserve">with </w:t>
      </w:r>
      <w:r w:rsidR="007B001B" w:rsidRPr="00DC3BA2">
        <w:t xml:space="preserve">information on how to collect food safely, including where to park, wait and pick up food, as well any other safety requirements relevant to the workplace. </w:t>
      </w:r>
      <w:r w:rsidR="000A347B" w:rsidRPr="00DC3BA2">
        <w:t xml:space="preserve">Parking areas should be </w:t>
      </w:r>
      <w:r w:rsidR="00AF0307" w:rsidRPr="00DC3BA2">
        <w:t xml:space="preserve">obvious, </w:t>
      </w:r>
      <w:proofErr w:type="gramStart"/>
      <w:r w:rsidR="00AF0307" w:rsidRPr="00DC3BA2">
        <w:t>safe</w:t>
      </w:r>
      <w:proofErr w:type="gramEnd"/>
      <w:r w:rsidR="00AF0307" w:rsidRPr="00DC3BA2">
        <w:t xml:space="preserve"> and well-lit.</w:t>
      </w:r>
    </w:p>
    <w:p w14:paraId="7E1A1922" w14:textId="670F5D0B" w:rsidR="00D46924" w:rsidRPr="00DC3BA2" w:rsidRDefault="00971244" w:rsidP="004B318A">
      <w:pPr>
        <w:pStyle w:val="ListParagraph"/>
        <w:numPr>
          <w:ilvl w:val="0"/>
          <w:numId w:val="22"/>
        </w:numPr>
      </w:pPr>
      <w:r w:rsidRPr="00DC3BA2">
        <w:t>Your e</w:t>
      </w:r>
      <w:r w:rsidR="00867C43" w:rsidRPr="00DC3BA2">
        <w:t xml:space="preserve">ntry and exit points </w:t>
      </w:r>
      <w:r w:rsidRPr="00DC3BA2">
        <w:t>to</w:t>
      </w:r>
      <w:r w:rsidR="00867C43" w:rsidRPr="00DC3BA2">
        <w:t xml:space="preserve"> the food outlets should </w:t>
      </w:r>
      <w:r w:rsidR="00787024" w:rsidRPr="00DC3BA2">
        <w:t xml:space="preserve">be clear, </w:t>
      </w:r>
      <w:proofErr w:type="gramStart"/>
      <w:r w:rsidRPr="00DC3BA2">
        <w:t>well-lit</w:t>
      </w:r>
      <w:proofErr w:type="gramEnd"/>
      <w:r w:rsidRPr="00DC3BA2">
        <w:t xml:space="preserve"> and accessible.</w:t>
      </w:r>
    </w:p>
    <w:p w14:paraId="04DBCCEC" w14:textId="151EFD7D" w:rsidR="008E13DD" w:rsidRPr="00DC3BA2" w:rsidRDefault="00637B2A" w:rsidP="008E13DD">
      <w:pPr>
        <w:pStyle w:val="ListParagraph"/>
        <w:numPr>
          <w:ilvl w:val="0"/>
          <w:numId w:val="22"/>
        </w:numPr>
      </w:pPr>
      <w:r w:rsidRPr="00DC3BA2">
        <w:t>PCBUs at food outlet</w:t>
      </w:r>
      <w:r w:rsidR="004B7131" w:rsidRPr="00DC3BA2">
        <w:t>s</w:t>
      </w:r>
      <w:r w:rsidRPr="00DC3BA2">
        <w:t xml:space="preserve"> should ensure </w:t>
      </w:r>
      <w:r w:rsidR="001318E6" w:rsidRPr="00DC3BA2">
        <w:t xml:space="preserve">the ground is kept clear </w:t>
      </w:r>
      <w:r w:rsidR="00CD0DB7" w:rsidRPr="00DC3BA2">
        <w:t xml:space="preserve">of potential </w:t>
      </w:r>
      <w:r w:rsidR="000F2689" w:rsidRPr="00DC3BA2">
        <w:t xml:space="preserve">slip and trip hazards, particularly in </w:t>
      </w:r>
      <w:r w:rsidR="00F40A60" w:rsidRPr="00DC3BA2">
        <w:t>wet weather.</w:t>
      </w:r>
      <w:r w:rsidR="007279E5" w:rsidRPr="00DC3BA2">
        <w:t xml:space="preserve"> </w:t>
      </w:r>
      <w:r w:rsidR="0024440D" w:rsidRPr="00DC3BA2">
        <w:t xml:space="preserve">Outdoor </w:t>
      </w:r>
      <w:r w:rsidR="00F7637A" w:rsidRPr="00DC3BA2">
        <w:t xml:space="preserve">equipment or furnishings should </w:t>
      </w:r>
      <w:r w:rsidR="008B7BB8" w:rsidRPr="00DC3BA2">
        <w:t>not pose a hazard to you entering and exiting the workplace.</w:t>
      </w:r>
      <w:r w:rsidR="008E13DD" w:rsidRPr="00DC3BA2">
        <w:t xml:space="preserve"> You should have </w:t>
      </w:r>
      <w:r w:rsidR="00C20AD1" w:rsidRPr="00DC3BA2">
        <w:t xml:space="preserve">protection from weather if you must wait outdoors to collect your </w:t>
      </w:r>
      <w:r w:rsidR="00B72DFB" w:rsidRPr="00DC3BA2">
        <w:t>orders</w:t>
      </w:r>
      <w:r w:rsidR="00C20AD1" w:rsidRPr="00DC3BA2">
        <w:t>.</w:t>
      </w:r>
      <w:r w:rsidR="00F819AF" w:rsidRPr="00DC3BA2">
        <w:t xml:space="preserve"> </w:t>
      </w:r>
    </w:p>
    <w:p w14:paraId="5D2A812D" w14:textId="248B096C" w:rsidR="004957E0" w:rsidRPr="00DC3BA2" w:rsidRDefault="004957E0" w:rsidP="008E13DD">
      <w:pPr>
        <w:pStyle w:val="ListParagraph"/>
        <w:numPr>
          <w:ilvl w:val="0"/>
          <w:numId w:val="22"/>
        </w:numPr>
      </w:pPr>
      <w:r w:rsidRPr="00DC3BA2">
        <w:t xml:space="preserve">There should be processes in place </w:t>
      </w:r>
      <w:r w:rsidR="00A91B94" w:rsidRPr="00DC3BA2">
        <w:t>to deal with extremely large orders that you cannot safely transport on your own.</w:t>
      </w:r>
    </w:p>
    <w:p w14:paraId="04F54B15" w14:textId="40AD52D1" w:rsidR="00A91B94" w:rsidRPr="00DC3BA2" w:rsidRDefault="003C494C" w:rsidP="008E13DD">
      <w:pPr>
        <w:pStyle w:val="ListParagraph"/>
        <w:numPr>
          <w:ilvl w:val="0"/>
          <w:numId w:val="22"/>
        </w:numPr>
      </w:pPr>
      <w:r w:rsidRPr="00DC3BA2">
        <w:t xml:space="preserve">PCBUs </w:t>
      </w:r>
      <w:r w:rsidR="00FF2D68" w:rsidRPr="00DC3BA2">
        <w:t>should avoid, or clearly communicate</w:t>
      </w:r>
      <w:r w:rsidR="0035669C" w:rsidRPr="00DC3BA2">
        <w:t xml:space="preserve"> when</w:t>
      </w:r>
      <w:r w:rsidR="00733925" w:rsidRPr="00DC3BA2">
        <w:t xml:space="preserve"> this is unavoidable, </w:t>
      </w:r>
      <w:r w:rsidR="00C842F9" w:rsidRPr="00DC3BA2">
        <w:t>significant delays in food production that will affect your ability to make deliveries on time.</w:t>
      </w:r>
    </w:p>
    <w:p w14:paraId="523DE07C" w14:textId="77777777" w:rsidR="00B72DFB" w:rsidRPr="00DC3BA2" w:rsidRDefault="00B72DFB" w:rsidP="003E37A6">
      <w:pPr>
        <w:pStyle w:val="ListParagraph"/>
      </w:pPr>
    </w:p>
    <w:p w14:paraId="7DCDEB10" w14:textId="364EF48B" w:rsidR="004B318A" w:rsidRPr="00DC3BA2" w:rsidRDefault="00C94AE5" w:rsidP="004B318A">
      <w:pPr>
        <w:keepNext/>
      </w:pPr>
      <w:r w:rsidRPr="00DC3BA2">
        <w:t xml:space="preserve">There are also </w:t>
      </w:r>
      <w:r w:rsidR="00335E4E" w:rsidRPr="00DC3BA2">
        <w:t>steps you can take</w:t>
      </w:r>
      <w:r w:rsidRPr="00DC3BA2">
        <w:t xml:space="preserve"> to ensure your own safety. These may include:</w:t>
      </w:r>
    </w:p>
    <w:p w14:paraId="4F003C5A" w14:textId="32F3FA12" w:rsidR="007366D5" w:rsidRPr="00DC3BA2" w:rsidRDefault="00C94AE5" w:rsidP="00C94AE5">
      <w:pPr>
        <w:pStyle w:val="ListParagraph"/>
        <w:numPr>
          <w:ilvl w:val="0"/>
          <w:numId w:val="23"/>
        </w:numPr>
      </w:pPr>
      <w:r w:rsidRPr="00DC3BA2">
        <w:t xml:space="preserve">You must </w:t>
      </w:r>
      <w:r w:rsidR="00335E4E" w:rsidRPr="00DC3BA2">
        <w:t>understand</w:t>
      </w:r>
      <w:r w:rsidRPr="00DC3BA2">
        <w:t xml:space="preserve"> road rules if</w:t>
      </w:r>
      <w:r w:rsidR="00335E4E" w:rsidRPr="00DC3BA2">
        <w:t xml:space="preserve"> you</w:t>
      </w:r>
      <w:r w:rsidRPr="00DC3BA2">
        <w:t xml:space="preserve"> rid</w:t>
      </w:r>
      <w:r w:rsidR="00335E4E" w:rsidRPr="00DC3BA2">
        <w:t>e</w:t>
      </w:r>
      <w:r w:rsidRPr="00DC3BA2">
        <w:t xml:space="preserve"> on the road</w:t>
      </w:r>
      <w:r w:rsidR="00335E4E" w:rsidRPr="00DC3BA2">
        <w:t>.</w:t>
      </w:r>
      <w:r w:rsidRPr="00DC3BA2">
        <w:t xml:space="preserve"> </w:t>
      </w:r>
      <w:r w:rsidR="00335E4E" w:rsidRPr="00DC3BA2">
        <w:t>O</w:t>
      </w:r>
      <w:r w:rsidRPr="00DC3BA2">
        <w:t xml:space="preserve">bey all laws that are relevant in your state or territory, including road rules, wearing a helmet, or </w:t>
      </w:r>
      <w:r w:rsidR="00335E4E" w:rsidRPr="00DC3BA2">
        <w:t xml:space="preserve">other </w:t>
      </w:r>
      <w:r w:rsidRPr="00DC3BA2">
        <w:t>bike</w:t>
      </w:r>
      <w:r w:rsidR="00F9036B" w:rsidRPr="00DC3BA2">
        <w:t xml:space="preserve"> or scooter</w:t>
      </w:r>
      <w:r w:rsidRPr="00DC3BA2">
        <w:t xml:space="preserve"> safety requirements</w:t>
      </w:r>
      <w:r w:rsidR="00F9036B" w:rsidRPr="00DC3BA2">
        <w:t>,</w:t>
      </w:r>
      <w:r w:rsidRPr="00DC3BA2">
        <w:t xml:space="preserve"> such as a bell</w:t>
      </w:r>
      <w:r w:rsidR="002B2238" w:rsidRPr="00DC3BA2">
        <w:t xml:space="preserve">, </w:t>
      </w:r>
      <w:proofErr w:type="gramStart"/>
      <w:r w:rsidR="002B2238" w:rsidRPr="00DC3BA2">
        <w:t>reflectors</w:t>
      </w:r>
      <w:proofErr w:type="gramEnd"/>
      <w:r w:rsidRPr="00DC3BA2">
        <w:t xml:space="preserve"> or lights.</w:t>
      </w:r>
    </w:p>
    <w:p w14:paraId="4D870507" w14:textId="306FC28C" w:rsidR="00C94AE5" w:rsidRPr="00DC3BA2" w:rsidRDefault="0057786D" w:rsidP="00C94AE5">
      <w:pPr>
        <w:pStyle w:val="ListParagraph"/>
        <w:numPr>
          <w:ilvl w:val="0"/>
          <w:numId w:val="23"/>
        </w:numPr>
      </w:pPr>
      <w:r w:rsidRPr="00DC3BA2">
        <w:t>Only rid</w:t>
      </w:r>
      <w:r w:rsidR="00094E91" w:rsidRPr="00DC3BA2">
        <w:t>e</w:t>
      </w:r>
      <w:r w:rsidRPr="00DC3BA2">
        <w:t xml:space="preserve"> </w:t>
      </w:r>
      <w:r w:rsidR="00C94AE5" w:rsidRPr="00DC3BA2">
        <w:t xml:space="preserve">on the road </w:t>
      </w:r>
      <w:r w:rsidRPr="00DC3BA2">
        <w:t>once</w:t>
      </w:r>
      <w:r w:rsidR="00C94AE5" w:rsidRPr="00DC3BA2">
        <w:t xml:space="preserve"> you </w:t>
      </w:r>
      <w:r w:rsidR="002B7157" w:rsidRPr="00DC3BA2">
        <w:t xml:space="preserve">know and </w:t>
      </w:r>
      <w:r w:rsidR="00C94AE5" w:rsidRPr="00DC3BA2">
        <w:t>understand the road rules</w:t>
      </w:r>
      <w:r w:rsidR="007366D5" w:rsidRPr="00DC3BA2">
        <w:t>.</w:t>
      </w:r>
    </w:p>
    <w:p w14:paraId="6C10F403" w14:textId="401620F6" w:rsidR="008C714B" w:rsidRPr="00DC3BA2" w:rsidRDefault="00555D49" w:rsidP="00C94AE5">
      <w:pPr>
        <w:pStyle w:val="ListParagraph"/>
        <w:numPr>
          <w:ilvl w:val="0"/>
          <w:numId w:val="23"/>
        </w:numPr>
      </w:pPr>
      <w:r w:rsidRPr="00DC3BA2">
        <w:t>Y</w:t>
      </w:r>
      <w:r w:rsidR="00094E91" w:rsidRPr="00DC3BA2">
        <w:t>ou</w:t>
      </w:r>
      <w:r w:rsidRPr="00DC3BA2">
        <w:t xml:space="preserve"> should only</w:t>
      </w:r>
      <w:r w:rsidR="00094E91" w:rsidRPr="00DC3BA2">
        <w:t xml:space="preserve"> ride on the footpath</w:t>
      </w:r>
      <w:r w:rsidRPr="00DC3BA2">
        <w:t xml:space="preserve"> if the road rules in your </w:t>
      </w:r>
      <w:r w:rsidR="00940F4F" w:rsidRPr="00DC3BA2">
        <w:t>s</w:t>
      </w:r>
      <w:r w:rsidRPr="00DC3BA2">
        <w:t xml:space="preserve">tate </w:t>
      </w:r>
      <w:r w:rsidR="00C063F2" w:rsidRPr="00DC3BA2">
        <w:t xml:space="preserve">or territory </w:t>
      </w:r>
      <w:r w:rsidRPr="00DC3BA2">
        <w:t>permit this.</w:t>
      </w:r>
      <w:r w:rsidR="00094E91" w:rsidRPr="00DC3BA2">
        <w:t xml:space="preserve"> </w:t>
      </w:r>
    </w:p>
    <w:p w14:paraId="12A9C4DE" w14:textId="3733CCDB" w:rsidR="00ED6054" w:rsidRPr="00DC3BA2" w:rsidRDefault="00ED6054" w:rsidP="00C94AE5">
      <w:pPr>
        <w:pStyle w:val="ListParagraph"/>
        <w:numPr>
          <w:ilvl w:val="0"/>
          <w:numId w:val="23"/>
        </w:numPr>
      </w:pPr>
      <w:r w:rsidRPr="00DC3BA2">
        <w:t>Undertake all training provided by the platform.</w:t>
      </w:r>
    </w:p>
    <w:p w14:paraId="00A4752D" w14:textId="43C25BF7" w:rsidR="008B4A30" w:rsidRPr="00DC3BA2" w:rsidRDefault="008B4A30" w:rsidP="00C94AE5">
      <w:pPr>
        <w:pStyle w:val="ListParagraph"/>
        <w:numPr>
          <w:ilvl w:val="0"/>
          <w:numId w:val="23"/>
        </w:numPr>
      </w:pPr>
      <w:r w:rsidRPr="00DC3BA2">
        <w:t xml:space="preserve">Do not take risks </w:t>
      </w:r>
      <w:proofErr w:type="gramStart"/>
      <w:r w:rsidRPr="00DC3BA2">
        <w:t>in order to</w:t>
      </w:r>
      <w:proofErr w:type="gramEnd"/>
      <w:r w:rsidRPr="00DC3BA2">
        <w:t xml:space="preserve"> meet delivery times. </w:t>
      </w:r>
      <w:r w:rsidR="00ED6054" w:rsidRPr="00DC3BA2">
        <w:t>Do not take routes you know to be unsafe due to lack of cycle infrastructure,</w:t>
      </w:r>
      <w:r w:rsidR="00F043A4" w:rsidRPr="00DC3BA2">
        <w:t xml:space="preserve"> </w:t>
      </w:r>
      <w:r w:rsidR="00ED6054" w:rsidRPr="00DC3BA2">
        <w:t>narrow roads, heavy traffic or known obstacles. If using a map application, use the bicycle mode to ensure you</w:t>
      </w:r>
      <w:r w:rsidR="00C063F2" w:rsidRPr="00DC3BA2">
        <w:t xml:space="preserve"> a</w:t>
      </w:r>
      <w:r w:rsidR="00ED6054" w:rsidRPr="00DC3BA2">
        <w:t>re using the safest route.</w:t>
      </w:r>
    </w:p>
    <w:p w14:paraId="07ED3CFB" w14:textId="77777777" w:rsidR="009229CE" w:rsidRPr="00DC3BA2" w:rsidRDefault="009229CE" w:rsidP="009229CE">
      <w:pPr>
        <w:pStyle w:val="ListParagraph"/>
        <w:keepNext/>
        <w:numPr>
          <w:ilvl w:val="0"/>
          <w:numId w:val="23"/>
        </w:numPr>
      </w:pPr>
      <w:r w:rsidRPr="00DC3BA2">
        <w:lastRenderedPageBreak/>
        <w:t>Understand fatigue and how it may affect you. Never ride when you are fatigued.</w:t>
      </w:r>
    </w:p>
    <w:p w14:paraId="334913AB" w14:textId="77777777" w:rsidR="009229CE" w:rsidRPr="00DC3BA2" w:rsidRDefault="009229CE" w:rsidP="009229CE">
      <w:pPr>
        <w:pStyle w:val="ListParagraph"/>
        <w:keepNext/>
        <w:numPr>
          <w:ilvl w:val="0"/>
          <w:numId w:val="23"/>
        </w:numPr>
      </w:pPr>
      <w:r w:rsidRPr="00DC3BA2">
        <w:t>You should ensure you allow sufficient rest time between deliveries. If you work for multiple delivery platforms, do not ignore rest requirements by switching between apps to continue working.</w:t>
      </w:r>
    </w:p>
    <w:p w14:paraId="15846097" w14:textId="77777777" w:rsidR="009229CE" w:rsidRPr="00DC3BA2" w:rsidRDefault="009229CE" w:rsidP="009229CE">
      <w:pPr>
        <w:pStyle w:val="ListParagraph"/>
        <w:keepNext/>
        <w:numPr>
          <w:ilvl w:val="0"/>
          <w:numId w:val="23"/>
        </w:numPr>
      </w:pPr>
      <w:r w:rsidRPr="00DC3BA2">
        <w:t>Do not overload your delivery bags or attempt to carry two bags on your bike or scooter.</w:t>
      </w:r>
    </w:p>
    <w:p w14:paraId="127A2FB0" w14:textId="77777777" w:rsidR="009229CE" w:rsidRPr="00DC3BA2" w:rsidRDefault="009229CE" w:rsidP="009229CE">
      <w:pPr>
        <w:pStyle w:val="ListParagraph"/>
        <w:keepNext/>
        <w:numPr>
          <w:ilvl w:val="0"/>
          <w:numId w:val="23"/>
        </w:numPr>
      </w:pPr>
      <w:r w:rsidRPr="00DC3BA2">
        <w:t xml:space="preserve">Dress appropriately for the conditions. </w:t>
      </w:r>
    </w:p>
    <w:p w14:paraId="74843A91" w14:textId="77777777" w:rsidR="009229CE" w:rsidRPr="00DC3BA2" w:rsidRDefault="009229CE" w:rsidP="009229CE">
      <w:pPr>
        <w:pStyle w:val="ListParagraph"/>
        <w:keepNext/>
        <w:numPr>
          <w:ilvl w:val="0"/>
          <w:numId w:val="23"/>
        </w:numPr>
      </w:pPr>
      <w:r w:rsidRPr="00DC3BA2">
        <w:t>Wear appropriate, non-slip footwear, reflective and high visibility clothing, wet weather gear and sun protection as required. Do not wear dark clothing at night.</w:t>
      </w:r>
    </w:p>
    <w:p w14:paraId="0FC7BF65" w14:textId="77777777" w:rsidR="009229CE" w:rsidRPr="00DC3BA2" w:rsidRDefault="009229CE" w:rsidP="009229CE">
      <w:pPr>
        <w:pStyle w:val="ListParagraph"/>
        <w:keepNext/>
        <w:numPr>
          <w:ilvl w:val="0"/>
          <w:numId w:val="23"/>
        </w:numPr>
      </w:pPr>
      <w:r w:rsidRPr="00DC3BA2">
        <w:t>Do not continue to ride if conditions become unsafe, for instance in heavy rain or storms.</w:t>
      </w:r>
    </w:p>
    <w:p w14:paraId="7D063CC3" w14:textId="77777777" w:rsidR="009229CE" w:rsidRPr="00DC3BA2" w:rsidRDefault="009229CE" w:rsidP="009229CE">
      <w:pPr>
        <w:pStyle w:val="ListParagraph"/>
        <w:keepNext/>
        <w:numPr>
          <w:ilvl w:val="0"/>
          <w:numId w:val="23"/>
        </w:numPr>
      </w:pPr>
      <w:r w:rsidRPr="00DC3BA2">
        <w:t xml:space="preserve">If you feel unsafe or threatened, call 000. </w:t>
      </w:r>
    </w:p>
    <w:p w14:paraId="6888445E" w14:textId="4335098A" w:rsidR="009229CE" w:rsidRPr="00DC3BA2" w:rsidRDefault="009229CE" w:rsidP="009229CE">
      <w:pPr>
        <w:pStyle w:val="ListParagraph"/>
        <w:numPr>
          <w:ilvl w:val="0"/>
          <w:numId w:val="23"/>
        </w:numPr>
      </w:pPr>
      <w:r w:rsidRPr="00DC3BA2">
        <w:t>Report abusive customers and other safety issues to the platform.</w:t>
      </w:r>
    </w:p>
    <w:p w14:paraId="7F0471FE" w14:textId="0A3374C0" w:rsidR="00DC18BE" w:rsidRPr="00DC3BA2" w:rsidRDefault="00DC18BE" w:rsidP="00D03767">
      <w:pPr>
        <w:pStyle w:val="Heading3"/>
      </w:pPr>
      <w:r w:rsidRPr="00DC3BA2">
        <w:t xml:space="preserve">Personal Protective Equipment </w:t>
      </w:r>
    </w:p>
    <w:p w14:paraId="14CC5B14" w14:textId="0F5937D3" w:rsidR="00030574" w:rsidRPr="00DC3BA2" w:rsidRDefault="004B318A" w:rsidP="00030574">
      <w:r w:rsidRPr="00DC3BA2">
        <w:t xml:space="preserve">PPE must be used to control any risks that remain after other control measures </w:t>
      </w:r>
      <w:r w:rsidR="00516289" w:rsidRPr="00DC3BA2">
        <w:t xml:space="preserve">to eliminate or minimise the risks </w:t>
      </w:r>
      <w:r w:rsidRPr="00DC3BA2">
        <w:t>have been put into place.</w:t>
      </w:r>
      <w:r w:rsidR="00030574" w:rsidRPr="00DC3BA2">
        <w:t xml:space="preserve"> </w:t>
      </w:r>
      <w:bookmarkStart w:id="3" w:name="_Hlk86666719"/>
      <w:r w:rsidR="00030574" w:rsidRPr="00DC3BA2">
        <w:t>PPE is the least effective method for controlling risk</w:t>
      </w:r>
      <w:r w:rsidR="00EA7D63" w:rsidRPr="00DC3BA2">
        <w:t>s</w:t>
      </w:r>
      <w:r w:rsidR="00030574" w:rsidRPr="00DC3BA2">
        <w:t xml:space="preserve"> </w:t>
      </w:r>
      <w:r w:rsidR="00EA7D63" w:rsidRPr="00DC3BA2">
        <w:t>on its own and so should always be used with other controls</w:t>
      </w:r>
      <w:r w:rsidR="005322F3" w:rsidRPr="00DC3BA2">
        <w:t xml:space="preserve"> </w:t>
      </w:r>
      <w:r w:rsidR="00EA7D63" w:rsidRPr="00DC3BA2">
        <w:t>where possible</w:t>
      </w:r>
      <w:bookmarkEnd w:id="3"/>
      <w:r w:rsidR="00EA7D63" w:rsidRPr="00DC3BA2">
        <w:t>.</w:t>
      </w:r>
    </w:p>
    <w:p w14:paraId="4A45F398" w14:textId="683A0575" w:rsidR="004B318A" w:rsidRPr="00DC3BA2" w:rsidRDefault="004B318A" w:rsidP="004B318A">
      <w:r w:rsidRPr="00DC3BA2">
        <w:t>PPE includes helmets, visibility clothing, knee and elbow pads, riding gloves and eye protection. If working during the day, you should also use sun protection, such as sunscreen and long-sleeved clothing. PPE may also include clothing for cold or wet weather, and non-slip shoes.</w:t>
      </w:r>
      <w:r w:rsidR="007366D5" w:rsidRPr="00DC3BA2">
        <w:t xml:space="preserve"> PCBUs may provide you with some of these items, but not all. </w:t>
      </w:r>
    </w:p>
    <w:p w14:paraId="789EF099" w14:textId="3E5387B9" w:rsidR="004B318A" w:rsidRPr="00DC3BA2" w:rsidRDefault="004B318A" w:rsidP="004B318A">
      <w:pPr>
        <w:pStyle w:val="ListParagraph"/>
        <w:numPr>
          <w:ilvl w:val="0"/>
          <w:numId w:val="8"/>
        </w:numPr>
      </w:pPr>
      <w:r w:rsidRPr="00DC3BA2">
        <w:t xml:space="preserve">PPE must be suited to the work being carried out </w:t>
      </w:r>
      <w:r w:rsidR="00CE09E2" w:rsidRPr="00DC3BA2">
        <w:t xml:space="preserve">(including the roads you are travelling on and the speeds you are travelling) </w:t>
      </w:r>
      <w:r w:rsidRPr="00DC3BA2">
        <w:t xml:space="preserve">and fit properly. </w:t>
      </w:r>
    </w:p>
    <w:p w14:paraId="04810A62" w14:textId="77777777" w:rsidR="004B318A" w:rsidRPr="00DC3BA2" w:rsidRDefault="004B318A" w:rsidP="004B318A">
      <w:pPr>
        <w:pStyle w:val="ListParagraph"/>
        <w:numPr>
          <w:ilvl w:val="0"/>
          <w:numId w:val="8"/>
        </w:numPr>
      </w:pPr>
      <w:r w:rsidRPr="00DC3BA2">
        <w:t xml:space="preserve">You must follow any reasonable instruction from your PCBU to use PPE. </w:t>
      </w:r>
    </w:p>
    <w:p w14:paraId="44FCDBC2" w14:textId="33878941" w:rsidR="00ED6054" w:rsidRPr="00DC3BA2" w:rsidRDefault="00ED6054" w:rsidP="004B318A">
      <w:r w:rsidRPr="00DC3BA2">
        <w:t>Ensure your helmet meets the requirements set by your local road transport authority.</w:t>
      </w:r>
    </w:p>
    <w:p w14:paraId="6577FB2F" w14:textId="5FFA23EE" w:rsidR="004B318A" w:rsidRPr="00DC3BA2" w:rsidRDefault="004B318A" w:rsidP="004B318A">
      <w:r w:rsidRPr="00DC3BA2">
        <w:t xml:space="preserve">You must do all you can to follow instructions, training, </w:t>
      </w:r>
      <w:proofErr w:type="gramStart"/>
      <w:r w:rsidRPr="00DC3BA2">
        <w:t>policies</w:t>
      </w:r>
      <w:proofErr w:type="gramEnd"/>
      <w:r w:rsidRPr="00DC3BA2">
        <w:t xml:space="preserve"> and procedures on the use o</w:t>
      </w:r>
      <w:r w:rsidR="00516289" w:rsidRPr="00DC3BA2">
        <w:t>f</w:t>
      </w:r>
      <w:r w:rsidRPr="00DC3BA2">
        <w:t xml:space="preserve"> PPE. You must not deliberately misuse or damage the PPE.</w:t>
      </w:r>
    </w:p>
    <w:p w14:paraId="46EC3302" w14:textId="3558953C" w:rsidR="004B318A" w:rsidRPr="00DC3BA2" w:rsidRDefault="004B318A" w:rsidP="004B318A">
      <w:r w:rsidRPr="00DC3BA2">
        <w:t xml:space="preserve">PPE must be maintained in good working order and </w:t>
      </w:r>
      <w:r w:rsidR="002D0EC3" w:rsidRPr="00DC3BA2">
        <w:t xml:space="preserve">be </w:t>
      </w:r>
      <w:r w:rsidRPr="00DC3BA2">
        <w:t xml:space="preserve">repaired or replaced where required. For example, a helmet that receives a severe blow must be replaced, even if there is no visible damage. A helmet must also be replaced if there are any cracks in the foam or the straps are worn or frayed. </w:t>
      </w:r>
    </w:p>
    <w:p w14:paraId="6E6DB402" w14:textId="1A4147F7" w:rsidR="004B318A" w:rsidRPr="00DC3BA2" w:rsidRDefault="007366D5" w:rsidP="004B318A">
      <w:r w:rsidRPr="00DC3BA2">
        <w:t>If you have been provided with PPE</w:t>
      </w:r>
      <w:r w:rsidR="00535C9E" w:rsidRPr="00DC3BA2">
        <w:t>,</w:t>
      </w:r>
      <w:r w:rsidRPr="00DC3BA2">
        <w:t xml:space="preserve"> you should tell the PC</w:t>
      </w:r>
      <w:r w:rsidR="00516289" w:rsidRPr="00DC3BA2">
        <w:t>B</w:t>
      </w:r>
      <w:r w:rsidRPr="00DC3BA2">
        <w:t>U who provided it to you</w:t>
      </w:r>
      <w:r w:rsidR="004B318A" w:rsidRPr="00DC3BA2">
        <w:t xml:space="preserve"> if it is:</w:t>
      </w:r>
    </w:p>
    <w:p w14:paraId="019F9A3B" w14:textId="388E4B80" w:rsidR="004B318A" w:rsidRPr="00DC3BA2" w:rsidRDefault="00E257EE" w:rsidP="00E35BAE">
      <w:pPr>
        <w:pStyle w:val="ListParagraph"/>
        <w:numPr>
          <w:ilvl w:val="0"/>
          <w:numId w:val="24"/>
        </w:numPr>
      </w:pPr>
      <w:r w:rsidRPr="00DC3BA2">
        <w:t>u</w:t>
      </w:r>
      <w:r w:rsidR="004B318A" w:rsidRPr="00DC3BA2">
        <w:t>ncomfortable, does not fit properly or you have an adverse reaction to using it, or</w:t>
      </w:r>
    </w:p>
    <w:p w14:paraId="7312997A" w14:textId="45F34C0F" w:rsidR="004B318A" w:rsidRPr="00DC3BA2" w:rsidRDefault="00E257EE" w:rsidP="00E35BAE">
      <w:pPr>
        <w:pStyle w:val="ListParagraph"/>
        <w:numPr>
          <w:ilvl w:val="0"/>
          <w:numId w:val="24"/>
        </w:numPr>
      </w:pPr>
      <w:r w:rsidRPr="00DC3BA2">
        <w:t>d</w:t>
      </w:r>
      <w:r w:rsidR="004B318A" w:rsidRPr="00DC3BA2">
        <w:t>amaged, is not working, or needs to be cleaned.</w:t>
      </w:r>
    </w:p>
    <w:p w14:paraId="2E28DFF6" w14:textId="4ACB1EBF" w:rsidR="00DC18BE" w:rsidRPr="00DC3BA2" w:rsidRDefault="00DC18BE" w:rsidP="00370762">
      <w:pPr>
        <w:pStyle w:val="Heading2alt"/>
      </w:pPr>
      <w:r w:rsidRPr="00DC3BA2">
        <w:t xml:space="preserve">Review control measures </w:t>
      </w:r>
    </w:p>
    <w:p w14:paraId="4C0B898D" w14:textId="77777777" w:rsidR="00C37743" w:rsidRPr="00DC3BA2" w:rsidRDefault="007366D5" w:rsidP="001C46FF">
      <w:r w:rsidRPr="00DC3BA2">
        <w:t>Control measures should be regularly reviewed to ensure they’re working as intended. This is particularly important</w:t>
      </w:r>
      <w:r w:rsidR="00C37743" w:rsidRPr="00DC3BA2">
        <w:t>:</w:t>
      </w:r>
      <w:r w:rsidRPr="00DC3BA2">
        <w:t xml:space="preserve"> </w:t>
      </w:r>
    </w:p>
    <w:p w14:paraId="18EFC88F" w14:textId="64CDA0B1" w:rsidR="00C37743" w:rsidRPr="00DC3BA2" w:rsidRDefault="00535C9E" w:rsidP="00C37743">
      <w:pPr>
        <w:pStyle w:val="ListParagraph"/>
        <w:numPr>
          <w:ilvl w:val="0"/>
          <w:numId w:val="24"/>
        </w:numPr>
      </w:pPr>
      <w:r w:rsidRPr="00DC3BA2">
        <w:t>if new hazards and risks are identified</w:t>
      </w:r>
    </w:p>
    <w:p w14:paraId="5C68F458" w14:textId="3F9A8B4E" w:rsidR="00C37743" w:rsidRPr="00DC3BA2" w:rsidRDefault="00535C9E" w:rsidP="00C37743">
      <w:pPr>
        <w:pStyle w:val="ListParagraph"/>
        <w:numPr>
          <w:ilvl w:val="0"/>
          <w:numId w:val="24"/>
        </w:numPr>
      </w:pPr>
      <w:r w:rsidRPr="00DC3BA2">
        <w:t xml:space="preserve">if existing control measures are not sufficiently controlling the risk </w:t>
      </w:r>
    </w:p>
    <w:p w14:paraId="682C483D" w14:textId="26DF037B" w:rsidR="00C37743" w:rsidRPr="00DC3BA2" w:rsidRDefault="00535C9E" w:rsidP="00C37743">
      <w:pPr>
        <w:pStyle w:val="ListParagraph"/>
        <w:numPr>
          <w:ilvl w:val="0"/>
          <w:numId w:val="24"/>
        </w:numPr>
      </w:pPr>
      <w:r w:rsidRPr="00DC3BA2">
        <w:t>after an incident occurs</w:t>
      </w:r>
    </w:p>
    <w:p w14:paraId="6D67D49B" w14:textId="43542077" w:rsidR="00C37743" w:rsidRPr="00DC3BA2" w:rsidRDefault="00535C9E" w:rsidP="00C37743">
      <w:pPr>
        <w:pStyle w:val="ListParagraph"/>
        <w:numPr>
          <w:ilvl w:val="0"/>
          <w:numId w:val="24"/>
        </w:numPr>
      </w:pPr>
      <w:r w:rsidRPr="00DC3BA2">
        <w:t>if any changes to work practices have occurred</w:t>
      </w:r>
      <w:r w:rsidR="00C37743" w:rsidRPr="00DC3BA2">
        <w:t>,</w:t>
      </w:r>
      <w:r w:rsidRPr="00DC3BA2">
        <w:t xml:space="preserve"> or </w:t>
      </w:r>
    </w:p>
    <w:p w14:paraId="6D677327" w14:textId="05DC3EF4" w:rsidR="007366D5" w:rsidRPr="00DC3BA2" w:rsidRDefault="00535C9E" w:rsidP="0008690F">
      <w:pPr>
        <w:pStyle w:val="ListParagraph"/>
        <w:numPr>
          <w:ilvl w:val="0"/>
          <w:numId w:val="24"/>
        </w:numPr>
      </w:pPr>
      <w:r w:rsidRPr="00DC3BA2">
        <w:t>if an HSR requests a review.</w:t>
      </w:r>
    </w:p>
    <w:p w14:paraId="33CA27F5" w14:textId="77777777" w:rsidR="00347302" w:rsidRPr="00DC3BA2" w:rsidRDefault="00347302" w:rsidP="00370762">
      <w:pPr>
        <w:pStyle w:val="Heading2alt"/>
      </w:pPr>
      <w:r w:rsidRPr="00DC3BA2">
        <w:lastRenderedPageBreak/>
        <w:t>Your rights if you feel your work is unsafe</w:t>
      </w:r>
    </w:p>
    <w:p w14:paraId="6D6BA643" w14:textId="1E1D576B" w:rsidR="00347302" w:rsidRPr="00DC3BA2" w:rsidRDefault="00347302" w:rsidP="00E35BAE">
      <w:pPr>
        <w:keepNext/>
      </w:pPr>
      <w:r w:rsidRPr="00DC3BA2">
        <w:t>In certain circumstances, you have the right to stop work or refuse to carry out unsafe work that you believe poses a serious risk to your health or safety. If you have a</w:t>
      </w:r>
      <w:r w:rsidR="00AC6782" w:rsidRPr="00DC3BA2">
        <w:t>n</w:t>
      </w:r>
      <w:r w:rsidRPr="00DC3BA2">
        <w:t xml:space="preserve"> HSR, they have the right to direct you or other </w:t>
      </w:r>
      <w:r w:rsidR="006211CA" w:rsidRPr="00DC3BA2">
        <w:t>delivery workers</w:t>
      </w:r>
      <w:r w:rsidRPr="00DC3BA2">
        <w:t xml:space="preserve"> to stop unsafe work. </w:t>
      </w:r>
    </w:p>
    <w:p w14:paraId="55D64463" w14:textId="4ABF1461" w:rsidR="00347302" w:rsidRPr="00DC3BA2" w:rsidRDefault="0088024D" w:rsidP="00347302">
      <w:r w:rsidRPr="00DC3BA2">
        <w:t>Delivery workers</w:t>
      </w:r>
      <w:r w:rsidR="00347302" w:rsidRPr="00DC3BA2">
        <w:t xml:space="preserve"> and HSRs have these rights if there is a reasonable concern that you or other </w:t>
      </w:r>
      <w:r w:rsidRPr="00DC3BA2">
        <w:t>delivery workers</w:t>
      </w:r>
      <w:r w:rsidR="00347302" w:rsidRPr="00DC3BA2">
        <w:t xml:space="preserve"> will be exposed to a serious risk to health and safety from an immediate or imminent hazard.</w:t>
      </w:r>
      <w:r w:rsidR="00EA7D63" w:rsidRPr="00DC3BA2">
        <w:t xml:space="preserve"> However, an HSR must consult with the PCBU</w:t>
      </w:r>
      <w:r w:rsidR="00365063" w:rsidRPr="00DC3BA2">
        <w:t xml:space="preserve"> </w:t>
      </w:r>
      <w:r w:rsidR="00EA7D63" w:rsidRPr="00DC3BA2">
        <w:t xml:space="preserve">before the direction to cease work is given unless the risk is so serious and immediate or imminent that it is not reasonable to do so. </w:t>
      </w:r>
    </w:p>
    <w:p w14:paraId="180A611C" w14:textId="346B05D3" w:rsidR="00347302" w:rsidRPr="00DC3BA2" w:rsidRDefault="00347302" w:rsidP="00347302">
      <w:r w:rsidRPr="00DC3BA2">
        <w:t xml:space="preserve">In most circumstances, HSRs will </w:t>
      </w:r>
      <w:r w:rsidR="00EA7D63" w:rsidRPr="00DC3BA2">
        <w:t xml:space="preserve">also </w:t>
      </w:r>
      <w:r w:rsidRPr="00DC3BA2">
        <w:t xml:space="preserve">need to consult with you before they direct </w:t>
      </w:r>
      <w:r w:rsidR="00EA7D63" w:rsidRPr="00DC3BA2">
        <w:t>you</w:t>
      </w:r>
      <w:r w:rsidRPr="00DC3BA2">
        <w:t xml:space="preserve"> to stop work. </w:t>
      </w:r>
    </w:p>
    <w:p w14:paraId="613C2C29" w14:textId="651FDC6A" w:rsidR="00347302" w:rsidRPr="00DC3BA2" w:rsidRDefault="00347302" w:rsidP="00347302">
      <w:r w:rsidRPr="00DC3BA2">
        <w:t>If you stop work because it is unsafe</w:t>
      </w:r>
      <w:r w:rsidR="005F5688" w:rsidRPr="00DC3BA2">
        <w:t>,</w:t>
      </w:r>
      <w:r w:rsidRPr="00DC3BA2">
        <w:t xml:space="preserve"> you or the HSR needs to tell the PCBU as soon as possible. You must be available to carry out suitable alternative work. </w:t>
      </w:r>
    </w:p>
    <w:p w14:paraId="5C771B8D" w14:textId="28143CF2" w:rsidR="00347302" w:rsidRDefault="00347302" w:rsidP="00347302">
      <w:r w:rsidRPr="00DC3BA2">
        <w:t xml:space="preserve">You or your HSR must not be discriminated against for seeking to exercise your WHS rights. Any attempt to coerce you not to exercise </w:t>
      </w:r>
      <w:r w:rsidR="00AC6782" w:rsidRPr="00DC3BA2">
        <w:t xml:space="preserve">your </w:t>
      </w:r>
      <w:r w:rsidRPr="00DC3BA2">
        <w:t>rights, or to exercise them in a certain way, is also prohibited.</w:t>
      </w:r>
      <w:r>
        <w:t xml:space="preserve"> </w:t>
      </w:r>
    </w:p>
    <w:p w14:paraId="017CE8B3" w14:textId="5322879C" w:rsidR="00DC18BE" w:rsidRPr="005A72C6" w:rsidRDefault="00DC18BE" w:rsidP="00347302"/>
    <w:sectPr w:rsidR="00DC18BE" w:rsidRPr="005A72C6" w:rsidSect="00A902C5">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2268"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C4F010" w14:textId="77777777" w:rsidR="003B5706" w:rsidRDefault="003B5706" w:rsidP="00F43A05">
      <w:pPr>
        <w:spacing w:after="0"/>
      </w:pPr>
      <w:r>
        <w:separator/>
      </w:r>
    </w:p>
  </w:endnote>
  <w:endnote w:type="continuationSeparator" w:id="0">
    <w:p w14:paraId="00196880" w14:textId="77777777" w:rsidR="003B5706" w:rsidRDefault="003B5706" w:rsidP="00F43A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1BE44B" w14:textId="77777777" w:rsidR="00373770" w:rsidRDefault="003737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single" w:sz="12" w:space="0" w:color="2062AF"/>
        <w:insideV w:val="single" w:sz="12" w:space="0" w:color="E81D32"/>
      </w:tblBorders>
      <w:tblLook w:val="04A0" w:firstRow="1" w:lastRow="0" w:firstColumn="1" w:lastColumn="0" w:noHBand="0" w:noVBand="1"/>
    </w:tblPr>
    <w:tblGrid>
      <w:gridCol w:w="8080"/>
      <w:gridCol w:w="846"/>
    </w:tblGrid>
    <w:tr w:rsidR="00A902C5" w:rsidRPr="005450BB" w14:paraId="32EA3D3B" w14:textId="77777777" w:rsidTr="00E25129">
      <w:tc>
        <w:tcPr>
          <w:tcW w:w="8080" w:type="dxa"/>
        </w:tcPr>
        <w:p w14:paraId="1192538B" w14:textId="0EDC1FDC" w:rsidR="00A902C5" w:rsidRPr="00E3165F" w:rsidRDefault="00A902C5" w:rsidP="00A902C5">
          <w:pPr>
            <w:spacing w:after="0"/>
          </w:pPr>
          <w:r w:rsidRPr="001E2385">
            <w:t xml:space="preserve">Managing the risks </w:t>
          </w:r>
          <w:r>
            <w:t xml:space="preserve">in the food delivery industry </w:t>
          </w:r>
          <w:r>
            <w:rPr>
              <w:bCs/>
            </w:rPr>
            <w:t xml:space="preserve">– </w:t>
          </w:r>
          <w:r w:rsidRPr="00A902C5">
            <w:rPr>
              <w:b/>
            </w:rPr>
            <w:t>Delivery riders</w:t>
          </w:r>
        </w:p>
      </w:tc>
      <w:tc>
        <w:tcPr>
          <w:tcW w:w="846" w:type="dxa"/>
          <w:vAlign w:val="center"/>
        </w:tcPr>
        <w:p w14:paraId="359BBE8F" w14:textId="77777777" w:rsidR="00A902C5" w:rsidRPr="00FB3E0B" w:rsidRDefault="00A902C5" w:rsidP="00A902C5">
          <w:pPr>
            <w:spacing w:before="80" w:after="0"/>
            <w:ind w:right="34"/>
            <w:jc w:val="right"/>
            <w:rPr>
              <w:b/>
              <w:bCs/>
              <w:color w:val="E20000"/>
            </w:rPr>
          </w:pPr>
          <w:r w:rsidRPr="006E4DCF">
            <w:rPr>
              <w:bCs/>
            </w:rPr>
            <w:fldChar w:fldCharType="begin"/>
          </w:r>
          <w:r w:rsidRPr="006E4DCF">
            <w:rPr>
              <w:bCs/>
            </w:rPr>
            <w:instrText xml:space="preserve"> PAGE   \* MERGEFORMAT </w:instrText>
          </w:r>
          <w:r w:rsidRPr="006E4DCF">
            <w:rPr>
              <w:bCs/>
            </w:rPr>
            <w:fldChar w:fldCharType="separate"/>
          </w:r>
          <w:r w:rsidRPr="006E4DCF">
            <w:rPr>
              <w:bCs/>
            </w:rPr>
            <w:t>2</w:t>
          </w:r>
          <w:r w:rsidRPr="006E4DCF">
            <w:rPr>
              <w:bCs/>
              <w:noProof/>
            </w:rPr>
            <w:fldChar w:fldCharType="end"/>
          </w:r>
        </w:p>
      </w:tc>
    </w:tr>
  </w:tbl>
  <w:p w14:paraId="6ABC0074" w14:textId="77777777" w:rsidR="00C324B7" w:rsidRDefault="00C324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581A88" w14:textId="5FE04618" w:rsidR="00A902C5" w:rsidRDefault="00A902C5">
    <w:pPr>
      <w:pStyle w:val="Footer"/>
    </w:pPr>
    <w:r>
      <w:rPr>
        <w:noProof/>
      </w:rPr>
      <w:drawing>
        <wp:anchor distT="0" distB="0" distL="114300" distR="114300" simplePos="0" relativeHeight="251661312" behindDoc="1" locked="0" layoutInCell="1" allowOverlap="1" wp14:anchorId="39EDEC2C" wp14:editId="5CD9D48E">
          <wp:simplePos x="0" y="0"/>
          <wp:positionH relativeFrom="margin">
            <wp:posOffset>-276225</wp:posOffset>
          </wp:positionH>
          <wp:positionV relativeFrom="paragraph">
            <wp:posOffset>-647700</wp:posOffset>
          </wp:positionV>
          <wp:extent cx="2562225" cy="886571"/>
          <wp:effectExtent l="0" t="0" r="0" b="0"/>
          <wp:wrapNone/>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1">
                    <a:extLst>
                      <a:ext uri="{28A0092B-C50C-407E-A947-70E740481C1C}">
                        <a14:useLocalDpi xmlns:a14="http://schemas.microsoft.com/office/drawing/2010/main" val="0"/>
                      </a:ext>
                    </a:extLst>
                  </a:blip>
                  <a:stretch>
                    <a:fillRect/>
                  </a:stretch>
                </pic:blipFill>
                <pic:spPr>
                  <a:xfrm>
                    <a:off x="0" y="0"/>
                    <a:ext cx="2562225" cy="886571"/>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9D2720" w14:textId="77777777" w:rsidR="003B5706" w:rsidRDefault="003B5706" w:rsidP="00F43A05">
      <w:pPr>
        <w:spacing w:after="0"/>
      </w:pPr>
      <w:r>
        <w:separator/>
      </w:r>
    </w:p>
  </w:footnote>
  <w:footnote w:type="continuationSeparator" w:id="0">
    <w:p w14:paraId="53C3F06F" w14:textId="77777777" w:rsidR="003B5706" w:rsidRDefault="003B5706" w:rsidP="00F43A0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738E7A" w14:textId="77777777" w:rsidR="00373770" w:rsidRDefault="003737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A4BFFD" w14:textId="0168E383" w:rsidR="00C324B7" w:rsidRDefault="00A902C5">
    <w:pPr>
      <w:pStyle w:val="Header"/>
    </w:pPr>
    <w:r>
      <w:rPr>
        <w:noProof/>
      </w:rPr>
      <w:drawing>
        <wp:anchor distT="0" distB="0" distL="114300" distR="114300" simplePos="0" relativeHeight="251663360" behindDoc="1" locked="0" layoutInCell="1" allowOverlap="1" wp14:anchorId="2FECDC54" wp14:editId="51EA8D30">
          <wp:simplePos x="0" y="0"/>
          <wp:positionH relativeFrom="column">
            <wp:posOffset>-901065</wp:posOffset>
          </wp:positionH>
          <wp:positionV relativeFrom="paragraph">
            <wp:posOffset>-448310</wp:posOffset>
          </wp:positionV>
          <wp:extent cx="7534275" cy="1111026"/>
          <wp:effectExtent l="0" t="0" r="0" b="0"/>
          <wp:wrapNone/>
          <wp:docPr id="383" name="Picture 383" descr="A picture containing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 name="Picture 357" descr="A picture containing rectang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99027" cy="1120575"/>
                  </a:xfrm>
                  <a:prstGeom prst="rect">
                    <a:avLst/>
                  </a:prstGeom>
                </pic:spPr>
              </pic:pic>
            </a:graphicData>
          </a:graphic>
          <wp14:sizeRelH relativeFrom="page">
            <wp14:pctWidth>0</wp14:pctWidth>
          </wp14:sizeRelH>
          <wp14:sizeRelV relativeFrom="page">
            <wp14:pctHeight>0</wp14:pctHeight>
          </wp14:sizeRelV>
        </wp:anchor>
      </w:drawing>
    </w:r>
  </w:p>
  <w:p w14:paraId="3192B370" w14:textId="77777777" w:rsidR="00C324B7" w:rsidRDefault="00C324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42A37C" w14:textId="2ACFB29D" w:rsidR="00370762" w:rsidRDefault="00370762">
    <w:pPr>
      <w:pStyle w:val="Header"/>
    </w:pPr>
    <w:r>
      <w:rPr>
        <w:noProof/>
      </w:rPr>
      <w:drawing>
        <wp:anchor distT="0" distB="0" distL="114300" distR="114300" simplePos="0" relativeHeight="251659264" behindDoc="1" locked="0" layoutInCell="1" allowOverlap="1" wp14:anchorId="7D03F717" wp14:editId="6B18EC2C">
          <wp:simplePos x="0" y="0"/>
          <wp:positionH relativeFrom="page">
            <wp:align>right</wp:align>
          </wp:positionH>
          <wp:positionV relativeFrom="paragraph">
            <wp:posOffset>-316230</wp:posOffset>
          </wp:positionV>
          <wp:extent cx="7590790" cy="31146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l="3988" r="-294"/>
                  <a:stretch/>
                </pic:blipFill>
                <pic:spPr bwMode="auto">
                  <a:xfrm>
                    <a:off x="0" y="0"/>
                    <a:ext cx="7590790" cy="3114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DD7ED2F0"/>
    <w:lvl w:ilvl="0">
      <w:start w:val="1"/>
      <w:numFmt w:val="decimal"/>
      <w:lvlText w:val="%1."/>
      <w:lvlJc w:val="left"/>
      <w:pPr>
        <w:tabs>
          <w:tab w:val="num" w:pos="643"/>
        </w:tabs>
        <w:ind w:left="643" w:hanging="360"/>
      </w:pPr>
    </w:lvl>
  </w:abstractNum>
  <w:abstractNum w:abstractNumId="1" w15:restartNumberingAfterBreak="0">
    <w:nsid w:val="FFFFFF83"/>
    <w:multiLevelType w:val="singleLevel"/>
    <w:tmpl w:val="DBD88FFA"/>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FFFFFF88"/>
    <w:multiLevelType w:val="singleLevel"/>
    <w:tmpl w:val="855818A6"/>
    <w:lvl w:ilvl="0">
      <w:start w:val="1"/>
      <w:numFmt w:val="decimal"/>
      <w:pStyle w:val="ListNumber"/>
      <w:lvlText w:val="%1."/>
      <w:lvlJc w:val="left"/>
      <w:pPr>
        <w:ind w:left="360" w:hanging="360"/>
      </w:pPr>
    </w:lvl>
  </w:abstractNum>
  <w:abstractNum w:abstractNumId="3" w15:restartNumberingAfterBreak="0">
    <w:nsid w:val="FFFFFF89"/>
    <w:multiLevelType w:val="singleLevel"/>
    <w:tmpl w:val="2A184BB6"/>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1D0986"/>
    <w:multiLevelType w:val="hybridMultilevel"/>
    <w:tmpl w:val="02525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20354AD"/>
    <w:multiLevelType w:val="hybridMultilevel"/>
    <w:tmpl w:val="7B1EC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51F13C4"/>
    <w:multiLevelType w:val="multilevel"/>
    <w:tmpl w:val="3C24BC4C"/>
    <w:lvl w:ilvl="0">
      <w:start w:val="1"/>
      <w:numFmt w:val="decimal"/>
      <w:pStyle w:val="Bulletlevel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5B50E53"/>
    <w:multiLevelType w:val="hybridMultilevel"/>
    <w:tmpl w:val="685C1D38"/>
    <w:lvl w:ilvl="0" w:tplc="4DA056F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C4AD3D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8D2F37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EFE3AD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97AA4E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06DF9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8C0488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2C4419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84534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06A3588B"/>
    <w:multiLevelType w:val="hybridMultilevel"/>
    <w:tmpl w:val="0E9CEC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0B5D152A"/>
    <w:multiLevelType w:val="hybridMultilevel"/>
    <w:tmpl w:val="DC0074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0C123D43"/>
    <w:multiLevelType w:val="hybridMultilevel"/>
    <w:tmpl w:val="DBAE3E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119362C6"/>
    <w:multiLevelType w:val="hybridMultilevel"/>
    <w:tmpl w:val="3FECC40A"/>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2" w15:restartNumberingAfterBreak="0">
    <w:nsid w:val="157E2D88"/>
    <w:multiLevelType w:val="hybridMultilevel"/>
    <w:tmpl w:val="E0E68A4C"/>
    <w:lvl w:ilvl="0" w:tplc="4164E7AA">
      <w:start w:val="4"/>
      <w:numFmt w:val="bullet"/>
      <w:lvlText w:val="-"/>
      <w:lvlJc w:val="left"/>
      <w:pPr>
        <w:ind w:left="720" w:hanging="360"/>
      </w:pPr>
      <w:rPr>
        <w:rFonts w:ascii="Arial" w:eastAsiaTheme="minorHAnsi" w:hAnsi="Arial" w:cs="Arial" w:hint="default"/>
        <w:b/>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1B8744D7"/>
    <w:multiLevelType w:val="hybridMultilevel"/>
    <w:tmpl w:val="A29CDF04"/>
    <w:lvl w:ilvl="0" w:tplc="BD98146A">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CCD0891"/>
    <w:multiLevelType w:val="hybridMultilevel"/>
    <w:tmpl w:val="2C96E9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5" w15:restartNumberingAfterBreak="0">
    <w:nsid w:val="24DD7677"/>
    <w:multiLevelType w:val="hybridMultilevel"/>
    <w:tmpl w:val="FB384E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6A24D72"/>
    <w:multiLevelType w:val="hybridMultilevel"/>
    <w:tmpl w:val="96FE2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9462EE"/>
    <w:multiLevelType w:val="multilevel"/>
    <w:tmpl w:val="62E2D546"/>
    <w:lvl w:ilvl="0">
      <w:start w:val="1"/>
      <w:numFmt w:val="decimal"/>
      <w:pStyle w:val="SWA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346E2610"/>
    <w:multiLevelType w:val="hybridMultilevel"/>
    <w:tmpl w:val="D9FEA66E"/>
    <w:lvl w:ilvl="0" w:tplc="0E46DE18">
      <w:numFmt w:val="bullet"/>
      <w:lvlText w:val="-"/>
      <w:lvlJc w:val="left"/>
      <w:pPr>
        <w:ind w:left="1485" w:hanging="765"/>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368F5B11"/>
    <w:multiLevelType w:val="hybridMultilevel"/>
    <w:tmpl w:val="9C9A7078"/>
    <w:lvl w:ilvl="0" w:tplc="0F36E5D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0B4F00"/>
    <w:multiLevelType w:val="hybridMultilevel"/>
    <w:tmpl w:val="E5BE60C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E15743B"/>
    <w:multiLevelType w:val="hybridMultilevel"/>
    <w:tmpl w:val="8FF4F7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894BA9"/>
    <w:multiLevelType w:val="hybridMultilevel"/>
    <w:tmpl w:val="80A6D0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6A8505F"/>
    <w:multiLevelType w:val="hybridMultilevel"/>
    <w:tmpl w:val="46CA2568"/>
    <w:lvl w:ilvl="0" w:tplc="0C090001">
      <w:numFmt w:val="decimal"/>
      <w:lvlText w:val=""/>
      <w:lvlJc w:val="left"/>
      <w:pPr>
        <w:ind w:left="720" w:hanging="360"/>
      </w:pPr>
      <w:rPr>
        <w:rFonts w:ascii="Symbol" w:hAnsi="Symbol" w:hint="default"/>
      </w:rPr>
    </w:lvl>
    <w:lvl w:ilvl="1" w:tplc="0C090003">
      <w:numFmt w:val="decimal"/>
      <w:lvlText w:val="o"/>
      <w:lvlJc w:val="left"/>
      <w:pPr>
        <w:ind w:left="1440" w:hanging="360"/>
      </w:pPr>
      <w:rPr>
        <w:rFonts w:ascii="Courier New" w:hAnsi="Courier New" w:cs="Courier New" w:hint="default"/>
      </w:rPr>
    </w:lvl>
    <w:lvl w:ilvl="2" w:tplc="0C090005">
      <w:numFmt w:val="decimal"/>
      <w:lvlText w:val=""/>
      <w:lvlJc w:val="left"/>
      <w:pPr>
        <w:ind w:left="2160" w:hanging="180"/>
      </w:pPr>
      <w:rPr>
        <w:rFonts w:ascii="Wingdings" w:hAnsi="Wingdings" w:hint="default"/>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473A4314"/>
    <w:multiLevelType w:val="hybridMultilevel"/>
    <w:tmpl w:val="1EA64536"/>
    <w:lvl w:ilvl="0" w:tplc="4B1CC16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96748C0"/>
    <w:multiLevelType w:val="hybridMultilevel"/>
    <w:tmpl w:val="41A84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4F1450"/>
    <w:multiLevelType w:val="hybridMultilevel"/>
    <w:tmpl w:val="FBB29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EFD0603"/>
    <w:multiLevelType w:val="hybridMultilevel"/>
    <w:tmpl w:val="A504F358"/>
    <w:lvl w:ilvl="0" w:tplc="8C4E120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F301F3D"/>
    <w:multiLevelType w:val="hybridMultilevel"/>
    <w:tmpl w:val="33D28E1E"/>
    <w:lvl w:ilvl="0" w:tplc="0F36E5DA">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68A35F8"/>
    <w:multiLevelType w:val="hybridMultilevel"/>
    <w:tmpl w:val="4F306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7536167"/>
    <w:multiLevelType w:val="hybridMultilevel"/>
    <w:tmpl w:val="12362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813C5B"/>
    <w:multiLevelType w:val="hybridMultilevel"/>
    <w:tmpl w:val="55AE4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B2C675D"/>
    <w:multiLevelType w:val="hybridMultilevel"/>
    <w:tmpl w:val="BA16794A"/>
    <w:lvl w:ilvl="0" w:tplc="8C4E120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BD9508F"/>
    <w:multiLevelType w:val="hybridMultilevel"/>
    <w:tmpl w:val="5526E6E4"/>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34" w15:restartNumberingAfterBreak="0">
    <w:nsid w:val="6349409D"/>
    <w:multiLevelType w:val="hybridMultilevel"/>
    <w:tmpl w:val="F3603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71318C6"/>
    <w:multiLevelType w:val="hybridMultilevel"/>
    <w:tmpl w:val="12606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78E7EFD"/>
    <w:multiLevelType w:val="hybridMultilevel"/>
    <w:tmpl w:val="47C83F9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6D617ACA"/>
    <w:multiLevelType w:val="hybridMultilevel"/>
    <w:tmpl w:val="D76C0176"/>
    <w:lvl w:ilvl="0" w:tplc="140A47CC">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DBC1D43"/>
    <w:multiLevelType w:val="hybridMultilevel"/>
    <w:tmpl w:val="E482D2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7467777C"/>
    <w:multiLevelType w:val="hybridMultilevel"/>
    <w:tmpl w:val="D4DC846E"/>
    <w:lvl w:ilvl="0" w:tplc="5BFEABC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4AB10BE"/>
    <w:multiLevelType w:val="hybridMultilevel"/>
    <w:tmpl w:val="CE00653E"/>
    <w:lvl w:ilvl="0" w:tplc="0E46DE18">
      <w:numFmt w:val="bullet"/>
      <w:lvlText w:val="-"/>
      <w:lvlJc w:val="left"/>
      <w:pPr>
        <w:ind w:left="1125" w:hanging="765"/>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A76489D"/>
    <w:multiLevelType w:val="hybridMultilevel"/>
    <w:tmpl w:val="097E9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D15675E"/>
    <w:multiLevelType w:val="hybridMultilevel"/>
    <w:tmpl w:val="F47E0E50"/>
    <w:lvl w:ilvl="0" w:tplc="AE86F678">
      <w:start w:val="1"/>
      <w:numFmt w:val="bullet"/>
      <w:pStyle w:val="ListBullet2"/>
      <w:lvlText w:val="o"/>
      <w:lvlJc w:val="left"/>
      <w:pPr>
        <w:ind w:left="643" w:hanging="360"/>
      </w:pPr>
      <w:rPr>
        <w:rFonts w:ascii="Courier New" w:hAnsi="Courier New" w:cs="Courier New" w:hint="default"/>
      </w:rPr>
    </w:lvl>
    <w:lvl w:ilvl="1" w:tplc="0C090003" w:tentative="1">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43" w15:restartNumberingAfterBreak="0">
    <w:nsid w:val="7ECD56B4"/>
    <w:multiLevelType w:val="hybridMultilevel"/>
    <w:tmpl w:val="A4F0F898"/>
    <w:lvl w:ilvl="0" w:tplc="53DEF574">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32"/>
  </w:num>
  <w:num w:numId="3">
    <w:abstractNumId w:val="27"/>
  </w:num>
  <w:num w:numId="4">
    <w:abstractNumId w:val="16"/>
  </w:num>
  <w:num w:numId="5">
    <w:abstractNumId w:val="10"/>
  </w:num>
  <w:num w:numId="6">
    <w:abstractNumId w:val="12"/>
  </w:num>
  <w:num w:numId="7">
    <w:abstractNumId w:val="8"/>
  </w:num>
  <w:num w:numId="8">
    <w:abstractNumId w:val="36"/>
  </w:num>
  <w:num w:numId="9">
    <w:abstractNumId w:val="14"/>
  </w:num>
  <w:num w:numId="10">
    <w:abstractNumId w:val="28"/>
  </w:num>
  <w:num w:numId="11">
    <w:abstractNumId w:val="13"/>
  </w:num>
  <w:num w:numId="12">
    <w:abstractNumId w:val="20"/>
  </w:num>
  <w:num w:numId="13">
    <w:abstractNumId w:val="22"/>
  </w:num>
  <w:num w:numId="14">
    <w:abstractNumId w:val="39"/>
  </w:num>
  <w:num w:numId="15">
    <w:abstractNumId w:val="24"/>
  </w:num>
  <w:num w:numId="16">
    <w:abstractNumId w:val="5"/>
  </w:num>
  <w:num w:numId="17">
    <w:abstractNumId w:val="37"/>
  </w:num>
  <w:num w:numId="18">
    <w:abstractNumId w:val="35"/>
  </w:num>
  <w:num w:numId="19">
    <w:abstractNumId w:val="40"/>
  </w:num>
  <w:num w:numId="20">
    <w:abstractNumId w:val="18"/>
  </w:num>
  <w:num w:numId="21">
    <w:abstractNumId w:val="34"/>
  </w:num>
  <w:num w:numId="22">
    <w:abstractNumId w:val="4"/>
  </w:num>
  <w:num w:numId="23">
    <w:abstractNumId w:val="30"/>
  </w:num>
  <w:num w:numId="24">
    <w:abstractNumId w:val="26"/>
  </w:num>
  <w:num w:numId="25">
    <w:abstractNumId w:val="7"/>
  </w:num>
  <w:num w:numId="26">
    <w:abstractNumId w:val="41"/>
  </w:num>
  <w:num w:numId="27">
    <w:abstractNumId w:val="21"/>
  </w:num>
  <w:num w:numId="28">
    <w:abstractNumId w:val="25"/>
  </w:num>
  <w:num w:numId="29">
    <w:abstractNumId w:val="2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38"/>
  </w:num>
  <w:num w:numId="32">
    <w:abstractNumId w:val="23"/>
  </w:num>
  <w:num w:numId="33">
    <w:abstractNumId w:val="11"/>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15"/>
  </w:num>
  <w:num w:numId="37">
    <w:abstractNumId w:val="17"/>
  </w:num>
  <w:num w:numId="38">
    <w:abstractNumId w:val="3"/>
  </w:num>
  <w:num w:numId="39">
    <w:abstractNumId w:val="1"/>
  </w:num>
  <w:num w:numId="40">
    <w:abstractNumId w:val="6"/>
  </w:num>
  <w:num w:numId="41">
    <w:abstractNumId w:val="6"/>
  </w:num>
  <w:num w:numId="42">
    <w:abstractNumId w:val="43"/>
  </w:num>
  <w:num w:numId="43">
    <w:abstractNumId w:val="2"/>
  </w:num>
  <w:num w:numId="44">
    <w:abstractNumId w:val="2"/>
  </w:num>
  <w:num w:numId="45">
    <w:abstractNumId w:val="42"/>
  </w:num>
  <w:num w:numId="46">
    <w:abstractNumId w:val="0"/>
  </w:num>
  <w:num w:numId="47">
    <w:abstractNumId w:val="33"/>
  </w:num>
  <w:num w:numId="48">
    <w:abstractNumId w:val="17"/>
  </w:num>
  <w:num w:numId="49">
    <w:abstractNumId w:val="6"/>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745DF937-AE46-4641-BA4A-382DC9BD3D0F}"/>
    <w:docVar w:name="dgnword-eventsink" w:val="1856653758896"/>
    <w:docVar w:name="dgnword-lastRevisionsView" w:val="0"/>
  </w:docVars>
  <w:rsids>
    <w:rsidRoot w:val="00F36595"/>
    <w:rsid w:val="000018F1"/>
    <w:rsid w:val="00001D92"/>
    <w:rsid w:val="000022CC"/>
    <w:rsid w:val="00002E1D"/>
    <w:rsid w:val="00004833"/>
    <w:rsid w:val="000049E8"/>
    <w:rsid w:val="00007991"/>
    <w:rsid w:val="00010CF5"/>
    <w:rsid w:val="000111F0"/>
    <w:rsid w:val="00011FE3"/>
    <w:rsid w:val="0001301E"/>
    <w:rsid w:val="000131D0"/>
    <w:rsid w:val="00016B01"/>
    <w:rsid w:val="00017220"/>
    <w:rsid w:val="00017E07"/>
    <w:rsid w:val="00023A62"/>
    <w:rsid w:val="000246C1"/>
    <w:rsid w:val="00024DDB"/>
    <w:rsid w:val="00025B1F"/>
    <w:rsid w:val="000275F7"/>
    <w:rsid w:val="00027B42"/>
    <w:rsid w:val="00030574"/>
    <w:rsid w:val="00031637"/>
    <w:rsid w:val="00031CDB"/>
    <w:rsid w:val="00034ADD"/>
    <w:rsid w:val="00035143"/>
    <w:rsid w:val="00035913"/>
    <w:rsid w:val="0003642C"/>
    <w:rsid w:val="000379FC"/>
    <w:rsid w:val="00040F83"/>
    <w:rsid w:val="0004133E"/>
    <w:rsid w:val="0004278B"/>
    <w:rsid w:val="00047BC8"/>
    <w:rsid w:val="00051C37"/>
    <w:rsid w:val="0005280B"/>
    <w:rsid w:val="00052B9C"/>
    <w:rsid w:val="00053000"/>
    <w:rsid w:val="00054C9B"/>
    <w:rsid w:val="00054CC6"/>
    <w:rsid w:val="0005526F"/>
    <w:rsid w:val="00055991"/>
    <w:rsid w:val="000561E8"/>
    <w:rsid w:val="00056381"/>
    <w:rsid w:val="00056C75"/>
    <w:rsid w:val="000608E2"/>
    <w:rsid w:val="00061971"/>
    <w:rsid w:val="00061D6C"/>
    <w:rsid w:val="00061FA3"/>
    <w:rsid w:val="00063865"/>
    <w:rsid w:val="00063B7A"/>
    <w:rsid w:val="00064EC7"/>
    <w:rsid w:val="00067019"/>
    <w:rsid w:val="000700CB"/>
    <w:rsid w:val="00070E77"/>
    <w:rsid w:val="0007273C"/>
    <w:rsid w:val="00073639"/>
    <w:rsid w:val="000752C7"/>
    <w:rsid w:val="00081ECD"/>
    <w:rsid w:val="0008232F"/>
    <w:rsid w:val="00082540"/>
    <w:rsid w:val="00082795"/>
    <w:rsid w:val="00082A8F"/>
    <w:rsid w:val="0008460F"/>
    <w:rsid w:val="0008616A"/>
    <w:rsid w:val="00086535"/>
    <w:rsid w:val="000865BD"/>
    <w:rsid w:val="0008690F"/>
    <w:rsid w:val="00086FC8"/>
    <w:rsid w:val="00087763"/>
    <w:rsid w:val="0009144F"/>
    <w:rsid w:val="000915CD"/>
    <w:rsid w:val="00091B18"/>
    <w:rsid w:val="00094112"/>
    <w:rsid w:val="00094E91"/>
    <w:rsid w:val="00094FDF"/>
    <w:rsid w:val="0009532B"/>
    <w:rsid w:val="00096534"/>
    <w:rsid w:val="000A1704"/>
    <w:rsid w:val="000A347B"/>
    <w:rsid w:val="000A3523"/>
    <w:rsid w:val="000A6158"/>
    <w:rsid w:val="000A7A88"/>
    <w:rsid w:val="000A7D67"/>
    <w:rsid w:val="000A7F19"/>
    <w:rsid w:val="000B15D7"/>
    <w:rsid w:val="000B194F"/>
    <w:rsid w:val="000B2323"/>
    <w:rsid w:val="000B3467"/>
    <w:rsid w:val="000B363B"/>
    <w:rsid w:val="000B3D34"/>
    <w:rsid w:val="000B48F3"/>
    <w:rsid w:val="000B4EA2"/>
    <w:rsid w:val="000C070A"/>
    <w:rsid w:val="000C2EA1"/>
    <w:rsid w:val="000C3C4E"/>
    <w:rsid w:val="000C64C5"/>
    <w:rsid w:val="000C67DC"/>
    <w:rsid w:val="000C68B4"/>
    <w:rsid w:val="000C7503"/>
    <w:rsid w:val="000D0AFD"/>
    <w:rsid w:val="000D1F8D"/>
    <w:rsid w:val="000D4CF7"/>
    <w:rsid w:val="000D67FE"/>
    <w:rsid w:val="000D6CD7"/>
    <w:rsid w:val="000D79CE"/>
    <w:rsid w:val="000E0650"/>
    <w:rsid w:val="000E09DB"/>
    <w:rsid w:val="000E1DAA"/>
    <w:rsid w:val="000E2D25"/>
    <w:rsid w:val="000E31B5"/>
    <w:rsid w:val="000E37A0"/>
    <w:rsid w:val="000E46A3"/>
    <w:rsid w:val="000E54C3"/>
    <w:rsid w:val="000E5923"/>
    <w:rsid w:val="000E5E25"/>
    <w:rsid w:val="000E66AB"/>
    <w:rsid w:val="000E7BF7"/>
    <w:rsid w:val="000F0093"/>
    <w:rsid w:val="000F1E85"/>
    <w:rsid w:val="000F2689"/>
    <w:rsid w:val="000F3FE4"/>
    <w:rsid w:val="000F4156"/>
    <w:rsid w:val="000F4375"/>
    <w:rsid w:val="000F46FF"/>
    <w:rsid w:val="000F7120"/>
    <w:rsid w:val="001000CB"/>
    <w:rsid w:val="00103105"/>
    <w:rsid w:val="00104139"/>
    <w:rsid w:val="00104919"/>
    <w:rsid w:val="00106E8E"/>
    <w:rsid w:val="00107784"/>
    <w:rsid w:val="00110B73"/>
    <w:rsid w:val="0011277C"/>
    <w:rsid w:val="00114179"/>
    <w:rsid w:val="00115D0A"/>
    <w:rsid w:val="001162F1"/>
    <w:rsid w:val="00116955"/>
    <w:rsid w:val="00116ADA"/>
    <w:rsid w:val="00117C9D"/>
    <w:rsid w:val="00121C50"/>
    <w:rsid w:val="00122618"/>
    <w:rsid w:val="001318E6"/>
    <w:rsid w:val="00132C8C"/>
    <w:rsid w:val="00132D4D"/>
    <w:rsid w:val="00134563"/>
    <w:rsid w:val="00135D2C"/>
    <w:rsid w:val="0013629B"/>
    <w:rsid w:val="00137D78"/>
    <w:rsid w:val="00142E5A"/>
    <w:rsid w:val="00143433"/>
    <w:rsid w:val="0014481C"/>
    <w:rsid w:val="00145865"/>
    <w:rsid w:val="001469C0"/>
    <w:rsid w:val="00147B2D"/>
    <w:rsid w:val="00152CA1"/>
    <w:rsid w:val="00155949"/>
    <w:rsid w:val="0015733F"/>
    <w:rsid w:val="00163672"/>
    <w:rsid w:val="00163B4A"/>
    <w:rsid w:val="00163D95"/>
    <w:rsid w:val="00165ACB"/>
    <w:rsid w:val="00165FEB"/>
    <w:rsid w:val="00166A0F"/>
    <w:rsid w:val="0017056A"/>
    <w:rsid w:val="0017080F"/>
    <w:rsid w:val="0017083C"/>
    <w:rsid w:val="001709A3"/>
    <w:rsid w:val="00170F43"/>
    <w:rsid w:val="00172C92"/>
    <w:rsid w:val="00176AD7"/>
    <w:rsid w:val="00177F73"/>
    <w:rsid w:val="00181C90"/>
    <w:rsid w:val="00183DF9"/>
    <w:rsid w:val="00183F9F"/>
    <w:rsid w:val="0018479D"/>
    <w:rsid w:val="0018522B"/>
    <w:rsid w:val="0018579D"/>
    <w:rsid w:val="00185A53"/>
    <w:rsid w:val="001904D4"/>
    <w:rsid w:val="001909F0"/>
    <w:rsid w:val="00191795"/>
    <w:rsid w:val="00194FAF"/>
    <w:rsid w:val="0019578B"/>
    <w:rsid w:val="00197139"/>
    <w:rsid w:val="001A04C8"/>
    <w:rsid w:val="001A2E6F"/>
    <w:rsid w:val="001A2FFD"/>
    <w:rsid w:val="001A36BE"/>
    <w:rsid w:val="001A3782"/>
    <w:rsid w:val="001A3846"/>
    <w:rsid w:val="001A3B4D"/>
    <w:rsid w:val="001A5DCA"/>
    <w:rsid w:val="001B05E1"/>
    <w:rsid w:val="001B11DF"/>
    <w:rsid w:val="001B1EB5"/>
    <w:rsid w:val="001B28BA"/>
    <w:rsid w:val="001B2B8D"/>
    <w:rsid w:val="001B3387"/>
    <w:rsid w:val="001B5C29"/>
    <w:rsid w:val="001B6C99"/>
    <w:rsid w:val="001B722A"/>
    <w:rsid w:val="001B7897"/>
    <w:rsid w:val="001C033F"/>
    <w:rsid w:val="001C1CC8"/>
    <w:rsid w:val="001C46FF"/>
    <w:rsid w:val="001C529E"/>
    <w:rsid w:val="001D12E0"/>
    <w:rsid w:val="001D16DB"/>
    <w:rsid w:val="001D1F1F"/>
    <w:rsid w:val="001D26F3"/>
    <w:rsid w:val="001D2FE0"/>
    <w:rsid w:val="001D3C9F"/>
    <w:rsid w:val="001D52DE"/>
    <w:rsid w:val="001D545E"/>
    <w:rsid w:val="001D5B8A"/>
    <w:rsid w:val="001D65AE"/>
    <w:rsid w:val="001D68CE"/>
    <w:rsid w:val="001D7A17"/>
    <w:rsid w:val="001E07B0"/>
    <w:rsid w:val="001E1872"/>
    <w:rsid w:val="001E27D0"/>
    <w:rsid w:val="001E2A3D"/>
    <w:rsid w:val="001E432F"/>
    <w:rsid w:val="001E57DA"/>
    <w:rsid w:val="001E6006"/>
    <w:rsid w:val="001E6DAC"/>
    <w:rsid w:val="001F0F7A"/>
    <w:rsid w:val="001F11D0"/>
    <w:rsid w:val="001F32C5"/>
    <w:rsid w:val="001F35FB"/>
    <w:rsid w:val="001F44AD"/>
    <w:rsid w:val="001F699C"/>
    <w:rsid w:val="001F6EBC"/>
    <w:rsid w:val="001F762A"/>
    <w:rsid w:val="002012C2"/>
    <w:rsid w:val="002024E0"/>
    <w:rsid w:val="0020450D"/>
    <w:rsid w:val="00206025"/>
    <w:rsid w:val="0020650B"/>
    <w:rsid w:val="00206DDC"/>
    <w:rsid w:val="002124A9"/>
    <w:rsid w:val="00212F02"/>
    <w:rsid w:val="0021441A"/>
    <w:rsid w:val="00215374"/>
    <w:rsid w:val="00221507"/>
    <w:rsid w:val="00225B3C"/>
    <w:rsid w:val="0023070B"/>
    <w:rsid w:val="00230821"/>
    <w:rsid w:val="002341B3"/>
    <w:rsid w:val="0023529C"/>
    <w:rsid w:val="00235318"/>
    <w:rsid w:val="00236FD2"/>
    <w:rsid w:val="002430F6"/>
    <w:rsid w:val="0024440D"/>
    <w:rsid w:val="002472DA"/>
    <w:rsid w:val="00251086"/>
    <w:rsid w:val="00251C76"/>
    <w:rsid w:val="00252958"/>
    <w:rsid w:val="00261881"/>
    <w:rsid w:val="00263542"/>
    <w:rsid w:val="00263E75"/>
    <w:rsid w:val="00265069"/>
    <w:rsid w:val="002675A3"/>
    <w:rsid w:val="00267EB5"/>
    <w:rsid w:val="00270743"/>
    <w:rsid w:val="00270795"/>
    <w:rsid w:val="002713A9"/>
    <w:rsid w:val="002719F8"/>
    <w:rsid w:val="00274129"/>
    <w:rsid w:val="00274952"/>
    <w:rsid w:val="00275CE1"/>
    <w:rsid w:val="002761E5"/>
    <w:rsid w:val="002802AC"/>
    <w:rsid w:val="002806FB"/>
    <w:rsid w:val="00285D76"/>
    <w:rsid w:val="0028647E"/>
    <w:rsid w:val="002864E8"/>
    <w:rsid w:val="00286D18"/>
    <w:rsid w:val="00286FB3"/>
    <w:rsid w:val="00290480"/>
    <w:rsid w:val="00292681"/>
    <w:rsid w:val="0029437B"/>
    <w:rsid w:val="00295F15"/>
    <w:rsid w:val="0029628D"/>
    <w:rsid w:val="00296B6E"/>
    <w:rsid w:val="0029732A"/>
    <w:rsid w:val="00297EA2"/>
    <w:rsid w:val="002A01F5"/>
    <w:rsid w:val="002A1066"/>
    <w:rsid w:val="002A1817"/>
    <w:rsid w:val="002A1DC0"/>
    <w:rsid w:val="002A26ED"/>
    <w:rsid w:val="002A358E"/>
    <w:rsid w:val="002A3C49"/>
    <w:rsid w:val="002A6562"/>
    <w:rsid w:val="002A76D7"/>
    <w:rsid w:val="002B0FA1"/>
    <w:rsid w:val="002B13D9"/>
    <w:rsid w:val="002B2238"/>
    <w:rsid w:val="002B3392"/>
    <w:rsid w:val="002B4490"/>
    <w:rsid w:val="002B6893"/>
    <w:rsid w:val="002B6EC8"/>
    <w:rsid w:val="002B7157"/>
    <w:rsid w:val="002C1D64"/>
    <w:rsid w:val="002C4F5A"/>
    <w:rsid w:val="002C6799"/>
    <w:rsid w:val="002D0A6F"/>
    <w:rsid w:val="002D0D74"/>
    <w:rsid w:val="002D0EC3"/>
    <w:rsid w:val="002D1D86"/>
    <w:rsid w:val="002D2877"/>
    <w:rsid w:val="002D298A"/>
    <w:rsid w:val="002D55C3"/>
    <w:rsid w:val="002D5A22"/>
    <w:rsid w:val="002E05B7"/>
    <w:rsid w:val="002E1D19"/>
    <w:rsid w:val="002E2ECD"/>
    <w:rsid w:val="002E4050"/>
    <w:rsid w:val="002E408F"/>
    <w:rsid w:val="002E648B"/>
    <w:rsid w:val="002E6DA2"/>
    <w:rsid w:val="002E72BA"/>
    <w:rsid w:val="002E7D16"/>
    <w:rsid w:val="002E7F91"/>
    <w:rsid w:val="002F0240"/>
    <w:rsid w:val="002F1896"/>
    <w:rsid w:val="002F3D07"/>
    <w:rsid w:val="002F4935"/>
    <w:rsid w:val="002F7775"/>
    <w:rsid w:val="00303C96"/>
    <w:rsid w:val="00305282"/>
    <w:rsid w:val="003055CF"/>
    <w:rsid w:val="0030729B"/>
    <w:rsid w:val="00310A84"/>
    <w:rsid w:val="00310F3D"/>
    <w:rsid w:val="00310F69"/>
    <w:rsid w:val="003142FE"/>
    <w:rsid w:val="00315983"/>
    <w:rsid w:val="00321C21"/>
    <w:rsid w:val="00324B1C"/>
    <w:rsid w:val="00327923"/>
    <w:rsid w:val="00332307"/>
    <w:rsid w:val="0033246C"/>
    <w:rsid w:val="00332669"/>
    <w:rsid w:val="00334EB7"/>
    <w:rsid w:val="00335122"/>
    <w:rsid w:val="00335887"/>
    <w:rsid w:val="00335E4E"/>
    <w:rsid w:val="003373FB"/>
    <w:rsid w:val="00337500"/>
    <w:rsid w:val="0033792D"/>
    <w:rsid w:val="00342713"/>
    <w:rsid w:val="00346E73"/>
    <w:rsid w:val="00347302"/>
    <w:rsid w:val="00347592"/>
    <w:rsid w:val="0035669C"/>
    <w:rsid w:val="00360024"/>
    <w:rsid w:val="003603C7"/>
    <w:rsid w:val="00361395"/>
    <w:rsid w:val="00362019"/>
    <w:rsid w:val="00362073"/>
    <w:rsid w:val="00362759"/>
    <w:rsid w:val="0036305A"/>
    <w:rsid w:val="00363863"/>
    <w:rsid w:val="003643DF"/>
    <w:rsid w:val="00365063"/>
    <w:rsid w:val="00365750"/>
    <w:rsid w:val="00370762"/>
    <w:rsid w:val="0037122E"/>
    <w:rsid w:val="00373770"/>
    <w:rsid w:val="003747C6"/>
    <w:rsid w:val="00376313"/>
    <w:rsid w:val="003767BF"/>
    <w:rsid w:val="003772AD"/>
    <w:rsid w:val="0038129A"/>
    <w:rsid w:val="00383288"/>
    <w:rsid w:val="00385D99"/>
    <w:rsid w:val="0038615D"/>
    <w:rsid w:val="003875E7"/>
    <w:rsid w:val="0039229F"/>
    <w:rsid w:val="00392477"/>
    <w:rsid w:val="00393D42"/>
    <w:rsid w:val="00394FDF"/>
    <w:rsid w:val="003955FD"/>
    <w:rsid w:val="00395E93"/>
    <w:rsid w:val="003A1511"/>
    <w:rsid w:val="003A370B"/>
    <w:rsid w:val="003A6ED7"/>
    <w:rsid w:val="003A76CF"/>
    <w:rsid w:val="003B0005"/>
    <w:rsid w:val="003B1D7C"/>
    <w:rsid w:val="003B52CE"/>
    <w:rsid w:val="003B5706"/>
    <w:rsid w:val="003B654E"/>
    <w:rsid w:val="003C24C5"/>
    <w:rsid w:val="003C494C"/>
    <w:rsid w:val="003C49F2"/>
    <w:rsid w:val="003C5FBB"/>
    <w:rsid w:val="003D12FE"/>
    <w:rsid w:val="003D23C0"/>
    <w:rsid w:val="003D3945"/>
    <w:rsid w:val="003D432A"/>
    <w:rsid w:val="003D6606"/>
    <w:rsid w:val="003D6E5F"/>
    <w:rsid w:val="003E01C7"/>
    <w:rsid w:val="003E048E"/>
    <w:rsid w:val="003E151D"/>
    <w:rsid w:val="003E3060"/>
    <w:rsid w:val="003E37A6"/>
    <w:rsid w:val="003E406B"/>
    <w:rsid w:val="003E421D"/>
    <w:rsid w:val="003E4A1D"/>
    <w:rsid w:val="003E7265"/>
    <w:rsid w:val="003F0AC4"/>
    <w:rsid w:val="003F35B2"/>
    <w:rsid w:val="003F6A77"/>
    <w:rsid w:val="004008E3"/>
    <w:rsid w:val="0040174B"/>
    <w:rsid w:val="00403579"/>
    <w:rsid w:val="0040636C"/>
    <w:rsid w:val="00406858"/>
    <w:rsid w:val="00406EA9"/>
    <w:rsid w:val="004073D8"/>
    <w:rsid w:val="00407C40"/>
    <w:rsid w:val="00412B7F"/>
    <w:rsid w:val="004146E5"/>
    <w:rsid w:val="00414780"/>
    <w:rsid w:val="00417A19"/>
    <w:rsid w:val="00417A97"/>
    <w:rsid w:val="0042251A"/>
    <w:rsid w:val="00422F1E"/>
    <w:rsid w:val="004234BB"/>
    <w:rsid w:val="00424D24"/>
    <w:rsid w:val="00425100"/>
    <w:rsid w:val="004256E5"/>
    <w:rsid w:val="00427B23"/>
    <w:rsid w:val="004306AC"/>
    <w:rsid w:val="00430BE9"/>
    <w:rsid w:val="004333AA"/>
    <w:rsid w:val="004340EC"/>
    <w:rsid w:val="00436CD2"/>
    <w:rsid w:val="00440DF2"/>
    <w:rsid w:val="00441E04"/>
    <w:rsid w:val="004423F7"/>
    <w:rsid w:val="00442549"/>
    <w:rsid w:val="0044288B"/>
    <w:rsid w:val="0044288C"/>
    <w:rsid w:val="004459E9"/>
    <w:rsid w:val="004467D0"/>
    <w:rsid w:val="00446F5B"/>
    <w:rsid w:val="0045047A"/>
    <w:rsid w:val="00450C41"/>
    <w:rsid w:val="00452385"/>
    <w:rsid w:val="00452F60"/>
    <w:rsid w:val="00453F59"/>
    <w:rsid w:val="00454420"/>
    <w:rsid w:val="00455027"/>
    <w:rsid w:val="00455765"/>
    <w:rsid w:val="004562D4"/>
    <w:rsid w:val="00462118"/>
    <w:rsid w:val="00462751"/>
    <w:rsid w:val="00462766"/>
    <w:rsid w:val="0046352C"/>
    <w:rsid w:val="00463921"/>
    <w:rsid w:val="00463F8A"/>
    <w:rsid w:val="00466CE5"/>
    <w:rsid w:val="00470692"/>
    <w:rsid w:val="00470CFA"/>
    <w:rsid w:val="004724A0"/>
    <w:rsid w:val="004724FB"/>
    <w:rsid w:val="00474468"/>
    <w:rsid w:val="00474A85"/>
    <w:rsid w:val="00475C5D"/>
    <w:rsid w:val="00477AF6"/>
    <w:rsid w:val="0048008A"/>
    <w:rsid w:val="00480608"/>
    <w:rsid w:val="00481665"/>
    <w:rsid w:val="0048343F"/>
    <w:rsid w:val="00484EBE"/>
    <w:rsid w:val="004871B6"/>
    <w:rsid w:val="0049003A"/>
    <w:rsid w:val="00491623"/>
    <w:rsid w:val="00492E45"/>
    <w:rsid w:val="00493959"/>
    <w:rsid w:val="004957E0"/>
    <w:rsid w:val="0049584A"/>
    <w:rsid w:val="00495B15"/>
    <w:rsid w:val="00495D2B"/>
    <w:rsid w:val="004977FA"/>
    <w:rsid w:val="004A2628"/>
    <w:rsid w:val="004A2835"/>
    <w:rsid w:val="004A2A8B"/>
    <w:rsid w:val="004A3E65"/>
    <w:rsid w:val="004A5E6A"/>
    <w:rsid w:val="004B2C6A"/>
    <w:rsid w:val="004B318A"/>
    <w:rsid w:val="004B3B94"/>
    <w:rsid w:val="004B7131"/>
    <w:rsid w:val="004C0898"/>
    <w:rsid w:val="004C39DC"/>
    <w:rsid w:val="004C57A9"/>
    <w:rsid w:val="004C600B"/>
    <w:rsid w:val="004C6C44"/>
    <w:rsid w:val="004D1F77"/>
    <w:rsid w:val="004D2299"/>
    <w:rsid w:val="004D3D81"/>
    <w:rsid w:val="004D7FCF"/>
    <w:rsid w:val="004E0176"/>
    <w:rsid w:val="004E0A30"/>
    <w:rsid w:val="004E1B18"/>
    <w:rsid w:val="004E3781"/>
    <w:rsid w:val="004E4361"/>
    <w:rsid w:val="004E4729"/>
    <w:rsid w:val="004E533C"/>
    <w:rsid w:val="004E595C"/>
    <w:rsid w:val="004E6A3E"/>
    <w:rsid w:val="004E6B2F"/>
    <w:rsid w:val="004F01B8"/>
    <w:rsid w:val="004F1EFB"/>
    <w:rsid w:val="004F34A7"/>
    <w:rsid w:val="004F3FB4"/>
    <w:rsid w:val="004F427D"/>
    <w:rsid w:val="005000AE"/>
    <w:rsid w:val="00501E20"/>
    <w:rsid w:val="005031FB"/>
    <w:rsid w:val="00503D70"/>
    <w:rsid w:val="00510382"/>
    <w:rsid w:val="00512D8C"/>
    <w:rsid w:val="00514560"/>
    <w:rsid w:val="005146E1"/>
    <w:rsid w:val="0051534E"/>
    <w:rsid w:val="00516289"/>
    <w:rsid w:val="00517E6E"/>
    <w:rsid w:val="0052275A"/>
    <w:rsid w:val="00524A93"/>
    <w:rsid w:val="00525CC4"/>
    <w:rsid w:val="00527A2D"/>
    <w:rsid w:val="005314D5"/>
    <w:rsid w:val="005322F3"/>
    <w:rsid w:val="005337C7"/>
    <w:rsid w:val="0053460F"/>
    <w:rsid w:val="00534787"/>
    <w:rsid w:val="00535C9E"/>
    <w:rsid w:val="00536CD3"/>
    <w:rsid w:val="005411B8"/>
    <w:rsid w:val="00543CB9"/>
    <w:rsid w:val="0054405B"/>
    <w:rsid w:val="005447CF"/>
    <w:rsid w:val="00544B32"/>
    <w:rsid w:val="00552E71"/>
    <w:rsid w:val="0055482C"/>
    <w:rsid w:val="00555D49"/>
    <w:rsid w:val="00556228"/>
    <w:rsid w:val="0055671A"/>
    <w:rsid w:val="005578A8"/>
    <w:rsid w:val="0056116D"/>
    <w:rsid w:val="005624BC"/>
    <w:rsid w:val="00563DB3"/>
    <w:rsid w:val="00564489"/>
    <w:rsid w:val="00565344"/>
    <w:rsid w:val="0056779B"/>
    <w:rsid w:val="005726B3"/>
    <w:rsid w:val="00572E44"/>
    <w:rsid w:val="00574CC1"/>
    <w:rsid w:val="005776A4"/>
    <w:rsid w:val="0057786D"/>
    <w:rsid w:val="00577FC1"/>
    <w:rsid w:val="0058009C"/>
    <w:rsid w:val="00581233"/>
    <w:rsid w:val="00582141"/>
    <w:rsid w:val="005826CF"/>
    <w:rsid w:val="00583E5E"/>
    <w:rsid w:val="00584A1B"/>
    <w:rsid w:val="00584DB3"/>
    <w:rsid w:val="0058698F"/>
    <w:rsid w:val="00590C57"/>
    <w:rsid w:val="00592FAA"/>
    <w:rsid w:val="0059449C"/>
    <w:rsid w:val="00594DA7"/>
    <w:rsid w:val="0059572C"/>
    <w:rsid w:val="0059727A"/>
    <w:rsid w:val="00597C78"/>
    <w:rsid w:val="00597EBE"/>
    <w:rsid w:val="005A321B"/>
    <w:rsid w:val="005A35A8"/>
    <w:rsid w:val="005A5360"/>
    <w:rsid w:val="005A57E8"/>
    <w:rsid w:val="005A64CC"/>
    <w:rsid w:val="005A6BFF"/>
    <w:rsid w:val="005A72C6"/>
    <w:rsid w:val="005A794E"/>
    <w:rsid w:val="005B0A4D"/>
    <w:rsid w:val="005B0E55"/>
    <w:rsid w:val="005B0E73"/>
    <w:rsid w:val="005B200C"/>
    <w:rsid w:val="005B4C68"/>
    <w:rsid w:val="005B4DA9"/>
    <w:rsid w:val="005B5589"/>
    <w:rsid w:val="005B583D"/>
    <w:rsid w:val="005B663E"/>
    <w:rsid w:val="005C0215"/>
    <w:rsid w:val="005C49A1"/>
    <w:rsid w:val="005C4C76"/>
    <w:rsid w:val="005C6DCD"/>
    <w:rsid w:val="005D1293"/>
    <w:rsid w:val="005D1F8E"/>
    <w:rsid w:val="005D49FB"/>
    <w:rsid w:val="005D4A88"/>
    <w:rsid w:val="005D685C"/>
    <w:rsid w:val="005D7EA6"/>
    <w:rsid w:val="005E17F3"/>
    <w:rsid w:val="005E218E"/>
    <w:rsid w:val="005E3850"/>
    <w:rsid w:val="005E3FC7"/>
    <w:rsid w:val="005E4F48"/>
    <w:rsid w:val="005E69AE"/>
    <w:rsid w:val="005F23C7"/>
    <w:rsid w:val="005F2CB7"/>
    <w:rsid w:val="005F5688"/>
    <w:rsid w:val="005F66A2"/>
    <w:rsid w:val="005F7D35"/>
    <w:rsid w:val="006015BC"/>
    <w:rsid w:val="00601908"/>
    <w:rsid w:val="00603227"/>
    <w:rsid w:val="00603998"/>
    <w:rsid w:val="00606D2A"/>
    <w:rsid w:val="00607EF6"/>
    <w:rsid w:val="006105B3"/>
    <w:rsid w:val="00610744"/>
    <w:rsid w:val="00612B11"/>
    <w:rsid w:val="00613EEF"/>
    <w:rsid w:val="00614404"/>
    <w:rsid w:val="00614E1F"/>
    <w:rsid w:val="006158D3"/>
    <w:rsid w:val="006159AC"/>
    <w:rsid w:val="006164C5"/>
    <w:rsid w:val="00620CAA"/>
    <w:rsid w:val="006211CA"/>
    <w:rsid w:val="00621C40"/>
    <w:rsid w:val="0062210A"/>
    <w:rsid w:val="006233D5"/>
    <w:rsid w:val="00623F8D"/>
    <w:rsid w:val="006242C1"/>
    <w:rsid w:val="00624D0F"/>
    <w:rsid w:val="0062508E"/>
    <w:rsid w:val="006254F3"/>
    <w:rsid w:val="00626606"/>
    <w:rsid w:val="00626DAB"/>
    <w:rsid w:val="006305A0"/>
    <w:rsid w:val="00630CFA"/>
    <w:rsid w:val="006312BF"/>
    <w:rsid w:val="00631543"/>
    <w:rsid w:val="006316E2"/>
    <w:rsid w:val="00632510"/>
    <w:rsid w:val="00633ECD"/>
    <w:rsid w:val="006345F3"/>
    <w:rsid w:val="00636041"/>
    <w:rsid w:val="00637B2A"/>
    <w:rsid w:val="0064045A"/>
    <w:rsid w:val="006404B3"/>
    <w:rsid w:val="00640917"/>
    <w:rsid w:val="00640A6B"/>
    <w:rsid w:val="00641606"/>
    <w:rsid w:val="00643D67"/>
    <w:rsid w:val="00647970"/>
    <w:rsid w:val="00647A8B"/>
    <w:rsid w:val="00650DDD"/>
    <w:rsid w:val="006533D0"/>
    <w:rsid w:val="00653704"/>
    <w:rsid w:val="00654592"/>
    <w:rsid w:val="00654B06"/>
    <w:rsid w:val="00655ECA"/>
    <w:rsid w:val="006567E4"/>
    <w:rsid w:val="00656E6B"/>
    <w:rsid w:val="00657492"/>
    <w:rsid w:val="00657EC0"/>
    <w:rsid w:val="00660B11"/>
    <w:rsid w:val="00664421"/>
    <w:rsid w:val="006648B4"/>
    <w:rsid w:val="00665359"/>
    <w:rsid w:val="006661CF"/>
    <w:rsid w:val="0066674B"/>
    <w:rsid w:val="006667DD"/>
    <w:rsid w:val="006703BE"/>
    <w:rsid w:val="00672D7E"/>
    <w:rsid w:val="006732BA"/>
    <w:rsid w:val="0067395A"/>
    <w:rsid w:val="00673E28"/>
    <w:rsid w:val="006758BD"/>
    <w:rsid w:val="0068183C"/>
    <w:rsid w:val="00682968"/>
    <w:rsid w:val="00682B53"/>
    <w:rsid w:val="00684C1C"/>
    <w:rsid w:val="0069060B"/>
    <w:rsid w:val="00690E48"/>
    <w:rsid w:val="00691D93"/>
    <w:rsid w:val="006945A3"/>
    <w:rsid w:val="006A0990"/>
    <w:rsid w:val="006A2D46"/>
    <w:rsid w:val="006A4685"/>
    <w:rsid w:val="006A5EC6"/>
    <w:rsid w:val="006A60AA"/>
    <w:rsid w:val="006A7091"/>
    <w:rsid w:val="006B3F69"/>
    <w:rsid w:val="006B4B7C"/>
    <w:rsid w:val="006B53A3"/>
    <w:rsid w:val="006B6716"/>
    <w:rsid w:val="006B6D88"/>
    <w:rsid w:val="006B7B52"/>
    <w:rsid w:val="006C01F5"/>
    <w:rsid w:val="006C096D"/>
    <w:rsid w:val="006C09E3"/>
    <w:rsid w:val="006C1ED8"/>
    <w:rsid w:val="006C2408"/>
    <w:rsid w:val="006C2BC6"/>
    <w:rsid w:val="006C2BEF"/>
    <w:rsid w:val="006C37DF"/>
    <w:rsid w:val="006C5F81"/>
    <w:rsid w:val="006D2CAB"/>
    <w:rsid w:val="006D3A4F"/>
    <w:rsid w:val="006E2B2C"/>
    <w:rsid w:val="006E5732"/>
    <w:rsid w:val="006E74AC"/>
    <w:rsid w:val="006F23C3"/>
    <w:rsid w:val="006F2412"/>
    <w:rsid w:val="006F2B77"/>
    <w:rsid w:val="007007CA"/>
    <w:rsid w:val="00702618"/>
    <w:rsid w:val="007057A4"/>
    <w:rsid w:val="00707256"/>
    <w:rsid w:val="007126F4"/>
    <w:rsid w:val="007127ED"/>
    <w:rsid w:val="00714BB5"/>
    <w:rsid w:val="0072039D"/>
    <w:rsid w:val="007240F0"/>
    <w:rsid w:val="00725889"/>
    <w:rsid w:val="007265AA"/>
    <w:rsid w:val="007279E5"/>
    <w:rsid w:val="0073181A"/>
    <w:rsid w:val="00732113"/>
    <w:rsid w:val="00733520"/>
    <w:rsid w:val="00733925"/>
    <w:rsid w:val="00734712"/>
    <w:rsid w:val="00734900"/>
    <w:rsid w:val="007366D5"/>
    <w:rsid w:val="007417D0"/>
    <w:rsid w:val="007422BE"/>
    <w:rsid w:val="007427F3"/>
    <w:rsid w:val="00742EEA"/>
    <w:rsid w:val="00743DDE"/>
    <w:rsid w:val="00744DA2"/>
    <w:rsid w:val="00745158"/>
    <w:rsid w:val="007473D9"/>
    <w:rsid w:val="00750216"/>
    <w:rsid w:val="00750B3A"/>
    <w:rsid w:val="00750BFD"/>
    <w:rsid w:val="0075186B"/>
    <w:rsid w:val="007519C4"/>
    <w:rsid w:val="00751F97"/>
    <w:rsid w:val="00752B3F"/>
    <w:rsid w:val="007537B3"/>
    <w:rsid w:val="00762264"/>
    <w:rsid w:val="00763DB1"/>
    <w:rsid w:val="0076479D"/>
    <w:rsid w:val="007704D6"/>
    <w:rsid w:val="007711C1"/>
    <w:rsid w:val="007718CC"/>
    <w:rsid w:val="00774E49"/>
    <w:rsid w:val="00775F62"/>
    <w:rsid w:val="00776D7E"/>
    <w:rsid w:val="00780E8E"/>
    <w:rsid w:val="00782459"/>
    <w:rsid w:val="00782834"/>
    <w:rsid w:val="00782A1F"/>
    <w:rsid w:val="00783935"/>
    <w:rsid w:val="007854CD"/>
    <w:rsid w:val="00786B7E"/>
    <w:rsid w:val="00787024"/>
    <w:rsid w:val="00787D43"/>
    <w:rsid w:val="007915E9"/>
    <w:rsid w:val="00791BC6"/>
    <w:rsid w:val="007A15EC"/>
    <w:rsid w:val="007A20D8"/>
    <w:rsid w:val="007A2572"/>
    <w:rsid w:val="007A300A"/>
    <w:rsid w:val="007A6228"/>
    <w:rsid w:val="007A79B3"/>
    <w:rsid w:val="007B001B"/>
    <w:rsid w:val="007B0CF9"/>
    <w:rsid w:val="007B4D58"/>
    <w:rsid w:val="007C18EA"/>
    <w:rsid w:val="007C1978"/>
    <w:rsid w:val="007C2EB1"/>
    <w:rsid w:val="007C5F80"/>
    <w:rsid w:val="007C667B"/>
    <w:rsid w:val="007C6F9E"/>
    <w:rsid w:val="007C7719"/>
    <w:rsid w:val="007D1ECB"/>
    <w:rsid w:val="007D2058"/>
    <w:rsid w:val="007D485E"/>
    <w:rsid w:val="007D6D78"/>
    <w:rsid w:val="007E014C"/>
    <w:rsid w:val="007E07AD"/>
    <w:rsid w:val="007E0CBA"/>
    <w:rsid w:val="007E4384"/>
    <w:rsid w:val="007E68F4"/>
    <w:rsid w:val="007E7418"/>
    <w:rsid w:val="007E7C04"/>
    <w:rsid w:val="007F00DF"/>
    <w:rsid w:val="007F191A"/>
    <w:rsid w:val="007F2118"/>
    <w:rsid w:val="007F2ABE"/>
    <w:rsid w:val="007F2B3E"/>
    <w:rsid w:val="007F2F83"/>
    <w:rsid w:val="007F4D11"/>
    <w:rsid w:val="007F589E"/>
    <w:rsid w:val="007F6402"/>
    <w:rsid w:val="00803288"/>
    <w:rsid w:val="00805BBD"/>
    <w:rsid w:val="00806487"/>
    <w:rsid w:val="008068F8"/>
    <w:rsid w:val="00807C20"/>
    <w:rsid w:val="0081491A"/>
    <w:rsid w:val="00815D7E"/>
    <w:rsid w:val="00817D4E"/>
    <w:rsid w:val="008200E0"/>
    <w:rsid w:val="0082278D"/>
    <w:rsid w:val="008255FF"/>
    <w:rsid w:val="00826849"/>
    <w:rsid w:val="00826BAE"/>
    <w:rsid w:val="00833146"/>
    <w:rsid w:val="00834677"/>
    <w:rsid w:val="00834FD3"/>
    <w:rsid w:val="00836904"/>
    <w:rsid w:val="00837ACD"/>
    <w:rsid w:val="00837BAE"/>
    <w:rsid w:val="008428BD"/>
    <w:rsid w:val="008429FB"/>
    <w:rsid w:val="00844AF4"/>
    <w:rsid w:val="00844E61"/>
    <w:rsid w:val="0084740D"/>
    <w:rsid w:val="00847951"/>
    <w:rsid w:val="00850B77"/>
    <w:rsid w:val="00850CE6"/>
    <w:rsid w:val="00852DF2"/>
    <w:rsid w:val="00852E73"/>
    <w:rsid w:val="008533BB"/>
    <w:rsid w:val="0085462B"/>
    <w:rsid w:val="0085696F"/>
    <w:rsid w:val="00857272"/>
    <w:rsid w:val="008576C9"/>
    <w:rsid w:val="00857F47"/>
    <w:rsid w:val="00864451"/>
    <w:rsid w:val="00865399"/>
    <w:rsid w:val="00865C1E"/>
    <w:rsid w:val="0086644B"/>
    <w:rsid w:val="00867C43"/>
    <w:rsid w:val="0087056F"/>
    <w:rsid w:val="00870FA9"/>
    <w:rsid w:val="00872F19"/>
    <w:rsid w:val="008763A3"/>
    <w:rsid w:val="0088024D"/>
    <w:rsid w:val="00880CFC"/>
    <w:rsid w:val="008819C9"/>
    <w:rsid w:val="008839BD"/>
    <w:rsid w:val="0088408D"/>
    <w:rsid w:val="008875DB"/>
    <w:rsid w:val="00891171"/>
    <w:rsid w:val="00891C6E"/>
    <w:rsid w:val="00893385"/>
    <w:rsid w:val="00894767"/>
    <w:rsid w:val="0089522E"/>
    <w:rsid w:val="008960FB"/>
    <w:rsid w:val="008A345C"/>
    <w:rsid w:val="008A5BA4"/>
    <w:rsid w:val="008A6369"/>
    <w:rsid w:val="008A6844"/>
    <w:rsid w:val="008A7D03"/>
    <w:rsid w:val="008B00D9"/>
    <w:rsid w:val="008B1DFF"/>
    <w:rsid w:val="008B2F7A"/>
    <w:rsid w:val="008B4A30"/>
    <w:rsid w:val="008B51D9"/>
    <w:rsid w:val="008B55D7"/>
    <w:rsid w:val="008B762A"/>
    <w:rsid w:val="008B77C4"/>
    <w:rsid w:val="008B7BB8"/>
    <w:rsid w:val="008C3AB3"/>
    <w:rsid w:val="008C467A"/>
    <w:rsid w:val="008C4758"/>
    <w:rsid w:val="008C47AD"/>
    <w:rsid w:val="008C6773"/>
    <w:rsid w:val="008C67C9"/>
    <w:rsid w:val="008C6A74"/>
    <w:rsid w:val="008C714B"/>
    <w:rsid w:val="008D106D"/>
    <w:rsid w:val="008D199F"/>
    <w:rsid w:val="008D1DA4"/>
    <w:rsid w:val="008D31B4"/>
    <w:rsid w:val="008D3232"/>
    <w:rsid w:val="008D4E1D"/>
    <w:rsid w:val="008D5E23"/>
    <w:rsid w:val="008D6911"/>
    <w:rsid w:val="008D7A1A"/>
    <w:rsid w:val="008E0A2A"/>
    <w:rsid w:val="008E0F85"/>
    <w:rsid w:val="008E13DD"/>
    <w:rsid w:val="008E1BE7"/>
    <w:rsid w:val="008E40F5"/>
    <w:rsid w:val="008E4EA0"/>
    <w:rsid w:val="008F15BE"/>
    <w:rsid w:val="008F2ACC"/>
    <w:rsid w:val="008F3DEB"/>
    <w:rsid w:val="008F551D"/>
    <w:rsid w:val="008F6DAB"/>
    <w:rsid w:val="008F736C"/>
    <w:rsid w:val="008F7CAD"/>
    <w:rsid w:val="00902368"/>
    <w:rsid w:val="00904C91"/>
    <w:rsid w:val="00906FD7"/>
    <w:rsid w:val="0090754E"/>
    <w:rsid w:val="009077D6"/>
    <w:rsid w:val="00911711"/>
    <w:rsid w:val="00911BF9"/>
    <w:rsid w:val="00916192"/>
    <w:rsid w:val="009171AA"/>
    <w:rsid w:val="0091743C"/>
    <w:rsid w:val="009178C5"/>
    <w:rsid w:val="009229CE"/>
    <w:rsid w:val="00922D90"/>
    <w:rsid w:val="009237AC"/>
    <w:rsid w:val="00924B2F"/>
    <w:rsid w:val="0092521A"/>
    <w:rsid w:val="00925421"/>
    <w:rsid w:val="00925519"/>
    <w:rsid w:val="00926EE3"/>
    <w:rsid w:val="00927043"/>
    <w:rsid w:val="009272E3"/>
    <w:rsid w:val="00927D19"/>
    <w:rsid w:val="00930099"/>
    <w:rsid w:val="009324E7"/>
    <w:rsid w:val="0093337C"/>
    <w:rsid w:val="009347EC"/>
    <w:rsid w:val="00935C90"/>
    <w:rsid w:val="00940F4F"/>
    <w:rsid w:val="00942853"/>
    <w:rsid w:val="0094644B"/>
    <w:rsid w:val="00951E9A"/>
    <w:rsid w:val="00953030"/>
    <w:rsid w:val="00953428"/>
    <w:rsid w:val="00953A07"/>
    <w:rsid w:val="0095400F"/>
    <w:rsid w:val="0095512D"/>
    <w:rsid w:val="00956AC6"/>
    <w:rsid w:val="0095793E"/>
    <w:rsid w:val="0096345E"/>
    <w:rsid w:val="00963743"/>
    <w:rsid w:val="00963DE8"/>
    <w:rsid w:val="00965142"/>
    <w:rsid w:val="00965166"/>
    <w:rsid w:val="009665DC"/>
    <w:rsid w:val="00966C23"/>
    <w:rsid w:val="00970AD9"/>
    <w:rsid w:val="00971244"/>
    <w:rsid w:val="009752FA"/>
    <w:rsid w:val="00975365"/>
    <w:rsid w:val="00975485"/>
    <w:rsid w:val="00975FB1"/>
    <w:rsid w:val="00981CD1"/>
    <w:rsid w:val="0098380A"/>
    <w:rsid w:val="00984EC4"/>
    <w:rsid w:val="00984FC7"/>
    <w:rsid w:val="00985691"/>
    <w:rsid w:val="00986EFB"/>
    <w:rsid w:val="00987348"/>
    <w:rsid w:val="00990C98"/>
    <w:rsid w:val="00991096"/>
    <w:rsid w:val="009924CE"/>
    <w:rsid w:val="00993547"/>
    <w:rsid w:val="0099543D"/>
    <w:rsid w:val="00996AEB"/>
    <w:rsid w:val="009A012E"/>
    <w:rsid w:val="009A0D51"/>
    <w:rsid w:val="009A1CF7"/>
    <w:rsid w:val="009A26F2"/>
    <w:rsid w:val="009A434E"/>
    <w:rsid w:val="009A4447"/>
    <w:rsid w:val="009B4680"/>
    <w:rsid w:val="009B472E"/>
    <w:rsid w:val="009B64AD"/>
    <w:rsid w:val="009B6D1F"/>
    <w:rsid w:val="009B746F"/>
    <w:rsid w:val="009C002F"/>
    <w:rsid w:val="009C015D"/>
    <w:rsid w:val="009C0FDB"/>
    <w:rsid w:val="009C1B08"/>
    <w:rsid w:val="009C26A9"/>
    <w:rsid w:val="009C39B9"/>
    <w:rsid w:val="009C39E8"/>
    <w:rsid w:val="009C49B2"/>
    <w:rsid w:val="009C7A84"/>
    <w:rsid w:val="009D05F6"/>
    <w:rsid w:val="009D128B"/>
    <w:rsid w:val="009D4B96"/>
    <w:rsid w:val="009D5931"/>
    <w:rsid w:val="009D685B"/>
    <w:rsid w:val="009D7F46"/>
    <w:rsid w:val="009E0FE3"/>
    <w:rsid w:val="009E284B"/>
    <w:rsid w:val="009E2F4A"/>
    <w:rsid w:val="009E7344"/>
    <w:rsid w:val="009F1618"/>
    <w:rsid w:val="009F194C"/>
    <w:rsid w:val="009F1ED4"/>
    <w:rsid w:val="009F21B5"/>
    <w:rsid w:val="009F29FD"/>
    <w:rsid w:val="009F2DE8"/>
    <w:rsid w:val="009F5A34"/>
    <w:rsid w:val="009F7887"/>
    <w:rsid w:val="009F7BC7"/>
    <w:rsid w:val="00A01C52"/>
    <w:rsid w:val="00A04AFC"/>
    <w:rsid w:val="00A0627B"/>
    <w:rsid w:val="00A06DA3"/>
    <w:rsid w:val="00A0716C"/>
    <w:rsid w:val="00A07412"/>
    <w:rsid w:val="00A074FA"/>
    <w:rsid w:val="00A10987"/>
    <w:rsid w:val="00A12E5C"/>
    <w:rsid w:val="00A14FE5"/>
    <w:rsid w:val="00A22A41"/>
    <w:rsid w:val="00A22B2E"/>
    <w:rsid w:val="00A22BDF"/>
    <w:rsid w:val="00A256DB"/>
    <w:rsid w:val="00A258C8"/>
    <w:rsid w:val="00A263DB"/>
    <w:rsid w:val="00A33905"/>
    <w:rsid w:val="00A3471A"/>
    <w:rsid w:val="00A36950"/>
    <w:rsid w:val="00A37C06"/>
    <w:rsid w:val="00A42CD2"/>
    <w:rsid w:val="00A44EE4"/>
    <w:rsid w:val="00A460D4"/>
    <w:rsid w:val="00A50E17"/>
    <w:rsid w:val="00A51BD1"/>
    <w:rsid w:val="00A51C08"/>
    <w:rsid w:val="00A52A0D"/>
    <w:rsid w:val="00A56400"/>
    <w:rsid w:val="00A575AD"/>
    <w:rsid w:val="00A61C25"/>
    <w:rsid w:val="00A63DCC"/>
    <w:rsid w:val="00A63E00"/>
    <w:rsid w:val="00A64F49"/>
    <w:rsid w:val="00A661AF"/>
    <w:rsid w:val="00A6731B"/>
    <w:rsid w:val="00A675FE"/>
    <w:rsid w:val="00A678EC"/>
    <w:rsid w:val="00A7790F"/>
    <w:rsid w:val="00A81324"/>
    <w:rsid w:val="00A8255B"/>
    <w:rsid w:val="00A8537A"/>
    <w:rsid w:val="00A867EC"/>
    <w:rsid w:val="00A86A5E"/>
    <w:rsid w:val="00A902C5"/>
    <w:rsid w:val="00A9034E"/>
    <w:rsid w:val="00A91B94"/>
    <w:rsid w:val="00A92B2F"/>
    <w:rsid w:val="00A931E5"/>
    <w:rsid w:val="00A94251"/>
    <w:rsid w:val="00A950CF"/>
    <w:rsid w:val="00A96667"/>
    <w:rsid w:val="00A96A1A"/>
    <w:rsid w:val="00A96D37"/>
    <w:rsid w:val="00A97B12"/>
    <w:rsid w:val="00AA02C0"/>
    <w:rsid w:val="00AA08B6"/>
    <w:rsid w:val="00AA4331"/>
    <w:rsid w:val="00AA7931"/>
    <w:rsid w:val="00AB1A0B"/>
    <w:rsid w:val="00AB395D"/>
    <w:rsid w:val="00AB4C9E"/>
    <w:rsid w:val="00AB4FB9"/>
    <w:rsid w:val="00AB606F"/>
    <w:rsid w:val="00AB6976"/>
    <w:rsid w:val="00AB6D42"/>
    <w:rsid w:val="00AB799E"/>
    <w:rsid w:val="00AC03EC"/>
    <w:rsid w:val="00AC20B1"/>
    <w:rsid w:val="00AC38FF"/>
    <w:rsid w:val="00AC5779"/>
    <w:rsid w:val="00AC6782"/>
    <w:rsid w:val="00AC77BD"/>
    <w:rsid w:val="00AD16C5"/>
    <w:rsid w:val="00AD1A5C"/>
    <w:rsid w:val="00AD3A35"/>
    <w:rsid w:val="00AD3B4A"/>
    <w:rsid w:val="00AD451A"/>
    <w:rsid w:val="00AD6D3F"/>
    <w:rsid w:val="00AD7BBF"/>
    <w:rsid w:val="00AE1D01"/>
    <w:rsid w:val="00AE2268"/>
    <w:rsid w:val="00AE31C8"/>
    <w:rsid w:val="00AE4A10"/>
    <w:rsid w:val="00AE50EC"/>
    <w:rsid w:val="00AE5B33"/>
    <w:rsid w:val="00AE5D1B"/>
    <w:rsid w:val="00AE5D49"/>
    <w:rsid w:val="00AE661A"/>
    <w:rsid w:val="00AE70B7"/>
    <w:rsid w:val="00AF0184"/>
    <w:rsid w:val="00AF0307"/>
    <w:rsid w:val="00AF2190"/>
    <w:rsid w:val="00AF28CD"/>
    <w:rsid w:val="00AF2989"/>
    <w:rsid w:val="00AF2CCA"/>
    <w:rsid w:val="00AF364E"/>
    <w:rsid w:val="00AF4051"/>
    <w:rsid w:val="00AF5517"/>
    <w:rsid w:val="00AF6749"/>
    <w:rsid w:val="00B00248"/>
    <w:rsid w:val="00B0403E"/>
    <w:rsid w:val="00B042BA"/>
    <w:rsid w:val="00B04A8C"/>
    <w:rsid w:val="00B057B7"/>
    <w:rsid w:val="00B06BFB"/>
    <w:rsid w:val="00B10D31"/>
    <w:rsid w:val="00B137B8"/>
    <w:rsid w:val="00B15C45"/>
    <w:rsid w:val="00B167E2"/>
    <w:rsid w:val="00B168CC"/>
    <w:rsid w:val="00B178DF"/>
    <w:rsid w:val="00B17C29"/>
    <w:rsid w:val="00B240BA"/>
    <w:rsid w:val="00B24D63"/>
    <w:rsid w:val="00B255C5"/>
    <w:rsid w:val="00B26988"/>
    <w:rsid w:val="00B306F9"/>
    <w:rsid w:val="00B308A8"/>
    <w:rsid w:val="00B3095C"/>
    <w:rsid w:val="00B32086"/>
    <w:rsid w:val="00B356BB"/>
    <w:rsid w:val="00B35E04"/>
    <w:rsid w:val="00B41200"/>
    <w:rsid w:val="00B422F0"/>
    <w:rsid w:val="00B447DC"/>
    <w:rsid w:val="00B44E65"/>
    <w:rsid w:val="00B46070"/>
    <w:rsid w:val="00B47380"/>
    <w:rsid w:val="00B479BF"/>
    <w:rsid w:val="00B50C0C"/>
    <w:rsid w:val="00B52467"/>
    <w:rsid w:val="00B54875"/>
    <w:rsid w:val="00B55BF0"/>
    <w:rsid w:val="00B5672B"/>
    <w:rsid w:val="00B56D7B"/>
    <w:rsid w:val="00B62B90"/>
    <w:rsid w:val="00B71C49"/>
    <w:rsid w:val="00B72B33"/>
    <w:rsid w:val="00B72D51"/>
    <w:rsid w:val="00B72DFB"/>
    <w:rsid w:val="00B73E03"/>
    <w:rsid w:val="00B7413D"/>
    <w:rsid w:val="00B76201"/>
    <w:rsid w:val="00B81579"/>
    <w:rsid w:val="00B8241A"/>
    <w:rsid w:val="00B82453"/>
    <w:rsid w:val="00B8280D"/>
    <w:rsid w:val="00B83DCC"/>
    <w:rsid w:val="00B91AC3"/>
    <w:rsid w:val="00B91E1D"/>
    <w:rsid w:val="00B92EC4"/>
    <w:rsid w:val="00B93104"/>
    <w:rsid w:val="00B940D9"/>
    <w:rsid w:val="00BA0017"/>
    <w:rsid w:val="00BA0A1C"/>
    <w:rsid w:val="00BA1C0B"/>
    <w:rsid w:val="00BA2FE9"/>
    <w:rsid w:val="00BB3102"/>
    <w:rsid w:val="00BB3509"/>
    <w:rsid w:val="00BB5525"/>
    <w:rsid w:val="00BC0142"/>
    <w:rsid w:val="00BC03B9"/>
    <w:rsid w:val="00BC052A"/>
    <w:rsid w:val="00BC0834"/>
    <w:rsid w:val="00BC0E1D"/>
    <w:rsid w:val="00BC1D8A"/>
    <w:rsid w:val="00BC29DE"/>
    <w:rsid w:val="00BC743E"/>
    <w:rsid w:val="00BC7850"/>
    <w:rsid w:val="00BD2068"/>
    <w:rsid w:val="00BD2572"/>
    <w:rsid w:val="00BD3A24"/>
    <w:rsid w:val="00BD3EBF"/>
    <w:rsid w:val="00BD3EC8"/>
    <w:rsid w:val="00BE288B"/>
    <w:rsid w:val="00BE3244"/>
    <w:rsid w:val="00BE4711"/>
    <w:rsid w:val="00BE6066"/>
    <w:rsid w:val="00BE619F"/>
    <w:rsid w:val="00BF04CF"/>
    <w:rsid w:val="00BF3A58"/>
    <w:rsid w:val="00BF7664"/>
    <w:rsid w:val="00C0494A"/>
    <w:rsid w:val="00C04CCD"/>
    <w:rsid w:val="00C063F2"/>
    <w:rsid w:val="00C0733B"/>
    <w:rsid w:val="00C10538"/>
    <w:rsid w:val="00C13F00"/>
    <w:rsid w:val="00C14DF2"/>
    <w:rsid w:val="00C16021"/>
    <w:rsid w:val="00C16D28"/>
    <w:rsid w:val="00C20AD1"/>
    <w:rsid w:val="00C20B1E"/>
    <w:rsid w:val="00C21201"/>
    <w:rsid w:val="00C228BE"/>
    <w:rsid w:val="00C239B3"/>
    <w:rsid w:val="00C241D9"/>
    <w:rsid w:val="00C24239"/>
    <w:rsid w:val="00C25036"/>
    <w:rsid w:val="00C26863"/>
    <w:rsid w:val="00C30FA4"/>
    <w:rsid w:val="00C31EA5"/>
    <w:rsid w:val="00C324B7"/>
    <w:rsid w:val="00C32B12"/>
    <w:rsid w:val="00C3466B"/>
    <w:rsid w:val="00C367AE"/>
    <w:rsid w:val="00C37497"/>
    <w:rsid w:val="00C37743"/>
    <w:rsid w:val="00C40529"/>
    <w:rsid w:val="00C41E6D"/>
    <w:rsid w:val="00C430FA"/>
    <w:rsid w:val="00C43124"/>
    <w:rsid w:val="00C44572"/>
    <w:rsid w:val="00C44581"/>
    <w:rsid w:val="00C44EBE"/>
    <w:rsid w:val="00C46E34"/>
    <w:rsid w:val="00C4744C"/>
    <w:rsid w:val="00C47717"/>
    <w:rsid w:val="00C52C2A"/>
    <w:rsid w:val="00C52D5D"/>
    <w:rsid w:val="00C5334E"/>
    <w:rsid w:val="00C567DA"/>
    <w:rsid w:val="00C56C14"/>
    <w:rsid w:val="00C615DC"/>
    <w:rsid w:val="00C6219B"/>
    <w:rsid w:val="00C62914"/>
    <w:rsid w:val="00C639CF"/>
    <w:rsid w:val="00C7126E"/>
    <w:rsid w:val="00C72FC3"/>
    <w:rsid w:val="00C73E2A"/>
    <w:rsid w:val="00C76757"/>
    <w:rsid w:val="00C77474"/>
    <w:rsid w:val="00C80D5F"/>
    <w:rsid w:val="00C81C05"/>
    <w:rsid w:val="00C82019"/>
    <w:rsid w:val="00C841CD"/>
    <w:rsid w:val="00C842F9"/>
    <w:rsid w:val="00C84DA5"/>
    <w:rsid w:val="00C853D5"/>
    <w:rsid w:val="00C870FD"/>
    <w:rsid w:val="00C90941"/>
    <w:rsid w:val="00C91953"/>
    <w:rsid w:val="00C94AE5"/>
    <w:rsid w:val="00C95844"/>
    <w:rsid w:val="00C96D73"/>
    <w:rsid w:val="00C97175"/>
    <w:rsid w:val="00CA0621"/>
    <w:rsid w:val="00CA363D"/>
    <w:rsid w:val="00CA5B3A"/>
    <w:rsid w:val="00CB0113"/>
    <w:rsid w:val="00CB1D6B"/>
    <w:rsid w:val="00CB33DC"/>
    <w:rsid w:val="00CB3E82"/>
    <w:rsid w:val="00CB77C9"/>
    <w:rsid w:val="00CB7D2B"/>
    <w:rsid w:val="00CC1DD3"/>
    <w:rsid w:val="00CC41EC"/>
    <w:rsid w:val="00CC4A7E"/>
    <w:rsid w:val="00CC6125"/>
    <w:rsid w:val="00CC62E5"/>
    <w:rsid w:val="00CC6B66"/>
    <w:rsid w:val="00CD05B8"/>
    <w:rsid w:val="00CD0DB7"/>
    <w:rsid w:val="00CD0F9F"/>
    <w:rsid w:val="00CD2A86"/>
    <w:rsid w:val="00CD58C9"/>
    <w:rsid w:val="00CD7B72"/>
    <w:rsid w:val="00CE09E2"/>
    <w:rsid w:val="00CE1B6E"/>
    <w:rsid w:val="00CE3F77"/>
    <w:rsid w:val="00CE7295"/>
    <w:rsid w:val="00CE7CE0"/>
    <w:rsid w:val="00CF297E"/>
    <w:rsid w:val="00CF3B46"/>
    <w:rsid w:val="00CF3E0A"/>
    <w:rsid w:val="00CF5A01"/>
    <w:rsid w:val="00CF6364"/>
    <w:rsid w:val="00CF650B"/>
    <w:rsid w:val="00CF7446"/>
    <w:rsid w:val="00CF79C9"/>
    <w:rsid w:val="00CF7BB4"/>
    <w:rsid w:val="00D00AD5"/>
    <w:rsid w:val="00D02BE2"/>
    <w:rsid w:val="00D02CB5"/>
    <w:rsid w:val="00D033EB"/>
    <w:rsid w:val="00D03767"/>
    <w:rsid w:val="00D061D4"/>
    <w:rsid w:val="00D12C7A"/>
    <w:rsid w:val="00D13D0D"/>
    <w:rsid w:val="00D14658"/>
    <w:rsid w:val="00D158C5"/>
    <w:rsid w:val="00D177D0"/>
    <w:rsid w:val="00D17C42"/>
    <w:rsid w:val="00D208E7"/>
    <w:rsid w:val="00D2091F"/>
    <w:rsid w:val="00D212B9"/>
    <w:rsid w:val="00D21540"/>
    <w:rsid w:val="00D239C8"/>
    <w:rsid w:val="00D26036"/>
    <w:rsid w:val="00D305DF"/>
    <w:rsid w:val="00D31521"/>
    <w:rsid w:val="00D321DE"/>
    <w:rsid w:val="00D326CE"/>
    <w:rsid w:val="00D36E2D"/>
    <w:rsid w:val="00D37BAE"/>
    <w:rsid w:val="00D37C32"/>
    <w:rsid w:val="00D41AC1"/>
    <w:rsid w:val="00D46924"/>
    <w:rsid w:val="00D46F77"/>
    <w:rsid w:val="00D474AD"/>
    <w:rsid w:val="00D4759A"/>
    <w:rsid w:val="00D5083E"/>
    <w:rsid w:val="00D51467"/>
    <w:rsid w:val="00D56D0F"/>
    <w:rsid w:val="00D57E24"/>
    <w:rsid w:val="00D61974"/>
    <w:rsid w:val="00D61FCA"/>
    <w:rsid w:val="00D628A6"/>
    <w:rsid w:val="00D63885"/>
    <w:rsid w:val="00D648F3"/>
    <w:rsid w:val="00D650BC"/>
    <w:rsid w:val="00D65173"/>
    <w:rsid w:val="00D67CC4"/>
    <w:rsid w:val="00D73506"/>
    <w:rsid w:val="00D75CE3"/>
    <w:rsid w:val="00D76D86"/>
    <w:rsid w:val="00D76F01"/>
    <w:rsid w:val="00D77279"/>
    <w:rsid w:val="00D801A5"/>
    <w:rsid w:val="00D80BF2"/>
    <w:rsid w:val="00D82C80"/>
    <w:rsid w:val="00D86AFA"/>
    <w:rsid w:val="00D875DB"/>
    <w:rsid w:val="00D87832"/>
    <w:rsid w:val="00D922EF"/>
    <w:rsid w:val="00D92764"/>
    <w:rsid w:val="00D94D21"/>
    <w:rsid w:val="00D96911"/>
    <w:rsid w:val="00DA0178"/>
    <w:rsid w:val="00DA28B6"/>
    <w:rsid w:val="00DA32C5"/>
    <w:rsid w:val="00DA3BFA"/>
    <w:rsid w:val="00DA40B7"/>
    <w:rsid w:val="00DA682B"/>
    <w:rsid w:val="00DA79DC"/>
    <w:rsid w:val="00DA7A5F"/>
    <w:rsid w:val="00DB0144"/>
    <w:rsid w:val="00DB2044"/>
    <w:rsid w:val="00DB222A"/>
    <w:rsid w:val="00DB53A3"/>
    <w:rsid w:val="00DC18BE"/>
    <w:rsid w:val="00DC221F"/>
    <w:rsid w:val="00DC23ED"/>
    <w:rsid w:val="00DC29C2"/>
    <w:rsid w:val="00DC3BA2"/>
    <w:rsid w:val="00DC4E5F"/>
    <w:rsid w:val="00DC5F6A"/>
    <w:rsid w:val="00DD1EC6"/>
    <w:rsid w:val="00DD2122"/>
    <w:rsid w:val="00DD2B0F"/>
    <w:rsid w:val="00DD43DA"/>
    <w:rsid w:val="00DD615C"/>
    <w:rsid w:val="00DD65AD"/>
    <w:rsid w:val="00DD67F1"/>
    <w:rsid w:val="00DD6C02"/>
    <w:rsid w:val="00DE0B88"/>
    <w:rsid w:val="00DE14C8"/>
    <w:rsid w:val="00DE288D"/>
    <w:rsid w:val="00DE6C5F"/>
    <w:rsid w:val="00DF045F"/>
    <w:rsid w:val="00DF1219"/>
    <w:rsid w:val="00DF2D94"/>
    <w:rsid w:val="00DF44A9"/>
    <w:rsid w:val="00DF458A"/>
    <w:rsid w:val="00DF4EFA"/>
    <w:rsid w:val="00DF7926"/>
    <w:rsid w:val="00E0276E"/>
    <w:rsid w:val="00E04AD4"/>
    <w:rsid w:val="00E04AEA"/>
    <w:rsid w:val="00E067CE"/>
    <w:rsid w:val="00E07684"/>
    <w:rsid w:val="00E13C14"/>
    <w:rsid w:val="00E13D64"/>
    <w:rsid w:val="00E2513B"/>
    <w:rsid w:val="00E257EE"/>
    <w:rsid w:val="00E261BD"/>
    <w:rsid w:val="00E2740A"/>
    <w:rsid w:val="00E27C58"/>
    <w:rsid w:val="00E3262C"/>
    <w:rsid w:val="00E33186"/>
    <w:rsid w:val="00E341D1"/>
    <w:rsid w:val="00E34B90"/>
    <w:rsid w:val="00E34EC5"/>
    <w:rsid w:val="00E359C4"/>
    <w:rsid w:val="00E35B50"/>
    <w:rsid w:val="00E35BAE"/>
    <w:rsid w:val="00E36C7D"/>
    <w:rsid w:val="00E40521"/>
    <w:rsid w:val="00E40CD1"/>
    <w:rsid w:val="00E4211D"/>
    <w:rsid w:val="00E51BA0"/>
    <w:rsid w:val="00E548FE"/>
    <w:rsid w:val="00E5552C"/>
    <w:rsid w:val="00E557B4"/>
    <w:rsid w:val="00E56BFE"/>
    <w:rsid w:val="00E56FC7"/>
    <w:rsid w:val="00E57101"/>
    <w:rsid w:val="00E573EF"/>
    <w:rsid w:val="00E57D52"/>
    <w:rsid w:val="00E60157"/>
    <w:rsid w:val="00E62692"/>
    <w:rsid w:val="00E64485"/>
    <w:rsid w:val="00E659E1"/>
    <w:rsid w:val="00E67D50"/>
    <w:rsid w:val="00E70C6E"/>
    <w:rsid w:val="00E71A5C"/>
    <w:rsid w:val="00E755E3"/>
    <w:rsid w:val="00E75B67"/>
    <w:rsid w:val="00E75C72"/>
    <w:rsid w:val="00E76469"/>
    <w:rsid w:val="00E82A66"/>
    <w:rsid w:val="00E85073"/>
    <w:rsid w:val="00E850C3"/>
    <w:rsid w:val="00E85E55"/>
    <w:rsid w:val="00E90B3D"/>
    <w:rsid w:val="00E9144A"/>
    <w:rsid w:val="00E91BFB"/>
    <w:rsid w:val="00E91C03"/>
    <w:rsid w:val="00E9226D"/>
    <w:rsid w:val="00E92A0C"/>
    <w:rsid w:val="00E95CBE"/>
    <w:rsid w:val="00E96DFE"/>
    <w:rsid w:val="00E97407"/>
    <w:rsid w:val="00E97C73"/>
    <w:rsid w:val="00EA0436"/>
    <w:rsid w:val="00EA3954"/>
    <w:rsid w:val="00EA3AD5"/>
    <w:rsid w:val="00EA3DE6"/>
    <w:rsid w:val="00EA5AD3"/>
    <w:rsid w:val="00EA5FFE"/>
    <w:rsid w:val="00EA6FCA"/>
    <w:rsid w:val="00EA74BE"/>
    <w:rsid w:val="00EA7731"/>
    <w:rsid w:val="00EA79BE"/>
    <w:rsid w:val="00EA7BDC"/>
    <w:rsid w:val="00EA7D63"/>
    <w:rsid w:val="00EB2885"/>
    <w:rsid w:val="00EB3023"/>
    <w:rsid w:val="00EB5815"/>
    <w:rsid w:val="00EB5D98"/>
    <w:rsid w:val="00EB690D"/>
    <w:rsid w:val="00EB71F6"/>
    <w:rsid w:val="00EB74F0"/>
    <w:rsid w:val="00EB7CD2"/>
    <w:rsid w:val="00EC35C0"/>
    <w:rsid w:val="00EC76FE"/>
    <w:rsid w:val="00ED1CBC"/>
    <w:rsid w:val="00ED59CA"/>
    <w:rsid w:val="00ED6054"/>
    <w:rsid w:val="00ED7619"/>
    <w:rsid w:val="00ED7E4B"/>
    <w:rsid w:val="00EE03B5"/>
    <w:rsid w:val="00EE1D79"/>
    <w:rsid w:val="00EE22F1"/>
    <w:rsid w:val="00EE31DA"/>
    <w:rsid w:val="00EE423F"/>
    <w:rsid w:val="00EE5BB5"/>
    <w:rsid w:val="00EF1220"/>
    <w:rsid w:val="00EF20E8"/>
    <w:rsid w:val="00EF38E6"/>
    <w:rsid w:val="00EF5EA9"/>
    <w:rsid w:val="00EF652B"/>
    <w:rsid w:val="00F00515"/>
    <w:rsid w:val="00F03735"/>
    <w:rsid w:val="00F043A4"/>
    <w:rsid w:val="00F07E9B"/>
    <w:rsid w:val="00F10936"/>
    <w:rsid w:val="00F10BBF"/>
    <w:rsid w:val="00F13650"/>
    <w:rsid w:val="00F16872"/>
    <w:rsid w:val="00F17AF4"/>
    <w:rsid w:val="00F22B7A"/>
    <w:rsid w:val="00F234DA"/>
    <w:rsid w:val="00F25069"/>
    <w:rsid w:val="00F25BA2"/>
    <w:rsid w:val="00F328C9"/>
    <w:rsid w:val="00F36595"/>
    <w:rsid w:val="00F36C31"/>
    <w:rsid w:val="00F37013"/>
    <w:rsid w:val="00F37EC5"/>
    <w:rsid w:val="00F40A60"/>
    <w:rsid w:val="00F40EEE"/>
    <w:rsid w:val="00F41C4D"/>
    <w:rsid w:val="00F42971"/>
    <w:rsid w:val="00F433AA"/>
    <w:rsid w:val="00F4368D"/>
    <w:rsid w:val="00F43A05"/>
    <w:rsid w:val="00F44A2F"/>
    <w:rsid w:val="00F44AA8"/>
    <w:rsid w:val="00F45D6A"/>
    <w:rsid w:val="00F4623F"/>
    <w:rsid w:val="00F51DBE"/>
    <w:rsid w:val="00F52A9E"/>
    <w:rsid w:val="00F5530A"/>
    <w:rsid w:val="00F60174"/>
    <w:rsid w:val="00F60F62"/>
    <w:rsid w:val="00F616A0"/>
    <w:rsid w:val="00F622E8"/>
    <w:rsid w:val="00F64745"/>
    <w:rsid w:val="00F64BAC"/>
    <w:rsid w:val="00F64D5D"/>
    <w:rsid w:val="00F73250"/>
    <w:rsid w:val="00F73E01"/>
    <w:rsid w:val="00F73E2D"/>
    <w:rsid w:val="00F74A8B"/>
    <w:rsid w:val="00F7637A"/>
    <w:rsid w:val="00F800EA"/>
    <w:rsid w:val="00F819AF"/>
    <w:rsid w:val="00F825DC"/>
    <w:rsid w:val="00F83400"/>
    <w:rsid w:val="00F8766D"/>
    <w:rsid w:val="00F9036B"/>
    <w:rsid w:val="00F91BCE"/>
    <w:rsid w:val="00F928DE"/>
    <w:rsid w:val="00F932D3"/>
    <w:rsid w:val="00F93656"/>
    <w:rsid w:val="00F940C2"/>
    <w:rsid w:val="00F95EF5"/>
    <w:rsid w:val="00F95EFB"/>
    <w:rsid w:val="00FA3F0E"/>
    <w:rsid w:val="00FA7D6B"/>
    <w:rsid w:val="00FB0ABC"/>
    <w:rsid w:val="00FB2341"/>
    <w:rsid w:val="00FB2D96"/>
    <w:rsid w:val="00FB2DF9"/>
    <w:rsid w:val="00FB335C"/>
    <w:rsid w:val="00FB4ABB"/>
    <w:rsid w:val="00FB4C2D"/>
    <w:rsid w:val="00FB5192"/>
    <w:rsid w:val="00FC0C01"/>
    <w:rsid w:val="00FC2658"/>
    <w:rsid w:val="00FC5DAD"/>
    <w:rsid w:val="00FC6C7F"/>
    <w:rsid w:val="00FC72EE"/>
    <w:rsid w:val="00FC7D9D"/>
    <w:rsid w:val="00FD1BAD"/>
    <w:rsid w:val="00FD26A0"/>
    <w:rsid w:val="00FD64E3"/>
    <w:rsid w:val="00FD664A"/>
    <w:rsid w:val="00FD7683"/>
    <w:rsid w:val="00FE0641"/>
    <w:rsid w:val="00FE1C04"/>
    <w:rsid w:val="00FE40F5"/>
    <w:rsid w:val="00FE4F58"/>
    <w:rsid w:val="00FE543E"/>
    <w:rsid w:val="00FE6806"/>
    <w:rsid w:val="00FE6D9C"/>
    <w:rsid w:val="00FF0411"/>
    <w:rsid w:val="00FF163F"/>
    <w:rsid w:val="00FF27D4"/>
    <w:rsid w:val="00FF2D68"/>
    <w:rsid w:val="00FF3CCE"/>
    <w:rsid w:val="00FF54D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5F5A0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762"/>
    <w:pPr>
      <w:spacing w:before="120" w:after="120" w:line="240" w:lineRule="auto"/>
    </w:pPr>
    <w:rPr>
      <w:rFonts w:ascii="Arial" w:hAnsi="Arial" w:cs="Arial"/>
      <w:sz w:val="20"/>
      <w:szCs w:val="20"/>
    </w:rPr>
  </w:style>
  <w:style w:type="paragraph" w:styleId="Heading1">
    <w:name w:val="heading 1"/>
    <w:basedOn w:val="Title"/>
    <w:next w:val="Normal"/>
    <w:link w:val="Heading1Char"/>
    <w:qFormat/>
    <w:rsid w:val="00370762"/>
    <w:pPr>
      <w:ind w:right="2975"/>
      <w:outlineLvl w:val="0"/>
    </w:pPr>
    <w:rPr>
      <w:b/>
      <w:bCs/>
    </w:rPr>
  </w:style>
  <w:style w:type="paragraph" w:styleId="Heading2">
    <w:name w:val="heading 2"/>
    <w:basedOn w:val="Normal"/>
    <w:next w:val="Normal"/>
    <w:link w:val="Heading2Char"/>
    <w:unhideWhenUsed/>
    <w:qFormat/>
    <w:rsid w:val="00370762"/>
    <w:pPr>
      <w:keepNext/>
      <w:tabs>
        <w:tab w:val="left" w:pos="425"/>
      </w:tabs>
      <w:spacing w:before="600" w:after="480"/>
      <w:outlineLvl w:val="1"/>
    </w:pPr>
    <w:rPr>
      <w:rFonts w:eastAsiaTheme="majorEastAsia" w:cstheme="majorBidi"/>
      <w:b/>
      <w:bCs/>
      <w:iCs/>
      <w:sz w:val="48"/>
      <w:szCs w:val="28"/>
    </w:rPr>
  </w:style>
  <w:style w:type="paragraph" w:styleId="Heading3">
    <w:name w:val="heading 3"/>
    <w:basedOn w:val="Normal"/>
    <w:next w:val="Normal"/>
    <w:link w:val="Heading3Char"/>
    <w:unhideWhenUsed/>
    <w:qFormat/>
    <w:rsid w:val="000F4375"/>
    <w:pPr>
      <w:spacing w:before="480"/>
      <w:outlineLvl w:val="2"/>
    </w:pPr>
    <w:rPr>
      <w:rFonts w:ascii="Arial Bold" w:hAnsi="Arial Bold"/>
      <w:b/>
      <w:bCs/>
      <w:color w:val="E81D32"/>
      <w:sz w:val="24"/>
      <w:szCs w:val="24"/>
    </w:rPr>
  </w:style>
  <w:style w:type="paragraph" w:styleId="Heading4">
    <w:name w:val="heading 4"/>
    <w:basedOn w:val="Normal"/>
    <w:next w:val="Normal"/>
    <w:link w:val="Heading4Char"/>
    <w:uiPriority w:val="9"/>
    <w:semiHidden/>
    <w:unhideWhenUsed/>
    <w:qFormat/>
    <w:rsid w:val="00370762"/>
    <w:pPr>
      <w:spacing w:before="200" w:after="0"/>
      <w:outlineLvl w:val="3"/>
    </w:pPr>
    <w:rPr>
      <w:rFonts w:asciiTheme="majorHAnsi" w:eastAsiaTheme="majorEastAsia" w:hAnsiTheme="majorHAnsi" w:cstheme="majorBidi"/>
      <w:b/>
      <w:bCs/>
      <w:i/>
      <w:iCs/>
      <w:sz w:val="22"/>
      <w:szCs w:val="22"/>
    </w:rPr>
  </w:style>
  <w:style w:type="paragraph" w:styleId="Heading5">
    <w:name w:val="heading 5"/>
    <w:basedOn w:val="Normal"/>
    <w:next w:val="Normal"/>
    <w:link w:val="Heading5Char"/>
    <w:uiPriority w:val="9"/>
    <w:semiHidden/>
    <w:unhideWhenUsed/>
    <w:qFormat/>
    <w:rsid w:val="00370762"/>
    <w:pPr>
      <w:spacing w:before="200" w:after="0"/>
      <w:outlineLvl w:val="4"/>
    </w:pPr>
    <w:rPr>
      <w:rFonts w:asciiTheme="majorHAnsi" w:eastAsiaTheme="majorEastAsia" w:hAnsiTheme="majorHAnsi" w:cstheme="majorBidi"/>
      <w:b/>
      <w:bCs/>
      <w:color w:val="7F7F7F" w:themeColor="text1" w:themeTint="80"/>
      <w:sz w:val="22"/>
      <w:szCs w:val="22"/>
    </w:rPr>
  </w:style>
  <w:style w:type="paragraph" w:styleId="Heading6">
    <w:name w:val="heading 6"/>
    <w:basedOn w:val="Normal"/>
    <w:next w:val="Normal"/>
    <w:link w:val="Heading6Char"/>
    <w:uiPriority w:val="9"/>
    <w:semiHidden/>
    <w:unhideWhenUsed/>
    <w:qFormat/>
    <w:rsid w:val="00370762"/>
    <w:pPr>
      <w:spacing w:after="0" w:line="271" w:lineRule="auto"/>
      <w:outlineLvl w:val="5"/>
    </w:pPr>
    <w:rPr>
      <w:rFonts w:asciiTheme="majorHAnsi" w:eastAsiaTheme="majorEastAsia" w:hAnsiTheme="majorHAnsi" w:cstheme="majorBidi"/>
      <w:b/>
      <w:bCs/>
      <w:i/>
      <w:iCs/>
      <w:color w:val="7F7F7F" w:themeColor="text1" w:themeTint="80"/>
      <w:sz w:val="22"/>
      <w:szCs w:val="22"/>
    </w:rPr>
  </w:style>
  <w:style w:type="paragraph" w:styleId="Heading7">
    <w:name w:val="heading 7"/>
    <w:basedOn w:val="Normal"/>
    <w:next w:val="Normal"/>
    <w:link w:val="Heading7Char"/>
    <w:uiPriority w:val="9"/>
    <w:semiHidden/>
    <w:unhideWhenUsed/>
    <w:qFormat/>
    <w:rsid w:val="00370762"/>
    <w:pPr>
      <w:spacing w:after="0"/>
      <w:outlineLvl w:val="6"/>
    </w:pPr>
    <w:rPr>
      <w:rFonts w:asciiTheme="majorHAnsi" w:eastAsiaTheme="majorEastAsia" w:hAnsiTheme="majorHAnsi" w:cstheme="majorBidi"/>
      <w:i/>
      <w:iCs/>
      <w:sz w:val="22"/>
      <w:szCs w:val="22"/>
    </w:rPr>
  </w:style>
  <w:style w:type="paragraph" w:styleId="Heading8">
    <w:name w:val="heading 8"/>
    <w:basedOn w:val="Normal"/>
    <w:next w:val="Normal"/>
    <w:link w:val="Heading8Char"/>
    <w:uiPriority w:val="9"/>
    <w:semiHidden/>
    <w:unhideWhenUsed/>
    <w:qFormat/>
    <w:rsid w:val="00370762"/>
    <w:pPr>
      <w:spacing w:after="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370762"/>
    <w:pPr>
      <w:spacing w:after="0"/>
      <w:outlineLvl w:val="8"/>
    </w:pPr>
    <w:rPr>
      <w:rFonts w:asciiTheme="majorHAnsi" w:eastAsiaTheme="majorEastAsia" w:hAnsiTheme="majorHAnsi" w:cstheme="majorBidi"/>
      <w:i/>
      <w:i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Heading1"/>
    <w:link w:val="TitleChar"/>
    <w:qFormat/>
    <w:rsid w:val="00370762"/>
    <w:pPr>
      <w:tabs>
        <w:tab w:val="left" w:pos="425"/>
      </w:tabs>
      <w:spacing w:after="360"/>
    </w:pPr>
    <w:rPr>
      <w:sz w:val="72"/>
      <w:szCs w:val="72"/>
    </w:rPr>
  </w:style>
  <w:style w:type="character" w:customStyle="1" w:styleId="TitleChar">
    <w:name w:val="Title Char"/>
    <w:basedOn w:val="DefaultParagraphFont"/>
    <w:link w:val="Title"/>
    <w:rsid w:val="00370762"/>
    <w:rPr>
      <w:rFonts w:ascii="Arial" w:hAnsi="Arial" w:cs="Arial"/>
      <w:sz w:val="72"/>
      <w:szCs w:val="72"/>
    </w:rPr>
  </w:style>
  <w:style w:type="paragraph" w:styleId="ListParagraph">
    <w:name w:val="List Paragraph"/>
    <w:aliases w:val="standard lewis,Recommendation,List Paragraph1,CDHP List Paragraph,Bullet,Bullet point,Bulleted Para,Bulletr List Paragraph,CAB - List Bullet,FooterText,L,List Bullet Cab,List Paragraph11,Listeafsnit1,NFP GP Bulleted List,Heading2,Indent"/>
    <w:basedOn w:val="Normal"/>
    <w:link w:val="ListParagraphChar"/>
    <w:uiPriority w:val="34"/>
    <w:qFormat/>
    <w:rsid w:val="00370762"/>
    <w:pPr>
      <w:tabs>
        <w:tab w:val="num" w:pos="720"/>
      </w:tabs>
      <w:ind w:left="1440" w:hanging="360"/>
      <w:contextualSpacing/>
    </w:pPr>
  </w:style>
  <w:style w:type="character" w:customStyle="1" w:styleId="Heading1Char">
    <w:name w:val="Heading 1 Char"/>
    <w:basedOn w:val="DefaultParagraphFont"/>
    <w:link w:val="Heading1"/>
    <w:rsid w:val="00370762"/>
    <w:rPr>
      <w:rFonts w:ascii="Arial" w:hAnsi="Arial" w:cs="Arial"/>
      <w:b/>
      <w:bCs/>
      <w:sz w:val="56"/>
      <w:szCs w:val="56"/>
    </w:rPr>
  </w:style>
  <w:style w:type="character" w:styleId="CommentReference">
    <w:name w:val="annotation reference"/>
    <w:basedOn w:val="DefaultParagraphFont"/>
    <w:uiPriority w:val="99"/>
    <w:semiHidden/>
    <w:unhideWhenUsed/>
    <w:rsid w:val="00607EF6"/>
    <w:rPr>
      <w:sz w:val="16"/>
      <w:szCs w:val="16"/>
    </w:rPr>
  </w:style>
  <w:style w:type="paragraph" w:styleId="CommentText">
    <w:name w:val="annotation text"/>
    <w:basedOn w:val="Normal"/>
    <w:link w:val="CommentTextChar"/>
    <w:uiPriority w:val="99"/>
    <w:unhideWhenUsed/>
    <w:rsid w:val="00607EF6"/>
  </w:style>
  <w:style w:type="character" w:customStyle="1" w:styleId="CommentTextChar">
    <w:name w:val="Comment Text Char"/>
    <w:basedOn w:val="DefaultParagraphFont"/>
    <w:link w:val="CommentText"/>
    <w:uiPriority w:val="99"/>
    <w:rsid w:val="00607EF6"/>
    <w:rPr>
      <w:sz w:val="20"/>
      <w:szCs w:val="20"/>
    </w:rPr>
  </w:style>
  <w:style w:type="paragraph" w:styleId="CommentSubject">
    <w:name w:val="annotation subject"/>
    <w:basedOn w:val="CommentText"/>
    <w:next w:val="CommentText"/>
    <w:link w:val="CommentSubjectChar"/>
    <w:uiPriority w:val="99"/>
    <w:semiHidden/>
    <w:unhideWhenUsed/>
    <w:rsid w:val="00607EF6"/>
    <w:rPr>
      <w:b/>
      <w:bCs/>
    </w:rPr>
  </w:style>
  <w:style w:type="character" w:customStyle="1" w:styleId="CommentSubjectChar">
    <w:name w:val="Comment Subject Char"/>
    <w:basedOn w:val="CommentTextChar"/>
    <w:link w:val="CommentSubject"/>
    <w:uiPriority w:val="99"/>
    <w:semiHidden/>
    <w:rsid w:val="00607EF6"/>
    <w:rPr>
      <w:b/>
      <w:bCs/>
      <w:sz w:val="20"/>
      <w:szCs w:val="20"/>
    </w:rPr>
  </w:style>
  <w:style w:type="paragraph" w:styleId="BalloonText">
    <w:name w:val="Balloon Text"/>
    <w:basedOn w:val="Normal"/>
    <w:link w:val="BalloonTextChar"/>
    <w:uiPriority w:val="99"/>
    <w:semiHidden/>
    <w:unhideWhenUsed/>
    <w:rsid w:val="00607EF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7EF6"/>
    <w:rPr>
      <w:rFonts w:ascii="Segoe UI" w:hAnsi="Segoe UI" w:cs="Segoe UI"/>
      <w:sz w:val="18"/>
      <w:szCs w:val="18"/>
    </w:rPr>
  </w:style>
  <w:style w:type="character" w:styleId="Hyperlink">
    <w:name w:val="Hyperlink"/>
    <w:basedOn w:val="DefaultParagraphFont"/>
    <w:uiPriority w:val="99"/>
    <w:unhideWhenUsed/>
    <w:rsid w:val="0030729B"/>
    <w:rPr>
      <w:color w:val="0000FF"/>
      <w:u w:val="single"/>
    </w:rPr>
  </w:style>
  <w:style w:type="character" w:styleId="HTMLDefinition">
    <w:name w:val="HTML Definition"/>
    <w:basedOn w:val="DefaultParagraphFont"/>
    <w:uiPriority w:val="99"/>
    <w:semiHidden/>
    <w:unhideWhenUsed/>
    <w:rsid w:val="0030729B"/>
    <w:rPr>
      <w:i/>
      <w:iCs/>
    </w:rPr>
  </w:style>
  <w:style w:type="character" w:styleId="UnresolvedMention">
    <w:name w:val="Unresolved Mention"/>
    <w:basedOn w:val="DefaultParagraphFont"/>
    <w:uiPriority w:val="99"/>
    <w:semiHidden/>
    <w:unhideWhenUsed/>
    <w:rsid w:val="002024E0"/>
    <w:rPr>
      <w:color w:val="605E5C"/>
      <w:shd w:val="clear" w:color="auto" w:fill="E1DFDD"/>
    </w:rPr>
  </w:style>
  <w:style w:type="character" w:customStyle="1" w:styleId="Heading2Char">
    <w:name w:val="Heading 2 Char"/>
    <w:basedOn w:val="DefaultParagraphFont"/>
    <w:link w:val="Heading2"/>
    <w:rsid w:val="00370762"/>
    <w:rPr>
      <w:rFonts w:ascii="Arial" w:eastAsiaTheme="majorEastAsia" w:hAnsi="Arial" w:cstheme="majorBidi"/>
      <w:b/>
      <w:bCs/>
      <w:iCs/>
      <w:sz w:val="48"/>
      <w:szCs w:val="28"/>
    </w:rPr>
  </w:style>
  <w:style w:type="character" w:customStyle="1" w:styleId="ListParagraphChar">
    <w:name w:val="List Paragraph Char"/>
    <w:aliases w:val="standard lewis Char,Recommendation Char,List Paragraph1 Char,CDHP List Paragraph Char,Bullet Char,Bullet point Char,Bulleted Para Char,Bulletr List Paragraph Char,CAB - List Bullet Char,FooterText Char,L Char,List Bullet Cab Char"/>
    <w:basedOn w:val="DefaultParagraphFont"/>
    <w:link w:val="ListParagraph"/>
    <w:uiPriority w:val="34"/>
    <w:locked/>
    <w:rsid w:val="00370762"/>
    <w:rPr>
      <w:rFonts w:ascii="Arial" w:hAnsi="Arial" w:cs="Arial"/>
      <w:sz w:val="20"/>
      <w:szCs w:val="20"/>
    </w:rPr>
  </w:style>
  <w:style w:type="paragraph" w:styleId="Revision">
    <w:name w:val="Revision"/>
    <w:hidden/>
    <w:uiPriority w:val="99"/>
    <w:semiHidden/>
    <w:rsid w:val="00775F62"/>
    <w:pPr>
      <w:spacing w:after="0" w:line="240" w:lineRule="auto"/>
    </w:pPr>
  </w:style>
  <w:style w:type="character" w:styleId="FollowedHyperlink">
    <w:name w:val="FollowedHyperlink"/>
    <w:basedOn w:val="DefaultParagraphFont"/>
    <w:uiPriority w:val="99"/>
    <w:semiHidden/>
    <w:unhideWhenUsed/>
    <w:rsid w:val="008960FB"/>
    <w:rPr>
      <w:color w:val="954F72" w:themeColor="followedHyperlink"/>
      <w:u w:val="single"/>
    </w:rPr>
  </w:style>
  <w:style w:type="paragraph" w:styleId="Header">
    <w:name w:val="header"/>
    <w:basedOn w:val="Normal"/>
    <w:link w:val="HeaderChar"/>
    <w:uiPriority w:val="99"/>
    <w:unhideWhenUsed/>
    <w:rsid w:val="00F43A05"/>
    <w:pPr>
      <w:tabs>
        <w:tab w:val="center" w:pos="4513"/>
        <w:tab w:val="right" w:pos="9026"/>
      </w:tabs>
      <w:spacing w:after="0"/>
    </w:pPr>
  </w:style>
  <w:style w:type="character" w:customStyle="1" w:styleId="HeaderChar">
    <w:name w:val="Header Char"/>
    <w:basedOn w:val="DefaultParagraphFont"/>
    <w:link w:val="Header"/>
    <w:uiPriority w:val="99"/>
    <w:rsid w:val="00F43A05"/>
  </w:style>
  <w:style w:type="paragraph" w:styleId="Footer">
    <w:name w:val="footer"/>
    <w:basedOn w:val="Normal"/>
    <w:link w:val="FooterChar"/>
    <w:uiPriority w:val="99"/>
    <w:unhideWhenUsed/>
    <w:rsid w:val="00F43A05"/>
    <w:pPr>
      <w:tabs>
        <w:tab w:val="center" w:pos="4513"/>
        <w:tab w:val="right" w:pos="9026"/>
      </w:tabs>
      <w:spacing w:after="0"/>
    </w:pPr>
  </w:style>
  <w:style w:type="character" w:customStyle="1" w:styleId="FooterChar">
    <w:name w:val="Footer Char"/>
    <w:basedOn w:val="DefaultParagraphFont"/>
    <w:link w:val="Footer"/>
    <w:uiPriority w:val="99"/>
    <w:rsid w:val="00F43A05"/>
  </w:style>
  <w:style w:type="paragraph" w:customStyle="1" w:styleId="SWA-FOROFFICIALUSEONLY">
    <w:name w:val="SWA - FOR OFFICIAL USE ONLY"/>
    <w:basedOn w:val="Normal"/>
    <w:rsid w:val="00F43A05"/>
    <w:pPr>
      <w:tabs>
        <w:tab w:val="left" w:pos="425"/>
      </w:tabs>
      <w:spacing w:after="480"/>
      <w:ind w:left="425" w:hanging="425"/>
      <w:jc w:val="center"/>
    </w:pPr>
    <w:rPr>
      <w:rFonts w:ascii="Arial Bold" w:hAnsi="Arial Bold"/>
      <w:b/>
      <w:caps/>
      <w:color w:val="C00000"/>
      <w:szCs w:val="24"/>
    </w:rPr>
  </w:style>
  <w:style w:type="table" w:customStyle="1" w:styleId="TableGrid1">
    <w:name w:val="Table Grid1"/>
    <w:basedOn w:val="TableNormal"/>
    <w:next w:val="TableGrid"/>
    <w:uiPriority w:val="39"/>
    <w:rsid w:val="00DF4EFA"/>
    <w:pPr>
      <w:spacing w:after="0" w:line="240" w:lineRule="auto"/>
    </w:pPr>
    <w:rPr>
      <w:rFonts w:ascii="Arial" w:eastAsia="Arial" w:hAnsi="Arial" w:cs="Times New Roman"/>
      <w:color w:val="40404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F4E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0F4375"/>
    <w:rPr>
      <w:rFonts w:ascii="Arial Bold" w:hAnsi="Arial Bold" w:cs="Arial"/>
      <w:b/>
      <w:bCs/>
      <w:color w:val="E81D32"/>
      <w:sz w:val="24"/>
      <w:szCs w:val="24"/>
    </w:rPr>
  </w:style>
  <w:style w:type="paragraph" w:styleId="FootnoteText">
    <w:name w:val="footnote text"/>
    <w:basedOn w:val="Normal"/>
    <w:link w:val="FootnoteTextChar"/>
    <w:uiPriority w:val="99"/>
    <w:semiHidden/>
    <w:unhideWhenUsed/>
    <w:rsid w:val="00623F8D"/>
    <w:pPr>
      <w:spacing w:after="0"/>
    </w:pPr>
  </w:style>
  <w:style w:type="character" w:customStyle="1" w:styleId="FootnoteTextChar">
    <w:name w:val="Footnote Text Char"/>
    <w:basedOn w:val="DefaultParagraphFont"/>
    <w:link w:val="FootnoteText"/>
    <w:uiPriority w:val="99"/>
    <w:semiHidden/>
    <w:rsid w:val="00623F8D"/>
    <w:rPr>
      <w:sz w:val="20"/>
      <w:szCs w:val="20"/>
    </w:rPr>
  </w:style>
  <w:style w:type="character" w:styleId="FootnoteReference">
    <w:name w:val="footnote reference"/>
    <w:basedOn w:val="DefaultParagraphFont"/>
    <w:uiPriority w:val="99"/>
    <w:semiHidden/>
    <w:unhideWhenUsed/>
    <w:rsid w:val="00623F8D"/>
    <w:rPr>
      <w:vertAlign w:val="superscript"/>
    </w:rPr>
  </w:style>
  <w:style w:type="paragraph" w:customStyle="1" w:styleId="Boxed">
    <w:name w:val="Boxed"/>
    <w:basedOn w:val="Normal"/>
    <w:qFormat/>
    <w:rsid w:val="00370762"/>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pPr>
  </w:style>
  <w:style w:type="paragraph" w:customStyle="1" w:styleId="TOC">
    <w:name w:val="TOC"/>
    <w:basedOn w:val="TOC1"/>
    <w:link w:val="TOCChar"/>
    <w:qFormat/>
    <w:rsid w:val="00370762"/>
    <w:pPr>
      <w:tabs>
        <w:tab w:val="right" w:leader="dot" w:pos="9344"/>
      </w:tabs>
      <w:spacing w:before="360" w:after="360"/>
    </w:pPr>
    <w:rPr>
      <w:rFonts w:eastAsia="Times New Roman"/>
      <w:b/>
      <w:bCs/>
      <w:caps/>
      <w:sz w:val="32"/>
      <w:szCs w:val="32"/>
    </w:rPr>
  </w:style>
  <w:style w:type="character" w:customStyle="1" w:styleId="TOCChar">
    <w:name w:val="TOC Char"/>
    <w:basedOn w:val="DefaultParagraphFont"/>
    <w:link w:val="TOC"/>
    <w:rsid w:val="00370762"/>
    <w:rPr>
      <w:rFonts w:ascii="Arial" w:eastAsia="Times New Roman" w:hAnsi="Arial" w:cs="Arial"/>
      <w:b/>
      <w:bCs/>
      <w:caps/>
      <w:sz w:val="32"/>
      <w:szCs w:val="32"/>
    </w:rPr>
  </w:style>
  <w:style w:type="paragraph" w:styleId="TOC1">
    <w:name w:val="toc 1"/>
    <w:basedOn w:val="Normal"/>
    <w:next w:val="Normal"/>
    <w:autoRedefine/>
    <w:uiPriority w:val="39"/>
    <w:semiHidden/>
    <w:unhideWhenUsed/>
    <w:rsid w:val="00370762"/>
    <w:pPr>
      <w:spacing w:after="100"/>
    </w:pPr>
  </w:style>
  <w:style w:type="paragraph" w:customStyle="1" w:styleId="Disclaimer">
    <w:name w:val="Disclaimer"/>
    <w:basedOn w:val="Normal"/>
    <w:qFormat/>
    <w:rsid w:val="00370762"/>
    <w:pPr>
      <w:spacing w:after="60"/>
    </w:pPr>
    <w:rPr>
      <w:sz w:val="16"/>
    </w:rPr>
  </w:style>
  <w:style w:type="character" w:customStyle="1" w:styleId="Emphasised">
    <w:name w:val="Emphasised"/>
    <w:uiPriority w:val="1"/>
    <w:qFormat/>
    <w:rsid w:val="00370762"/>
    <w:rPr>
      <w:sz w:val="32"/>
      <w:szCs w:val="32"/>
    </w:rPr>
  </w:style>
  <w:style w:type="paragraph" w:customStyle="1" w:styleId="Link">
    <w:name w:val="Link"/>
    <w:basedOn w:val="Normal"/>
    <w:link w:val="LinkChar"/>
    <w:qFormat/>
    <w:rsid w:val="00370762"/>
    <w:pPr>
      <w:spacing w:after="0"/>
    </w:pPr>
    <w:rPr>
      <w:rFonts w:eastAsia="Times New Roman" w:cs="Times New Roman"/>
      <w:szCs w:val="24"/>
      <w:lang w:eastAsia="en-AU"/>
    </w:rPr>
  </w:style>
  <w:style w:type="character" w:customStyle="1" w:styleId="LinkChar">
    <w:name w:val="Link Char"/>
    <w:basedOn w:val="DefaultParagraphFont"/>
    <w:link w:val="Link"/>
    <w:rsid w:val="00370762"/>
    <w:rPr>
      <w:rFonts w:ascii="Arial" w:eastAsia="Times New Roman" w:hAnsi="Arial" w:cs="Times New Roman"/>
      <w:sz w:val="20"/>
      <w:szCs w:val="24"/>
      <w:lang w:eastAsia="en-AU"/>
    </w:rPr>
  </w:style>
  <w:style w:type="paragraph" w:customStyle="1" w:styleId="SWA-NORMAL">
    <w:name w:val="SWA - NORMAL"/>
    <w:basedOn w:val="Normal"/>
    <w:qFormat/>
    <w:locked/>
    <w:rsid w:val="00370762"/>
    <w:pPr>
      <w:tabs>
        <w:tab w:val="left" w:pos="425"/>
      </w:tabs>
    </w:pPr>
  </w:style>
  <w:style w:type="paragraph" w:customStyle="1" w:styleId="SWABullets">
    <w:name w:val="SWA Bullets"/>
    <w:basedOn w:val="Normal"/>
    <w:link w:val="SWABulletsChar"/>
    <w:semiHidden/>
    <w:qFormat/>
    <w:locked/>
    <w:rsid w:val="00370762"/>
    <w:pPr>
      <w:numPr>
        <w:numId w:val="48"/>
      </w:numPr>
      <w:overflowPunct w:val="0"/>
      <w:autoSpaceDE w:val="0"/>
      <w:autoSpaceDN w:val="0"/>
      <w:adjustRightInd w:val="0"/>
      <w:spacing w:after="0"/>
      <w:textAlignment w:val="baseline"/>
    </w:pPr>
    <w:rPr>
      <w:rFonts w:eastAsia="Times New Roman" w:cs="Times New Roman"/>
      <w:lang w:eastAsia="en-AU"/>
    </w:rPr>
  </w:style>
  <w:style w:type="character" w:customStyle="1" w:styleId="SWABulletsChar">
    <w:name w:val="SWA Bullets Char"/>
    <w:basedOn w:val="DefaultParagraphFont"/>
    <w:link w:val="SWABullets"/>
    <w:semiHidden/>
    <w:rsid w:val="00370762"/>
    <w:rPr>
      <w:rFonts w:ascii="Arial" w:eastAsia="Times New Roman" w:hAnsi="Arial" w:cs="Times New Roman"/>
      <w:sz w:val="20"/>
      <w:szCs w:val="20"/>
      <w:lang w:eastAsia="en-AU"/>
    </w:rPr>
  </w:style>
  <w:style w:type="paragraph" w:customStyle="1" w:styleId="TableContent">
    <w:name w:val="Table Content"/>
    <w:basedOn w:val="Normal"/>
    <w:link w:val="TableContentChar"/>
    <w:qFormat/>
    <w:rsid w:val="00370762"/>
    <w:pPr>
      <w:spacing w:after="0"/>
    </w:pPr>
    <w:rPr>
      <w:b/>
    </w:rPr>
  </w:style>
  <w:style w:type="character" w:customStyle="1" w:styleId="TableContentChar">
    <w:name w:val="Table Content Char"/>
    <w:basedOn w:val="DefaultParagraphFont"/>
    <w:link w:val="TableContent"/>
    <w:rsid w:val="00370762"/>
    <w:rPr>
      <w:rFonts w:ascii="Arial" w:hAnsi="Arial" w:cs="Arial"/>
      <w:b/>
      <w:sz w:val="20"/>
      <w:szCs w:val="20"/>
    </w:rPr>
  </w:style>
  <w:style w:type="paragraph" w:customStyle="1" w:styleId="Reporttitle">
    <w:name w:val="Report title"/>
    <w:basedOn w:val="Normal"/>
    <w:uiPriority w:val="19"/>
    <w:qFormat/>
    <w:rsid w:val="00370762"/>
    <w:pPr>
      <w:spacing w:before="0" w:after="0" w:line="560" w:lineRule="exact"/>
    </w:pPr>
    <w:rPr>
      <w:rFonts w:eastAsia="Times New Roman" w:cs="Times New Roman"/>
      <w:b/>
      <w:color w:val="ED7D31" w:themeColor="accent2"/>
      <w:spacing w:val="-28"/>
      <w:sz w:val="53"/>
      <w:szCs w:val="24"/>
      <w:lang w:eastAsia="en-AU"/>
    </w:rPr>
  </w:style>
  <w:style w:type="paragraph" w:customStyle="1" w:styleId="Reportsubtitle">
    <w:name w:val="Report subtitle"/>
    <w:basedOn w:val="Normal"/>
    <w:uiPriority w:val="20"/>
    <w:qFormat/>
    <w:rsid w:val="00370762"/>
    <w:pPr>
      <w:spacing w:before="0" w:after="200" w:line="560" w:lineRule="exact"/>
    </w:pPr>
    <w:rPr>
      <w:rFonts w:eastAsia="Times New Roman" w:cs="Times New Roman"/>
      <w:color w:val="323232"/>
      <w:spacing w:val="-28"/>
      <w:sz w:val="48"/>
      <w:szCs w:val="24"/>
      <w:lang w:eastAsia="en-AU"/>
    </w:rPr>
  </w:style>
  <w:style w:type="paragraph" w:customStyle="1" w:styleId="Positionprofile">
    <w:name w:val="Position profile"/>
    <w:basedOn w:val="Normal"/>
    <w:qFormat/>
    <w:rsid w:val="00370762"/>
    <w:pPr>
      <w:keepNext/>
      <w:spacing w:before="0" w:after="240" w:line="240" w:lineRule="atLeast"/>
    </w:pPr>
    <w:rPr>
      <w:rFonts w:eastAsia="Times New Roman"/>
      <w:sz w:val="24"/>
      <w:szCs w:val="24"/>
      <w:lang w:eastAsia="en-AU"/>
    </w:rPr>
  </w:style>
  <w:style w:type="paragraph" w:customStyle="1" w:styleId="Paragraphbeforelist">
    <w:name w:val="Paragraph before list"/>
    <w:basedOn w:val="Paragraph"/>
    <w:uiPriority w:val="4"/>
    <w:qFormat/>
    <w:rsid w:val="00370762"/>
    <w:pPr>
      <w:spacing w:after="80"/>
    </w:pPr>
  </w:style>
  <w:style w:type="paragraph" w:customStyle="1" w:styleId="Bulletlevel1">
    <w:name w:val="Bullet level 1"/>
    <w:basedOn w:val="ListBullet"/>
    <w:uiPriority w:val="5"/>
    <w:qFormat/>
    <w:rsid w:val="00370762"/>
    <w:pPr>
      <w:numPr>
        <w:numId w:val="0"/>
      </w:numPr>
      <w:spacing w:before="0" w:after="80" w:line="240" w:lineRule="atLeast"/>
      <w:ind w:left="295" w:hanging="360"/>
    </w:pPr>
    <w:rPr>
      <w:szCs w:val="24"/>
      <w:lang w:eastAsia="en-AU"/>
    </w:rPr>
  </w:style>
  <w:style w:type="paragraph" w:styleId="ListBullet">
    <w:name w:val="List Bullet"/>
    <w:basedOn w:val="Normal"/>
    <w:qFormat/>
    <w:rsid w:val="00370762"/>
    <w:pPr>
      <w:numPr>
        <w:numId w:val="42"/>
      </w:numPr>
    </w:pPr>
    <w:rPr>
      <w:rFonts w:eastAsia="Arial"/>
    </w:rPr>
  </w:style>
  <w:style w:type="paragraph" w:customStyle="1" w:styleId="Paragraph">
    <w:name w:val="Paragraph"/>
    <w:basedOn w:val="Normal"/>
    <w:qFormat/>
    <w:rsid w:val="00370762"/>
    <w:pPr>
      <w:keepNext/>
      <w:spacing w:before="0" w:after="240" w:line="240" w:lineRule="atLeast"/>
    </w:pPr>
    <w:rPr>
      <w:rFonts w:eastAsia="Times New Roman"/>
      <w:szCs w:val="24"/>
      <w:lang w:eastAsia="en-AU"/>
    </w:rPr>
  </w:style>
  <w:style w:type="paragraph" w:customStyle="1" w:styleId="Bulletlevel2">
    <w:name w:val="Bullet level 2"/>
    <w:basedOn w:val="ListBullet2"/>
    <w:uiPriority w:val="7"/>
    <w:qFormat/>
    <w:rsid w:val="00370762"/>
    <w:pPr>
      <w:numPr>
        <w:numId w:val="50"/>
      </w:numPr>
      <w:spacing w:before="0" w:after="80" w:line="240" w:lineRule="atLeast"/>
    </w:pPr>
    <w:rPr>
      <w:rFonts w:eastAsia="Times New Roman"/>
      <w:szCs w:val="24"/>
      <w:lang w:eastAsia="en-AU"/>
    </w:rPr>
  </w:style>
  <w:style w:type="paragraph" w:styleId="ListBullet2">
    <w:name w:val="List Bullet 2"/>
    <w:basedOn w:val="Normal"/>
    <w:qFormat/>
    <w:rsid w:val="00370762"/>
    <w:pPr>
      <w:numPr>
        <w:numId w:val="45"/>
      </w:numPr>
    </w:pPr>
  </w:style>
  <w:style w:type="paragraph" w:customStyle="1" w:styleId="Bulletlevel2last">
    <w:name w:val="Bullet level 2 last"/>
    <w:basedOn w:val="Bulletlevel2"/>
    <w:uiPriority w:val="8"/>
    <w:qFormat/>
    <w:rsid w:val="00370762"/>
    <w:pPr>
      <w:spacing w:after="240"/>
    </w:pPr>
  </w:style>
  <w:style w:type="paragraph" w:customStyle="1" w:styleId="Heading2alt">
    <w:name w:val="Heading 2 alt"/>
    <w:basedOn w:val="Heading2"/>
    <w:link w:val="Heading2altChar"/>
    <w:qFormat/>
    <w:rsid w:val="00370762"/>
    <w:pPr>
      <w:spacing w:before="360" w:after="360"/>
    </w:pPr>
    <w:rPr>
      <w:b w:val="0"/>
      <w:bCs w:val="0"/>
      <w:sz w:val="40"/>
      <w:szCs w:val="40"/>
    </w:rPr>
  </w:style>
  <w:style w:type="character" w:customStyle="1" w:styleId="Heading2altChar">
    <w:name w:val="Heading 2 alt Char"/>
    <w:basedOn w:val="Heading2Char"/>
    <w:link w:val="Heading2alt"/>
    <w:rsid w:val="00370762"/>
    <w:rPr>
      <w:rFonts w:ascii="Arial" w:eastAsiaTheme="majorEastAsia" w:hAnsi="Arial" w:cstheme="majorBidi"/>
      <w:b w:val="0"/>
      <w:bCs w:val="0"/>
      <w:iCs/>
      <w:sz w:val="40"/>
      <w:szCs w:val="40"/>
    </w:rPr>
  </w:style>
  <w:style w:type="character" w:customStyle="1" w:styleId="Heading4Char">
    <w:name w:val="Heading 4 Char"/>
    <w:basedOn w:val="DefaultParagraphFont"/>
    <w:link w:val="Heading4"/>
    <w:uiPriority w:val="9"/>
    <w:semiHidden/>
    <w:rsid w:val="00370762"/>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370762"/>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370762"/>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37076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37076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370762"/>
    <w:rPr>
      <w:rFonts w:asciiTheme="majorHAnsi" w:eastAsiaTheme="majorEastAsia" w:hAnsiTheme="majorHAnsi" w:cstheme="majorBidi"/>
      <w:i/>
      <w:iCs/>
      <w:spacing w:val="5"/>
      <w:sz w:val="20"/>
      <w:szCs w:val="20"/>
    </w:rPr>
  </w:style>
  <w:style w:type="paragraph" w:styleId="Caption">
    <w:name w:val="caption"/>
    <w:aliases w:val="Table heading"/>
    <w:basedOn w:val="Normal"/>
    <w:next w:val="Normal"/>
    <w:qFormat/>
    <w:rsid w:val="00370762"/>
    <w:pPr>
      <w:overflowPunct w:val="0"/>
      <w:autoSpaceDE w:val="0"/>
      <w:autoSpaceDN w:val="0"/>
      <w:adjustRightInd w:val="0"/>
      <w:spacing w:after="0"/>
      <w:textAlignment w:val="baseline"/>
    </w:pPr>
    <w:rPr>
      <w:rFonts w:eastAsia="Times New Roman"/>
      <w:b/>
      <w:bCs/>
    </w:rPr>
  </w:style>
  <w:style w:type="paragraph" w:styleId="ListNumber">
    <w:name w:val="List Number"/>
    <w:basedOn w:val="Normal"/>
    <w:qFormat/>
    <w:rsid w:val="00370762"/>
    <w:pPr>
      <w:numPr>
        <w:numId w:val="44"/>
      </w:numPr>
    </w:pPr>
    <w:rPr>
      <w:rFonts w:eastAsia="Times New Roman" w:cs="Times New Roman"/>
    </w:rPr>
  </w:style>
  <w:style w:type="paragraph" w:styleId="ListNumber2">
    <w:name w:val="List Number 2"/>
    <w:basedOn w:val="Normal"/>
    <w:qFormat/>
    <w:rsid w:val="00370762"/>
    <w:pPr>
      <w:numPr>
        <w:numId w:val="47"/>
      </w:numPr>
    </w:pPr>
    <w:rPr>
      <w:rFonts w:eastAsia="Times New Roman" w:cs="Times New Roman"/>
    </w:rPr>
  </w:style>
  <w:style w:type="paragraph" w:styleId="Subtitle">
    <w:name w:val="Subtitle"/>
    <w:basedOn w:val="Normal"/>
    <w:next w:val="Normal"/>
    <w:link w:val="SubtitleChar"/>
    <w:uiPriority w:val="11"/>
    <w:qFormat/>
    <w:rsid w:val="00370762"/>
    <w:pPr>
      <w:spacing w:before="0" w:after="60"/>
      <w:outlineLvl w:val="1"/>
    </w:pPr>
    <w:rPr>
      <w:rFonts w:eastAsiaTheme="majorEastAsia" w:cs="Times New Roman"/>
      <w:color w:val="E20000"/>
      <w:sz w:val="22"/>
      <w:szCs w:val="24"/>
    </w:rPr>
  </w:style>
  <w:style w:type="character" w:customStyle="1" w:styleId="SubtitleChar">
    <w:name w:val="Subtitle Char"/>
    <w:basedOn w:val="DefaultParagraphFont"/>
    <w:link w:val="Subtitle"/>
    <w:uiPriority w:val="11"/>
    <w:rsid w:val="00370762"/>
    <w:rPr>
      <w:rFonts w:ascii="Arial" w:eastAsiaTheme="majorEastAsia" w:hAnsi="Arial" w:cs="Times New Roman"/>
      <w:color w:val="E20000"/>
      <w:szCs w:val="24"/>
    </w:rPr>
  </w:style>
  <w:style w:type="character" w:styleId="Strong">
    <w:name w:val="Strong"/>
    <w:uiPriority w:val="22"/>
    <w:qFormat/>
    <w:rsid w:val="00370762"/>
    <w:rPr>
      <w:b/>
      <w:bCs/>
    </w:rPr>
  </w:style>
  <w:style w:type="character" w:styleId="Emphasis">
    <w:name w:val="Emphasis"/>
    <w:qFormat/>
    <w:rsid w:val="00370762"/>
    <w:rPr>
      <w:bCs/>
      <w:i/>
    </w:rPr>
  </w:style>
  <w:style w:type="paragraph" w:styleId="Quote">
    <w:name w:val="Quote"/>
    <w:basedOn w:val="Heading1"/>
    <w:next w:val="Normal"/>
    <w:link w:val="QuoteChar"/>
    <w:uiPriority w:val="29"/>
    <w:qFormat/>
    <w:rsid w:val="00370762"/>
    <w:pPr>
      <w:pBdr>
        <w:left w:val="single" w:sz="12" w:space="16" w:color="E81D32"/>
      </w:pBdr>
      <w:spacing w:after="120"/>
      <w:ind w:left="425" w:right="2977"/>
    </w:pPr>
    <w:rPr>
      <w:b w:val="0"/>
      <w:bCs w:val="0"/>
      <w:sz w:val="32"/>
      <w:szCs w:val="56"/>
    </w:rPr>
  </w:style>
  <w:style w:type="character" w:customStyle="1" w:styleId="QuoteChar">
    <w:name w:val="Quote Char"/>
    <w:basedOn w:val="DefaultParagraphFont"/>
    <w:link w:val="Quote"/>
    <w:uiPriority w:val="29"/>
    <w:rsid w:val="00370762"/>
    <w:rPr>
      <w:rFonts w:ascii="Arial" w:hAnsi="Arial" w:cs="Arial"/>
      <w:sz w:val="32"/>
      <w:szCs w:val="56"/>
    </w:rPr>
  </w:style>
  <w:style w:type="paragraph" w:styleId="TOCHeading">
    <w:name w:val="TOC Heading"/>
    <w:basedOn w:val="Heading1"/>
    <w:next w:val="Normal"/>
    <w:uiPriority w:val="39"/>
    <w:semiHidden/>
    <w:unhideWhenUsed/>
    <w:qFormat/>
    <w:rsid w:val="00370762"/>
    <w:pPr>
      <w:outlineLvl w:val="9"/>
    </w:pPr>
    <w:rPr>
      <w:sz w:val="56"/>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12211">
      <w:bodyDiv w:val="1"/>
      <w:marLeft w:val="0"/>
      <w:marRight w:val="0"/>
      <w:marTop w:val="0"/>
      <w:marBottom w:val="0"/>
      <w:divBdr>
        <w:top w:val="none" w:sz="0" w:space="0" w:color="auto"/>
        <w:left w:val="none" w:sz="0" w:space="0" w:color="auto"/>
        <w:bottom w:val="none" w:sz="0" w:space="0" w:color="auto"/>
        <w:right w:val="none" w:sz="0" w:space="0" w:color="auto"/>
      </w:divBdr>
    </w:div>
    <w:div w:id="302010352">
      <w:bodyDiv w:val="1"/>
      <w:marLeft w:val="0"/>
      <w:marRight w:val="0"/>
      <w:marTop w:val="0"/>
      <w:marBottom w:val="0"/>
      <w:divBdr>
        <w:top w:val="none" w:sz="0" w:space="0" w:color="auto"/>
        <w:left w:val="none" w:sz="0" w:space="0" w:color="auto"/>
        <w:bottom w:val="none" w:sz="0" w:space="0" w:color="auto"/>
        <w:right w:val="none" w:sz="0" w:space="0" w:color="auto"/>
      </w:divBdr>
    </w:div>
    <w:div w:id="463738681">
      <w:bodyDiv w:val="1"/>
      <w:marLeft w:val="0"/>
      <w:marRight w:val="0"/>
      <w:marTop w:val="0"/>
      <w:marBottom w:val="0"/>
      <w:divBdr>
        <w:top w:val="none" w:sz="0" w:space="0" w:color="auto"/>
        <w:left w:val="none" w:sz="0" w:space="0" w:color="auto"/>
        <w:bottom w:val="none" w:sz="0" w:space="0" w:color="auto"/>
        <w:right w:val="none" w:sz="0" w:space="0" w:color="auto"/>
      </w:divBdr>
    </w:div>
    <w:div w:id="500778524">
      <w:bodyDiv w:val="1"/>
      <w:marLeft w:val="0"/>
      <w:marRight w:val="0"/>
      <w:marTop w:val="0"/>
      <w:marBottom w:val="0"/>
      <w:divBdr>
        <w:top w:val="none" w:sz="0" w:space="0" w:color="auto"/>
        <w:left w:val="none" w:sz="0" w:space="0" w:color="auto"/>
        <w:bottom w:val="none" w:sz="0" w:space="0" w:color="auto"/>
        <w:right w:val="none" w:sz="0" w:space="0" w:color="auto"/>
      </w:divBdr>
    </w:div>
    <w:div w:id="572009882">
      <w:bodyDiv w:val="1"/>
      <w:marLeft w:val="0"/>
      <w:marRight w:val="0"/>
      <w:marTop w:val="0"/>
      <w:marBottom w:val="0"/>
      <w:divBdr>
        <w:top w:val="none" w:sz="0" w:space="0" w:color="auto"/>
        <w:left w:val="none" w:sz="0" w:space="0" w:color="auto"/>
        <w:bottom w:val="none" w:sz="0" w:space="0" w:color="auto"/>
        <w:right w:val="none" w:sz="0" w:space="0" w:color="auto"/>
      </w:divBdr>
    </w:div>
    <w:div w:id="677582189">
      <w:bodyDiv w:val="1"/>
      <w:marLeft w:val="0"/>
      <w:marRight w:val="0"/>
      <w:marTop w:val="0"/>
      <w:marBottom w:val="0"/>
      <w:divBdr>
        <w:top w:val="none" w:sz="0" w:space="0" w:color="auto"/>
        <w:left w:val="none" w:sz="0" w:space="0" w:color="auto"/>
        <w:bottom w:val="none" w:sz="0" w:space="0" w:color="auto"/>
        <w:right w:val="none" w:sz="0" w:space="0" w:color="auto"/>
      </w:divBdr>
    </w:div>
    <w:div w:id="890307578">
      <w:bodyDiv w:val="1"/>
      <w:marLeft w:val="0"/>
      <w:marRight w:val="0"/>
      <w:marTop w:val="0"/>
      <w:marBottom w:val="0"/>
      <w:divBdr>
        <w:top w:val="none" w:sz="0" w:space="0" w:color="auto"/>
        <w:left w:val="none" w:sz="0" w:space="0" w:color="auto"/>
        <w:bottom w:val="none" w:sz="0" w:space="0" w:color="auto"/>
        <w:right w:val="none" w:sz="0" w:space="0" w:color="auto"/>
      </w:divBdr>
    </w:div>
    <w:div w:id="1081020982">
      <w:bodyDiv w:val="1"/>
      <w:marLeft w:val="0"/>
      <w:marRight w:val="0"/>
      <w:marTop w:val="0"/>
      <w:marBottom w:val="0"/>
      <w:divBdr>
        <w:top w:val="none" w:sz="0" w:space="0" w:color="auto"/>
        <w:left w:val="none" w:sz="0" w:space="0" w:color="auto"/>
        <w:bottom w:val="none" w:sz="0" w:space="0" w:color="auto"/>
        <w:right w:val="none" w:sz="0" w:space="0" w:color="auto"/>
      </w:divBdr>
    </w:div>
    <w:div w:id="1247420010">
      <w:bodyDiv w:val="1"/>
      <w:marLeft w:val="0"/>
      <w:marRight w:val="0"/>
      <w:marTop w:val="0"/>
      <w:marBottom w:val="0"/>
      <w:divBdr>
        <w:top w:val="none" w:sz="0" w:space="0" w:color="auto"/>
        <w:left w:val="none" w:sz="0" w:space="0" w:color="auto"/>
        <w:bottom w:val="none" w:sz="0" w:space="0" w:color="auto"/>
        <w:right w:val="none" w:sz="0" w:space="0" w:color="auto"/>
      </w:divBdr>
    </w:div>
    <w:div w:id="1295986532">
      <w:bodyDiv w:val="1"/>
      <w:marLeft w:val="0"/>
      <w:marRight w:val="0"/>
      <w:marTop w:val="0"/>
      <w:marBottom w:val="0"/>
      <w:divBdr>
        <w:top w:val="none" w:sz="0" w:space="0" w:color="auto"/>
        <w:left w:val="none" w:sz="0" w:space="0" w:color="auto"/>
        <w:bottom w:val="none" w:sz="0" w:space="0" w:color="auto"/>
        <w:right w:val="none" w:sz="0" w:space="0" w:color="auto"/>
      </w:divBdr>
    </w:div>
    <w:div w:id="1359357467">
      <w:bodyDiv w:val="1"/>
      <w:marLeft w:val="0"/>
      <w:marRight w:val="0"/>
      <w:marTop w:val="0"/>
      <w:marBottom w:val="0"/>
      <w:divBdr>
        <w:top w:val="none" w:sz="0" w:space="0" w:color="auto"/>
        <w:left w:val="none" w:sz="0" w:space="0" w:color="auto"/>
        <w:bottom w:val="none" w:sz="0" w:space="0" w:color="auto"/>
        <w:right w:val="none" w:sz="0" w:space="0" w:color="auto"/>
      </w:divBdr>
    </w:div>
    <w:div w:id="1388258350">
      <w:bodyDiv w:val="1"/>
      <w:marLeft w:val="0"/>
      <w:marRight w:val="0"/>
      <w:marTop w:val="0"/>
      <w:marBottom w:val="0"/>
      <w:divBdr>
        <w:top w:val="none" w:sz="0" w:space="0" w:color="auto"/>
        <w:left w:val="none" w:sz="0" w:space="0" w:color="auto"/>
        <w:bottom w:val="none" w:sz="0" w:space="0" w:color="auto"/>
        <w:right w:val="none" w:sz="0" w:space="0" w:color="auto"/>
      </w:divBdr>
    </w:div>
    <w:div w:id="1450662670">
      <w:bodyDiv w:val="1"/>
      <w:marLeft w:val="0"/>
      <w:marRight w:val="0"/>
      <w:marTop w:val="0"/>
      <w:marBottom w:val="0"/>
      <w:divBdr>
        <w:top w:val="none" w:sz="0" w:space="0" w:color="auto"/>
        <w:left w:val="none" w:sz="0" w:space="0" w:color="auto"/>
        <w:bottom w:val="none" w:sz="0" w:space="0" w:color="auto"/>
        <w:right w:val="none" w:sz="0" w:space="0" w:color="auto"/>
      </w:divBdr>
    </w:div>
    <w:div w:id="1629125154">
      <w:bodyDiv w:val="1"/>
      <w:marLeft w:val="0"/>
      <w:marRight w:val="0"/>
      <w:marTop w:val="0"/>
      <w:marBottom w:val="0"/>
      <w:divBdr>
        <w:top w:val="none" w:sz="0" w:space="0" w:color="auto"/>
        <w:left w:val="none" w:sz="0" w:space="0" w:color="auto"/>
        <w:bottom w:val="none" w:sz="0" w:space="0" w:color="auto"/>
        <w:right w:val="none" w:sz="0" w:space="0" w:color="auto"/>
      </w:divBdr>
    </w:div>
    <w:div w:id="1659191350">
      <w:bodyDiv w:val="1"/>
      <w:marLeft w:val="0"/>
      <w:marRight w:val="0"/>
      <w:marTop w:val="0"/>
      <w:marBottom w:val="0"/>
      <w:divBdr>
        <w:top w:val="none" w:sz="0" w:space="0" w:color="auto"/>
        <w:left w:val="none" w:sz="0" w:space="0" w:color="auto"/>
        <w:bottom w:val="none" w:sz="0" w:space="0" w:color="auto"/>
        <w:right w:val="none" w:sz="0" w:space="0" w:color="auto"/>
      </w:divBdr>
    </w:div>
    <w:div w:id="187067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orksafe.vic.gov.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afeworkaustralia.gov.au/doc/model-code-practice-work-health-and-safety-consultation-cooperation-and-coordination" TargetMode="External"/><Relationship Id="rId4" Type="http://schemas.openxmlformats.org/officeDocument/2006/relationships/settings" Target="settings.xml"/><Relationship Id="rId9" Type="http://schemas.openxmlformats.org/officeDocument/2006/relationships/hyperlink" Target="https://www.safeworkaustralia.gov.au/doc/worker-representation-and-participation-guide"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07501-425C-4AEF-AE36-6B9CA0B14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3000</Words>
  <Characters>17103</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Managing risks in the food delivery industry</dc:title>
  <dc:subject/>
  <dc:creator/>
  <cp:keywords/>
  <dc:description/>
  <cp:lastModifiedBy/>
  <cp:revision>1</cp:revision>
  <dcterms:created xsi:type="dcterms:W3CDTF">2021-12-17T02:47:00Z</dcterms:created>
  <dcterms:modified xsi:type="dcterms:W3CDTF">2021-12-17T03:51:00Z</dcterms:modified>
</cp:coreProperties>
</file>