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3C878" w14:textId="77777777" w:rsidR="009F17FB" w:rsidRPr="002812E7" w:rsidRDefault="002526D3" w:rsidP="005A2DC6">
      <w:pPr>
        <w:pStyle w:val="Heading1"/>
        <w:bidi/>
        <w:spacing w:after="120" w:line="19" w:lineRule="atLeast"/>
        <w:rPr>
          <w:rFonts w:ascii="Noto Naskh Arabic" w:hAnsi="Noto Naskh Arabic" w:cs="Noto Sans Arabic"/>
          <w:sz w:val="28"/>
          <w:szCs w:val="28"/>
        </w:rPr>
      </w:pPr>
      <w:r w:rsidRPr="002812E7">
        <w:rPr>
          <w:rFonts w:ascii="Noto Naskh Arabic" w:hAnsi="Noto Naskh Arabic" w:cs="Noto Sans Arabic"/>
          <w:sz w:val="28"/>
          <w:szCs w:val="28"/>
          <w:rtl/>
          <w:lang w:val="ar"/>
        </w:rPr>
        <w:t xml:space="preserve">البناء: استنشاق الهواء الخطير في العمل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DB6FAF" w:rsidRPr="002812E7" w14:paraId="173071C6" w14:textId="77777777" w:rsidTr="005A2DC6">
        <w:trPr>
          <w:trHeight w:val="6083"/>
        </w:trPr>
        <w:tc>
          <w:tcPr>
            <w:tcW w:w="9016" w:type="dxa"/>
            <w:shd w:val="clear" w:color="auto" w:fill="F2F2F2" w:themeFill="background1" w:themeFillShade="F2"/>
          </w:tcPr>
          <w:p w14:paraId="627E5E56" w14:textId="2110D145" w:rsidR="00865012" w:rsidRPr="002812E7" w:rsidRDefault="002526D3" w:rsidP="005A2DC6">
            <w:pPr>
              <w:pStyle w:val="Quote"/>
              <w:bidi/>
              <w:spacing w:before="120" w:line="19" w:lineRule="atLeast"/>
              <w:rPr>
                <w:rFonts w:ascii="Noto Naskh Arabic" w:hAnsi="Noto Naskh Arabic" w:cs="Noto Sans Arabic"/>
                <w:sz w:val="20"/>
                <w:szCs w:val="20"/>
              </w:rPr>
            </w:pPr>
            <w:r w:rsidRPr="002812E7">
              <w:rPr>
                <w:rFonts w:ascii="Noto Naskh Arabic" w:hAnsi="Noto Naskh Arabic" w:cs="Noto Sans Arabic"/>
                <w:sz w:val="20"/>
                <w:szCs w:val="20"/>
                <w:rtl/>
                <w:lang w:val="ar"/>
              </w:rPr>
              <w:t>يمكن لفعاليات الأعمال والمواد المستخدمة في البناء أن تطلق الغبار والغازات والدخان والأبخرة غير</w:t>
            </w:r>
            <w:r w:rsidR="00F74DBD" w:rsidRPr="002812E7">
              <w:rPr>
                <w:rFonts w:ascii="Noto Naskh Arabic" w:hAnsi="Noto Naskh Arabic" w:cs="Noto Sans Arabic"/>
                <w:sz w:val="20"/>
                <w:szCs w:val="20"/>
                <w:rtl/>
                <w:lang w:val="ar"/>
              </w:rPr>
              <w:t> </w:t>
            </w:r>
            <w:r w:rsidRPr="002812E7">
              <w:rPr>
                <w:rFonts w:ascii="Noto Naskh Arabic" w:hAnsi="Noto Naskh Arabic" w:cs="Noto Sans Arabic"/>
                <w:sz w:val="20"/>
                <w:szCs w:val="20"/>
                <w:rtl/>
                <w:lang w:val="ar"/>
              </w:rPr>
              <w:t xml:space="preserve">المرئية في الهواء. </w:t>
            </w:r>
          </w:p>
          <w:p w14:paraId="24F5F2AB" w14:textId="44ADBF3E" w:rsidR="00865012" w:rsidRPr="002812E7" w:rsidRDefault="002526D3" w:rsidP="005A2DC6">
            <w:pPr>
              <w:pStyle w:val="Quote"/>
              <w:bidi/>
              <w:spacing w:before="120" w:line="19" w:lineRule="atLeast"/>
              <w:rPr>
                <w:rFonts w:ascii="Noto Naskh Arabic" w:hAnsi="Noto Naskh Arabic" w:cs="Noto Sans Arabic"/>
                <w:sz w:val="20"/>
                <w:szCs w:val="20"/>
              </w:rPr>
            </w:pPr>
            <w:r w:rsidRPr="002812E7">
              <w:rPr>
                <w:rFonts w:ascii="Noto Naskh Arabic" w:hAnsi="Noto Naskh Arabic" w:cs="Noto Sans Arabic"/>
                <w:sz w:val="20"/>
                <w:szCs w:val="20"/>
                <w:rtl/>
                <w:lang w:val="ar"/>
              </w:rPr>
              <w:t>يمكن أن يؤدي استنشاقها إلى تلف الرئتين و</w:t>
            </w:r>
            <w:r w:rsidR="00F74DBD" w:rsidRPr="002812E7">
              <w:rPr>
                <w:rFonts w:ascii="Noto Naskh Arabic" w:hAnsi="Noto Naskh Arabic" w:cs="Noto Sans Arabic"/>
                <w:sz w:val="20"/>
                <w:szCs w:val="20"/>
                <w:rtl/>
                <w:lang w:val="ar"/>
              </w:rPr>
              <w:t>الت</w:t>
            </w:r>
            <w:r w:rsidRPr="002812E7">
              <w:rPr>
                <w:rFonts w:ascii="Noto Naskh Arabic" w:hAnsi="Noto Naskh Arabic" w:cs="Noto Sans Arabic"/>
                <w:sz w:val="20"/>
                <w:szCs w:val="20"/>
                <w:rtl/>
                <w:lang w:val="ar"/>
              </w:rPr>
              <w:t>سبب بحالات صحية خطيرة مثل الربو أو أمراض مثل سرطان الرئة.</w:t>
            </w:r>
          </w:p>
          <w:p w14:paraId="526B629F"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في مجال البناء، يمكن أن يتعرض العمال للغبار والغاز والدخان والأبخرة، على سبيل المثال من خلال:</w:t>
            </w:r>
          </w:p>
          <w:p w14:paraId="7CB33D2F" w14:textId="77777777" w:rsidR="00865012" w:rsidRPr="002812E7" w:rsidRDefault="00865012" w:rsidP="005A2DC6">
            <w:pPr>
              <w:spacing w:line="19" w:lineRule="atLeast"/>
              <w:rPr>
                <w:rFonts w:ascii="Noto Naskh Arabic" w:hAnsi="Noto Naskh Arabic" w:cs="Noto Sans Arabic"/>
                <w:sz w:val="18"/>
                <w:szCs w:val="20"/>
              </w:rPr>
            </w:pPr>
          </w:p>
          <w:p w14:paraId="033F2299" w14:textId="77777777" w:rsidR="00865012" w:rsidRPr="002812E7" w:rsidRDefault="002526D3" w:rsidP="005A2DC6">
            <w:pPr>
              <w:pStyle w:val="ListParagraph"/>
              <w:numPr>
                <w:ilvl w:val="0"/>
                <w:numId w:val="14"/>
              </w:numPr>
              <w:bidi/>
              <w:spacing w:after="16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الغبار من قطع وسحق وطحن الخرسانة والبلاط</w:t>
            </w:r>
          </w:p>
          <w:p w14:paraId="281EF810" w14:textId="6EC1AC87" w:rsidR="00865012" w:rsidRPr="002812E7" w:rsidRDefault="002526D3" w:rsidP="005A2DC6">
            <w:pPr>
              <w:pStyle w:val="ListParagraph"/>
              <w:numPr>
                <w:ilvl w:val="0"/>
                <w:numId w:val="14"/>
              </w:numPr>
              <w:bidi/>
              <w:spacing w:after="16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الغبار الناتج عن التقطيع </w:t>
            </w:r>
            <w:r w:rsidR="00F74DBD" w:rsidRPr="002812E7">
              <w:rPr>
                <w:rFonts w:ascii="Noto Naskh Arabic" w:hAnsi="Noto Naskh Arabic" w:cs="Noto Sans Arabic"/>
                <w:sz w:val="18"/>
                <w:szCs w:val="20"/>
                <w:rtl/>
                <w:lang w:val="ar"/>
              </w:rPr>
              <w:t>ا</w:t>
            </w:r>
            <w:r w:rsidRPr="002812E7">
              <w:rPr>
                <w:rFonts w:ascii="Noto Naskh Arabic" w:hAnsi="Noto Naskh Arabic" w:cs="Noto Sans Arabic"/>
                <w:sz w:val="18"/>
                <w:szCs w:val="20"/>
                <w:rtl/>
                <w:lang w:val="ar"/>
              </w:rPr>
              <w:t>لحجر</w:t>
            </w:r>
            <w:r w:rsidR="00F74DBD" w:rsidRPr="002812E7">
              <w:rPr>
                <w:rFonts w:ascii="Noto Naskh Arabic" w:hAnsi="Noto Naskh Arabic" w:cs="Noto Sans Arabic"/>
                <w:sz w:val="18"/>
                <w:szCs w:val="20"/>
                <w:rtl/>
                <w:lang w:val="ar"/>
              </w:rPr>
              <w:t xml:space="preserve"> المصمم هندسياً</w:t>
            </w:r>
          </w:p>
          <w:p w14:paraId="471F454C" w14:textId="77777777" w:rsidR="00865012" w:rsidRPr="002812E7" w:rsidRDefault="002526D3" w:rsidP="005A2DC6">
            <w:pPr>
              <w:pStyle w:val="ListParagraph"/>
              <w:numPr>
                <w:ilvl w:val="0"/>
                <w:numId w:val="14"/>
              </w:numPr>
              <w:bidi/>
              <w:spacing w:after="16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الدخان والأبخرة الناتجة من التعامل مع الدهان والمواد اللاصقة وطلاء الوارنيش</w:t>
            </w:r>
          </w:p>
          <w:p w14:paraId="15B24A08" w14:textId="77777777" w:rsidR="00865012" w:rsidRPr="002812E7" w:rsidRDefault="002526D3" w:rsidP="005A2DC6">
            <w:pPr>
              <w:pStyle w:val="ListParagraph"/>
              <w:numPr>
                <w:ilvl w:val="0"/>
                <w:numId w:val="14"/>
              </w:numPr>
              <w:bidi/>
              <w:spacing w:after="16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الدخان الناتج من اللحام</w:t>
            </w:r>
          </w:p>
          <w:p w14:paraId="73CECB14" w14:textId="1D004F79"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إذا كنت صاحب عمل، فإنك تتحمل مسؤولية قانونية بموجب قوانين الصحة والسلامة في العمل لحماية صحة وسلامة العاملين لديك ولحماية </w:t>
            </w:r>
            <w:r w:rsidR="00F74DBD" w:rsidRPr="002812E7">
              <w:rPr>
                <w:rFonts w:ascii="Noto Naskh Arabic" w:hAnsi="Noto Naskh Arabic" w:cs="Noto Sans Arabic"/>
                <w:sz w:val="18"/>
                <w:szCs w:val="20"/>
                <w:rtl/>
                <w:lang w:val="ar"/>
              </w:rPr>
              <w:t>صحتك وسلامتك</w:t>
            </w:r>
            <w:r w:rsidRPr="002812E7">
              <w:rPr>
                <w:rFonts w:ascii="Noto Naskh Arabic" w:hAnsi="Noto Naskh Arabic" w:cs="Noto Sans Arabic"/>
                <w:sz w:val="18"/>
                <w:szCs w:val="20"/>
                <w:rtl/>
                <w:lang w:val="ar"/>
              </w:rPr>
              <w:t>.</w:t>
            </w:r>
          </w:p>
          <w:p w14:paraId="5F51A49E" w14:textId="77777777" w:rsidR="00865012" w:rsidRPr="002812E7" w:rsidRDefault="00865012" w:rsidP="005A2DC6">
            <w:pPr>
              <w:spacing w:line="19" w:lineRule="atLeast"/>
              <w:rPr>
                <w:rFonts w:ascii="Noto Naskh Arabic" w:hAnsi="Noto Naskh Arabic" w:cs="Noto Sans Arabic"/>
                <w:sz w:val="18"/>
                <w:szCs w:val="20"/>
              </w:rPr>
            </w:pPr>
          </w:p>
          <w:p w14:paraId="5D4ABC8E" w14:textId="1278E629" w:rsidR="00680EF1" w:rsidRPr="002812E7" w:rsidRDefault="002526D3" w:rsidP="005A2DC6">
            <w:pPr>
              <w:bidi/>
              <w:spacing w:line="19" w:lineRule="atLeast"/>
              <w:rPr>
                <w:rFonts w:ascii="Noto Naskh Arabic" w:hAnsi="Noto Naskh Arabic" w:cs="Noto Sans Arabic"/>
                <w:b/>
                <w:bCs/>
                <w:sz w:val="22"/>
              </w:rPr>
            </w:pPr>
            <w:r w:rsidRPr="002812E7">
              <w:rPr>
                <w:rFonts w:ascii="Noto Naskh Arabic" w:hAnsi="Noto Naskh Arabic" w:cs="Noto Sans Arabic"/>
                <w:sz w:val="18"/>
                <w:szCs w:val="20"/>
                <w:rtl/>
                <w:lang w:val="ar"/>
              </w:rPr>
              <w:t>ذلك يعني أنه ينبغي عليك فعل كل ما بوسعك بشكل معقول للتخلص من مخاطر استنشاق الهواء الخطير أثناء العمل وللتعامل معه.</w:t>
            </w:r>
          </w:p>
        </w:tc>
      </w:tr>
    </w:tbl>
    <w:p w14:paraId="0CEAEE1E" w14:textId="77777777" w:rsidR="00CF3118" w:rsidRPr="002812E7" w:rsidRDefault="002526D3" w:rsidP="005A2DC6">
      <w:pPr>
        <w:pStyle w:val="Heading1"/>
        <w:bidi/>
        <w:spacing w:before="120" w:after="120" w:line="19" w:lineRule="atLeast"/>
        <w:rPr>
          <w:rFonts w:ascii="Noto Naskh Arabic" w:hAnsi="Noto Naskh Arabic" w:cs="Noto Sans Arabic"/>
          <w:sz w:val="28"/>
          <w:szCs w:val="28"/>
        </w:rPr>
      </w:pPr>
      <w:r w:rsidRPr="002812E7">
        <w:rPr>
          <w:rFonts w:ascii="Noto Naskh Arabic" w:hAnsi="Noto Naskh Arabic" w:cs="Noto Sans Arabic"/>
          <w:sz w:val="28"/>
          <w:szCs w:val="28"/>
          <w:rtl/>
          <w:lang w:val="ar"/>
        </w:rPr>
        <w:t>قم بتحديد المخاطر</w:t>
      </w:r>
    </w:p>
    <w:p w14:paraId="2BBDB27E"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يعتبر الغبار والغازات والدخان والأبخرة من المخاطر التي من المحتمل أن تلحق الضرر بالعاملين لديك. </w:t>
      </w:r>
    </w:p>
    <w:p w14:paraId="27754B17"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تتمثل الخطوة الأولى لحماية العمال في تحديد مواقع المخاطر في مكان عملك. ذلك جزء من واجب الرعاية الخاص بك لضمان عدم تعرض العاملين لديك لمخاطر الصحة والسلامة.</w:t>
      </w:r>
    </w:p>
    <w:p w14:paraId="59CE777D"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اتبع هذه الخطوات للمساعدة في تحديد ما إذا كان عمالك يتنفسون هواءً يشكل خطراً عليهم:</w:t>
      </w:r>
    </w:p>
    <w:p w14:paraId="60CAD0D9" w14:textId="77777777" w:rsidR="00865012" w:rsidRPr="002812E7" w:rsidRDefault="002526D3" w:rsidP="005A2DC6">
      <w:pPr>
        <w:pStyle w:val="ListParagraph"/>
        <w:numPr>
          <w:ilvl w:val="0"/>
          <w:numId w:val="8"/>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إفحص وراقب موقع عملك وكيفية قيام العاملين لديك بأداء عملهم</w:t>
      </w:r>
    </w:p>
    <w:p w14:paraId="5FBAF7E3" w14:textId="77777777" w:rsidR="00865012" w:rsidRPr="002812E7" w:rsidRDefault="002526D3" w:rsidP="005A2DC6">
      <w:pPr>
        <w:pStyle w:val="ListParagraph"/>
        <w:numPr>
          <w:ilvl w:val="0"/>
          <w:numId w:val="8"/>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تحدث مع العاملين لديك</w:t>
      </w:r>
    </w:p>
    <w:p w14:paraId="22C49E40" w14:textId="77777777" w:rsidR="00865012" w:rsidRPr="002812E7" w:rsidRDefault="002526D3" w:rsidP="005A2DC6">
      <w:pPr>
        <w:pStyle w:val="ListParagraph"/>
        <w:numPr>
          <w:ilvl w:val="0"/>
          <w:numId w:val="8"/>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تحدث مع سلاسل التوريد والشبكات الخاصة بك عن المنتجات التي تستخدمها</w:t>
      </w:r>
    </w:p>
    <w:p w14:paraId="6BF7CE78" w14:textId="77777777" w:rsidR="00865012" w:rsidRPr="002812E7" w:rsidRDefault="002526D3" w:rsidP="005A2DC6">
      <w:pPr>
        <w:pStyle w:val="ListParagraph"/>
        <w:numPr>
          <w:ilvl w:val="0"/>
          <w:numId w:val="8"/>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راجع المعلومات من منظمي الصحة والسلامة في العمل والجمعيات الصناعية ومتخصصي السلامة</w:t>
      </w:r>
    </w:p>
    <w:p w14:paraId="2F25FD2C" w14:textId="77777777" w:rsidR="005A2DC6" w:rsidRPr="002812E7" w:rsidRDefault="005A2DC6">
      <w:pPr>
        <w:rPr>
          <w:rFonts w:ascii="Noto Naskh Arabic" w:hAnsi="Noto Naskh Arabic" w:cs="Noto Sans Arabic"/>
          <w:b/>
          <w:bCs/>
          <w:sz w:val="28"/>
          <w:szCs w:val="28"/>
          <w:rtl/>
          <w:lang w:val="ar"/>
        </w:rPr>
      </w:pPr>
      <w:r w:rsidRPr="002812E7">
        <w:rPr>
          <w:rFonts w:ascii="Noto Naskh Arabic" w:hAnsi="Noto Naskh Arabic" w:cs="Noto Sans Arabic"/>
          <w:sz w:val="28"/>
          <w:szCs w:val="28"/>
          <w:rtl/>
          <w:lang w:val="ar"/>
        </w:rPr>
        <w:br w:type="page"/>
      </w:r>
    </w:p>
    <w:p w14:paraId="78BFD794" w14:textId="52C6C951" w:rsidR="00CF3118" w:rsidRPr="002812E7" w:rsidRDefault="002526D3" w:rsidP="005A2DC6">
      <w:pPr>
        <w:pStyle w:val="Heading1"/>
        <w:bidi/>
        <w:spacing w:line="19" w:lineRule="atLeast"/>
        <w:rPr>
          <w:rFonts w:ascii="Noto Naskh Arabic" w:hAnsi="Noto Naskh Arabic" w:cs="Noto Sans Arabic"/>
          <w:sz w:val="28"/>
          <w:szCs w:val="28"/>
        </w:rPr>
      </w:pPr>
      <w:r w:rsidRPr="002812E7">
        <w:rPr>
          <w:rFonts w:ascii="Noto Naskh Arabic" w:hAnsi="Noto Naskh Arabic" w:cs="Noto Sans Arabic"/>
          <w:sz w:val="28"/>
          <w:szCs w:val="28"/>
          <w:rtl/>
          <w:lang w:val="ar"/>
        </w:rPr>
        <w:lastRenderedPageBreak/>
        <w:t>التعامل مع المخاطر</w:t>
      </w:r>
    </w:p>
    <w:p w14:paraId="72BE3F99"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إذا تعرض عمالك للغبار أو الغاز أو الدخان أو الأبخرة، فينبغي عليك اتخاذ تدابير السيطرة. وذلك يعني اتخاذ الإجراءات التي تقضي على مخاطر الصحة والسلامة أو تحد منها، بقدر ما هو عمليٌ.</w:t>
      </w:r>
    </w:p>
    <w:p w14:paraId="079AD416"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أكثر تدابير السيطرة فعالية هو إزالة الخطر والمخاطر المرتبطة به.</w:t>
      </w:r>
    </w:p>
    <w:p w14:paraId="59C6FB13"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إذا لم تكن قادراً على التخلص من الخطر، فاحرص على حماية العاملين لديك من استنشاق الغبار والغاز والدخان والأبخرة من خلال اتباع تدابير السيطرة. بعض الأمثلة تشمل:</w:t>
      </w:r>
    </w:p>
    <w:p w14:paraId="419AF2C0" w14:textId="77777777" w:rsidR="00865012" w:rsidRPr="002812E7" w:rsidRDefault="002526D3" w:rsidP="005A2DC6">
      <w:pPr>
        <w:pStyle w:val="ListParagraph"/>
        <w:numPr>
          <w:ilvl w:val="0"/>
          <w:numId w:val="13"/>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استبدال النظام الذي يتطلب اللحام بنظام يستخدم طريقة بديلة، مثل المسامير أو الأربطة</w:t>
      </w:r>
    </w:p>
    <w:p w14:paraId="705F8A56" w14:textId="2471897F" w:rsidR="00865012" w:rsidRPr="002812E7" w:rsidRDefault="002526D3" w:rsidP="005A2DC6">
      <w:pPr>
        <w:pStyle w:val="ListParagraph"/>
        <w:numPr>
          <w:ilvl w:val="0"/>
          <w:numId w:val="13"/>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تقييد وصول العمال إلى الغرف </w:t>
      </w:r>
      <w:r w:rsidR="00F74DBD" w:rsidRPr="002812E7">
        <w:rPr>
          <w:rFonts w:ascii="Noto Naskh Arabic" w:hAnsi="Noto Naskh Arabic" w:cs="Noto Sans Arabic"/>
          <w:sz w:val="18"/>
          <w:szCs w:val="20"/>
          <w:rtl/>
          <w:lang w:val="ar"/>
        </w:rPr>
        <w:t>التي</w:t>
      </w:r>
      <w:r w:rsidRPr="002812E7">
        <w:rPr>
          <w:rFonts w:ascii="Noto Naskh Arabic" w:hAnsi="Noto Naskh Arabic" w:cs="Noto Sans Arabic"/>
          <w:sz w:val="18"/>
          <w:szCs w:val="20"/>
          <w:rtl/>
          <w:lang w:val="ar"/>
        </w:rPr>
        <w:t xml:space="preserve"> ي</w:t>
      </w:r>
      <w:r w:rsidR="00F74DBD" w:rsidRPr="002812E7">
        <w:rPr>
          <w:rFonts w:ascii="Noto Naskh Arabic" w:hAnsi="Noto Naskh Arabic" w:cs="Noto Sans Arabic"/>
          <w:sz w:val="18"/>
          <w:szCs w:val="20"/>
          <w:rtl/>
          <w:lang w:val="ar"/>
        </w:rPr>
        <w:t xml:space="preserve">حصل فيها </w:t>
      </w:r>
      <w:r w:rsidRPr="002812E7">
        <w:rPr>
          <w:rFonts w:ascii="Noto Naskh Arabic" w:hAnsi="Noto Naskh Arabic" w:cs="Noto Sans Arabic"/>
          <w:sz w:val="18"/>
          <w:szCs w:val="20"/>
          <w:rtl/>
          <w:lang w:val="ar"/>
        </w:rPr>
        <w:t>إطلاق الغبار أو الدخان أو الأبخرة</w:t>
      </w:r>
    </w:p>
    <w:p w14:paraId="1C4AF63D" w14:textId="20A29EE6" w:rsidR="00865012" w:rsidRPr="002812E7" w:rsidRDefault="002526D3" w:rsidP="005A2DC6">
      <w:pPr>
        <w:pStyle w:val="ListParagraph"/>
        <w:numPr>
          <w:ilvl w:val="0"/>
          <w:numId w:val="13"/>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استخدام القطع </w:t>
      </w:r>
      <w:r w:rsidR="00F74DBD" w:rsidRPr="002812E7">
        <w:rPr>
          <w:rFonts w:ascii="Noto Naskh Arabic" w:hAnsi="Noto Naskh Arabic" w:cs="Noto Sans Arabic"/>
          <w:sz w:val="18"/>
          <w:szCs w:val="20"/>
          <w:rtl/>
          <w:lang w:val="ar"/>
        </w:rPr>
        <w:t>تحت الماء</w:t>
      </w:r>
      <w:r w:rsidRPr="002812E7">
        <w:rPr>
          <w:rFonts w:ascii="Noto Naskh Arabic" w:hAnsi="Noto Naskh Arabic" w:cs="Noto Sans Arabic"/>
          <w:sz w:val="18"/>
          <w:szCs w:val="20"/>
          <w:rtl/>
          <w:lang w:val="ar"/>
        </w:rPr>
        <w:t xml:space="preserve"> للخرسانة والطابوق وأحجار الرصف</w:t>
      </w:r>
    </w:p>
    <w:p w14:paraId="02D53258" w14:textId="77777777" w:rsidR="00865012" w:rsidRPr="002812E7" w:rsidRDefault="002526D3" w:rsidP="005A2DC6">
      <w:pPr>
        <w:pStyle w:val="ListParagraph"/>
        <w:numPr>
          <w:ilvl w:val="0"/>
          <w:numId w:val="13"/>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اتباع سياسات وعمليات الصحة والسلامة</w:t>
      </w:r>
    </w:p>
    <w:p w14:paraId="47F90594" w14:textId="6D0C6A63" w:rsidR="00865012" w:rsidRPr="002812E7" w:rsidRDefault="002526D3" w:rsidP="00F74DBD">
      <w:pPr>
        <w:pStyle w:val="ListParagraph"/>
        <w:numPr>
          <w:ilvl w:val="0"/>
          <w:numId w:val="13"/>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تزويد العمال بكمامات وجه مناسبة </w:t>
      </w:r>
      <w:r w:rsidR="00F74DBD" w:rsidRPr="002812E7">
        <w:rPr>
          <w:rFonts w:ascii="Noto Naskh Arabic" w:hAnsi="Noto Naskh Arabic" w:cs="Noto Sans Arabic"/>
          <w:sz w:val="18"/>
          <w:szCs w:val="20"/>
          <w:rtl/>
          <w:lang w:val="ar"/>
        </w:rPr>
        <w:t xml:space="preserve">وارتداؤها </w:t>
      </w:r>
      <w:r w:rsidRPr="002812E7">
        <w:rPr>
          <w:rFonts w:ascii="Noto Naskh Arabic" w:hAnsi="Noto Naskh Arabic" w:cs="Noto Sans Arabic"/>
          <w:sz w:val="18"/>
          <w:szCs w:val="20"/>
          <w:rtl/>
          <w:lang w:val="ar"/>
        </w:rPr>
        <w:t>بشكل صحيح</w:t>
      </w:r>
    </w:p>
    <w:p w14:paraId="3E79EDDE" w14:textId="77777777" w:rsidR="00CF3118" w:rsidRPr="002812E7" w:rsidRDefault="002526D3" w:rsidP="005A2DC6">
      <w:pPr>
        <w:pStyle w:val="Heading1"/>
        <w:bidi/>
        <w:spacing w:line="19" w:lineRule="atLeast"/>
        <w:rPr>
          <w:rFonts w:ascii="Noto Naskh Arabic" w:hAnsi="Noto Naskh Arabic" w:cs="Noto Sans Arabic"/>
          <w:sz w:val="28"/>
          <w:szCs w:val="28"/>
        </w:rPr>
      </w:pPr>
      <w:r w:rsidRPr="002812E7">
        <w:rPr>
          <w:rFonts w:ascii="Noto Naskh Arabic" w:hAnsi="Noto Naskh Arabic" w:cs="Noto Sans Arabic"/>
          <w:sz w:val="28"/>
          <w:szCs w:val="28"/>
          <w:rtl/>
          <w:lang w:val="ar"/>
        </w:rPr>
        <w:t>المراقبة والمراجعة</w:t>
      </w:r>
    </w:p>
    <w:p w14:paraId="66A721D5"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تحتاج إلى مراقبة ومراجعة تدابير السيطرة الخاصة بك للتأكد من كونها فعالة. ينبغي عليك مراجعة تدابير السيطرة:</w:t>
      </w:r>
    </w:p>
    <w:p w14:paraId="34C9CD75" w14:textId="73F566F3" w:rsidR="00865012" w:rsidRPr="002812E7" w:rsidRDefault="002526D3" w:rsidP="005A2DC6">
      <w:pPr>
        <w:pStyle w:val="ListParagraph"/>
        <w:numPr>
          <w:ilvl w:val="0"/>
          <w:numId w:val="7"/>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عندما لا </w:t>
      </w:r>
      <w:r w:rsidR="00F74DBD" w:rsidRPr="002812E7">
        <w:rPr>
          <w:rFonts w:ascii="Noto Naskh Arabic" w:hAnsi="Noto Naskh Arabic" w:cs="Noto Sans Arabic"/>
          <w:sz w:val="18"/>
          <w:szCs w:val="20"/>
          <w:rtl/>
          <w:lang w:val="ar"/>
        </w:rPr>
        <w:t>ي</w:t>
      </w:r>
      <w:r w:rsidRPr="002812E7">
        <w:rPr>
          <w:rFonts w:ascii="Noto Naskh Arabic" w:hAnsi="Noto Naskh Arabic" w:cs="Noto Sans Arabic"/>
          <w:sz w:val="18"/>
          <w:szCs w:val="20"/>
          <w:rtl/>
          <w:lang w:val="ar"/>
        </w:rPr>
        <w:t>كون بوسعها السيطرة بشكل فعال على المخاطر</w:t>
      </w:r>
    </w:p>
    <w:p w14:paraId="3CDBDC9E" w14:textId="77777777" w:rsidR="00865012" w:rsidRPr="002812E7" w:rsidRDefault="002526D3" w:rsidP="005A2DC6">
      <w:pPr>
        <w:pStyle w:val="ListParagraph"/>
        <w:numPr>
          <w:ilvl w:val="0"/>
          <w:numId w:val="7"/>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قبل إجراء تغيير في مكان عملك والذي من المحتمل أن يخلق أو يزيد من المخاطر </w:t>
      </w:r>
    </w:p>
    <w:p w14:paraId="59AB6E71" w14:textId="7606BED2" w:rsidR="00865012" w:rsidRPr="002812E7" w:rsidRDefault="002526D3" w:rsidP="005A2DC6">
      <w:pPr>
        <w:pStyle w:val="ListParagraph"/>
        <w:numPr>
          <w:ilvl w:val="0"/>
          <w:numId w:val="7"/>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إذا ما تم </w:t>
      </w:r>
      <w:r w:rsidR="00F74DBD" w:rsidRPr="002812E7">
        <w:rPr>
          <w:rFonts w:ascii="Noto Naskh Arabic" w:hAnsi="Noto Naskh Arabic" w:cs="Noto Sans Arabic"/>
          <w:sz w:val="18"/>
          <w:szCs w:val="20"/>
          <w:rtl/>
          <w:lang w:val="ar"/>
        </w:rPr>
        <w:t>تشخيص</w:t>
      </w:r>
      <w:r w:rsidRPr="002812E7">
        <w:rPr>
          <w:rFonts w:ascii="Noto Naskh Arabic" w:hAnsi="Noto Naskh Arabic" w:cs="Noto Sans Arabic"/>
          <w:sz w:val="18"/>
          <w:szCs w:val="20"/>
          <w:rtl/>
          <w:lang w:val="ar"/>
        </w:rPr>
        <w:t xml:space="preserve"> خطر أو مخاطر جديدة</w:t>
      </w:r>
    </w:p>
    <w:p w14:paraId="20B8C51C" w14:textId="77777777" w:rsidR="00865012" w:rsidRPr="002812E7" w:rsidRDefault="002526D3" w:rsidP="005A2DC6">
      <w:pPr>
        <w:pStyle w:val="ListParagraph"/>
        <w:numPr>
          <w:ilvl w:val="0"/>
          <w:numId w:val="7"/>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إذا كان التشاور مع العاملين لديك يشير إلى ضرورة القيام بالمراجعة</w:t>
      </w:r>
    </w:p>
    <w:p w14:paraId="6B6E97C3" w14:textId="77777777" w:rsidR="00865012" w:rsidRPr="002812E7" w:rsidRDefault="002526D3" w:rsidP="005A2DC6">
      <w:pPr>
        <w:pStyle w:val="ListParagraph"/>
        <w:numPr>
          <w:ilvl w:val="0"/>
          <w:numId w:val="7"/>
        </w:numPr>
        <w:bidi/>
        <w:spacing w:after="120" w:line="192" w:lineRule="auto"/>
        <w:ind w:left="714" w:hanging="357"/>
        <w:rPr>
          <w:rFonts w:ascii="Noto Naskh Arabic" w:hAnsi="Noto Naskh Arabic" w:cs="Noto Sans Arabic"/>
          <w:sz w:val="18"/>
          <w:szCs w:val="20"/>
        </w:rPr>
      </w:pPr>
      <w:r w:rsidRPr="002812E7">
        <w:rPr>
          <w:rFonts w:ascii="Noto Naskh Arabic" w:hAnsi="Noto Naskh Arabic" w:cs="Noto Sans Arabic"/>
          <w:sz w:val="18"/>
          <w:szCs w:val="20"/>
          <w:rtl/>
          <w:lang w:val="ar"/>
        </w:rPr>
        <w:t>إذا ما طلب ممثل الصحة والسلامة المراجعة</w:t>
      </w:r>
    </w:p>
    <w:p w14:paraId="669516E1" w14:textId="77777777" w:rsidR="00CF3118" w:rsidRPr="002812E7" w:rsidRDefault="002526D3" w:rsidP="005A2DC6">
      <w:pPr>
        <w:pStyle w:val="Heading1"/>
        <w:bidi/>
        <w:spacing w:line="19" w:lineRule="atLeast"/>
        <w:rPr>
          <w:rFonts w:ascii="Noto Naskh Arabic" w:hAnsi="Noto Naskh Arabic" w:cs="Noto Sans Arabic"/>
          <w:sz w:val="28"/>
          <w:szCs w:val="28"/>
        </w:rPr>
      </w:pPr>
      <w:r w:rsidRPr="002812E7">
        <w:rPr>
          <w:rFonts w:ascii="Noto Naskh Arabic" w:hAnsi="Noto Naskh Arabic" w:cs="Noto Sans Arabic"/>
          <w:sz w:val="28"/>
          <w:szCs w:val="28"/>
          <w:rtl/>
          <w:lang w:val="ar"/>
        </w:rPr>
        <w:t>المزيد من المعلومات</w:t>
      </w:r>
    </w:p>
    <w:p w14:paraId="009BB678" w14:textId="621FCB2B" w:rsidR="00865012" w:rsidRPr="002812E7" w:rsidRDefault="002526D3" w:rsidP="002812E7">
      <w:pPr>
        <w:bidi/>
        <w:spacing w:line="19" w:lineRule="atLeast"/>
        <w:ind w:right="-142"/>
        <w:rPr>
          <w:rFonts w:ascii="Noto Naskh Arabic" w:hAnsi="Noto Naskh Arabic" w:cs="Noto Sans Arabic"/>
          <w:sz w:val="18"/>
          <w:szCs w:val="20"/>
        </w:rPr>
      </w:pPr>
      <w:r w:rsidRPr="002812E7">
        <w:rPr>
          <w:rFonts w:ascii="Noto Naskh Arabic" w:hAnsi="Noto Naskh Arabic" w:cs="Noto Sans Arabic"/>
          <w:sz w:val="18"/>
          <w:szCs w:val="20"/>
          <w:rtl/>
          <w:lang w:val="ar"/>
        </w:rPr>
        <w:t xml:space="preserve">للمزيد من المعلومات حول الصحة والسلامة في العمل وأمراض الرئة </w:t>
      </w:r>
      <w:r w:rsidR="00F74DBD" w:rsidRPr="002812E7">
        <w:rPr>
          <w:rFonts w:ascii="Noto Naskh Arabic" w:hAnsi="Noto Naskh Arabic" w:cs="Noto Sans Arabic"/>
          <w:sz w:val="18"/>
          <w:szCs w:val="20"/>
          <w:rtl/>
          <w:lang w:val="ar"/>
        </w:rPr>
        <w:t>الوظيفية</w:t>
      </w:r>
      <w:r w:rsidRPr="002812E7">
        <w:rPr>
          <w:rFonts w:ascii="Noto Naskh Arabic" w:hAnsi="Noto Naskh Arabic" w:cs="Noto Sans Arabic"/>
          <w:sz w:val="18"/>
          <w:szCs w:val="20"/>
          <w:rtl/>
          <w:lang w:val="ar"/>
        </w:rPr>
        <w:t xml:space="preserve">، </w:t>
      </w:r>
      <w:r w:rsidR="00F74DBD" w:rsidRPr="002812E7">
        <w:rPr>
          <w:rFonts w:ascii="Noto Naskh Arabic" w:hAnsi="Noto Naskh Arabic" w:cs="Noto Sans Arabic"/>
          <w:sz w:val="18"/>
          <w:szCs w:val="20"/>
          <w:rtl/>
          <w:lang w:val="ar"/>
        </w:rPr>
        <w:t>اذهب</w:t>
      </w:r>
      <w:r w:rsidRPr="002812E7">
        <w:rPr>
          <w:rFonts w:ascii="Noto Naskh Arabic" w:hAnsi="Noto Naskh Arabic" w:cs="Noto Sans Arabic"/>
          <w:sz w:val="18"/>
          <w:szCs w:val="20"/>
          <w:rtl/>
          <w:lang w:val="ar"/>
        </w:rPr>
        <w:t xml:space="preserve"> إلى موقع </w:t>
      </w:r>
      <w:r w:rsidRPr="002812E7">
        <w:rPr>
          <w:rFonts w:asciiTheme="minorBidi" w:hAnsiTheme="minorBidi"/>
          <w:sz w:val="18"/>
          <w:szCs w:val="20"/>
          <w:rtl/>
          <w:lang w:val="ar"/>
        </w:rPr>
        <w:t>Safe Work Australia</w:t>
      </w:r>
      <w:r w:rsidRPr="002812E7">
        <w:rPr>
          <w:rFonts w:ascii="Noto Naskh Arabic" w:hAnsi="Noto Naskh Arabic" w:cs="Noto Sans Arabic"/>
          <w:sz w:val="18"/>
          <w:szCs w:val="20"/>
          <w:rtl/>
          <w:lang w:val="ar"/>
        </w:rPr>
        <w:t xml:space="preserve"> الإلكتروني: </w:t>
      </w:r>
      <w:hyperlink r:id="rId7" w:history="1">
        <w:r w:rsidR="008A1CA4" w:rsidRPr="002812E7">
          <w:rPr>
            <w:rStyle w:val="Hyperlink"/>
            <w:rFonts w:asciiTheme="minorBidi" w:hAnsiTheme="minorBidi"/>
            <w:sz w:val="18"/>
            <w:szCs w:val="20"/>
            <w:rtl/>
            <w:lang w:val="ar"/>
          </w:rPr>
          <w:t>swa.gov.au/clearlungs</w:t>
        </w:r>
      </w:hyperlink>
    </w:p>
    <w:p w14:paraId="70B3CF51" w14:textId="77777777" w:rsidR="00865012" w:rsidRPr="002812E7" w:rsidRDefault="002526D3" w:rsidP="005A2DC6">
      <w:pPr>
        <w:bidi/>
        <w:spacing w:line="19" w:lineRule="atLeast"/>
        <w:rPr>
          <w:rFonts w:ascii="Noto Naskh Arabic" w:hAnsi="Noto Naskh Arabic" w:cs="Noto Sans Arabic"/>
          <w:sz w:val="18"/>
          <w:szCs w:val="20"/>
        </w:rPr>
      </w:pPr>
      <w:r w:rsidRPr="002812E7">
        <w:rPr>
          <w:rFonts w:ascii="Noto Naskh Arabic" w:hAnsi="Noto Naskh Arabic" w:cs="Noto Sans Arabic"/>
          <w:sz w:val="18"/>
          <w:szCs w:val="20"/>
          <w:rtl/>
          <w:lang w:val="ar"/>
        </w:rPr>
        <w:t>يمكنك أيضاً الحصول على المزيد من المعلومات من:</w:t>
      </w:r>
    </w:p>
    <w:p w14:paraId="4AA9446D" w14:textId="3AB6EB94" w:rsidR="00F74DBD" w:rsidRPr="002812E7" w:rsidRDefault="00F74DBD" w:rsidP="00F74DBD">
      <w:pPr>
        <w:pStyle w:val="ListParagraph"/>
        <w:numPr>
          <w:ilvl w:val="0"/>
          <w:numId w:val="9"/>
        </w:numPr>
        <w:bidi/>
        <w:spacing w:after="120" w:line="192" w:lineRule="auto"/>
        <w:ind w:left="760" w:hanging="357"/>
        <w:rPr>
          <w:rFonts w:ascii="Noto Naskh Arabic" w:hAnsi="Noto Naskh Arabic" w:cs="Noto Sans Arabic"/>
          <w:sz w:val="18"/>
          <w:szCs w:val="18"/>
          <w:rtl/>
          <w:lang w:val="ar" w:bidi="ar"/>
        </w:rPr>
      </w:pPr>
      <w:bookmarkStart w:id="0" w:name="_Hlk69811590"/>
      <w:r w:rsidRPr="002812E7">
        <w:rPr>
          <w:rFonts w:ascii="Noto Naskh Arabic" w:hAnsi="Noto Naskh Arabic" w:cs="Noto Sans Arabic"/>
          <w:sz w:val="18"/>
          <w:szCs w:val="20"/>
          <w:rtl/>
          <w:lang w:val="ar"/>
        </w:rPr>
        <w:t>المنظم الحكومي المسؤول عن الصحة والسلامة في العمل لديك</w:t>
      </w:r>
    </w:p>
    <w:bookmarkEnd w:id="0"/>
    <w:p w14:paraId="58154E44" w14:textId="77777777" w:rsidR="00865012" w:rsidRPr="002812E7" w:rsidRDefault="002526D3" w:rsidP="005A2DC6">
      <w:pPr>
        <w:pStyle w:val="ListParagraph"/>
        <w:numPr>
          <w:ilvl w:val="0"/>
          <w:numId w:val="9"/>
        </w:numPr>
        <w:bidi/>
        <w:spacing w:after="120" w:line="192" w:lineRule="auto"/>
        <w:ind w:left="760" w:hanging="357"/>
        <w:rPr>
          <w:rFonts w:ascii="Noto Naskh Arabic" w:hAnsi="Noto Naskh Arabic" w:cs="Noto Sans Arabic"/>
          <w:sz w:val="18"/>
          <w:szCs w:val="18"/>
          <w:rtl/>
          <w:lang w:val="ar" w:bidi="ar"/>
        </w:rPr>
      </w:pPr>
      <w:r w:rsidRPr="002812E7">
        <w:rPr>
          <w:rFonts w:ascii="Noto Naskh Arabic" w:hAnsi="Noto Naskh Arabic" w:cs="Noto Sans Arabic"/>
          <w:sz w:val="18"/>
          <w:szCs w:val="20"/>
          <w:rtl/>
          <w:lang w:val="ar"/>
        </w:rPr>
        <w:t>الجمعيات الصناعية</w:t>
      </w:r>
    </w:p>
    <w:p w14:paraId="44685F1E" w14:textId="77777777" w:rsidR="00F204E4" w:rsidRPr="002812E7" w:rsidRDefault="002526D3" w:rsidP="005A2DC6">
      <w:pPr>
        <w:pStyle w:val="ListParagraph"/>
        <w:numPr>
          <w:ilvl w:val="0"/>
          <w:numId w:val="9"/>
        </w:numPr>
        <w:bidi/>
        <w:spacing w:after="120" w:line="192" w:lineRule="auto"/>
        <w:ind w:left="760" w:hanging="357"/>
        <w:rPr>
          <w:rFonts w:ascii="Noto Naskh Arabic" w:hAnsi="Noto Naskh Arabic" w:cs="Noto Sans Arabic"/>
          <w:sz w:val="18"/>
          <w:szCs w:val="20"/>
        </w:rPr>
      </w:pPr>
      <w:r w:rsidRPr="002812E7">
        <w:rPr>
          <w:rFonts w:ascii="Noto Naskh Arabic" w:hAnsi="Noto Naskh Arabic" w:cs="Noto Sans Arabic"/>
          <w:sz w:val="18"/>
          <w:szCs w:val="20"/>
          <w:rtl/>
          <w:lang w:val="ar"/>
        </w:rPr>
        <w:t>متخصصي السلامة</w:t>
      </w:r>
    </w:p>
    <w:sectPr w:rsidR="00F204E4" w:rsidRPr="002812E7"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7D4BA" w14:textId="77777777" w:rsidR="00FA012D" w:rsidRDefault="00FA012D">
      <w:pPr>
        <w:spacing w:after="0" w:line="240" w:lineRule="auto"/>
      </w:pPr>
      <w:r>
        <w:separator/>
      </w:r>
    </w:p>
  </w:endnote>
  <w:endnote w:type="continuationSeparator" w:id="0">
    <w:p w14:paraId="7A1CFCB5" w14:textId="77777777" w:rsidR="00FA012D" w:rsidRDefault="00F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B9C5C9-3DA6-4A02-8883-3E86F14D682D}"/>
    <w:embedBold r:id="rId2" w:fontKey="{A816F319-AEB9-45E0-A9DC-3212E84CEE7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DDE889A-0EC0-42C9-9062-19129496AECE}"/>
  </w:font>
  <w:font w:name="Noto Naskh Arabic">
    <w:panose1 w:val="020B0502040504020204"/>
    <w:charset w:val="00"/>
    <w:family w:val="swiss"/>
    <w:pitch w:val="variable"/>
    <w:sig w:usb0="80002003" w:usb1="80002000" w:usb2="00000008" w:usb3="00000000" w:csb0="00000041" w:csb1="00000000"/>
    <w:embedRegular r:id="rId4" w:fontKey="{8FEBDE82-DD9A-4579-B8F9-49C6CF1A6912}"/>
    <w:embedBold r:id="rId5" w:fontKey="{0A611901-C90D-40AA-86E7-F60CEF1734E7}"/>
  </w:font>
  <w:font w:name="Noto Sans Arabic">
    <w:altName w:val="Calibri"/>
    <w:panose1 w:val="020B0502040504020204"/>
    <w:charset w:val="01"/>
    <w:family w:val="swiss"/>
    <w:pitch w:val="variable"/>
    <w:sig w:usb0="80002043" w:usb1="80002000" w:usb2="00000008" w:usb3="00000000" w:csb0="00000000" w:csb1="00000000"/>
    <w:embedRegular r:id="rId6" w:fontKey="{75D165A4-A3FC-4C11-9D23-E46FFC354903}"/>
    <w:embedBold r:id="rId7" w:fontKey="{7EAE1676-8A4D-48E3-B45D-E911F9D536C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04B8A56C-5E64-4419-ADCB-F0BCB9675C2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AEEB" w14:textId="77777777" w:rsidR="00B02188" w:rsidRDefault="00B02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BB35" w14:textId="77777777" w:rsidR="00680EF1" w:rsidRPr="005A2DC6" w:rsidRDefault="002526D3">
    <w:r w:rsidRPr="005A2DC6">
      <w:rPr>
        <w:noProof/>
        <w:lang w:val="en-US"/>
      </w:rPr>
      <w:drawing>
        <wp:anchor distT="0" distB="0" distL="114300" distR="114300" simplePos="0" relativeHeight="251658240" behindDoc="1" locked="0" layoutInCell="1" allowOverlap="1" wp14:anchorId="583902BF" wp14:editId="1E2B424A">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DB6FAF" w:rsidRPr="005A2DC6" w14:paraId="0C4212EC" w14:textId="77777777" w:rsidTr="00594E7D">
      <w:tc>
        <w:tcPr>
          <w:tcW w:w="2672" w:type="pct"/>
          <w:shd w:val="clear" w:color="auto" w:fill="F2F2F2" w:themeFill="background1" w:themeFillShade="F2"/>
        </w:tcPr>
        <w:p w14:paraId="2DD6DF8F" w14:textId="77777777" w:rsidR="008C015E" w:rsidRPr="005A2DC6" w:rsidRDefault="002526D3" w:rsidP="00594E7D">
          <w:pPr>
            <w:pStyle w:val="Footer"/>
            <w:tabs>
              <w:tab w:val="left" w:pos="-702"/>
            </w:tabs>
            <w:ind w:left="144" w:firstLine="129"/>
            <w:rPr>
              <w:b/>
              <w:bCs/>
              <w:szCs w:val="20"/>
            </w:rPr>
          </w:pPr>
          <w:r w:rsidRPr="005A2DC6">
            <w:rPr>
              <w:b/>
              <w:bCs/>
              <w:szCs w:val="20"/>
            </w:rPr>
            <w:t>swa.gov.au/</w:t>
          </w:r>
          <w:proofErr w:type="spellStart"/>
          <w:r w:rsidRPr="005A2DC6">
            <w:rPr>
              <w:b/>
              <w:bCs/>
              <w:szCs w:val="20"/>
            </w:rPr>
            <w:t>clearlungs</w:t>
          </w:r>
          <w:proofErr w:type="spellEnd"/>
          <w:r w:rsidRPr="005A2DC6">
            <w:rPr>
              <w:b/>
              <w:bCs/>
              <w:szCs w:val="20"/>
            </w:rPr>
            <w:t xml:space="preserve"> | #clearlungs</w:t>
          </w:r>
        </w:p>
      </w:tc>
      <w:tc>
        <w:tcPr>
          <w:tcW w:w="2328" w:type="pct"/>
          <w:shd w:val="clear" w:color="auto" w:fill="F2F2F2" w:themeFill="background1" w:themeFillShade="F2"/>
        </w:tcPr>
        <w:p w14:paraId="274B3BCE" w14:textId="20618175" w:rsidR="008C015E" w:rsidRPr="005A2DC6" w:rsidRDefault="002526D3" w:rsidP="00594E7D">
          <w:pPr>
            <w:pStyle w:val="Footer"/>
            <w:tabs>
              <w:tab w:val="clear" w:pos="4513"/>
              <w:tab w:val="center" w:pos="4254"/>
            </w:tabs>
            <w:ind w:right="139"/>
            <w:jc w:val="right"/>
            <w:rPr>
              <w:szCs w:val="20"/>
            </w:rPr>
          </w:pPr>
          <w:r w:rsidRPr="005A2DC6">
            <w:rPr>
              <w:szCs w:val="20"/>
            </w:rPr>
            <w:t xml:space="preserve">CONSTRUCTION | </w:t>
          </w:r>
          <w:r w:rsidR="005A2DC6">
            <w:rPr>
              <w:szCs w:val="20"/>
            </w:rPr>
            <w:t>ARABIC</w:t>
          </w:r>
        </w:p>
      </w:tc>
    </w:tr>
  </w:tbl>
  <w:p w14:paraId="5DDCAD57" w14:textId="77777777" w:rsidR="008C015E" w:rsidRPr="005A2DC6"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8F40" w14:textId="77777777" w:rsidR="00B02188" w:rsidRDefault="00B02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40B80" w14:textId="77777777" w:rsidR="00FA012D" w:rsidRDefault="00FA012D">
      <w:pPr>
        <w:spacing w:after="0" w:line="240" w:lineRule="auto"/>
      </w:pPr>
      <w:r>
        <w:separator/>
      </w:r>
    </w:p>
  </w:footnote>
  <w:footnote w:type="continuationSeparator" w:id="0">
    <w:p w14:paraId="7329BB5D" w14:textId="77777777" w:rsidR="00FA012D" w:rsidRDefault="00FA0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A5E4" w14:textId="77777777" w:rsidR="00B02188" w:rsidRDefault="00B021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33B1" w14:textId="77777777" w:rsidR="008C015E" w:rsidRDefault="002526D3">
    <w:pPr>
      <w:pStyle w:val="Header"/>
    </w:pPr>
    <w:r>
      <w:rPr>
        <w:noProof/>
        <w:lang w:val="en-US"/>
      </w:rPr>
      <w:drawing>
        <wp:anchor distT="0" distB="0" distL="114300" distR="114300" simplePos="0" relativeHeight="251659264" behindDoc="1" locked="0" layoutInCell="1" allowOverlap="1" wp14:anchorId="186444CD" wp14:editId="6605EDA7">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0606" w14:textId="77777777" w:rsidR="00B02188" w:rsidRDefault="00B021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852A3252">
      <w:start w:val="1"/>
      <w:numFmt w:val="bullet"/>
      <w:lvlText w:val=""/>
      <w:lvlJc w:val="left"/>
      <w:pPr>
        <w:ind w:left="720" w:hanging="360"/>
      </w:pPr>
      <w:rPr>
        <w:rFonts w:ascii="Symbol" w:hAnsi="Symbol" w:hint="default"/>
      </w:rPr>
    </w:lvl>
    <w:lvl w:ilvl="1" w:tplc="DA161DD2" w:tentative="1">
      <w:start w:val="1"/>
      <w:numFmt w:val="bullet"/>
      <w:lvlText w:val="o"/>
      <w:lvlJc w:val="left"/>
      <w:pPr>
        <w:ind w:left="1440" w:hanging="360"/>
      </w:pPr>
      <w:rPr>
        <w:rFonts w:ascii="Courier New" w:hAnsi="Courier New" w:cs="Courier New" w:hint="default"/>
      </w:rPr>
    </w:lvl>
    <w:lvl w:ilvl="2" w:tplc="597A1C6E" w:tentative="1">
      <w:start w:val="1"/>
      <w:numFmt w:val="bullet"/>
      <w:lvlText w:val=""/>
      <w:lvlJc w:val="left"/>
      <w:pPr>
        <w:ind w:left="2160" w:hanging="360"/>
      </w:pPr>
      <w:rPr>
        <w:rFonts w:ascii="Wingdings" w:hAnsi="Wingdings" w:hint="default"/>
      </w:rPr>
    </w:lvl>
    <w:lvl w:ilvl="3" w:tplc="272ADF88" w:tentative="1">
      <w:start w:val="1"/>
      <w:numFmt w:val="bullet"/>
      <w:lvlText w:val=""/>
      <w:lvlJc w:val="left"/>
      <w:pPr>
        <w:ind w:left="2880" w:hanging="360"/>
      </w:pPr>
      <w:rPr>
        <w:rFonts w:ascii="Symbol" w:hAnsi="Symbol" w:hint="default"/>
      </w:rPr>
    </w:lvl>
    <w:lvl w:ilvl="4" w:tplc="1338A808" w:tentative="1">
      <w:start w:val="1"/>
      <w:numFmt w:val="bullet"/>
      <w:lvlText w:val="o"/>
      <w:lvlJc w:val="left"/>
      <w:pPr>
        <w:ind w:left="3600" w:hanging="360"/>
      </w:pPr>
      <w:rPr>
        <w:rFonts w:ascii="Courier New" w:hAnsi="Courier New" w:cs="Courier New" w:hint="default"/>
      </w:rPr>
    </w:lvl>
    <w:lvl w:ilvl="5" w:tplc="DBC0D926" w:tentative="1">
      <w:start w:val="1"/>
      <w:numFmt w:val="bullet"/>
      <w:lvlText w:val=""/>
      <w:lvlJc w:val="left"/>
      <w:pPr>
        <w:ind w:left="4320" w:hanging="360"/>
      </w:pPr>
      <w:rPr>
        <w:rFonts w:ascii="Wingdings" w:hAnsi="Wingdings" w:hint="default"/>
      </w:rPr>
    </w:lvl>
    <w:lvl w:ilvl="6" w:tplc="3F82E10C" w:tentative="1">
      <w:start w:val="1"/>
      <w:numFmt w:val="bullet"/>
      <w:lvlText w:val=""/>
      <w:lvlJc w:val="left"/>
      <w:pPr>
        <w:ind w:left="5040" w:hanging="360"/>
      </w:pPr>
      <w:rPr>
        <w:rFonts w:ascii="Symbol" w:hAnsi="Symbol" w:hint="default"/>
      </w:rPr>
    </w:lvl>
    <w:lvl w:ilvl="7" w:tplc="197E581A" w:tentative="1">
      <w:start w:val="1"/>
      <w:numFmt w:val="bullet"/>
      <w:lvlText w:val="o"/>
      <w:lvlJc w:val="left"/>
      <w:pPr>
        <w:ind w:left="5760" w:hanging="360"/>
      </w:pPr>
      <w:rPr>
        <w:rFonts w:ascii="Courier New" w:hAnsi="Courier New" w:cs="Courier New" w:hint="default"/>
      </w:rPr>
    </w:lvl>
    <w:lvl w:ilvl="8" w:tplc="6B6A2DA0"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54663E96">
      <w:start w:val="1"/>
      <w:numFmt w:val="bullet"/>
      <w:lvlText w:val=""/>
      <w:lvlJc w:val="left"/>
      <w:pPr>
        <w:ind w:left="720" w:hanging="360"/>
      </w:pPr>
      <w:rPr>
        <w:rFonts w:ascii="Symbol" w:hAnsi="Symbol" w:hint="default"/>
      </w:rPr>
    </w:lvl>
    <w:lvl w:ilvl="1" w:tplc="53EA98D4" w:tentative="1">
      <w:start w:val="1"/>
      <w:numFmt w:val="bullet"/>
      <w:lvlText w:val="o"/>
      <w:lvlJc w:val="left"/>
      <w:pPr>
        <w:ind w:left="1440" w:hanging="360"/>
      </w:pPr>
      <w:rPr>
        <w:rFonts w:ascii="Courier New" w:hAnsi="Courier New" w:cs="Courier New" w:hint="default"/>
      </w:rPr>
    </w:lvl>
    <w:lvl w:ilvl="2" w:tplc="75944E60" w:tentative="1">
      <w:start w:val="1"/>
      <w:numFmt w:val="bullet"/>
      <w:lvlText w:val=""/>
      <w:lvlJc w:val="left"/>
      <w:pPr>
        <w:ind w:left="2160" w:hanging="360"/>
      </w:pPr>
      <w:rPr>
        <w:rFonts w:ascii="Wingdings" w:hAnsi="Wingdings" w:hint="default"/>
      </w:rPr>
    </w:lvl>
    <w:lvl w:ilvl="3" w:tplc="2E0E221E" w:tentative="1">
      <w:start w:val="1"/>
      <w:numFmt w:val="bullet"/>
      <w:lvlText w:val=""/>
      <w:lvlJc w:val="left"/>
      <w:pPr>
        <w:ind w:left="2880" w:hanging="360"/>
      </w:pPr>
      <w:rPr>
        <w:rFonts w:ascii="Symbol" w:hAnsi="Symbol" w:hint="default"/>
      </w:rPr>
    </w:lvl>
    <w:lvl w:ilvl="4" w:tplc="40EE50D0" w:tentative="1">
      <w:start w:val="1"/>
      <w:numFmt w:val="bullet"/>
      <w:lvlText w:val="o"/>
      <w:lvlJc w:val="left"/>
      <w:pPr>
        <w:ind w:left="3600" w:hanging="360"/>
      </w:pPr>
      <w:rPr>
        <w:rFonts w:ascii="Courier New" w:hAnsi="Courier New" w:cs="Courier New" w:hint="default"/>
      </w:rPr>
    </w:lvl>
    <w:lvl w:ilvl="5" w:tplc="B04A7338" w:tentative="1">
      <w:start w:val="1"/>
      <w:numFmt w:val="bullet"/>
      <w:lvlText w:val=""/>
      <w:lvlJc w:val="left"/>
      <w:pPr>
        <w:ind w:left="4320" w:hanging="360"/>
      </w:pPr>
      <w:rPr>
        <w:rFonts w:ascii="Wingdings" w:hAnsi="Wingdings" w:hint="default"/>
      </w:rPr>
    </w:lvl>
    <w:lvl w:ilvl="6" w:tplc="965275DC" w:tentative="1">
      <w:start w:val="1"/>
      <w:numFmt w:val="bullet"/>
      <w:lvlText w:val=""/>
      <w:lvlJc w:val="left"/>
      <w:pPr>
        <w:ind w:left="5040" w:hanging="360"/>
      </w:pPr>
      <w:rPr>
        <w:rFonts w:ascii="Symbol" w:hAnsi="Symbol" w:hint="default"/>
      </w:rPr>
    </w:lvl>
    <w:lvl w:ilvl="7" w:tplc="FBF208C8" w:tentative="1">
      <w:start w:val="1"/>
      <w:numFmt w:val="bullet"/>
      <w:lvlText w:val="o"/>
      <w:lvlJc w:val="left"/>
      <w:pPr>
        <w:ind w:left="5760" w:hanging="360"/>
      </w:pPr>
      <w:rPr>
        <w:rFonts w:ascii="Courier New" w:hAnsi="Courier New" w:cs="Courier New" w:hint="default"/>
      </w:rPr>
    </w:lvl>
    <w:lvl w:ilvl="8" w:tplc="4B34745E"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D8EA0BD0">
      <w:start w:val="1"/>
      <w:numFmt w:val="bullet"/>
      <w:lvlText w:val=""/>
      <w:lvlJc w:val="left"/>
      <w:pPr>
        <w:ind w:left="720" w:hanging="360"/>
      </w:pPr>
      <w:rPr>
        <w:rFonts w:ascii="Symbol" w:hAnsi="Symbol" w:hint="default"/>
      </w:rPr>
    </w:lvl>
    <w:lvl w:ilvl="1" w:tplc="8EBAEF30" w:tentative="1">
      <w:start w:val="1"/>
      <w:numFmt w:val="bullet"/>
      <w:lvlText w:val="o"/>
      <w:lvlJc w:val="left"/>
      <w:pPr>
        <w:ind w:left="1440" w:hanging="360"/>
      </w:pPr>
      <w:rPr>
        <w:rFonts w:ascii="Courier New" w:hAnsi="Courier New" w:cs="Courier New" w:hint="default"/>
      </w:rPr>
    </w:lvl>
    <w:lvl w:ilvl="2" w:tplc="B73E6592" w:tentative="1">
      <w:start w:val="1"/>
      <w:numFmt w:val="bullet"/>
      <w:lvlText w:val=""/>
      <w:lvlJc w:val="left"/>
      <w:pPr>
        <w:ind w:left="2160" w:hanging="360"/>
      </w:pPr>
      <w:rPr>
        <w:rFonts w:ascii="Wingdings" w:hAnsi="Wingdings" w:hint="default"/>
      </w:rPr>
    </w:lvl>
    <w:lvl w:ilvl="3" w:tplc="F96E9C8C" w:tentative="1">
      <w:start w:val="1"/>
      <w:numFmt w:val="bullet"/>
      <w:lvlText w:val=""/>
      <w:lvlJc w:val="left"/>
      <w:pPr>
        <w:ind w:left="2880" w:hanging="360"/>
      </w:pPr>
      <w:rPr>
        <w:rFonts w:ascii="Symbol" w:hAnsi="Symbol" w:hint="default"/>
      </w:rPr>
    </w:lvl>
    <w:lvl w:ilvl="4" w:tplc="5324E3B4" w:tentative="1">
      <w:start w:val="1"/>
      <w:numFmt w:val="bullet"/>
      <w:lvlText w:val="o"/>
      <w:lvlJc w:val="left"/>
      <w:pPr>
        <w:ind w:left="3600" w:hanging="360"/>
      </w:pPr>
      <w:rPr>
        <w:rFonts w:ascii="Courier New" w:hAnsi="Courier New" w:cs="Courier New" w:hint="default"/>
      </w:rPr>
    </w:lvl>
    <w:lvl w:ilvl="5" w:tplc="04AA4082" w:tentative="1">
      <w:start w:val="1"/>
      <w:numFmt w:val="bullet"/>
      <w:lvlText w:val=""/>
      <w:lvlJc w:val="left"/>
      <w:pPr>
        <w:ind w:left="4320" w:hanging="360"/>
      </w:pPr>
      <w:rPr>
        <w:rFonts w:ascii="Wingdings" w:hAnsi="Wingdings" w:hint="default"/>
      </w:rPr>
    </w:lvl>
    <w:lvl w:ilvl="6" w:tplc="4380D1CE" w:tentative="1">
      <w:start w:val="1"/>
      <w:numFmt w:val="bullet"/>
      <w:lvlText w:val=""/>
      <w:lvlJc w:val="left"/>
      <w:pPr>
        <w:ind w:left="5040" w:hanging="360"/>
      </w:pPr>
      <w:rPr>
        <w:rFonts w:ascii="Symbol" w:hAnsi="Symbol" w:hint="default"/>
      </w:rPr>
    </w:lvl>
    <w:lvl w:ilvl="7" w:tplc="7992470E" w:tentative="1">
      <w:start w:val="1"/>
      <w:numFmt w:val="bullet"/>
      <w:lvlText w:val="o"/>
      <w:lvlJc w:val="left"/>
      <w:pPr>
        <w:ind w:left="5760" w:hanging="360"/>
      </w:pPr>
      <w:rPr>
        <w:rFonts w:ascii="Courier New" w:hAnsi="Courier New" w:cs="Courier New" w:hint="default"/>
      </w:rPr>
    </w:lvl>
    <w:lvl w:ilvl="8" w:tplc="36AAA382"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693ED2A6">
      <w:start w:val="1"/>
      <w:numFmt w:val="bullet"/>
      <w:lvlText w:val=""/>
      <w:lvlJc w:val="left"/>
      <w:pPr>
        <w:ind w:left="720" w:hanging="360"/>
      </w:pPr>
      <w:rPr>
        <w:rFonts w:ascii="Symbol" w:hAnsi="Symbol" w:hint="default"/>
      </w:rPr>
    </w:lvl>
    <w:lvl w:ilvl="1" w:tplc="9FC4C3D0" w:tentative="1">
      <w:start w:val="1"/>
      <w:numFmt w:val="bullet"/>
      <w:lvlText w:val="o"/>
      <w:lvlJc w:val="left"/>
      <w:pPr>
        <w:ind w:left="1440" w:hanging="360"/>
      </w:pPr>
      <w:rPr>
        <w:rFonts w:ascii="Courier New" w:hAnsi="Courier New" w:cs="Courier New" w:hint="default"/>
      </w:rPr>
    </w:lvl>
    <w:lvl w:ilvl="2" w:tplc="B51ED72A" w:tentative="1">
      <w:start w:val="1"/>
      <w:numFmt w:val="bullet"/>
      <w:lvlText w:val=""/>
      <w:lvlJc w:val="left"/>
      <w:pPr>
        <w:ind w:left="2160" w:hanging="360"/>
      </w:pPr>
      <w:rPr>
        <w:rFonts w:ascii="Wingdings" w:hAnsi="Wingdings" w:hint="default"/>
      </w:rPr>
    </w:lvl>
    <w:lvl w:ilvl="3" w:tplc="01C092A2" w:tentative="1">
      <w:start w:val="1"/>
      <w:numFmt w:val="bullet"/>
      <w:lvlText w:val=""/>
      <w:lvlJc w:val="left"/>
      <w:pPr>
        <w:ind w:left="2880" w:hanging="360"/>
      </w:pPr>
      <w:rPr>
        <w:rFonts w:ascii="Symbol" w:hAnsi="Symbol" w:hint="default"/>
      </w:rPr>
    </w:lvl>
    <w:lvl w:ilvl="4" w:tplc="DB086BDA" w:tentative="1">
      <w:start w:val="1"/>
      <w:numFmt w:val="bullet"/>
      <w:lvlText w:val="o"/>
      <w:lvlJc w:val="left"/>
      <w:pPr>
        <w:ind w:left="3600" w:hanging="360"/>
      </w:pPr>
      <w:rPr>
        <w:rFonts w:ascii="Courier New" w:hAnsi="Courier New" w:cs="Courier New" w:hint="default"/>
      </w:rPr>
    </w:lvl>
    <w:lvl w:ilvl="5" w:tplc="FAFC20BA" w:tentative="1">
      <w:start w:val="1"/>
      <w:numFmt w:val="bullet"/>
      <w:lvlText w:val=""/>
      <w:lvlJc w:val="left"/>
      <w:pPr>
        <w:ind w:left="4320" w:hanging="360"/>
      </w:pPr>
      <w:rPr>
        <w:rFonts w:ascii="Wingdings" w:hAnsi="Wingdings" w:hint="default"/>
      </w:rPr>
    </w:lvl>
    <w:lvl w:ilvl="6" w:tplc="041613AA" w:tentative="1">
      <w:start w:val="1"/>
      <w:numFmt w:val="bullet"/>
      <w:lvlText w:val=""/>
      <w:lvlJc w:val="left"/>
      <w:pPr>
        <w:ind w:left="5040" w:hanging="360"/>
      </w:pPr>
      <w:rPr>
        <w:rFonts w:ascii="Symbol" w:hAnsi="Symbol" w:hint="default"/>
      </w:rPr>
    </w:lvl>
    <w:lvl w:ilvl="7" w:tplc="C762B742" w:tentative="1">
      <w:start w:val="1"/>
      <w:numFmt w:val="bullet"/>
      <w:lvlText w:val="o"/>
      <w:lvlJc w:val="left"/>
      <w:pPr>
        <w:ind w:left="5760" w:hanging="360"/>
      </w:pPr>
      <w:rPr>
        <w:rFonts w:ascii="Courier New" w:hAnsi="Courier New" w:cs="Courier New" w:hint="default"/>
      </w:rPr>
    </w:lvl>
    <w:lvl w:ilvl="8" w:tplc="D00E5AA4"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E56A8ED6">
      <w:start w:val="1"/>
      <w:numFmt w:val="bullet"/>
      <w:lvlText w:val=""/>
      <w:lvlJc w:val="left"/>
      <w:pPr>
        <w:ind w:left="1440" w:hanging="360"/>
      </w:pPr>
      <w:rPr>
        <w:rFonts w:ascii="Symbol" w:hAnsi="Symbol" w:hint="default"/>
      </w:rPr>
    </w:lvl>
    <w:lvl w:ilvl="1" w:tplc="4ABC60B6">
      <w:start w:val="1"/>
      <w:numFmt w:val="bullet"/>
      <w:lvlText w:val="o"/>
      <w:lvlJc w:val="left"/>
      <w:pPr>
        <w:ind w:left="2160" w:hanging="360"/>
      </w:pPr>
      <w:rPr>
        <w:rFonts w:ascii="Courier New" w:hAnsi="Courier New" w:cs="Courier New" w:hint="default"/>
      </w:rPr>
    </w:lvl>
    <w:lvl w:ilvl="2" w:tplc="99D40A78">
      <w:start w:val="1"/>
      <w:numFmt w:val="bullet"/>
      <w:lvlText w:val=""/>
      <w:lvlJc w:val="left"/>
      <w:pPr>
        <w:ind w:left="2880" w:hanging="360"/>
      </w:pPr>
      <w:rPr>
        <w:rFonts w:ascii="Wingdings" w:hAnsi="Wingdings" w:hint="default"/>
      </w:rPr>
    </w:lvl>
    <w:lvl w:ilvl="3" w:tplc="E012C6F8">
      <w:start w:val="1"/>
      <w:numFmt w:val="bullet"/>
      <w:lvlText w:val=""/>
      <w:lvlJc w:val="left"/>
      <w:pPr>
        <w:ind w:left="3600" w:hanging="360"/>
      </w:pPr>
      <w:rPr>
        <w:rFonts w:ascii="Symbol" w:hAnsi="Symbol" w:hint="default"/>
      </w:rPr>
    </w:lvl>
    <w:lvl w:ilvl="4" w:tplc="9E500010">
      <w:start w:val="1"/>
      <w:numFmt w:val="bullet"/>
      <w:lvlText w:val="o"/>
      <w:lvlJc w:val="left"/>
      <w:pPr>
        <w:ind w:left="4320" w:hanging="360"/>
      </w:pPr>
      <w:rPr>
        <w:rFonts w:ascii="Courier New" w:hAnsi="Courier New" w:cs="Courier New" w:hint="default"/>
      </w:rPr>
    </w:lvl>
    <w:lvl w:ilvl="5" w:tplc="AC7ECFC0">
      <w:start w:val="1"/>
      <w:numFmt w:val="bullet"/>
      <w:lvlText w:val=""/>
      <w:lvlJc w:val="left"/>
      <w:pPr>
        <w:ind w:left="5040" w:hanging="360"/>
      </w:pPr>
      <w:rPr>
        <w:rFonts w:ascii="Wingdings" w:hAnsi="Wingdings" w:hint="default"/>
      </w:rPr>
    </w:lvl>
    <w:lvl w:ilvl="6" w:tplc="9E60725E">
      <w:start w:val="1"/>
      <w:numFmt w:val="bullet"/>
      <w:lvlText w:val=""/>
      <w:lvlJc w:val="left"/>
      <w:pPr>
        <w:ind w:left="5760" w:hanging="360"/>
      </w:pPr>
      <w:rPr>
        <w:rFonts w:ascii="Symbol" w:hAnsi="Symbol" w:hint="default"/>
      </w:rPr>
    </w:lvl>
    <w:lvl w:ilvl="7" w:tplc="111261E4">
      <w:start w:val="1"/>
      <w:numFmt w:val="bullet"/>
      <w:lvlText w:val="o"/>
      <w:lvlJc w:val="left"/>
      <w:pPr>
        <w:ind w:left="6480" w:hanging="360"/>
      </w:pPr>
      <w:rPr>
        <w:rFonts w:ascii="Courier New" w:hAnsi="Courier New" w:cs="Courier New" w:hint="default"/>
      </w:rPr>
    </w:lvl>
    <w:lvl w:ilvl="8" w:tplc="D3C61410">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04487CF8">
      <w:start w:val="1"/>
      <w:numFmt w:val="bullet"/>
      <w:lvlText w:val=""/>
      <w:lvlJc w:val="left"/>
      <w:pPr>
        <w:ind w:left="720" w:hanging="360"/>
      </w:pPr>
      <w:rPr>
        <w:rFonts w:ascii="Symbol" w:hAnsi="Symbol" w:hint="default"/>
      </w:rPr>
    </w:lvl>
    <w:lvl w:ilvl="1" w:tplc="B8FE9366" w:tentative="1">
      <w:start w:val="1"/>
      <w:numFmt w:val="bullet"/>
      <w:lvlText w:val="o"/>
      <w:lvlJc w:val="left"/>
      <w:pPr>
        <w:ind w:left="1440" w:hanging="360"/>
      </w:pPr>
      <w:rPr>
        <w:rFonts w:ascii="Courier New" w:hAnsi="Courier New" w:cs="Courier New" w:hint="default"/>
      </w:rPr>
    </w:lvl>
    <w:lvl w:ilvl="2" w:tplc="2278DDF2" w:tentative="1">
      <w:start w:val="1"/>
      <w:numFmt w:val="bullet"/>
      <w:lvlText w:val=""/>
      <w:lvlJc w:val="left"/>
      <w:pPr>
        <w:ind w:left="2160" w:hanging="360"/>
      </w:pPr>
      <w:rPr>
        <w:rFonts w:ascii="Wingdings" w:hAnsi="Wingdings" w:hint="default"/>
      </w:rPr>
    </w:lvl>
    <w:lvl w:ilvl="3" w:tplc="1F5C6966" w:tentative="1">
      <w:start w:val="1"/>
      <w:numFmt w:val="bullet"/>
      <w:lvlText w:val=""/>
      <w:lvlJc w:val="left"/>
      <w:pPr>
        <w:ind w:left="2880" w:hanging="360"/>
      </w:pPr>
      <w:rPr>
        <w:rFonts w:ascii="Symbol" w:hAnsi="Symbol" w:hint="default"/>
      </w:rPr>
    </w:lvl>
    <w:lvl w:ilvl="4" w:tplc="0B9E1AB6" w:tentative="1">
      <w:start w:val="1"/>
      <w:numFmt w:val="bullet"/>
      <w:lvlText w:val="o"/>
      <w:lvlJc w:val="left"/>
      <w:pPr>
        <w:ind w:left="3600" w:hanging="360"/>
      </w:pPr>
      <w:rPr>
        <w:rFonts w:ascii="Courier New" w:hAnsi="Courier New" w:cs="Courier New" w:hint="default"/>
      </w:rPr>
    </w:lvl>
    <w:lvl w:ilvl="5" w:tplc="1D942742" w:tentative="1">
      <w:start w:val="1"/>
      <w:numFmt w:val="bullet"/>
      <w:lvlText w:val=""/>
      <w:lvlJc w:val="left"/>
      <w:pPr>
        <w:ind w:left="4320" w:hanging="360"/>
      </w:pPr>
      <w:rPr>
        <w:rFonts w:ascii="Wingdings" w:hAnsi="Wingdings" w:hint="default"/>
      </w:rPr>
    </w:lvl>
    <w:lvl w:ilvl="6" w:tplc="7A102DBC" w:tentative="1">
      <w:start w:val="1"/>
      <w:numFmt w:val="bullet"/>
      <w:lvlText w:val=""/>
      <w:lvlJc w:val="left"/>
      <w:pPr>
        <w:ind w:left="5040" w:hanging="360"/>
      </w:pPr>
      <w:rPr>
        <w:rFonts w:ascii="Symbol" w:hAnsi="Symbol" w:hint="default"/>
      </w:rPr>
    </w:lvl>
    <w:lvl w:ilvl="7" w:tplc="E99215C6" w:tentative="1">
      <w:start w:val="1"/>
      <w:numFmt w:val="bullet"/>
      <w:lvlText w:val="o"/>
      <w:lvlJc w:val="left"/>
      <w:pPr>
        <w:ind w:left="5760" w:hanging="360"/>
      </w:pPr>
      <w:rPr>
        <w:rFonts w:ascii="Courier New" w:hAnsi="Courier New" w:cs="Courier New" w:hint="default"/>
      </w:rPr>
    </w:lvl>
    <w:lvl w:ilvl="8" w:tplc="C368E1D6"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F61AC98E">
      <w:start w:val="1"/>
      <w:numFmt w:val="bullet"/>
      <w:lvlText w:val=""/>
      <w:lvlJc w:val="left"/>
      <w:pPr>
        <w:ind w:left="720" w:hanging="360"/>
      </w:pPr>
      <w:rPr>
        <w:rFonts w:ascii="Symbol" w:hAnsi="Symbol" w:hint="default"/>
      </w:rPr>
    </w:lvl>
    <w:lvl w:ilvl="1" w:tplc="D9DEAE68" w:tentative="1">
      <w:start w:val="1"/>
      <w:numFmt w:val="bullet"/>
      <w:lvlText w:val="o"/>
      <w:lvlJc w:val="left"/>
      <w:pPr>
        <w:ind w:left="1440" w:hanging="360"/>
      </w:pPr>
      <w:rPr>
        <w:rFonts w:ascii="Courier New" w:hAnsi="Courier New" w:cs="Courier New" w:hint="default"/>
      </w:rPr>
    </w:lvl>
    <w:lvl w:ilvl="2" w:tplc="56661786" w:tentative="1">
      <w:start w:val="1"/>
      <w:numFmt w:val="bullet"/>
      <w:lvlText w:val=""/>
      <w:lvlJc w:val="left"/>
      <w:pPr>
        <w:ind w:left="2160" w:hanging="360"/>
      </w:pPr>
      <w:rPr>
        <w:rFonts w:ascii="Wingdings" w:hAnsi="Wingdings" w:hint="default"/>
      </w:rPr>
    </w:lvl>
    <w:lvl w:ilvl="3" w:tplc="B9EC4B04" w:tentative="1">
      <w:start w:val="1"/>
      <w:numFmt w:val="bullet"/>
      <w:lvlText w:val=""/>
      <w:lvlJc w:val="left"/>
      <w:pPr>
        <w:ind w:left="2880" w:hanging="360"/>
      </w:pPr>
      <w:rPr>
        <w:rFonts w:ascii="Symbol" w:hAnsi="Symbol" w:hint="default"/>
      </w:rPr>
    </w:lvl>
    <w:lvl w:ilvl="4" w:tplc="26FCFBAE" w:tentative="1">
      <w:start w:val="1"/>
      <w:numFmt w:val="bullet"/>
      <w:lvlText w:val="o"/>
      <w:lvlJc w:val="left"/>
      <w:pPr>
        <w:ind w:left="3600" w:hanging="360"/>
      </w:pPr>
      <w:rPr>
        <w:rFonts w:ascii="Courier New" w:hAnsi="Courier New" w:cs="Courier New" w:hint="default"/>
      </w:rPr>
    </w:lvl>
    <w:lvl w:ilvl="5" w:tplc="D89670F4" w:tentative="1">
      <w:start w:val="1"/>
      <w:numFmt w:val="bullet"/>
      <w:lvlText w:val=""/>
      <w:lvlJc w:val="left"/>
      <w:pPr>
        <w:ind w:left="4320" w:hanging="360"/>
      </w:pPr>
      <w:rPr>
        <w:rFonts w:ascii="Wingdings" w:hAnsi="Wingdings" w:hint="default"/>
      </w:rPr>
    </w:lvl>
    <w:lvl w:ilvl="6" w:tplc="DA162412" w:tentative="1">
      <w:start w:val="1"/>
      <w:numFmt w:val="bullet"/>
      <w:lvlText w:val=""/>
      <w:lvlJc w:val="left"/>
      <w:pPr>
        <w:ind w:left="5040" w:hanging="360"/>
      </w:pPr>
      <w:rPr>
        <w:rFonts w:ascii="Symbol" w:hAnsi="Symbol" w:hint="default"/>
      </w:rPr>
    </w:lvl>
    <w:lvl w:ilvl="7" w:tplc="5010CC28" w:tentative="1">
      <w:start w:val="1"/>
      <w:numFmt w:val="bullet"/>
      <w:lvlText w:val="o"/>
      <w:lvlJc w:val="left"/>
      <w:pPr>
        <w:ind w:left="5760" w:hanging="360"/>
      </w:pPr>
      <w:rPr>
        <w:rFonts w:ascii="Courier New" w:hAnsi="Courier New" w:cs="Courier New" w:hint="default"/>
      </w:rPr>
    </w:lvl>
    <w:lvl w:ilvl="8" w:tplc="AD6A623A"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0AEC7220">
      <w:start w:val="1"/>
      <w:numFmt w:val="bullet"/>
      <w:lvlText w:val=""/>
      <w:lvlJc w:val="left"/>
      <w:pPr>
        <w:ind w:left="720" w:hanging="360"/>
      </w:pPr>
      <w:rPr>
        <w:rFonts w:ascii="Symbol" w:hAnsi="Symbol" w:hint="default"/>
      </w:rPr>
    </w:lvl>
    <w:lvl w:ilvl="1" w:tplc="DA00B4EA" w:tentative="1">
      <w:start w:val="1"/>
      <w:numFmt w:val="bullet"/>
      <w:lvlText w:val="o"/>
      <w:lvlJc w:val="left"/>
      <w:pPr>
        <w:ind w:left="1440" w:hanging="360"/>
      </w:pPr>
      <w:rPr>
        <w:rFonts w:ascii="Courier New" w:hAnsi="Courier New" w:cs="Courier New" w:hint="default"/>
      </w:rPr>
    </w:lvl>
    <w:lvl w:ilvl="2" w:tplc="F4D4F30C" w:tentative="1">
      <w:start w:val="1"/>
      <w:numFmt w:val="bullet"/>
      <w:lvlText w:val=""/>
      <w:lvlJc w:val="left"/>
      <w:pPr>
        <w:ind w:left="2160" w:hanging="360"/>
      </w:pPr>
      <w:rPr>
        <w:rFonts w:ascii="Wingdings" w:hAnsi="Wingdings" w:hint="default"/>
      </w:rPr>
    </w:lvl>
    <w:lvl w:ilvl="3" w:tplc="A80C4374" w:tentative="1">
      <w:start w:val="1"/>
      <w:numFmt w:val="bullet"/>
      <w:lvlText w:val=""/>
      <w:lvlJc w:val="left"/>
      <w:pPr>
        <w:ind w:left="2880" w:hanging="360"/>
      </w:pPr>
      <w:rPr>
        <w:rFonts w:ascii="Symbol" w:hAnsi="Symbol" w:hint="default"/>
      </w:rPr>
    </w:lvl>
    <w:lvl w:ilvl="4" w:tplc="4BBE0C84" w:tentative="1">
      <w:start w:val="1"/>
      <w:numFmt w:val="bullet"/>
      <w:lvlText w:val="o"/>
      <w:lvlJc w:val="left"/>
      <w:pPr>
        <w:ind w:left="3600" w:hanging="360"/>
      </w:pPr>
      <w:rPr>
        <w:rFonts w:ascii="Courier New" w:hAnsi="Courier New" w:cs="Courier New" w:hint="default"/>
      </w:rPr>
    </w:lvl>
    <w:lvl w:ilvl="5" w:tplc="951835DA" w:tentative="1">
      <w:start w:val="1"/>
      <w:numFmt w:val="bullet"/>
      <w:lvlText w:val=""/>
      <w:lvlJc w:val="left"/>
      <w:pPr>
        <w:ind w:left="4320" w:hanging="360"/>
      </w:pPr>
      <w:rPr>
        <w:rFonts w:ascii="Wingdings" w:hAnsi="Wingdings" w:hint="default"/>
      </w:rPr>
    </w:lvl>
    <w:lvl w:ilvl="6" w:tplc="740EE28A" w:tentative="1">
      <w:start w:val="1"/>
      <w:numFmt w:val="bullet"/>
      <w:lvlText w:val=""/>
      <w:lvlJc w:val="left"/>
      <w:pPr>
        <w:ind w:left="5040" w:hanging="360"/>
      </w:pPr>
      <w:rPr>
        <w:rFonts w:ascii="Symbol" w:hAnsi="Symbol" w:hint="default"/>
      </w:rPr>
    </w:lvl>
    <w:lvl w:ilvl="7" w:tplc="80060276" w:tentative="1">
      <w:start w:val="1"/>
      <w:numFmt w:val="bullet"/>
      <w:lvlText w:val="o"/>
      <w:lvlJc w:val="left"/>
      <w:pPr>
        <w:ind w:left="5760" w:hanging="360"/>
      </w:pPr>
      <w:rPr>
        <w:rFonts w:ascii="Courier New" w:hAnsi="Courier New" w:cs="Courier New" w:hint="default"/>
      </w:rPr>
    </w:lvl>
    <w:lvl w:ilvl="8" w:tplc="B08A1B2E"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01ECF8D2">
      <w:start w:val="1"/>
      <w:numFmt w:val="bullet"/>
      <w:lvlText w:val=""/>
      <w:lvlJc w:val="left"/>
      <w:pPr>
        <w:ind w:left="763" w:hanging="360"/>
      </w:pPr>
      <w:rPr>
        <w:rFonts w:ascii="Symbol" w:hAnsi="Symbol" w:hint="default"/>
      </w:rPr>
    </w:lvl>
    <w:lvl w:ilvl="1" w:tplc="4C3AE3D2" w:tentative="1">
      <w:start w:val="1"/>
      <w:numFmt w:val="bullet"/>
      <w:lvlText w:val="o"/>
      <w:lvlJc w:val="left"/>
      <w:pPr>
        <w:ind w:left="1483" w:hanging="360"/>
      </w:pPr>
      <w:rPr>
        <w:rFonts w:ascii="Courier New" w:hAnsi="Courier New" w:cs="Courier New" w:hint="default"/>
      </w:rPr>
    </w:lvl>
    <w:lvl w:ilvl="2" w:tplc="8214CE78" w:tentative="1">
      <w:start w:val="1"/>
      <w:numFmt w:val="bullet"/>
      <w:lvlText w:val=""/>
      <w:lvlJc w:val="left"/>
      <w:pPr>
        <w:ind w:left="2203" w:hanging="360"/>
      </w:pPr>
      <w:rPr>
        <w:rFonts w:ascii="Wingdings" w:hAnsi="Wingdings" w:hint="default"/>
      </w:rPr>
    </w:lvl>
    <w:lvl w:ilvl="3" w:tplc="4C04BAF2" w:tentative="1">
      <w:start w:val="1"/>
      <w:numFmt w:val="bullet"/>
      <w:lvlText w:val=""/>
      <w:lvlJc w:val="left"/>
      <w:pPr>
        <w:ind w:left="2923" w:hanging="360"/>
      </w:pPr>
      <w:rPr>
        <w:rFonts w:ascii="Symbol" w:hAnsi="Symbol" w:hint="default"/>
      </w:rPr>
    </w:lvl>
    <w:lvl w:ilvl="4" w:tplc="6226EA4C" w:tentative="1">
      <w:start w:val="1"/>
      <w:numFmt w:val="bullet"/>
      <w:lvlText w:val="o"/>
      <w:lvlJc w:val="left"/>
      <w:pPr>
        <w:ind w:left="3643" w:hanging="360"/>
      </w:pPr>
      <w:rPr>
        <w:rFonts w:ascii="Courier New" w:hAnsi="Courier New" w:cs="Courier New" w:hint="default"/>
      </w:rPr>
    </w:lvl>
    <w:lvl w:ilvl="5" w:tplc="EB9414B4" w:tentative="1">
      <w:start w:val="1"/>
      <w:numFmt w:val="bullet"/>
      <w:lvlText w:val=""/>
      <w:lvlJc w:val="left"/>
      <w:pPr>
        <w:ind w:left="4363" w:hanging="360"/>
      </w:pPr>
      <w:rPr>
        <w:rFonts w:ascii="Wingdings" w:hAnsi="Wingdings" w:hint="default"/>
      </w:rPr>
    </w:lvl>
    <w:lvl w:ilvl="6" w:tplc="9D7AF056" w:tentative="1">
      <w:start w:val="1"/>
      <w:numFmt w:val="bullet"/>
      <w:lvlText w:val=""/>
      <w:lvlJc w:val="left"/>
      <w:pPr>
        <w:ind w:left="5083" w:hanging="360"/>
      </w:pPr>
      <w:rPr>
        <w:rFonts w:ascii="Symbol" w:hAnsi="Symbol" w:hint="default"/>
      </w:rPr>
    </w:lvl>
    <w:lvl w:ilvl="7" w:tplc="CFE4D2D6" w:tentative="1">
      <w:start w:val="1"/>
      <w:numFmt w:val="bullet"/>
      <w:lvlText w:val="o"/>
      <w:lvlJc w:val="left"/>
      <w:pPr>
        <w:ind w:left="5803" w:hanging="360"/>
      </w:pPr>
      <w:rPr>
        <w:rFonts w:ascii="Courier New" w:hAnsi="Courier New" w:cs="Courier New" w:hint="default"/>
      </w:rPr>
    </w:lvl>
    <w:lvl w:ilvl="8" w:tplc="D38EA4D2" w:tentative="1">
      <w:start w:val="1"/>
      <w:numFmt w:val="bullet"/>
      <w:lvlText w:val=""/>
      <w:lvlJc w:val="left"/>
      <w:pPr>
        <w:ind w:left="6523" w:hanging="360"/>
      </w:pPr>
      <w:rPr>
        <w:rFonts w:ascii="Wingdings" w:hAnsi="Wingdings" w:hint="default"/>
      </w:rPr>
    </w:lvl>
  </w:abstractNum>
  <w:abstractNum w:abstractNumId="9" w15:restartNumberingAfterBreak="0">
    <w:nsid w:val="42FE5ACE"/>
    <w:multiLevelType w:val="hybridMultilevel"/>
    <w:tmpl w:val="94784CC6"/>
    <w:lvl w:ilvl="0" w:tplc="F3268864">
      <w:start w:val="1"/>
      <w:numFmt w:val="bullet"/>
      <w:lvlText w:val=""/>
      <w:lvlJc w:val="left"/>
      <w:pPr>
        <w:ind w:left="720" w:hanging="360"/>
      </w:pPr>
      <w:rPr>
        <w:rFonts w:ascii="Symbol" w:hAnsi="Symbol" w:hint="default"/>
      </w:rPr>
    </w:lvl>
    <w:lvl w:ilvl="1" w:tplc="E36AD640" w:tentative="1">
      <w:start w:val="1"/>
      <w:numFmt w:val="bullet"/>
      <w:lvlText w:val="o"/>
      <w:lvlJc w:val="left"/>
      <w:pPr>
        <w:ind w:left="1440" w:hanging="360"/>
      </w:pPr>
      <w:rPr>
        <w:rFonts w:ascii="Courier New" w:hAnsi="Courier New" w:cs="Courier New" w:hint="default"/>
      </w:rPr>
    </w:lvl>
    <w:lvl w:ilvl="2" w:tplc="138E9C4A" w:tentative="1">
      <w:start w:val="1"/>
      <w:numFmt w:val="bullet"/>
      <w:lvlText w:val=""/>
      <w:lvlJc w:val="left"/>
      <w:pPr>
        <w:ind w:left="2160" w:hanging="360"/>
      </w:pPr>
      <w:rPr>
        <w:rFonts w:ascii="Wingdings" w:hAnsi="Wingdings" w:hint="default"/>
      </w:rPr>
    </w:lvl>
    <w:lvl w:ilvl="3" w:tplc="3AF43658" w:tentative="1">
      <w:start w:val="1"/>
      <w:numFmt w:val="bullet"/>
      <w:lvlText w:val=""/>
      <w:lvlJc w:val="left"/>
      <w:pPr>
        <w:ind w:left="2880" w:hanging="360"/>
      </w:pPr>
      <w:rPr>
        <w:rFonts w:ascii="Symbol" w:hAnsi="Symbol" w:hint="default"/>
      </w:rPr>
    </w:lvl>
    <w:lvl w:ilvl="4" w:tplc="4392AA52" w:tentative="1">
      <w:start w:val="1"/>
      <w:numFmt w:val="bullet"/>
      <w:lvlText w:val="o"/>
      <w:lvlJc w:val="left"/>
      <w:pPr>
        <w:ind w:left="3600" w:hanging="360"/>
      </w:pPr>
      <w:rPr>
        <w:rFonts w:ascii="Courier New" w:hAnsi="Courier New" w:cs="Courier New" w:hint="default"/>
      </w:rPr>
    </w:lvl>
    <w:lvl w:ilvl="5" w:tplc="7AFA2442" w:tentative="1">
      <w:start w:val="1"/>
      <w:numFmt w:val="bullet"/>
      <w:lvlText w:val=""/>
      <w:lvlJc w:val="left"/>
      <w:pPr>
        <w:ind w:left="4320" w:hanging="360"/>
      </w:pPr>
      <w:rPr>
        <w:rFonts w:ascii="Wingdings" w:hAnsi="Wingdings" w:hint="default"/>
      </w:rPr>
    </w:lvl>
    <w:lvl w:ilvl="6" w:tplc="7EA4B77C" w:tentative="1">
      <w:start w:val="1"/>
      <w:numFmt w:val="bullet"/>
      <w:lvlText w:val=""/>
      <w:lvlJc w:val="left"/>
      <w:pPr>
        <w:ind w:left="5040" w:hanging="360"/>
      </w:pPr>
      <w:rPr>
        <w:rFonts w:ascii="Symbol" w:hAnsi="Symbol" w:hint="default"/>
      </w:rPr>
    </w:lvl>
    <w:lvl w:ilvl="7" w:tplc="9CBC458C" w:tentative="1">
      <w:start w:val="1"/>
      <w:numFmt w:val="bullet"/>
      <w:lvlText w:val="o"/>
      <w:lvlJc w:val="left"/>
      <w:pPr>
        <w:ind w:left="5760" w:hanging="360"/>
      </w:pPr>
      <w:rPr>
        <w:rFonts w:ascii="Courier New" w:hAnsi="Courier New" w:cs="Courier New" w:hint="default"/>
      </w:rPr>
    </w:lvl>
    <w:lvl w:ilvl="8" w:tplc="7EA63836" w:tentative="1">
      <w:start w:val="1"/>
      <w:numFmt w:val="bullet"/>
      <w:lvlText w:val=""/>
      <w:lvlJc w:val="left"/>
      <w:pPr>
        <w:ind w:left="6480" w:hanging="360"/>
      </w:pPr>
      <w:rPr>
        <w:rFonts w:ascii="Wingdings" w:hAnsi="Wingdings" w:hint="default"/>
      </w:rPr>
    </w:lvl>
  </w:abstractNum>
  <w:abstractNum w:abstractNumId="10" w15:restartNumberingAfterBreak="0">
    <w:nsid w:val="48256D48"/>
    <w:multiLevelType w:val="hybridMultilevel"/>
    <w:tmpl w:val="7B7CC3BC"/>
    <w:lvl w:ilvl="0" w:tplc="38F8DFEA">
      <w:start w:val="1"/>
      <w:numFmt w:val="bullet"/>
      <w:lvlText w:val=""/>
      <w:lvlJc w:val="left"/>
      <w:pPr>
        <w:ind w:left="720" w:hanging="360"/>
      </w:pPr>
      <w:rPr>
        <w:rFonts w:ascii="Symbol" w:hAnsi="Symbol" w:hint="default"/>
      </w:rPr>
    </w:lvl>
    <w:lvl w:ilvl="1" w:tplc="D7D0ED0A" w:tentative="1">
      <w:start w:val="1"/>
      <w:numFmt w:val="bullet"/>
      <w:lvlText w:val="o"/>
      <w:lvlJc w:val="left"/>
      <w:pPr>
        <w:ind w:left="1440" w:hanging="360"/>
      </w:pPr>
      <w:rPr>
        <w:rFonts w:ascii="Courier New" w:hAnsi="Courier New" w:cs="Courier New" w:hint="default"/>
      </w:rPr>
    </w:lvl>
    <w:lvl w:ilvl="2" w:tplc="4A0C1438" w:tentative="1">
      <w:start w:val="1"/>
      <w:numFmt w:val="bullet"/>
      <w:lvlText w:val=""/>
      <w:lvlJc w:val="left"/>
      <w:pPr>
        <w:ind w:left="2160" w:hanging="360"/>
      </w:pPr>
      <w:rPr>
        <w:rFonts w:ascii="Wingdings" w:hAnsi="Wingdings" w:hint="default"/>
      </w:rPr>
    </w:lvl>
    <w:lvl w:ilvl="3" w:tplc="FF54D83A" w:tentative="1">
      <w:start w:val="1"/>
      <w:numFmt w:val="bullet"/>
      <w:lvlText w:val=""/>
      <w:lvlJc w:val="left"/>
      <w:pPr>
        <w:ind w:left="2880" w:hanging="360"/>
      </w:pPr>
      <w:rPr>
        <w:rFonts w:ascii="Symbol" w:hAnsi="Symbol" w:hint="default"/>
      </w:rPr>
    </w:lvl>
    <w:lvl w:ilvl="4" w:tplc="DF4E2EBE" w:tentative="1">
      <w:start w:val="1"/>
      <w:numFmt w:val="bullet"/>
      <w:lvlText w:val="o"/>
      <w:lvlJc w:val="left"/>
      <w:pPr>
        <w:ind w:left="3600" w:hanging="360"/>
      </w:pPr>
      <w:rPr>
        <w:rFonts w:ascii="Courier New" w:hAnsi="Courier New" w:cs="Courier New" w:hint="default"/>
      </w:rPr>
    </w:lvl>
    <w:lvl w:ilvl="5" w:tplc="9F088C5C" w:tentative="1">
      <w:start w:val="1"/>
      <w:numFmt w:val="bullet"/>
      <w:lvlText w:val=""/>
      <w:lvlJc w:val="left"/>
      <w:pPr>
        <w:ind w:left="4320" w:hanging="360"/>
      </w:pPr>
      <w:rPr>
        <w:rFonts w:ascii="Wingdings" w:hAnsi="Wingdings" w:hint="default"/>
      </w:rPr>
    </w:lvl>
    <w:lvl w:ilvl="6" w:tplc="314C822E" w:tentative="1">
      <w:start w:val="1"/>
      <w:numFmt w:val="bullet"/>
      <w:lvlText w:val=""/>
      <w:lvlJc w:val="left"/>
      <w:pPr>
        <w:ind w:left="5040" w:hanging="360"/>
      </w:pPr>
      <w:rPr>
        <w:rFonts w:ascii="Symbol" w:hAnsi="Symbol" w:hint="default"/>
      </w:rPr>
    </w:lvl>
    <w:lvl w:ilvl="7" w:tplc="9198E576" w:tentative="1">
      <w:start w:val="1"/>
      <w:numFmt w:val="bullet"/>
      <w:lvlText w:val="o"/>
      <w:lvlJc w:val="left"/>
      <w:pPr>
        <w:ind w:left="5760" w:hanging="360"/>
      </w:pPr>
      <w:rPr>
        <w:rFonts w:ascii="Courier New" w:hAnsi="Courier New" w:cs="Courier New" w:hint="default"/>
      </w:rPr>
    </w:lvl>
    <w:lvl w:ilvl="8" w:tplc="78D85152" w:tentative="1">
      <w:start w:val="1"/>
      <w:numFmt w:val="bullet"/>
      <w:lvlText w:val=""/>
      <w:lvlJc w:val="left"/>
      <w:pPr>
        <w:ind w:left="6480" w:hanging="360"/>
      </w:pPr>
      <w:rPr>
        <w:rFonts w:ascii="Wingdings" w:hAnsi="Wingdings" w:hint="default"/>
      </w:rPr>
    </w:lvl>
  </w:abstractNum>
  <w:abstractNum w:abstractNumId="11" w15:restartNumberingAfterBreak="0">
    <w:nsid w:val="4B64122E"/>
    <w:multiLevelType w:val="hybridMultilevel"/>
    <w:tmpl w:val="3DF09176"/>
    <w:lvl w:ilvl="0" w:tplc="26829D0C">
      <w:start w:val="1"/>
      <w:numFmt w:val="bullet"/>
      <w:lvlText w:val=""/>
      <w:lvlJc w:val="left"/>
      <w:pPr>
        <w:ind w:left="720" w:hanging="360"/>
      </w:pPr>
      <w:rPr>
        <w:rFonts w:ascii="Symbol" w:hAnsi="Symbol" w:hint="default"/>
      </w:rPr>
    </w:lvl>
    <w:lvl w:ilvl="1" w:tplc="72324D7E" w:tentative="1">
      <w:start w:val="1"/>
      <w:numFmt w:val="bullet"/>
      <w:lvlText w:val="o"/>
      <w:lvlJc w:val="left"/>
      <w:pPr>
        <w:ind w:left="1440" w:hanging="360"/>
      </w:pPr>
      <w:rPr>
        <w:rFonts w:ascii="Courier New" w:hAnsi="Courier New" w:cs="Courier New" w:hint="default"/>
      </w:rPr>
    </w:lvl>
    <w:lvl w:ilvl="2" w:tplc="2ABAAF18" w:tentative="1">
      <w:start w:val="1"/>
      <w:numFmt w:val="bullet"/>
      <w:lvlText w:val=""/>
      <w:lvlJc w:val="left"/>
      <w:pPr>
        <w:ind w:left="2160" w:hanging="360"/>
      </w:pPr>
      <w:rPr>
        <w:rFonts w:ascii="Wingdings" w:hAnsi="Wingdings" w:hint="default"/>
      </w:rPr>
    </w:lvl>
    <w:lvl w:ilvl="3" w:tplc="97BA3E5A" w:tentative="1">
      <w:start w:val="1"/>
      <w:numFmt w:val="bullet"/>
      <w:lvlText w:val=""/>
      <w:lvlJc w:val="left"/>
      <w:pPr>
        <w:ind w:left="2880" w:hanging="360"/>
      </w:pPr>
      <w:rPr>
        <w:rFonts w:ascii="Symbol" w:hAnsi="Symbol" w:hint="default"/>
      </w:rPr>
    </w:lvl>
    <w:lvl w:ilvl="4" w:tplc="6890EFC2" w:tentative="1">
      <w:start w:val="1"/>
      <w:numFmt w:val="bullet"/>
      <w:lvlText w:val="o"/>
      <w:lvlJc w:val="left"/>
      <w:pPr>
        <w:ind w:left="3600" w:hanging="360"/>
      </w:pPr>
      <w:rPr>
        <w:rFonts w:ascii="Courier New" w:hAnsi="Courier New" w:cs="Courier New" w:hint="default"/>
      </w:rPr>
    </w:lvl>
    <w:lvl w:ilvl="5" w:tplc="9A5A1D28" w:tentative="1">
      <w:start w:val="1"/>
      <w:numFmt w:val="bullet"/>
      <w:lvlText w:val=""/>
      <w:lvlJc w:val="left"/>
      <w:pPr>
        <w:ind w:left="4320" w:hanging="360"/>
      </w:pPr>
      <w:rPr>
        <w:rFonts w:ascii="Wingdings" w:hAnsi="Wingdings" w:hint="default"/>
      </w:rPr>
    </w:lvl>
    <w:lvl w:ilvl="6" w:tplc="FB6017C4" w:tentative="1">
      <w:start w:val="1"/>
      <w:numFmt w:val="bullet"/>
      <w:lvlText w:val=""/>
      <w:lvlJc w:val="left"/>
      <w:pPr>
        <w:ind w:left="5040" w:hanging="360"/>
      </w:pPr>
      <w:rPr>
        <w:rFonts w:ascii="Symbol" w:hAnsi="Symbol" w:hint="default"/>
      </w:rPr>
    </w:lvl>
    <w:lvl w:ilvl="7" w:tplc="0F243A9E" w:tentative="1">
      <w:start w:val="1"/>
      <w:numFmt w:val="bullet"/>
      <w:lvlText w:val="o"/>
      <w:lvlJc w:val="left"/>
      <w:pPr>
        <w:ind w:left="5760" w:hanging="360"/>
      </w:pPr>
      <w:rPr>
        <w:rFonts w:ascii="Courier New" w:hAnsi="Courier New" w:cs="Courier New" w:hint="default"/>
      </w:rPr>
    </w:lvl>
    <w:lvl w:ilvl="8" w:tplc="37729686" w:tentative="1">
      <w:start w:val="1"/>
      <w:numFmt w:val="bullet"/>
      <w:lvlText w:val=""/>
      <w:lvlJc w:val="left"/>
      <w:pPr>
        <w:ind w:left="6480" w:hanging="360"/>
      </w:pPr>
      <w:rPr>
        <w:rFonts w:ascii="Wingdings" w:hAnsi="Wingdings" w:hint="default"/>
      </w:rPr>
    </w:lvl>
  </w:abstractNum>
  <w:abstractNum w:abstractNumId="12" w15:restartNumberingAfterBreak="0">
    <w:nsid w:val="6B351585"/>
    <w:multiLevelType w:val="hybridMultilevel"/>
    <w:tmpl w:val="AC304860"/>
    <w:lvl w:ilvl="0" w:tplc="A2A40A3A">
      <w:start w:val="1"/>
      <w:numFmt w:val="bullet"/>
      <w:lvlText w:val=""/>
      <w:lvlJc w:val="left"/>
      <w:pPr>
        <w:ind w:left="720" w:hanging="360"/>
      </w:pPr>
      <w:rPr>
        <w:rFonts w:ascii="Symbol" w:hAnsi="Symbol" w:hint="default"/>
      </w:rPr>
    </w:lvl>
    <w:lvl w:ilvl="1" w:tplc="8DC89EF6" w:tentative="1">
      <w:start w:val="1"/>
      <w:numFmt w:val="bullet"/>
      <w:lvlText w:val="o"/>
      <w:lvlJc w:val="left"/>
      <w:pPr>
        <w:ind w:left="1440" w:hanging="360"/>
      </w:pPr>
      <w:rPr>
        <w:rFonts w:ascii="Courier New" w:hAnsi="Courier New" w:cs="Courier New" w:hint="default"/>
      </w:rPr>
    </w:lvl>
    <w:lvl w:ilvl="2" w:tplc="B598F808" w:tentative="1">
      <w:start w:val="1"/>
      <w:numFmt w:val="bullet"/>
      <w:lvlText w:val=""/>
      <w:lvlJc w:val="left"/>
      <w:pPr>
        <w:ind w:left="2160" w:hanging="360"/>
      </w:pPr>
      <w:rPr>
        <w:rFonts w:ascii="Wingdings" w:hAnsi="Wingdings" w:hint="default"/>
      </w:rPr>
    </w:lvl>
    <w:lvl w:ilvl="3" w:tplc="F844D54E" w:tentative="1">
      <w:start w:val="1"/>
      <w:numFmt w:val="bullet"/>
      <w:lvlText w:val=""/>
      <w:lvlJc w:val="left"/>
      <w:pPr>
        <w:ind w:left="2880" w:hanging="360"/>
      </w:pPr>
      <w:rPr>
        <w:rFonts w:ascii="Symbol" w:hAnsi="Symbol" w:hint="default"/>
      </w:rPr>
    </w:lvl>
    <w:lvl w:ilvl="4" w:tplc="C214198C" w:tentative="1">
      <w:start w:val="1"/>
      <w:numFmt w:val="bullet"/>
      <w:lvlText w:val="o"/>
      <w:lvlJc w:val="left"/>
      <w:pPr>
        <w:ind w:left="3600" w:hanging="360"/>
      </w:pPr>
      <w:rPr>
        <w:rFonts w:ascii="Courier New" w:hAnsi="Courier New" w:cs="Courier New" w:hint="default"/>
      </w:rPr>
    </w:lvl>
    <w:lvl w:ilvl="5" w:tplc="83501EF6" w:tentative="1">
      <w:start w:val="1"/>
      <w:numFmt w:val="bullet"/>
      <w:lvlText w:val=""/>
      <w:lvlJc w:val="left"/>
      <w:pPr>
        <w:ind w:left="4320" w:hanging="360"/>
      </w:pPr>
      <w:rPr>
        <w:rFonts w:ascii="Wingdings" w:hAnsi="Wingdings" w:hint="default"/>
      </w:rPr>
    </w:lvl>
    <w:lvl w:ilvl="6" w:tplc="1D1296C0" w:tentative="1">
      <w:start w:val="1"/>
      <w:numFmt w:val="bullet"/>
      <w:lvlText w:val=""/>
      <w:lvlJc w:val="left"/>
      <w:pPr>
        <w:ind w:left="5040" w:hanging="360"/>
      </w:pPr>
      <w:rPr>
        <w:rFonts w:ascii="Symbol" w:hAnsi="Symbol" w:hint="default"/>
      </w:rPr>
    </w:lvl>
    <w:lvl w:ilvl="7" w:tplc="D36698E4" w:tentative="1">
      <w:start w:val="1"/>
      <w:numFmt w:val="bullet"/>
      <w:lvlText w:val="o"/>
      <w:lvlJc w:val="left"/>
      <w:pPr>
        <w:ind w:left="5760" w:hanging="360"/>
      </w:pPr>
      <w:rPr>
        <w:rFonts w:ascii="Courier New" w:hAnsi="Courier New" w:cs="Courier New" w:hint="default"/>
      </w:rPr>
    </w:lvl>
    <w:lvl w:ilvl="8" w:tplc="F2F2E9EE" w:tentative="1">
      <w:start w:val="1"/>
      <w:numFmt w:val="bullet"/>
      <w:lvlText w:val=""/>
      <w:lvlJc w:val="left"/>
      <w:pPr>
        <w:ind w:left="6480" w:hanging="360"/>
      </w:pPr>
      <w:rPr>
        <w:rFonts w:ascii="Wingdings" w:hAnsi="Wingdings" w:hint="default"/>
      </w:rPr>
    </w:lvl>
  </w:abstractNum>
  <w:abstractNum w:abstractNumId="13" w15:restartNumberingAfterBreak="0">
    <w:nsid w:val="6E5B6C10"/>
    <w:multiLevelType w:val="hybridMultilevel"/>
    <w:tmpl w:val="2416B498"/>
    <w:lvl w:ilvl="0" w:tplc="D9E483B0">
      <w:start w:val="1"/>
      <w:numFmt w:val="bullet"/>
      <w:lvlText w:val=""/>
      <w:lvlJc w:val="left"/>
      <w:pPr>
        <w:ind w:left="720" w:hanging="360"/>
      </w:pPr>
      <w:rPr>
        <w:rFonts w:ascii="Symbol" w:hAnsi="Symbol" w:hint="default"/>
      </w:rPr>
    </w:lvl>
    <w:lvl w:ilvl="1" w:tplc="809A226A" w:tentative="1">
      <w:start w:val="1"/>
      <w:numFmt w:val="bullet"/>
      <w:lvlText w:val="o"/>
      <w:lvlJc w:val="left"/>
      <w:pPr>
        <w:ind w:left="1440" w:hanging="360"/>
      </w:pPr>
      <w:rPr>
        <w:rFonts w:ascii="Courier New" w:hAnsi="Courier New" w:cs="Courier New" w:hint="default"/>
      </w:rPr>
    </w:lvl>
    <w:lvl w:ilvl="2" w:tplc="C93803AC" w:tentative="1">
      <w:start w:val="1"/>
      <w:numFmt w:val="bullet"/>
      <w:lvlText w:val=""/>
      <w:lvlJc w:val="left"/>
      <w:pPr>
        <w:ind w:left="2160" w:hanging="360"/>
      </w:pPr>
      <w:rPr>
        <w:rFonts w:ascii="Wingdings" w:hAnsi="Wingdings" w:hint="default"/>
      </w:rPr>
    </w:lvl>
    <w:lvl w:ilvl="3" w:tplc="37F4181C" w:tentative="1">
      <w:start w:val="1"/>
      <w:numFmt w:val="bullet"/>
      <w:lvlText w:val=""/>
      <w:lvlJc w:val="left"/>
      <w:pPr>
        <w:ind w:left="2880" w:hanging="360"/>
      </w:pPr>
      <w:rPr>
        <w:rFonts w:ascii="Symbol" w:hAnsi="Symbol" w:hint="default"/>
      </w:rPr>
    </w:lvl>
    <w:lvl w:ilvl="4" w:tplc="3FDC5CE2" w:tentative="1">
      <w:start w:val="1"/>
      <w:numFmt w:val="bullet"/>
      <w:lvlText w:val="o"/>
      <w:lvlJc w:val="left"/>
      <w:pPr>
        <w:ind w:left="3600" w:hanging="360"/>
      </w:pPr>
      <w:rPr>
        <w:rFonts w:ascii="Courier New" w:hAnsi="Courier New" w:cs="Courier New" w:hint="default"/>
      </w:rPr>
    </w:lvl>
    <w:lvl w:ilvl="5" w:tplc="E6668BAE" w:tentative="1">
      <w:start w:val="1"/>
      <w:numFmt w:val="bullet"/>
      <w:lvlText w:val=""/>
      <w:lvlJc w:val="left"/>
      <w:pPr>
        <w:ind w:left="4320" w:hanging="360"/>
      </w:pPr>
      <w:rPr>
        <w:rFonts w:ascii="Wingdings" w:hAnsi="Wingdings" w:hint="default"/>
      </w:rPr>
    </w:lvl>
    <w:lvl w:ilvl="6" w:tplc="337A1566" w:tentative="1">
      <w:start w:val="1"/>
      <w:numFmt w:val="bullet"/>
      <w:lvlText w:val=""/>
      <w:lvlJc w:val="left"/>
      <w:pPr>
        <w:ind w:left="5040" w:hanging="360"/>
      </w:pPr>
      <w:rPr>
        <w:rFonts w:ascii="Symbol" w:hAnsi="Symbol" w:hint="default"/>
      </w:rPr>
    </w:lvl>
    <w:lvl w:ilvl="7" w:tplc="5BA8D12C" w:tentative="1">
      <w:start w:val="1"/>
      <w:numFmt w:val="bullet"/>
      <w:lvlText w:val="o"/>
      <w:lvlJc w:val="left"/>
      <w:pPr>
        <w:ind w:left="5760" w:hanging="360"/>
      </w:pPr>
      <w:rPr>
        <w:rFonts w:ascii="Courier New" w:hAnsi="Courier New" w:cs="Courier New" w:hint="default"/>
      </w:rPr>
    </w:lvl>
    <w:lvl w:ilvl="8" w:tplc="0B38BC22"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2"/>
  </w:num>
  <w:num w:numId="5">
    <w:abstractNumId w:val="4"/>
  </w:num>
  <w:num w:numId="6">
    <w:abstractNumId w:val="2"/>
  </w:num>
  <w:num w:numId="7">
    <w:abstractNumId w:val="5"/>
  </w:num>
  <w:num w:numId="8">
    <w:abstractNumId w:val="3"/>
  </w:num>
  <w:num w:numId="9">
    <w:abstractNumId w:val="8"/>
  </w:num>
  <w:num w:numId="10">
    <w:abstractNumId w:val="11"/>
  </w:num>
  <w:num w:numId="11">
    <w:abstractNumId w:val="7"/>
  </w:num>
  <w:num w:numId="12">
    <w:abstractNumId w:val="6"/>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C32EF"/>
    <w:rsid w:val="000E1F3A"/>
    <w:rsid w:val="000F2706"/>
    <w:rsid w:val="00154C0E"/>
    <w:rsid w:val="00165AD2"/>
    <w:rsid w:val="001A38E5"/>
    <w:rsid w:val="001B37BF"/>
    <w:rsid w:val="001D4D66"/>
    <w:rsid w:val="001E0B52"/>
    <w:rsid w:val="001E4E48"/>
    <w:rsid w:val="002526D3"/>
    <w:rsid w:val="00265541"/>
    <w:rsid w:val="002812E7"/>
    <w:rsid w:val="00291787"/>
    <w:rsid w:val="00294BA4"/>
    <w:rsid w:val="002B3A3A"/>
    <w:rsid w:val="00364774"/>
    <w:rsid w:val="003664B0"/>
    <w:rsid w:val="00367C76"/>
    <w:rsid w:val="003E381E"/>
    <w:rsid w:val="003E5F39"/>
    <w:rsid w:val="00415E4D"/>
    <w:rsid w:val="00422F8E"/>
    <w:rsid w:val="005103F6"/>
    <w:rsid w:val="00513817"/>
    <w:rsid w:val="00540F3A"/>
    <w:rsid w:val="00562D27"/>
    <w:rsid w:val="00594E7D"/>
    <w:rsid w:val="005A2DC6"/>
    <w:rsid w:val="005A71F5"/>
    <w:rsid w:val="005F30A9"/>
    <w:rsid w:val="00641950"/>
    <w:rsid w:val="00667A1E"/>
    <w:rsid w:val="00672B6C"/>
    <w:rsid w:val="00680EF1"/>
    <w:rsid w:val="00682E5A"/>
    <w:rsid w:val="0068455A"/>
    <w:rsid w:val="006B06C4"/>
    <w:rsid w:val="006F5231"/>
    <w:rsid w:val="007370C4"/>
    <w:rsid w:val="00757822"/>
    <w:rsid w:val="007834F0"/>
    <w:rsid w:val="00786A86"/>
    <w:rsid w:val="007B4303"/>
    <w:rsid w:val="008356EA"/>
    <w:rsid w:val="00837EAB"/>
    <w:rsid w:val="008517E1"/>
    <w:rsid w:val="00865012"/>
    <w:rsid w:val="008A1CA4"/>
    <w:rsid w:val="008B00A0"/>
    <w:rsid w:val="008C015E"/>
    <w:rsid w:val="008D5BD8"/>
    <w:rsid w:val="00991A13"/>
    <w:rsid w:val="009B253C"/>
    <w:rsid w:val="009D4057"/>
    <w:rsid w:val="009D5D92"/>
    <w:rsid w:val="009F17FB"/>
    <w:rsid w:val="00A249FD"/>
    <w:rsid w:val="00B02188"/>
    <w:rsid w:val="00B54B4C"/>
    <w:rsid w:val="00C65D0B"/>
    <w:rsid w:val="00C7712B"/>
    <w:rsid w:val="00C802AB"/>
    <w:rsid w:val="00CA5BB1"/>
    <w:rsid w:val="00CB3FA9"/>
    <w:rsid w:val="00CD18D6"/>
    <w:rsid w:val="00CF3118"/>
    <w:rsid w:val="00D00B41"/>
    <w:rsid w:val="00D137B3"/>
    <w:rsid w:val="00D23395"/>
    <w:rsid w:val="00D56A80"/>
    <w:rsid w:val="00D8475E"/>
    <w:rsid w:val="00DA672C"/>
    <w:rsid w:val="00DB36DC"/>
    <w:rsid w:val="00DB6FAF"/>
    <w:rsid w:val="00DD167B"/>
    <w:rsid w:val="00DD744B"/>
    <w:rsid w:val="00E101D3"/>
    <w:rsid w:val="00E20E86"/>
    <w:rsid w:val="00E254D8"/>
    <w:rsid w:val="00E25B34"/>
    <w:rsid w:val="00E63D93"/>
    <w:rsid w:val="00E827E5"/>
    <w:rsid w:val="00EC6D1C"/>
    <w:rsid w:val="00EE4C07"/>
    <w:rsid w:val="00EF216D"/>
    <w:rsid w:val="00F04CF6"/>
    <w:rsid w:val="00F127C8"/>
    <w:rsid w:val="00F204E4"/>
    <w:rsid w:val="00F2626E"/>
    <w:rsid w:val="00F54216"/>
    <w:rsid w:val="00F74DBD"/>
    <w:rsid w:val="00FA01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0BB6F"/>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2021-04-22T03:02:00Z</dcterms:created>
  <dcterms:modified xsi:type="dcterms:W3CDTF">2021-06-14T23:29:00Z</dcterms:modified>
</cp:coreProperties>
</file>