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F930A" w14:textId="77777777" w:rsidR="009F17FB" w:rsidRPr="00B3195B" w:rsidRDefault="00DA4F39" w:rsidP="0058787A">
      <w:pPr>
        <w:pStyle w:val="Heading1"/>
        <w:spacing w:line="216" w:lineRule="auto"/>
        <w:rPr>
          <w:rFonts w:asciiTheme="minorBidi" w:eastAsia="Noto Sans CJK TC Medium" w:hAnsiTheme="minorBidi"/>
          <w:b w:val="0"/>
          <w:bCs w:val="0"/>
          <w:lang w:eastAsia="zh-TW"/>
        </w:rPr>
      </w:pPr>
      <w:r w:rsidRPr="00B3195B">
        <w:rPr>
          <w:rFonts w:asciiTheme="minorBidi" w:eastAsia="Noto Sans CJK TC Medium" w:hAnsiTheme="minorBidi"/>
          <w:b w:val="0"/>
          <w:bCs w:val="0"/>
          <w:lang w:eastAsia="zh-TW"/>
        </w:rPr>
        <w:t>農業：在工作環境吸入有害空氣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16"/>
      </w:tblGrid>
      <w:tr w:rsidR="00925886" w:rsidRPr="00B3195B" w14:paraId="5D218732" w14:textId="77777777" w:rsidTr="00F074CF">
        <w:trPr>
          <w:trHeight w:val="5021"/>
        </w:trPr>
        <w:tc>
          <w:tcPr>
            <w:tcW w:w="9016" w:type="dxa"/>
            <w:shd w:val="clear" w:color="auto" w:fill="F2F2F2" w:themeFill="background1" w:themeFillShade="F2"/>
          </w:tcPr>
          <w:p w14:paraId="4D28C8DD" w14:textId="77777777" w:rsidR="00EF216D" w:rsidRPr="00B3195B" w:rsidRDefault="00DA4F39" w:rsidP="0058787A">
            <w:pPr>
              <w:pStyle w:val="Quote"/>
              <w:spacing w:line="216" w:lineRule="auto"/>
              <w:rPr>
                <w:rFonts w:asciiTheme="minorBidi" w:eastAsia="Noto Sans CJK TC Medium" w:hAnsiTheme="minorBidi"/>
                <w:b w:val="0"/>
                <w:bCs w:val="0"/>
                <w:lang w:eastAsia="zh-TW"/>
              </w:rPr>
            </w:pPr>
            <w:r w:rsidRPr="00B3195B">
              <w:rPr>
                <w:rFonts w:asciiTheme="minorBidi" w:eastAsia="Noto Sans CJK TC Medium" w:hAnsiTheme="minorBidi"/>
                <w:b w:val="0"/>
                <w:bCs w:val="0"/>
                <w:lang w:eastAsia="zh-TW"/>
              </w:rPr>
              <w:t>農業使用的工作流程、產品和材料會釋放無形的灰塵、氣體、煙霧和蒸氣至空氣中。</w:t>
            </w:r>
          </w:p>
          <w:p w14:paraId="30AEA525" w14:textId="77777777" w:rsidR="00EF216D" w:rsidRPr="00B3195B" w:rsidRDefault="00DA4F39" w:rsidP="0058787A">
            <w:pPr>
              <w:pStyle w:val="Quote"/>
              <w:spacing w:line="216" w:lineRule="auto"/>
              <w:rPr>
                <w:rFonts w:asciiTheme="minorBidi" w:eastAsia="Noto Sans CJK TC Medium" w:hAnsiTheme="minorBidi"/>
                <w:b w:val="0"/>
                <w:bCs w:val="0"/>
                <w:lang w:eastAsia="zh-TW"/>
              </w:rPr>
            </w:pPr>
            <w:r w:rsidRPr="00B3195B">
              <w:rPr>
                <w:rFonts w:asciiTheme="minorBidi" w:eastAsia="Noto Sans CJK TC Medium" w:hAnsiTheme="minorBidi"/>
                <w:b w:val="0"/>
                <w:bCs w:val="0"/>
                <w:lang w:eastAsia="zh-TW"/>
              </w:rPr>
              <w:t>吸入這些物質可能會損害肺部，並導致嚴重的健康問題，例如哮喘和農夫肺炎。</w:t>
            </w:r>
          </w:p>
          <w:p w14:paraId="370254A2" w14:textId="77777777" w:rsidR="00EF216D" w:rsidRPr="00B3195B" w:rsidRDefault="00EF216D" w:rsidP="0058787A">
            <w:pPr>
              <w:pStyle w:val="BodyText"/>
              <w:spacing w:line="216" w:lineRule="auto"/>
              <w:rPr>
                <w:rFonts w:asciiTheme="minorBidi" w:hAnsiTheme="minorBidi"/>
                <w:b w:val="0"/>
                <w:bCs w:val="0"/>
                <w:lang w:eastAsia="zh-TW"/>
              </w:rPr>
            </w:pPr>
          </w:p>
          <w:p w14:paraId="6F759CAC" w14:textId="77777777" w:rsidR="00EF216D" w:rsidRPr="00B3195B" w:rsidRDefault="00DA4F39" w:rsidP="0058787A">
            <w:pPr>
              <w:pStyle w:val="BodyText"/>
              <w:spacing w:line="216" w:lineRule="auto"/>
              <w:rPr>
                <w:rFonts w:asciiTheme="minorBidi" w:eastAsia="Noto Sans CJK TC Light" w:hAnsiTheme="minorBidi"/>
                <w:b w:val="0"/>
                <w:bCs w:val="0"/>
                <w:sz w:val="20"/>
                <w:szCs w:val="20"/>
                <w:lang w:eastAsia="zh-TW"/>
              </w:rPr>
            </w:pPr>
            <w:r w:rsidRPr="00B3195B">
              <w:rPr>
                <w:rFonts w:asciiTheme="minorBidi" w:eastAsia="Noto Sans CJK TC Light" w:hAnsiTheme="minorBidi"/>
                <w:b w:val="0"/>
                <w:bCs w:val="0"/>
                <w:sz w:val="20"/>
                <w:szCs w:val="20"/>
                <w:lang w:eastAsia="zh-TW"/>
              </w:rPr>
              <w:t>在農業工作中，工人可能會接觸到灰塵、氣體、煙霧和蒸氣，例如通過以下方式：</w:t>
            </w:r>
          </w:p>
          <w:p w14:paraId="0E0859D0" w14:textId="77777777" w:rsidR="00EF216D" w:rsidRPr="00B3195B" w:rsidRDefault="00EF216D" w:rsidP="0058787A">
            <w:pPr>
              <w:pStyle w:val="BodyText"/>
              <w:spacing w:line="216" w:lineRule="auto"/>
              <w:rPr>
                <w:rFonts w:asciiTheme="minorBidi" w:eastAsia="Noto Sans CJK TC Light" w:hAnsiTheme="minorBidi"/>
                <w:b w:val="0"/>
                <w:bCs w:val="0"/>
                <w:sz w:val="20"/>
                <w:szCs w:val="20"/>
                <w:lang w:eastAsia="zh-TW"/>
              </w:rPr>
            </w:pPr>
          </w:p>
          <w:p w14:paraId="716A469E" w14:textId="77777777" w:rsidR="00EF216D" w:rsidRPr="00B3195B" w:rsidRDefault="00DA4F39" w:rsidP="0058787A">
            <w:pPr>
              <w:pStyle w:val="ListParagraph"/>
              <w:numPr>
                <w:ilvl w:val="0"/>
                <w:numId w:val="2"/>
              </w:numPr>
              <w:spacing w:after="160" w:line="216" w:lineRule="auto"/>
              <w:rPr>
                <w:rFonts w:asciiTheme="minorBidi" w:eastAsia="Noto Sans CJK TC Light" w:hAnsiTheme="minorBidi"/>
                <w:szCs w:val="20"/>
                <w:lang w:eastAsia="zh-TW"/>
              </w:rPr>
            </w:pPr>
            <w:r w:rsidRPr="00B3195B">
              <w:rPr>
                <w:rFonts w:asciiTheme="minorBidi" w:eastAsia="Noto Sans CJK TC Light" w:hAnsiTheme="minorBidi"/>
                <w:szCs w:val="20"/>
                <w:lang w:eastAsia="zh-TW"/>
              </w:rPr>
              <w:t>動物廢棄物和動物毛髮產生的灰塵</w:t>
            </w:r>
          </w:p>
          <w:p w14:paraId="1524153C" w14:textId="77777777" w:rsidR="00EF216D" w:rsidRPr="00B3195B" w:rsidRDefault="00DA4F39" w:rsidP="0058787A">
            <w:pPr>
              <w:pStyle w:val="ListParagraph"/>
              <w:numPr>
                <w:ilvl w:val="0"/>
                <w:numId w:val="2"/>
              </w:numPr>
              <w:spacing w:after="160" w:line="216" w:lineRule="auto"/>
              <w:rPr>
                <w:rFonts w:asciiTheme="minorBidi" w:eastAsia="Noto Sans CJK TC Light" w:hAnsiTheme="minorBidi"/>
                <w:szCs w:val="20"/>
                <w:lang w:eastAsia="zh-TW"/>
              </w:rPr>
            </w:pPr>
            <w:r w:rsidRPr="00B3195B">
              <w:rPr>
                <w:rFonts w:asciiTheme="minorBidi" w:eastAsia="Noto Sans CJK TC Light" w:hAnsiTheme="minorBidi"/>
                <w:szCs w:val="20"/>
                <w:lang w:eastAsia="zh-TW"/>
              </w:rPr>
              <w:t>使用農藥所產生的蒸氣和煙霧</w:t>
            </w:r>
          </w:p>
          <w:p w14:paraId="244F5FC3" w14:textId="77777777" w:rsidR="00EF216D" w:rsidRPr="00B3195B" w:rsidRDefault="00DA4F39" w:rsidP="0058787A">
            <w:pPr>
              <w:pStyle w:val="ListParagraph"/>
              <w:numPr>
                <w:ilvl w:val="0"/>
                <w:numId w:val="2"/>
              </w:numPr>
              <w:spacing w:after="160" w:line="216" w:lineRule="auto"/>
              <w:rPr>
                <w:rFonts w:asciiTheme="minorBidi" w:eastAsia="Noto Sans CJK TC Light" w:hAnsiTheme="minorBidi"/>
                <w:szCs w:val="20"/>
              </w:rPr>
            </w:pPr>
            <w:proofErr w:type="spellStart"/>
            <w:r w:rsidRPr="00B3195B">
              <w:rPr>
                <w:rFonts w:asciiTheme="minorBidi" w:eastAsia="Noto Sans CJK TC Light" w:hAnsiTheme="minorBidi"/>
                <w:szCs w:val="20"/>
              </w:rPr>
              <w:t>在黴菌粉塵附近工作</w:t>
            </w:r>
            <w:proofErr w:type="spellEnd"/>
          </w:p>
          <w:p w14:paraId="141981D3" w14:textId="77777777" w:rsidR="00EF216D" w:rsidRPr="00B3195B" w:rsidRDefault="00DA4F39" w:rsidP="0058787A">
            <w:pPr>
              <w:pStyle w:val="ListParagraph"/>
              <w:numPr>
                <w:ilvl w:val="0"/>
                <w:numId w:val="2"/>
              </w:numPr>
              <w:spacing w:after="160" w:line="216" w:lineRule="auto"/>
              <w:rPr>
                <w:rFonts w:asciiTheme="minorBidi" w:eastAsia="Noto Sans CJK TC Light" w:hAnsiTheme="minorBidi"/>
                <w:szCs w:val="20"/>
                <w:lang w:eastAsia="zh-TW"/>
              </w:rPr>
            </w:pPr>
            <w:r w:rsidRPr="00B3195B">
              <w:rPr>
                <w:rFonts w:asciiTheme="minorBidi" w:eastAsia="Noto Sans CJK TC Light" w:hAnsiTheme="minorBidi"/>
                <w:szCs w:val="20"/>
                <w:lang w:eastAsia="zh-TW"/>
              </w:rPr>
              <w:t>處理多塵穀物和飼料產品</w:t>
            </w:r>
          </w:p>
          <w:p w14:paraId="31964828" w14:textId="77777777" w:rsidR="00EF216D" w:rsidRPr="00B3195B" w:rsidRDefault="00DA4F39" w:rsidP="0058787A">
            <w:pPr>
              <w:pStyle w:val="ListParagraph"/>
              <w:numPr>
                <w:ilvl w:val="0"/>
                <w:numId w:val="2"/>
              </w:numPr>
              <w:spacing w:after="160" w:line="216" w:lineRule="auto"/>
              <w:rPr>
                <w:rFonts w:asciiTheme="minorBidi" w:eastAsia="Noto Sans CJK TC Light" w:hAnsiTheme="minorBidi"/>
                <w:szCs w:val="20"/>
                <w:lang w:eastAsia="zh-TW"/>
              </w:rPr>
            </w:pPr>
            <w:r w:rsidRPr="00B3195B">
              <w:rPr>
                <w:rFonts w:asciiTheme="minorBidi" w:eastAsia="Noto Sans CJK TC Light" w:hAnsiTheme="minorBidi"/>
                <w:szCs w:val="20"/>
                <w:lang w:eastAsia="zh-TW"/>
              </w:rPr>
              <w:t>種子和穀物熏蒸過程中產生的煙霧和蒸氣</w:t>
            </w:r>
          </w:p>
          <w:p w14:paraId="6D5AEB76" w14:textId="77777777" w:rsidR="00EF216D" w:rsidRPr="00B3195B" w:rsidRDefault="00DA4F39" w:rsidP="0058787A">
            <w:pPr>
              <w:spacing w:line="216" w:lineRule="auto"/>
              <w:rPr>
                <w:rFonts w:asciiTheme="minorBidi" w:eastAsia="Noto Sans CJK TC Light" w:hAnsiTheme="minorBidi"/>
                <w:szCs w:val="20"/>
                <w:lang w:eastAsia="zh-TW"/>
              </w:rPr>
            </w:pPr>
            <w:r w:rsidRPr="00B3195B">
              <w:rPr>
                <w:rFonts w:asciiTheme="minorBidi" w:eastAsia="Noto Sans CJK TC Light" w:hAnsiTheme="minorBidi"/>
                <w:szCs w:val="20"/>
                <w:lang w:eastAsia="zh-TW"/>
              </w:rPr>
              <w:t>根據職業安全健康法，僱主有法律責任保護工人和自己的健康與安全</w:t>
            </w:r>
          </w:p>
          <w:p w14:paraId="54081244" w14:textId="77777777" w:rsidR="00EF216D" w:rsidRPr="00B3195B" w:rsidRDefault="00EF216D" w:rsidP="0058787A">
            <w:pPr>
              <w:spacing w:line="216" w:lineRule="auto"/>
              <w:rPr>
                <w:rFonts w:asciiTheme="minorBidi" w:eastAsia="Noto Sans CJK TC Light" w:hAnsiTheme="minorBidi"/>
                <w:szCs w:val="20"/>
                <w:lang w:eastAsia="zh-TW"/>
              </w:rPr>
            </w:pPr>
          </w:p>
          <w:p w14:paraId="3B62ECC1" w14:textId="6C99A29B" w:rsidR="00680EF1" w:rsidRPr="00B3195B" w:rsidRDefault="00DA4F39" w:rsidP="0058787A">
            <w:pPr>
              <w:spacing w:line="216" w:lineRule="auto"/>
              <w:rPr>
                <w:rFonts w:asciiTheme="minorBidi" w:hAnsiTheme="minorBidi"/>
                <w:b/>
                <w:bCs/>
                <w:sz w:val="22"/>
                <w:lang w:eastAsia="zh-TW"/>
              </w:rPr>
            </w:pPr>
            <w:r w:rsidRPr="00B3195B">
              <w:rPr>
                <w:rFonts w:asciiTheme="minorBidi" w:eastAsia="Noto Sans CJK TC Light" w:hAnsiTheme="minorBidi"/>
                <w:szCs w:val="20"/>
                <w:lang w:eastAsia="zh-TW"/>
              </w:rPr>
              <w:t>這代表僱主必須盡一切可能的方法來消除和管理工作中吸入有害空氣的風險。</w:t>
            </w:r>
          </w:p>
        </w:tc>
      </w:tr>
    </w:tbl>
    <w:p w14:paraId="1261ADCD" w14:textId="77777777" w:rsidR="00CF3118" w:rsidRPr="00B3195B" w:rsidRDefault="00DA4F39" w:rsidP="00272019">
      <w:pPr>
        <w:pStyle w:val="Heading1"/>
        <w:spacing w:before="240" w:after="120" w:line="240" w:lineRule="auto"/>
        <w:rPr>
          <w:rFonts w:asciiTheme="minorBidi" w:eastAsia="Noto Sans CJK TC Medium" w:hAnsiTheme="minorBidi"/>
          <w:b w:val="0"/>
          <w:bCs w:val="0"/>
          <w:lang w:eastAsia="zh-TW"/>
        </w:rPr>
      </w:pPr>
      <w:r w:rsidRPr="00B3195B">
        <w:rPr>
          <w:rFonts w:asciiTheme="minorBidi" w:eastAsia="Noto Sans CJK TC Medium" w:hAnsiTheme="minorBidi"/>
          <w:b w:val="0"/>
          <w:bCs w:val="0"/>
          <w:lang w:eastAsia="zh-TW"/>
        </w:rPr>
        <w:t>識別危險</w:t>
      </w:r>
    </w:p>
    <w:p w14:paraId="4855538F" w14:textId="77777777" w:rsidR="00EF216D" w:rsidRPr="00B3195B" w:rsidRDefault="00DA4F39" w:rsidP="00D66582">
      <w:pPr>
        <w:spacing w:line="240" w:lineRule="auto"/>
        <w:rPr>
          <w:rFonts w:asciiTheme="minorBidi" w:eastAsia="Noto Sans CJK TC Light" w:hAnsiTheme="minorBidi"/>
          <w:lang w:eastAsia="zh-TW"/>
        </w:rPr>
      </w:pPr>
      <w:r w:rsidRPr="00B3195B">
        <w:rPr>
          <w:rFonts w:asciiTheme="minorBidi" w:eastAsia="Noto Sans CJK TC Light" w:hAnsiTheme="minorBidi"/>
          <w:lang w:eastAsia="zh-TW"/>
        </w:rPr>
        <w:t>灰塵、氣體、煙霧和蒸氣是有可能危害工人的危害物。</w:t>
      </w:r>
    </w:p>
    <w:p w14:paraId="0C7376BC" w14:textId="77777777" w:rsidR="00EF216D" w:rsidRPr="00B3195B" w:rsidRDefault="00DA4F39" w:rsidP="00D66582">
      <w:pPr>
        <w:spacing w:line="240" w:lineRule="auto"/>
        <w:rPr>
          <w:rFonts w:asciiTheme="minorBidi" w:eastAsia="Noto Sans CJK TC Light" w:hAnsiTheme="minorBidi"/>
          <w:lang w:eastAsia="zh-TW"/>
        </w:rPr>
      </w:pPr>
      <w:r w:rsidRPr="00B3195B">
        <w:rPr>
          <w:rFonts w:asciiTheme="minorBidi" w:eastAsia="Noto Sans CJK TC Light" w:hAnsiTheme="minorBidi"/>
          <w:lang w:eastAsia="zh-TW"/>
        </w:rPr>
        <w:t>保護工人的第一步是確定工作場所中的危險所在處。這是僱主謹慎責任的一部分，確保工人不會面臨健康和安全風險。</w:t>
      </w:r>
    </w:p>
    <w:p w14:paraId="449EBF59" w14:textId="77777777" w:rsidR="00EF216D" w:rsidRPr="00B3195B" w:rsidRDefault="00DA4F39" w:rsidP="00D66582">
      <w:pPr>
        <w:spacing w:line="240" w:lineRule="auto"/>
        <w:rPr>
          <w:rFonts w:asciiTheme="minorBidi" w:eastAsia="Noto Sans CJK TC Light" w:hAnsiTheme="minorBidi"/>
          <w:lang w:eastAsia="zh-TW"/>
        </w:rPr>
      </w:pPr>
      <w:r w:rsidRPr="00B3195B">
        <w:rPr>
          <w:rFonts w:asciiTheme="minorBidi" w:eastAsia="Noto Sans CJK TC Light" w:hAnsiTheme="minorBidi"/>
          <w:lang w:eastAsia="zh-TW"/>
        </w:rPr>
        <w:t>並非所有工作場所的危險都肉眼可見。灰塵、氣體、煙霧和蒸氣通常是看不見的，但吸入會導致嚴重的肺部疾病。</w:t>
      </w:r>
    </w:p>
    <w:p w14:paraId="191F83E3" w14:textId="77777777" w:rsidR="00EF216D" w:rsidRPr="00B3195B" w:rsidRDefault="00DA4F39" w:rsidP="00D66582">
      <w:pPr>
        <w:spacing w:line="240" w:lineRule="auto"/>
        <w:rPr>
          <w:rFonts w:asciiTheme="minorBidi" w:eastAsia="Noto Sans CJK TC Light" w:hAnsiTheme="minorBidi"/>
          <w:lang w:eastAsia="zh-TW"/>
        </w:rPr>
      </w:pPr>
      <w:r w:rsidRPr="00B3195B">
        <w:rPr>
          <w:rFonts w:asciiTheme="minorBidi" w:eastAsia="Noto Sans CJK TC Light" w:hAnsiTheme="minorBidi"/>
          <w:lang w:eastAsia="zh-TW"/>
        </w:rPr>
        <w:t>請按照以下步驟幫助確定工人是否在吸入有害空氣：</w:t>
      </w:r>
    </w:p>
    <w:p w14:paraId="69136B09" w14:textId="77777777" w:rsidR="00EF216D" w:rsidRPr="00B3195B" w:rsidRDefault="00DA4F39" w:rsidP="00D66582">
      <w:pPr>
        <w:pStyle w:val="ListParagraph"/>
        <w:numPr>
          <w:ilvl w:val="0"/>
          <w:numId w:val="8"/>
        </w:numPr>
        <w:spacing w:after="120" w:line="240" w:lineRule="auto"/>
        <w:rPr>
          <w:rFonts w:asciiTheme="minorBidi" w:eastAsia="Noto Sans CJK TC Light" w:hAnsiTheme="minorBidi"/>
          <w:lang w:eastAsia="zh-TW"/>
        </w:rPr>
      </w:pPr>
      <w:r w:rsidRPr="00B3195B">
        <w:rPr>
          <w:rFonts w:asciiTheme="minorBidi" w:eastAsia="Noto Sans CJK TC Light" w:hAnsiTheme="minorBidi"/>
          <w:lang w:eastAsia="zh-TW"/>
        </w:rPr>
        <w:t>檢查和監測工作場所以及工人如何進行工作</w:t>
      </w:r>
    </w:p>
    <w:p w14:paraId="28FE34BA" w14:textId="77777777" w:rsidR="00EF216D" w:rsidRPr="00B3195B" w:rsidRDefault="00DA4F39" w:rsidP="00D66582">
      <w:pPr>
        <w:pStyle w:val="ListParagraph"/>
        <w:numPr>
          <w:ilvl w:val="0"/>
          <w:numId w:val="8"/>
        </w:numPr>
        <w:spacing w:after="120" w:line="240" w:lineRule="auto"/>
        <w:rPr>
          <w:rFonts w:asciiTheme="minorBidi" w:eastAsia="Noto Sans CJK TC Light" w:hAnsiTheme="minorBidi"/>
        </w:rPr>
      </w:pPr>
      <w:proofErr w:type="spellStart"/>
      <w:r w:rsidRPr="00B3195B">
        <w:rPr>
          <w:rFonts w:asciiTheme="minorBidi" w:eastAsia="Noto Sans CJK TC Light" w:hAnsiTheme="minorBidi"/>
        </w:rPr>
        <w:t>與工人交談</w:t>
      </w:r>
      <w:proofErr w:type="spellEnd"/>
    </w:p>
    <w:p w14:paraId="3B399219" w14:textId="77777777" w:rsidR="00EF216D" w:rsidRPr="00B3195B" w:rsidRDefault="00DA4F39" w:rsidP="00D66582">
      <w:pPr>
        <w:pStyle w:val="ListParagraph"/>
        <w:numPr>
          <w:ilvl w:val="0"/>
          <w:numId w:val="8"/>
        </w:numPr>
        <w:spacing w:after="120" w:line="240" w:lineRule="auto"/>
        <w:rPr>
          <w:rFonts w:asciiTheme="minorBidi" w:eastAsia="Noto Sans CJK TC Light" w:hAnsiTheme="minorBidi"/>
          <w:lang w:eastAsia="zh-TW"/>
        </w:rPr>
      </w:pPr>
      <w:r w:rsidRPr="00B3195B">
        <w:rPr>
          <w:rFonts w:asciiTheme="minorBidi" w:eastAsia="Noto Sans CJK TC Light" w:hAnsiTheme="minorBidi"/>
          <w:lang w:eastAsia="zh-TW"/>
        </w:rPr>
        <w:t>與供應商和同業者討論所使用的產品</w:t>
      </w:r>
    </w:p>
    <w:p w14:paraId="2AA68A59" w14:textId="77777777" w:rsidR="00EF216D" w:rsidRPr="00B3195B" w:rsidRDefault="00DA4F39" w:rsidP="00D66582">
      <w:pPr>
        <w:pStyle w:val="ListParagraph"/>
        <w:numPr>
          <w:ilvl w:val="0"/>
          <w:numId w:val="8"/>
        </w:numPr>
        <w:spacing w:after="120" w:line="240" w:lineRule="auto"/>
        <w:rPr>
          <w:rFonts w:asciiTheme="minorBidi" w:eastAsia="Noto Sans CJK TC Light" w:hAnsiTheme="minorBidi"/>
          <w:lang w:eastAsia="zh-TW"/>
        </w:rPr>
      </w:pPr>
      <w:r w:rsidRPr="00B3195B">
        <w:rPr>
          <w:rFonts w:asciiTheme="minorBidi" w:eastAsia="Noto Sans CJK TC Light" w:hAnsiTheme="minorBidi"/>
          <w:lang w:eastAsia="zh-TW"/>
        </w:rPr>
        <w:t>查看職業安全健康監管機構、行業協會和安全專業人員的資料</w:t>
      </w:r>
    </w:p>
    <w:p w14:paraId="1EEA771D" w14:textId="77777777" w:rsidR="00F074CF" w:rsidRDefault="00F074CF">
      <w:pPr>
        <w:rPr>
          <w:rFonts w:asciiTheme="minorBidi" w:eastAsia="Noto Sans CJK TC Medium" w:hAnsiTheme="minorBidi"/>
          <w:sz w:val="32"/>
          <w:szCs w:val="32"/>
          <w:lang w:eastAsia="zh-TW"/>
        </w:rPr>
      </w:pPr>
      <w:r>
        <w:rPr>
          <w:rFonts w:asciiTheme="minorBidi" w:eastAsia="Noto Sans CJK TC Medium" w:hAnsiTheme="minorBidi"/>
          <w:b/>
          <w:bCs/>
          <w:lang w:eastAsia="zh-TW"/>
        </w:rPr>
        <w:br w:type="page"/>
      </w:r>
    </w:p>
    <w:p w14:paraId="38CF0809" w14:textId="1C69B8FD" w:rsidR="00CF3118" w:rsidRPr="00B3195B" w:rsidRDefault="00DA4F39" w:rsidP="00D66582">
      <w:pPr>
        <w:pStyle w:val="Heading1"/>
        <w:spacing w:before="120" w:after="120" w:line="216" w:lineRule="auto"/>
        <w:rPr>
          <w:rFonts w:asciiTheme="minorBidi" w:eastAsia="Noto Sans CJK TC Medium" w:hAnsiTheme="minorBidi"/>
          <w:b w:val="0"/>
          <w:bCs w:val="0"/>
          <w:lang w:eastAsia="zh-TW"/>
        </w:rPr>
      </w:pPr>
      <w:r w:rsidRPr="00B3195B">
        <w:rPr>
          <w:rFonts w:asciiTheme="minorBidi" w:eastAsia="Noto Sans CJK TC Medium" w:hAnsiTheme="minorBidi"/>
          <w:b w:val="0"/>
          <w:bCs w:val="0"/>
          <w:lang w:eastAsia="zh-TW"/>
        </w:rPr>
        <w:lastRenderedPageBreak/>
        <w:t>管理風險</w:t>
      </w:r>
    </w:p>
    <w:p w14:paraId="797407B3" w14:textId="393DF0EC" w:rsidR="00EF216D" w:rsidRPr="00B3195B" w:rsidRDefault="00DA4F39" w:rsidP="00D66582">
      <w:pPr>
        <w:spacing w:line="240" w:lineRule="auto"/>
        <w:rPr>
          <w:rFonts w:asciiTheme="minorBidi" w:eastAsia="Noto Sans CJK TC Light" w:hAnsiTheme="minorBidi"/>
          <w:lang w:eastAsia="zh-TW"/>
        </w:rPr>
      </w:pPr>
      <w:r w:rsidRPr="00B3195B">
        <w:rPr>
          <w:rFonts w:asciiTheme="minorBidi" w:eastAsia="Noto Sans CJK TC Light" w:hAnsiTheme="minorBidi"/>
          <w:lang w:eastAsia="zh-TW"/>
        </w:rPr>
        <w:t>如果工人接觸到灰塵、氣體、煙霧或蒸氣，</w:t>
      </w:r>
      <w:r w:rsidR="00D66582" w:rsidRPr="00D66582">
        <w:rPr>
          <w:rFonts w:asciiTheme="minorBidi" w:eastAsia="Noto Sans CJK TC Light" w:hAnsiTheme="minorBidi" w:hint="eastAsia"/>
          <w:lang w:eastAsia="zh-TW"/>
        </w:rPr>
        <w:t>僱主</w:t>
      </w:r>
      <w:r w:rsidRPr="00B3195B">
        <w:rPr>
          <w:rFonts w:asciiTheme="minorBidi" w:eastAsia="Noto Sans CJK TC Light" w:hAnsiTheme="minorBidi"/>
          <w:lang w:eastAsia="zh-TW"/>
        </w:rPr>
        <w:t>必須採取控制措施。這代表要採取切實可行措施，消除或降低健康和安全風險。</w:t>
      </w:r>
    </w:p>
    <w:p w14:paraId="73585456" w14:textId="77777777" w:rsidR="00EF216D" w:rsidRPr="00B3195B" w:rsidRDefault="00DA4F39" w:rsidP="00D66582">
      <w:pPr>
        <w:spacing w:line="240" w:lineRule="auto"/>
        <w:rPr>
          <w:rFonts w:asciiTheme="minorBidi" w:eastAsia="Noto Sans CJK TC Light" w:hAnsiTheme="minorBidi"/>
          <w:lang w:eastAsia="zh-TW"/>
        </w:rPr>
      </w:pPr>
      <w:r w:rsidRPr="00B3195B">
        <w:rPr>
          <w:rFonts w:asciiTheme="minorBidi" w:eastAsia="Noto Sans CJK TC Light" w:hAnsiTheme="minorBidi"/>
          <w:lang w:eastAsia="zh-TW"/>
        </w:rPr>
        <w:t>最有效的控制措施是消除危險及其相關風險。</w:t>
      </w:r>
    </w:p>
    <w:p w14:paraId="1EA86041" w14:textId="77777777" w:rsidR="00EF216D" w:rsidRPr="00B3195B" w:rsidRDefault="00DA4F39" w:rsidP="00D66582">
      <w:pPr>
        <w:spacing w:line="240" w:lineRule="auto"/>
        <w:rPr>
          <w:rFonts w:asciiTheme="minorBidi" w:eastAsia="Noto Sans CJK TC Light" w:hAnsiTheme="minorBidi"/>
        </w:rPr>
      </w:pPr>
      <w:r w:rsidRPr="00B3195B">
        <w:rPr>
          <w:rFonts w:asciiTheme="minorBidi" w:eastAsia="Noto Sans CJK TC Light" w:hAnsiTheme="minorBidi"/>
          <w:lang w:eastAsia="zh-TW"/>
        </w:rPr>
        <w:t>如果無法消除危險，請採取控制措施，以防止工人吸入灰塵、氣體、煙霧和蒸氣。</w:t>
      </w:r>
      <w:proofErr w:type="spellStart"/>
      <w:r w:rsidRPr="00B3195B">
        <w:rPr>
          <w:rFonts w:asciiTheme="minorBidi" w:eastAsia="Noto Sans CJK TC Light" w:hAnsiTheme="minorBidi"/>
        </w:rPr>
        <w:t>例如</w:t>
      </w:r>
      <w:proofErr w:type="spellEnd"/>
      <w:r w:rsidRPr="00B3195B">
        <w:rPr>
          <w:rFonts w:asciiTheme="minorBidi" w:eastAsia="Noto Sans CJK TC Light" w:hAnsiTheme="minorBidi"/>
        </w:rPr>
        <w:t>：</w:t>
      </w:r>
    </w:p>
    <w:p w14:paraId="3C815E94" w14:textId="77777777" w:rsidR="00EF216D" w:rsidRPr="00B3195B" w:rsidRDefault="00DA4F39" w:rsidP="00D66582">
      <w:pPr>
        <w:pStyle w:val="ListParagraph"/>
        <w:numPr>
          <w:ilvl w:val="0"/>
          <w:numId w:val="13"/>
        </w:numPr>
        <w:spacing w:after="120" w:line="240" w:lineRule="auto"/>
        <w:rPr>
          <w:rFonts w:asciiTheme="minorBidi" w:eastAsia="Noto Sans CJK TC Light" w:hAnsiTheme="minorBidi"/>
          <w:lang w:eastAsia="zh-TW"/>
        </w:rPr>
      </w:pPr>
      <w:r w:rsidRPr="00B3195B">
        <w:rPr>
          <w:rFonts w:asciiTheme="minorBidi" w:eastAsia="Noto Sans CJK TC Light" w:hAnsiTheme="minorBidi"/>
          <w:lang w:eastAsia="zh-TW"/>
        </w:rPr>
        <w:t>用低毒性化學品代替高毒性化學品</w:t>
      </w:r>
    </w:p>
    <w:p w14:paraId="4A1619C0" w14:textId="77777777" w:rsidR="00EF216D" w:rsidRPr="00B3195B" w:rsidRDefault="00DA4F39" w:rsidP="00D66582">
      <w:pPr>
        <w:pStyle w:val="ListParagraph"/>
        <w:numPr>
          <w:ilvl w:val="0"/>
          <w:numId w:val="13"/>
        </w:numPr>
        <w:spacing w:after="120" w:line="240" w:lineRule="auto"/>
        <w:rPr>
          <w:rFonts w:asciiTheme="minorBidi" w:eastAsia="Noto Sans CJK TC Light" w:hAnsiTheme="minorBidi"/>
          <w:lang w:eastAsia="zh-TW"/>
        </w:rPr>
      </w:pPr>
      <w:r w:rsidRPr="00B3195B">
        <w:rPr>
          <w:rFonts w:asciiTheme="minorBidi" w:eastAsia="Noto Sans CJK TC Light" w:hAnsiTheme="minorBidi"/>
          <w:lang w:eastAsia="zh-TW"/>
        </w:rPr>
        <w:t>限制出入處理化學品的區域</w:t>
      </w:r>
    </w:p>
    <w:p w14:paraId="4CE6A740" w14:textId="77777777" w:rsidR="00EF216D" w:rsidRPr="00B3195B" w:rsidRDefault="00DA4F39" w:rsidP="00D66582">
      <w:pPr>
        <w:pStyle w:val="ListParagraph"/>
        <w:numPr>
          <w:ilvl w:val="0"/>
          <w:numId w:val="13"/>
        </w:numPr>
        <w:spacing w:after="120" w:line="240" w:lineRule="auto"/>
        <w:rPr>
          <w:rFonts w:asciiTheme="minorBidi" w:eastAsia="Noto Sans CJK TC Light" w:hAnsiTheme="minorBidi"/>
        </w:rPr>
      </w:pPr>
      <w:proofErr w:type="spellStart"/>
      <w:r w:rsidRPr="00B3195B">
        <w:rPr>
          <w:rFonts w:asciiTheme="minorBidi" w:eastAsia="Noto Sans CJK TC Light" w:hAnsiTheme="minorBidi"/>
        </w:rPr>
        <w:t>安裝局部排氣通風系統</w:t>
      </w:r>
      <w:proofErr w:type="spellEnd"/>
    </w:p>
    <w:p w14:paraId="47AB2D8C" w14:textId="77777777" w:rsidR="00EF216D" w:rsidRPr="00B3195B" w:rsidRDefault="00DA4F39" w:rsidP="00D66582">
      <w:pPr>
        <w:pStyle w:val="ListParagraph"/>
        <w:numPr>
          <w:ilvl w:val="0"/>
          <w:numId w:val="13"/>
        </w:numPr>
        <w:spacing w:after="120" w:line="240" w:lineRule="auto"/>
        <w:rPr>
          <w:rFonts w:asciiTheme="minorBidi" w:eastAsia="Noto Sans CJK TC Light" w:hAnsiTheme="minorBidi"/>
          <w:lang w:eastAsia="zh-TW"/>
        </w:rPr>
      </w:pPr>
      <w:r w:rsidRPr="00B3195B">
        <w:rPr>
          <w:rFonts w:asciiTheme="minorBidi" w:eastAsia="Noto Sans CJK TC Light" w:hAnsiTheme="minorBidi"/>
          <w:lang w:eastAsia="zh-TW"/>
        </w:rPr>
        <w:t>遵循健康和安全政策與流程</w:t>
      </w:r>
    </w:p>
    <w:p w14:paraId="0CFF31E6" w14:textId="77777777" w:rsidR="00EF216D" w:rsidRPr="00B3195B" w:rsidRDefault="00DA4F39" w:rsidP="00D66582">
      <w:pPr>
        <w:pStyle w:val="ListParagraph"/>
        <w:numPr>
          <w:ilvl w:val="0"/>
          <w:numId w:val="13"/>
        </w:numPr>
        <w:spacing w:after="120" w:line="240" w:lineRule="auto"/>
        <w:rPr>
          <w:rFonts w:asciiTheme="minorBidi" w:eastAsia="Noto Sans CJK TC Light" w:hAnsiTheme="minorBidi"/>
          <w:lang w:eastAsia="zh-TW"/>
        </w:rPr>
      </w:pPr>
      <w:r w:rsidRPr="00B3195B">
        <w:rPr>
          <w:rFonts w:asciiTheme="minorBidi" w:eastAsia="Noto Sans CJK TC Light" w:hAnsiTheme="minorBidi"/>
          <w:lang w:eastAsia="zh-TW"/>
        </w:rPr>
        <w:t>為工人提供適合且大小合適的口罩</w:t>
      </w:r>
    </w:p>
    <w:p w14:paraId="25E0BF4C" w14:textId="77777777" w:rsidR="00CF3118" w:rsidRPr="00B3195B" w:rsidRDefault="00DA4F39" w:rsidP="003F79C7">
      <w:pPr>
        <w:pStyle w:val="Heading1"/>
        <w:spacing w:before="360" w:after="120" w:line="216" w:lineRule="auto"/>
        <w:rPr>
          <w:rFonts w:asciiTheme="minorBidi" w:eastAsia="Noto Sans CJK TC Medium" w:hAnsiTheme="minorBidi"/>
          <w:b w:val="0"/>
          <w:bCs w:val="0"/>
          <w:lang w:eastAsia="zh-TW"/>
        </w:rPr>
      </w:pPr>
      <w:r w:rsidRPr="00B3195B">
        <w:rPr>
          <w:rFonts w:asciiTheme="minorBidi" w:eastAsia="Noto Sans CJK TC Medium" w:hAnsiTheme="minorBidi"/>
          <w:b w:val="0"/>
          <w:bCs w:val="0"/>
          <w:lang w:eastAsia="zh-TW"/>
        </w:rPr>
        <w:t>監測與審查</w:t>
      </w:r>
    </w:p>
    <w:p w14:paraId="3A178374" w14:textId="77777777" w:rsidR="00EF216D" w:rsidRPr="00B3195B" w:rsidRDefault="00DA4F39" w:rsidP="00D66582">
      <w:pPr>
        <w:spacing w:line="240" w:lineRule="auto"/>
        <w:rPr>
          <w:rFonts w:asciiTheme="minorBidi" w:eastAsia="Noto Sans CJK TC Light" w:hAnsiTheme="minorBidi"/>
          <w:lang w:eastAsia="zh-TW"/>
        </w:rPr>
      </w:pPr>
      <w:r w:rsidRPr="00B3195B">
        <w:rPr>
          <w:rFonts w:asciiTheme="minorBidi" w:eastAsia="Noto Sans CJK TC Light" w:hAnsiTheme="minorBidi"/>
          <w:lang w:eastAsia="zh-TW"/>
        </w:rPr>
        <w:t>您需要監測與審查控制措施，以確保措施有效。在以下情況下，您必須審查控制措施：</w:t>
      </w:r>
    </w:p>
    <w:p w14:paraId="331ABF80" w14:textId="77777777" w:rsidR="00EF216D" w:rsidRPr="00B3195B" w:rsidRDefault="00DA4F39" w:rsidP="00D66582">
      <w:pPr>
        <w:pStyle w:val="ListParagraph"/>
        <w:numPr>
          <w:ilvl w:val="0"/>
          <w:numId w:val="7"/>
        </w:numPr>
        <w:spacing w:after="120" w:line="240" w:lineRule="auto"/>
        <w:rPr>
          <w:rFonts w:asciiTheme="minorBidi" w:eastAsia="Noto Sans CJK TC Light" w:hAnsiTheme="minorBidi"/>
          <w:lang w:eastAsia="zh-TW"/>
        </w:rPr>
      </w:pPr>
      <w:r w:rsidRPr="00B3195B">
        <w:rPr>
          <w:rFonts w:asciiTheme="minorBidi" w:eastAsia="Noto Sans CJK TC Light" w:hAnsiTheme="minorBidi"/>
          <w:lang w:eastAsia="zh-TW"/>
        </w:rPr>
        <w:t>當措施沒有有效控制風險</w:t>
      </w:r>
    </w:p>
    <w:p w14:paraId="24315A7B" w14:textId="77777777" w:rsidR="00EF216D" w:rsidRPr="00B3195B" w:rsidRDefault="00DA4F39" w:rsidP="00D66582">
      <w:pPr>
        <w:pStyle w:val="ListParagraph"/>
        <w:numPr>
          <w:ilvl w:val="0"/>
          <w:numId w:val="7"/>
        </w:numPr>
        <w:spacing w:after="120" w:line="240" w:lineRule="auto"/>
        <w:rPr>
          <w:rFonts w:asciiTheme="minorBidi" w:eastAsia="Noto Sans CJK TC Light" w:hAnsiTheme="minorBidi"/>
          <w:lang w:eastAsia="zh-TW"/>
        </w:rPr>
      </w:pPr>
      <w:r w:rsidRPr="00B3195B">
        <w:rPr>
          <w:rFonts w:asciiTheme="minorBidi" w:eastAsia="Noto Sans CJK TC Light" w:hAnsiTheme="minorBidi"/>
          <w:lang w:eastAsia="zh-TW"/>
        </w:rPr>
        <w:t>在工作場所做出可能產生或增加風險的改變前</w:t>
      </w:r>
    </w:p>
    <w:p w14:paraId="1468F761" w14:textId="77777777" w:rsidR="00EF216D" w:rsidRPr="00B3195B" w:rsidRDefault="00DA4F39" w:rsidP="00D66582">
      <w:pPr>
        <w:pStyle w:val="ListParagraph"/>
        <w:numPr>
          <w:ilvl w:val="0"/>
          <w:numId w:val="7"/>
        </w:numPr>
        <w:spacing w:after="120" w:line="240" w:lineRule="auto"/>
        <w:rPr>
          <w:rFonts w:asciiTheme="minorBidi" w:eastAsia="Noto Sans CJK TC Light" w:hAnsiTheme="minorBidi"/>
          <w:lang w:eastAsia="zh-TW"/>
        </w:rPr>
      </w:pPr>
      <w:r w:rsidRPr="00B3195B">
        <w:rPr>
          <w:rFonts w:asciiTheme="minorBidi" w:eastAsia="Noto Sans CJK TC Light" w:hAnsiTheme="minorBidi"/>
          <w:lang w:eastAsia="zh-TW"/>
        </w:rPr>
        <w:t>如果發現新的危險或風險</w:t>
      </w:r>
    </w:p>
    <w:p w14:paraId="19E6FDC9" w14:textId="77777777" w:rsidR="00EF216D" w:rsidRPr="00B3195B" w:rsidRDefault="00DA4F39" w:rsidP="00D66582">
      <w:pPr>
        <w:pStyle w:val="ListParagraph"/>
        <w:numPr>
          <w:ilvl w:val="0"/>
          <w:numId w:val="7"/>
        </w:numPr>
        <w:spacing w:after="120" w:line="240" w:lineRule="auto"/>
        <w:rPr>
          <w:rFonts w:asciiTheme="minorBidi" w:eastAsia="Noto Sans CJK TC Light" w:hAnsiTheme="minorBidi"/>
          <w:lang w:eastAsia="zh-TW"/>
        </w:rPr>
      </w:pPr>
      <w:r w:rsidRPr="00B3195B">
        <w:rPr>
          <w:rFonts w:asciiTheme="minorBidi" w:eastAsia="Noto Sans CJK TC Light" w:hAnsiTheme="minorBidi"/>
          <w:lang w:eastAsia="zh-TW"/>
        </w:rPr>
        <w:t>如果與工人諮詢過後顯示有必要進行審查</w:t>
      </w:r>
    </w:p>
    <w:p w14:paraId="4DA2CEAD" w14:textId="77777777" w:rsidR="00EF216D" w:rsidRPr="00B3195B" w:rsidRDefault="00DA4F39" w:rsidP="00D66582">
      <w:pPr>
        <w:pStyle w:val="ListParagraph"/>
        <w:numPr>
          <w:ilvl w:val="0"/>
          <w:numId w:val="7"/>
        </w:numPr>
        <w:spacing w:after="120" w:line="240" w:lineRule="auto"/>
        <w:rPr>
          <w:rFonts w:asciiTheme="minorBidi" w:eastAsia="Noto Sans CJK TC Light" w:hAnsiTheme="minorBidi"/>
          <w:lang w:eastAsia="zh-TW"/>
        </w:rPr>
      </w:pPr>
      <w:r w:rsidRPr="00B3195B">
        <w:rPr>
          <w:rFonts w:asciiTheme="minorBidi" w:eastAsia="Noto Sans CJK TC Light" w:hAnsiTheme="minorBidi"/>
          <w:lang w:eastAsia="zh-TW"/>
        </w:rPr>
        <w:t>如果健康與安全代表要求審查</w:t>
      </w:r>
    </w:p>
    <w:p w14:paraId="14316A9A" w14:textId="77777777" w:rsidR="00CF3118" w:rsidRPr="00B3195B" w:rsidRDefault="00DA4F39" w:rsidP="003F79C7">
      <w:pPr>
        <w:pStyle w:val="Heading1"/>
        <w:spacing w:before="360" w:after="120" w:line="216" w:lineRule="auto"/>
        <w:rPr>
          <w:rFonts w:asciiTheme="minorBidi" w:eastAsia="Noto Sans CJK TC Medium" w:hAnsiTheme="minorBidi"/>
          <w:b w:val="0"/>
          <w:bCs w:val="0"/>
        </w:rPr>
      </w:pPr>
      <w:proofErr w:type="spellStart"/>
      <w:r w:rsidRPr="00B3195B">
        <w:rPr>
          <w:rFonts w:asciiTheme="minorBidi" w:eastAsia="Noto Sans CJK TC Medium" w:hAnsiTheme="minorBidi"/>
          <w:b w:val="0"/>
          <w:bCs w:val="0"/>
        </w:rPr>
        <w:t>更多資料</w:t>
      </w:r>
      <w:proofErr w:type="spellEnd"/>
    </w:p>
    <w:p w14:paraId="46D35110" w14:textId="77777777" w:rsidR="00CF3118" w:rsidRPr="00B3195B" w:rsidRDefault="00DA4F39" w:rsidP="00AA452B">
      <w:pPr>
        <w:spacing w:line="240" w:lineRule="auto"/>
        <w:ind w:right="-472"/>
        <w:rPr>
          <w:rFonts w:asciiTheme="minorBidi" w:eastAsia="Noto Sans CJK TC Light" w:hAnsiTheme="minorBidi"/>
        </w:rPr>
      </w:pPr>
      <w:proofErr w:type="spellStart"/>
      <w:r w:rsidRPr="00B3195B">
        <w:rPr>
          <w:rFonts w:asciiTheme="minorBidi" w:eastAsia="Noto Sans CJK TC Light" w:hAnsiTheme="minorBidi"/>
        </w:rPr>
        <w:t>如要了解更多職業安全健康以及職業性肺病的資料，請到</w:t>
      </w:r>
      <w:proofErr w:type="spellEnd"/>
      <w:r w:rsidRPr="00B3195B">
        <w:rPr>
          <w:rFonts w:asciiTheme="minorBidi" w:eastAsia="Noto Sans CJK TC Light" w:hAnsiTheme="minorBidi"/>
        </w:rPr>
        <w:t xml:space="preserve"> Safe Work Australia </w:t>
      </w:r>
      <w:proofErr w:type="spellStart"/>
      <w:r w:rsidRPr="00B3195B">
        <w:rPr>
          <w:rFonts w:asciiTheme="minorBidi" w:eastAsia="Noto Sans CJK TC Light" w:hAnsiTheme="minorBidi"/>
        </w:rPr>
        <w:t>網站</w:t>
      </w:r>
      <w:proofErr w:type="spellEnd"/>
      <w:r w:rsidRPr="00B3195B">
        <w:rPr>
          <w:rFonts w:asciiTheme="minorBidi" w:eastAsia="Noto Sans CJK TC Light" w:hAnsiTheme="minorBidi"/>
        </w:rPr>
        <w:t>：</w:t>
      </w:r>
      <w:hyperlink r:id="rId7" w:history="1">
        <w:r w:rsidR="005A7EE0" w:rsidRPr="00B3195B">
          <w:rPr>
            <w:rStyle w:val="Hyperlink"/>
            <w:rFonts w:asciiTheme="minorBidi" w:eastAsia="Noto Sans CJK TC Light" w:hAnsiTheme="minorBidi"/>
          </w:rPr>
          <w:t>swa.gov.au/</w:t>
        </w:r>
        <w:proofErr w:type="spellStart"/>
        <w:r w:rsidR="005A7EE0" w:rsidRPr="00B3195B">
          <w:rPr>
            <w:rStyle w:val="Hyperlink"/>
            <w:rFonts w:asciiTheme="minorBidi" w:eastAsia="Noto Sans CJK TC Light" w:hAnsiTheme="minorBidi"/>
          </w:rPr>
          <w:t>clearlungs</w:t>
        </w:r>
        <w:proofErr w:type="spellEnd"/>
      </w:hyperlink>
    </w:p>
    <w:p w14:paraId="33D9B8B7" w14:textId="77777777" w:rsidR="00CF3118" w:rsidRPr="00B3195B" w:rsidRDefault="00DA4F39" w:rsidP="00D66582">
      <w:pPr>
        <w:spacing w:line="240" w:lineRule="auto"/>
        <w:rPr>
          <w:rFonts w:asciiTheme="minorBidi" w:eastAsia="Noto Sans CJK TC Light" w:hAnsiTheme="minorBidi"/>
        </w:rPr>
      </w:pPr>
      <w:r w:rsidRPr="00B3195B">
        <w:rPr>
          <w:rFonts w:asciiTheme="minorBidi" w:eastAsia="Noto Sans CJK TC Light" w:hAnsiTheme="minorBidi"/>
        </w:rPr>
        <w:t>您還可以從以下途徑獲取更多資料：</w:t>
      </w:r>
    </w:p>
    <w:p w14:paraId="42901F85" w14:textId="77777777" w:rsidR="00CF3118" w:rsidRPr="00B3195B" w:rsidRDefault="00DA4F39" w:rsidP="00D66582">
      <w:pPr>
        <w:pStyle w:val="ListParagraph"/>
        <w:numPr>
          <w:ilvl w:val="0"/>
          <w:numId w:val="12"/>
        </w:numPr>
        <w:spacing w:line="240" w:lineRule="auto"/>
        <w:rPr>
          <w:rFonts w:asciiTheme="minorBidi" w:eastAsia="Noto Sans CJK TC Light" w:hAnsiTheme="minorBidi"/>
          <w:lang w:eastAsia="zh-TW"/>
        </w:rPr>
      </w:pPr>
      <w:r w:rsidRPr="00B3195B">
        <w:rPr>
          <w:rFonts w:asciiTheme="minorBidi" w:eastAsia="Noto Sans CJK TC Light" w:hAnsiTheme="minorBidi"/>
          <w:lang w:eastAsia="zh-TW"/>
        </w:rPr>
        <w:t>政府職業安全健康監管機構</w:t>
      </w:r>
    </w:p>
    <w:p w14:paraId="2E15FF65" w14:textId="77777777" w:rsidR="00CF3118" w:rsidRPr="00B3195B" w:rsidRDefault="00DA4F39" w:rsidP="00D66582">
      <w:pPr>
        <w:pStyle w:val="ListParagraph"/>
        <w:numPr>
          <w:ilvl w:val="0"/>
          <w:numId w:val="12"/>
        </w:numPr>
        <w:spacing w:line="240" w:lineRule="auto"/>
        <w:rPr>
          <w:rFonts w:asciiTheme="minorBidi" w:eastAsia="Noto Sans CJK TC Light" w:hAnsiTheme="minorBidi"/>
        </w:rPr>
      </w:pPr>
      <w:proofErr w:type="spellStart"/>
      <w:r w:rsidRPr="00B3195B">
        <w:rPr>
          <w:rFonts w:asciiTheme="minorBidi" w:eastAsia="Noto Sans CJK TC Light" w:hAnsiTheme="minorBidi"/>
        </w:rPr>
        <w:t>行業協會</w:t>
      </w:r>
      <w:proofErr w:type="spellEnd"/>
    </w:p>
    <w:p w14:paraId="1CF38382" w14:textId="77777777" w:rsidR="00F204E4" w:rsidRPr="00B3195B" w:rsidRDefault="00DA4F39" w:rsidP="00D66582">
      <w:pPr>
        <w:pStyle w:val="ListParagraph"/>
        <w:numPr>
          <w:ilvl w:val="0"/>
          <w:numId w:val="12"/>
        </w:numPr>
        <w:spacing w:line="240" w:lineRule="auto"/>
        <w:rPr>
          <w:rFonts w:asciiTheme="minorBidi" w:eastAsia="Noto Sans CJK TC Light" w:hAnsiTheme="minorBidi"/>
        </w:rPr>
      </w:pPr>
      <w:r w:rsidRPr="00B3195B">
        <w:rPr>
          <w:rFonts w:asciiTheme="minorBidi" w:eastAsia="Noto Sans CJK TC Light" w:hAnsiTheme="minorBidi"/>
        </w:rPr>
        <w:t>安全專業人員</w:t>
      </w:r>
    </w:p>
    <w:sectPr w:rsidR="00F204E4" w:rsidRPr="00B3195B" w:rsidSect="00667A1E">
      <w:headerReference w:type="default" r:id="rId8"/>
      <w:footerReference w:type="default" r:id="rId9"/>
      <w:type w:val="continuous"/>
      <w:pgSz w:w="11906" w:h="16838"/>
      <w:pgMar w:top="2552" w:right="1440" w:bottom="2268" w:left="1440" w:header="993" w:footer="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D5BC6" w14:textId="77777777" w:rsidR="00AA1F3E" w:rsidRDefault="00AA1F3E">
      <w:pPr>
        <w:spacing w:after="0" w:line="240" w:lineRule="auto"/>
      </w:pPr>
      <w:r>
        <w:separator/>
      </w:r>
    </w:p>
  </w:endnote>
  <w:endnote w:type="continuationSeparator" w:id="0">
    <w:p w14:paraId="5C4BC446" w14:textId="77777777" w:rsidR="00AA1F3E" w:rsidRDefault="00AA1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1AF70A7-3D05-45B8-8905-B4448B947D37}"/>
    <w:embedBold r:id="rId2" w:fontKey="{353E409B-EE20-4270-A470-44CCC5E94B6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AF7A0781-E895-4D97-B3F1-AD933DDEC355}"/>
  </w:font>
  <w:font w:name="Noto Sans CJK TC Medium">
    <w:panose1 w:val="020B0600000000000000"/>
    <w:charset w:val="80"/>
    <w:family w:val="swiss"/>
    <w:notTrueType/>
    <w:pitch w:val="variable"/>
    <w:sig w:usb0="30000207" w:usb1="2BDF3C10" w:usb2="00000016" w:usb3="00000000" w:csb0="003A0107" w:csb1="00000000"/>
  </w:font>
  <w:font w:name="Noto Sans CJK TC Light">
    <w:panose1 w:val="020B0300000000000000"/>
    <w:charset w:val="80"/>
    <w:family w:val="swiss"/>
    <w:notTrueType/>
    <w:pitch w:val="variable"/>
    <w:sig w:usb0="30000207" w:usb1="2BDF3C10" w:usb2="00000016" w:usb3="00000000" w:csb0="003A010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4F314312-BF0E-4C4A-B0EE-0D7614A767D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41073" w14:textId="77777777" w:rsidR="00680EF1" w:rsidRPr="00B3195B" w:rsidRDefault="00DA4F39">
    <w:r w:rsidRPr="00B3195B">
      <w:rPr>
        <w:noProof/>
        <w:lang w:val="en-US"/>
      </w:rPr>
      <w:drawing>
        <wp:anchor distT="0" distB="0" distL="114300" distR="114300" simplePos="0" relativeHeight="251658240" behindDoc="1" locked="0" layoutInCell="1" allowOverlap="1" wp14:anchorId="21003CA5" wp14:editId="21233CF1">
          <wp:simplePos x="0" y="0"/>
          <wp:positionH relativeFrom="margin">
            <wp:posOffset>4176395</wp:posOffset>
          </wp:positionH>
          <wp:positionV relativeFrom="paragraph">
            <wp:posOffset>-274320</wp:posOffset>
          </wp:positionV>
          <wp:extent cx="1555200" cy="432000"/>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55200" cy="432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A0" w:firstRow="1" w:lastRow="0" w:firstColumn="1" w:lastColumn="0" w:noHBand="0" w:noVBand="1"/>
    </w:tblPr>
    <w:tblGrid>
      <w:gridCol w:w="5529"/>
      <w:gridCol w:w="4818"/>
    </w:tblGrid>
    <w:tr w:rsidR="00925886" w:rsidRPr="00B3195B" w14:paraId="4180AF48" w14:textId="77777777" w:rsidTr="00594E7D">
      <w:tc>
        <w:tcPr>
          <w:tcW w:w="2672" w:type="pct"/>
          <w:shd w:val="clear" w:color="auto" w:fill="F2F2F2" w:themeFill="background1" w:themeFillShade="F2"/>
        </w:tcPr>
        <w:p w14:paraId="2787B776" w14:textId="77777777" w:rsidR="008C015E" w:rsidRPr="00B3195B" w:rsidRDefault="00DA4F39" w:rsidP="00594E7D">
          <w:pPr>
            <w:pStyle w:val="Footer"/>
            <w:tabs>
              <w:tab w:val="left" w:pos="-702"/>
            </w:tabs>
            <w:ind w:left="144" w:firstLine="129"/>
            <w:rPr>
              <w:b/>
              <w:bCs/>
              <w:szCs w:val="20"/>
            </w:rPr>
          </w:pPr>
          <w:r w:rsidRPr="00B3195B">
            <w:rPr>
              <w:b/>
              <w:bCs/>
              <w:szCs w:val="20"/>
            </w:rPr>
            <w:t>swa.gov.au/</w:t>
          </w:r>
          <w:proofErr w:type="spellStart"/>
          <w:r w:rsidRPr="00B3195B">
            <w:rPr>
              <w:b/>
              <w:bCs/>
              <w:szCs w:val="20"/>
            </w:rPr>
            <w:t>clearlungs</w:t>
          </w:r>
          <w:proofErr w:type="spellEnd"/>
          <w:r w:rsidRPr="00B3195B">
            <w:rPr>
              <w:b/>
              <w:bCs/>
              <w:szCs w:val="20"/>
            </w:rPr>
            <w:t xml:space="preserve"> | #clearlungs</w:t>
          </w:r>
        </w:p>
      </w:tc>
      <w:tc>
        <w:tcPr>
          <w:tcW w:w="2328" w:type="pct"/>
          <w:shd w:val="clear" w:color="auto" w:fill="F2F2F2" w:themeFill="background1" w:themeFillShade="F2"/>
        </w:tcPr>
        <w:p w14:paraId="1C95FFBD" w14:textId="72CC523A" w:rsidR="008C015E" w:rsidRPr="00B3195B" w:rsidRDefault="00DA4F39" w:rsidP="00594E7D">
          <w:pPr>
            <w:pStyle w:val="Footer"/>
            <w:tabs>
              <w:tab w:val="clear" w:pos="4513"/>
              <w:tab w:val="center" w:pos="4254"/>
            </w:tabs>
            <w:ind w:right="139"/>
            <w:jc w:val="right"/>
            <w:rPr>
              <w:szCs w:val="20"/>
            </w:rPr>
          </w:pPr>
          <w:r w:rsidRPr="00B3195B">
            <w:rPr>
              <w:szCs w:val="20"/>
            </w:rPr>
            <w:t xml:space="preserve">AGRICULTURE | </w:t>
          </w:r>
          <w:r w:rsidR="00B3195B">
            <w:rPr>
              <w:szCs w:val="20"/>
            </w:rPr>
            <w:t>CHINESE (TRADITIONAL)</w:t>
          </w:r>
        </w:p>
      </w:tc>
    </w:tr>
  </w:tbl>
  <w:p w14:paraId="00D12AC9" w14:textId="77777777" w:rsidR="008C015E" w:rsidRPr="00B3195B" w:rsidRDefault="008C0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C775E" w14:textId="77777777" w:rsidR="00AA1F3E" w:rsidRDefault="00AA1F3E">
      <w:pPr>
        <w:spacing w:after="0" w:line="240" w:lineRule="auto"/>
      </w:pPr>
      <w:r>
        <w:separator/>
      </w:r>
    </w:p>
  </w:footnote>
  <w:footnote w:type="continuationSeparator" w:id="0">
    <w:p w14:paraId="1CFE5297" w14:textId="77777777" w:rsidR="00AA1F3E" w:rsidRDefault="00AA1F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F7BC" w14:textId="77777777" w:rsidR="008C015E" w:rsidRDefault="00DA4F39">
    <w:pPr>
      <w:pStyle w:val="Header"/>
    </w:pPr>
    <w:r>
      <w:rPr>
        <w:noProof/>
        <w:lang w:val="en-US"/>
      </w:rPr>
      <w:drawing>
        <wp:anchor distT="0" distB="0" distL="114300" distR="114300" simplePos="0" relativeHeight="251659264" behindDoc="1" locked="0" layoutInCell="1" allowOverlap="1" wp14:anchorId="7BD08111" wp14:editId="45D8BC9B">
          <wp:simplePos x="0" y="0"/>
          <wp:positionH relativeFrom="margin">
            <wp:posOffset>-513593</wp:posOffset>
          </wp:positionH>
          <wp:positionV relativeFrom="paragraph">
            <wp:posOffset>-249555</wp:posOffset>
          </wp:positionV>
          <wp:extent cx="6766179" cy="112395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6179" cy="1123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297"/>
    <w:multiLevelType w:val="hybridMultilevel"/>
    <w:tmpl w:val="A290038C"/>
    <w:lvl w:ilvl="0" w:tplc="1506C7E6">
      <w:start w:val="1"/>
      <w:numFmt w:val="bullet"/>
      <w:lvlText w:val=""/>
      <w:lvlJc w:val="left"/>
      <w:pPr>
        <w:ind w:left="720" w:hanging="360"/>
      </w:pPr>
      <w:rPr>
        <w:rFonts w:ascii="Symbol" w:hAnsi="Symbol" w:hint="default"/>
      </w:rPr>
    </w:lvl>
    <w:lvl w:ilvl="1" w:tplc="5DB42588" w:tentative="1">
      <w:start w:val="1"/>
      <w:numFmt w:val="bullet"/>
      <w:lvlText w:val="o"/>
      <w:lvlJc w:val="left"/>
      <w:pPr>
        <w:ind w:left="1440" w:hanging="360"/>
      </w:pPr>
      <w:rPr>
        <w:rFonts w:ascii="Courier New" w:hAnsi="Courier New" w:cs="Courier New" w:hint="default"/>
      </w:rPr>
    </w:lvl>
    <w:lvl w:ilvl="2" w:tplc="34B6A3C2" w:tentative="1">
      <w:start w:val="1"/>
      <w:numFmt w:val="bullet"/>
      <w:lvlText w:val=""/>
      <w:lvlJc w:val="left"/>
      <w:pPr>
        <w:ind w:left="2160" w:hanging="360"/>
      </w:pPr>
      <w:rPr>
        <w:rFonts w:ascii="Wingdings" w:hAnsi="Wingdings" w:hint="default"/>
      </w:rPr>
    </w:lvl>
    <w:lvl w:ilvl="3" w:tplc="D8B67AB6" w:tentative="1">
      <w:start w:val="1"/>
      <w:numFmt w:val="bullet"/>
      <w:lvlText w:val=""/>
      <w:lvlJc w:val="left"/>
      <w:pPr>
        <w:ind w:left="2880" w:hanging="360"/>
      </w:pPr>
      <w:rPr>
        <w:rFonts w:ascii="Symbol" w:hAnsi="Symbol" w:hint="default"/>
      </w:rPr>
    </w:lvl>
    <w:lvl w:ilvl="4" w:tplc="2ACC3BCE" w:tentative="1">
      <w:start w:val="1"/>
      <w:numFmt w:val="bullet"/>
      <w:lvlText w:val="o"/>
      <w:lvlJc w:val="left"/>
      <w:pPr>
        <w:ind w:left="3600" w:hanging="360"/>
      </w:pPr>
      <w:rPr>
        <w:rFonts w:ascii="Courier New" w:hAnsi="Courier New" w:cs="Courier New" w:hint="default"/>
      </w:rPr>
    </w:lvl>
    <w:lvl w:ilvl="5" w:tplc="A6AA3E2C" w:tentative="1">
      <w:start w:val="1"/>
      <w:numFmt w:val="bullet"/>
      <w:lvlText w:val=""/>
      <w:lvlJc w:val="left"/>
      <w:pPr>
        <w:ind w:left="4320" w:hanging="360"/>
      </w:pPr>
      <w:rPr>
        <w:rFonts w:ascii="Wingdings" w:hAnsi="Wingdings" w:hint="default"/>
      </w:rPr>
    </w:lvl>
    <w:lvl w:ilvl="6" w:tplc="969682DC" w:tentative="1">
      <w:start w:val="1"/>
      <w:numFmt w:val="bullet"/>
      <w:lvlText w:val=""/>
      <w:lvlJc w:val="left"/>
      <w:pPr>
        <w:ind w:left="5040" w:hanging="360"/>
      </w:pPr>
      <w:rPr>
        <w:rFonts w:ascii="Symbol" w:hAnsi="Symbol" w:hint="default"/>
      </w:rPr>
    </w:lvl>
    <w:lvl w:ilvl="7" w:tplc="91D651CC" w:tentative="1">
      <w:start w:val="1"/>
      <w:numFmt w:val="bullet"/>
      <w:lvlText w:val="o"/>
      <w:lvlJc w:val="left"/>
      <w:pPr>
        <w:ind w:left="5760" w:hanging="360"/>
      </w:pPr>
      <w:rPr>
        <w:rFonts w:ascii="Courier New" w:hAnsi="Courier New" w:cs="Courier New" w:hint="default"/>
      </w:rPr>
    </w:lvl>
    <w:lvl w:ilvl="8" w:tplc="94B46286" w:tentative="1">
      <w:start w:val="1"/>
      <w:numFmt w:val="bullet"/>
      <w:lvlText w:val=""/>
      <w:lvlJc w:val="left"/>
      <w:pPr>
        <w:ind w:left="6480" w:hanging="360"/>
      </w:pPr>
      <w:rPr>
        <w:rFonts w:ascii="Wingdings" w:hAnsi="Wingdings" w:hint="default"/>
      </w:rPr>
    </w:lvl>
  </w:abstractNum>
  <w:abstractNum w:abstractNumId="1" w15:restartNumberingAfterBreak="0">
    <w:nsid w:val="0BF563B7"/>
    <w:multiLevelType w:val="hybridMultilevel"/>
    <w:tmpl w:val="ABC40FA0"/>
    <w:lvl w:ilvl="0" w:tplc="01EE830C">
      <w:start w:val="1"/>
      <w:numFmt w:val="bullet"/>
      <w:lvlText w:val=""/>
      <w:lvlJc w:val="left"/>
      <w:pPr>
        <w:ind w:left="720" w:hanging="360"/>
      </w:pPr>
      <w:rPr>
        <w:rFonts w:ascii="Symbol" w:hAnsi="Symbol" w:hint="default"/>
      </w:rPr>
    </w:lvl>
    <w:lvl w:ilvl="1" w:tplc="F11449BA" w:tentative="1">
      <w:start w:val="1"/>
      <w:numFmt w:val="bullet"/>
      <w:lvlText w:val="o"/>
      <w:lvlJc w:val="left"/>
      <w:pPr>
        <w:ind w:left="1440" w:hanging="360"/>
      </w:pPr>
      <w:rPr>
        <w:rFonts w:ascii="Courier New" w:hAnsi="Courier New" w:cs="Courier New" w:hint="default"/>
      </w:rPr>
    </w:lvl>
    <w:lvl w:ilvl="2" w:tplc="D9F89C52" w:tentative="1">
      <w:start w:val="1"/>
      <w:numFmt w:val="bullet"/>
      <w:lvlText w:val=""/>
      <w:lvlJc w:val="left"/>
      <w:pPr>
        <w:ind w:left="2160" w:hanging="360"/>
      </w:pPr>
      <w:rPr>
        <w:rFonts w:ascii="Wingdings" w:hAnsi="Wingdings" w:hint="default"/>
      </w:rPr>
    </w:lvl>
    <w:lvl w:ilvl="3" w:tplc="A12ECE5E" w:tentative="1">
      <w:start w:val="1"/>
      <w:numFmt w:val="bullet"/>
      <w:lvlText w:val=""/>
      <w:lvlJc w:val="left"/>
      <w:pPr>
        <w:ind w:left="2880" w:hanging="360"/>
      </w:pPr>
      <w:rPr>
        <w:rFonts w:ascii="Symbol" w:hAnsi="Symbol" w:hint="default"/>
      </w:rPr>
    </w:lvl>
    <w:lvl w:ilvl="4" w:tplc="70560B02" w:tentative="1">
      <w:start w:val="1"/>
      <w:numFmt w:val="bullet"/>
      <w:lvlText w:val="o"/>
      <w:lvlJc w:val="left"/>
      <w:pPr>
        <w:ind w:left="3600" w:hanging="360"/>
      </w:pPr>
      <w:rPr>
        <w:rFonts w:ascii="Courier New" w:hAnsi="Courier New" w:cs="Courier New" w:hint="default"/>
      </w:rPr>
    </w:lvl>
    <w:lvl w:ilvl="5" w:tplc="ACFA77AC" w:tentative="1">
      <w:start w:val="1"/>
      <w:numFmt w:val="bullet"/>
      <w:lvlText w:val=""/>
      <w:lvlJc w:val="left"/>
      <w:pPr>
        <w:ind w:left="4320" w:hanging="360"/>
      </w:pPr>
      <w:rPr>
        <w:rFonts w:ascii="Wingdings" w:hAnsi="Wingdings" w:hint="default"/>
      </w:rPr>
    </w:lvl>
    <w:lvl w:ilvl="6" w:tplc="6AEC400C" w:tentative="1">
      <w:start w:val="1"/>
      <w:numFmt w:val="bullet"/>
      <w:lvlText w:val=""/>
      <w:lvlJc w:val="left"/>
      <w:pPr>
        <w:ind w:left="5040" w:hanging="360"/>
      </w:pPr>
      <w:rPr>
        <w:rFonts w:ascii="Symbol" w:hAnsi="Symbol" w:hint="default"/>
      </w:rPr>
    </w:lvl>
    <w:lvl w:ilvl="7" w:tplc="60FE8622" w:tentative="1">
      <w:start w:val="1"/>
      <w:numFmt w:val="bullet"/>
      <w:lvlText w:val="o"/>
      <w:lvlJc w:val="left"/>
      <w:pPr>
        <w:ind w:left="5760" w:hanging="360"/>
      </w:pPr>
      <w:rPr>
        <w:rFonts w:ascii="Courier New" w:hAnsi="Courier New" w:cs="Courier New" w:hint="default"/>
      </w:rPr>
    </w:lvl>
    <w:lvl w:ilvl="8" w:tplc="5DCE0614" w:tentative="1">
      <w:start w:val="1"/>
      <w:numFmt w:val="bullet"/>
      <w:lvlText w:val=""/>
      <w:lvlJc w:val="left"/>
      <w:pPr>
        <w:ind w:left="6480" w:hanging="360"/>
      </w:pPr>
      <w:rPr>
        <w:rFonts w:ascii="Wingdings" w:hAnsi="Wingdings" w:hint="default"/>
      </w:rPr>
    </w:lvl>
  </w:abstractNum>
  <w:abstractNum w:abstractNumId="2" w15:restartNumberingAfterBreak="0">
    <w:nsid w:val="0D9D6984"/>
    <w:multiLevelType w:val="hybridMultilevel"/>
    <w:tmpl w:val="94C4A03C"/>
    <w:lvl w:ilvl="0" w:tplc="EDC2F42C">
      <w:start w:val="1"/>
      <w:numFmt w:val="bullet"/>
      <w:lvlText w:val=""/>
      <w:lvlJc w:val="left"/>
      <w:pPr>
        <w:ind w:left="720" w:hanging="360"/>
      </w:pPr>
      <w:rPr>
        <w:rFonts w:ascii="Symbol" w:hAnsi="Symbol" w:hint="default"/>
      </w:rPr>
    </w:lvl>
    <w:lvl w:ilvl="1" w:tplc="CE76048A" w:tentative="1">
      <w:start w:val="1"/>
      <w:numFmt w:val="bullet"/>
      <w:lvlText w:val="o"/>
      <w:lvlJc w:val="left"/>
      <w:pPr>
        <w:ind w:left="1440" w:hanging="360"/>
      </w:pPr>
      <w:rPr>
        <w:rFonts w:ascii="Courier New" w:hAnsi="Courier New" w:cs="Courier New" w:hint="default"/>
      </w:rPr>
    </w:lvl>
    <w:lvl w:ilvl="2" w:tplc="6E706160" w:tentative="1">
      <w:start w:val="1"/>
      <w:numFmt w:val="bullet"/>
      <w:lvlText w:val=""/>
      <w:lvlJc w:val="left"/>
      <w:pPr>
        <w:ind w:left="2160" w:hanging="360"/>
      </w:pPr>
      <w:rPr>
        <w:rFonts w:ascii="Wingdings" w:hAnsi="Wingdings" w:hint="default"/>
      </w:rPr>
    </w:lvl>
    <w:lvl w:ilvl="3" w:tplc="FD962F66" w:tentative="1">
      <w:start w:val="1"/>
      <w:numFmt w:val="bullet"/>
      <w:lvlText w:val=""/>
      <w:lvlJc w:val="left"/>
      <w:pPr>
        <w:ind w:left="2880" w:hanging="360"/>
      </w:pPr>
      <w:rPr>
        <w:rFonts w:ascii="Symbol" w:hAnsi="Symbol" w:hint="default"/>
      </w:rPr>
    </w:lvl>
    <w:lvl w:ilvl="4" w:tplc="B46AF042" w:tentative="1">
      <w:start w:val="1"/>
      <w:numFmt w:val="bullet"/>
      <w:lvlText w:val="o"/>
      <w:lvlJc w:val="left"/>
      <w:pPr>
        <w:ind w:left="3600" w:hanging="360"/>
      </w:pPr>
      <w:rPr>
        <w:rFonts w:ascii="Courier New" w:hAnsi="Courier New" w:cs="Courier New" w:hint="default"/>
      </w:rPr>
    </w:lvl>
    <w:lvl w:ilvl="5" w:tplc="98766EBC" w:tentative="1">
      <w:start w:val="1"/>
      <w:numFmt w:val="bullet"/>
      <w:lvlText w:val=""/>
      <w:lvlJc w:val="left"/>
      <w:pPr>
        <w:ind w:left="4320" w:hanging="360"/>
      </w:pPr>
      <w:rPr>
        <w:rFonts w:ascii="Wingdings" w:hAnsi="Wingdings" w:hint="default"/>
      </w:rPr>
    </w:lvl>
    <w:lvl w:ilvl="6" w:tplc="ADC27BC4" w:tentative="1">
      <w:start w:val="1"/>
      <w:numFmt w:val="bullet"/>
      <w:lvlText w:val=""/>
      <w:lvlJc w:val="left"/>
      <w:pPr>
        <w:ind w:left="5040" w:hanging="360"/>
      </w:pPr>
      <w:rPr>
        <w:rFonts w:ascii="Symbol" w:hAnsi="Symbol" w:hint="default"/>
      </w:rPr>
    </w:lvl>
    <w:lvl w:ilvl="7" w:tplc="7CA0858E" w:tentative="1">
      <w:start w:val="1"/>
      <w:numFmt w:val="bullet"/>
      <w:lvlText w:val="o"/>
      <w:lvlJc w:val="left"/>
      <w:pPr>
        <w:ind w:left="5760" w:hanging="360"/>
      </w:pPr>
      <w:rPr>
        <w:rFonts w:ascii="Courier New" w:hAnsi="Courier New" w:cs="Courier New" w:hint="default"/>
      </w:rPr>
    </w:lvl>
    <w:lvl w:ilvl="8" w:tplc="392C9836" w:tentative="1">
      <w:start w:val="1"/>
      <w:numFmt w:val="bullet"/>
      <w:lvlText w:val=""/>
      <w:lvlJc w:val="left"/>
      <w:pPr>
        <w:ind w:left="6480" w:hanging="360"/>
      </w:pPr>
      <w:rPr>
        <w:rFonts w:ascii="Wingdings" w:hAnsi="Wingdings" w:hint="default"/>
      </w:rPr>
    </w:lvl>
  </w:abstractNum>
  <w:abstractNum w:abstractNumId="3" w15:restartNumberingAfterBreak="0">
    <w:nsid w:val="17391100"/>
    <w:multiLevelType w:val="hybridMultilevel"/>
    <w:tmpl w:val="B226D796"/>
    <w:lvl w:ilvl="0" w:tplc="66B248BA">
      <w:start w:val="1"/>
      <w:numFmt w:val="bullet"/>
      <w:lvlText w:val=""/>
      <w:lvlJc w:val="left"/>
      <w:pPr>
        <w:ind w:left="720" w:hanging="360"/>
      </w:pPr>
      <w:rPr>
        <w:rFonts w:ascii="Symbol" w:hAnsi="Symbol" w:hint="default"/>
      </w:rPr>
    </w:lvl>
    <w:lvl w:ilvl="1" w:tplc="86C4B566" w:tentative="1">
      <w:start w:val="1"/>
      <w:numFmt w:val="bullet"/>
      <w:lvlText w:val="o"/>
      <w:lvlJc w:val="left"/>
      <w:pPr>
        <w:ind w:left="1440" w:hanging="360"/>
      </w:pPr>
      <w:rPr>
        <w:rFonts w:ascii="Courier New" w:hAnsi="Courier New" w:cs="Courier New" w:hint="default"/>
      </w:rPr>
    </w:lvl>
    <w:lvl w:ilvl="2" w:tplc="7A628D6C" w:tentative="1">
      <w:start w:val="1"/>
      <w:numFmt w:val="bullet"/>
      <w:lvlText w:val=""/>
      <w:lvlJc w:val="left"/>
      <w:pPr>
        <w:ind w:left="2160" w:hanging="360"/>
      </w:pPr>
      <w:rPr>
        <w:rFonts w:ascii="Wingdings" w:hAnsi="Wingdings" w:hint="default"/>
      </w:rPr>
    </w:lvl>
    <w:lvl w:ilvl="3" w:tplc="D54A34B2" w:tentative="1">
      <w:start w:val="1"/>
      <w:numFmt w:val="bullet"/>
      <w:lvlText w:val=""/>
      <w:lvlJc w:val="left"/>
      <w:pPr>
        <w:ind w:left="2880" w:hanging="360"/>
      </w:pPr>
      <w:rPr>
        <w:rFonts w:ascii="Symbol" w:hAnsi="Symbol" w:hint="default"/>
      </w:rPr>
    </w:lvl>
    <w:lvl w:ilvl="4" w:tplc="F1722A40" w:tentative="1">
      <w:start w:val="1"/>
      <w:numFmt w:val="bullet"/>
      <w:lvlText w:val="o"/>
      <w:lvlJc w:val="left"/>
      <w:pPr>
        <w:ind w:left="3600" w:hanging="360"/>
      </w:pPr>
      <w:rPr>
        <w:rFonts w:ascii="Courier New" w:hAnsi="Courier New" w:cs="Courier New" w:hint="default"/>
      </w:rPr>
    </w:lvl>
    <w:lvl w:ilvl="5" w:tplc="5EE283EC" w:tentative="1">
      <w:start w:val="1"/>
      <w:numFmt w:val="bullet"/>
      <w:lvlText w:val=""/>
      <w:lvlJc w:val="left"/>
      <w:pPr>
        <w:ind w:left="4320" w:hanging="360"/>
      </w:pPr>
      <w:rPr>
        <w:rFonts w:ascii="Wingdings" w:hAnsi="Wingdings" w:hint="default"/>
      </w:rPr>
    </w:lvl>
    <w:lvl w:ilvl="6" w:tplc="9042DA6C" w:tentative="1">
      <w:start w:val="1"/>
      <w:numFmt w:val="bullet"/>
      <w:lvlText w:val=""/>
      <w:lvlJc w:val="left"/>
      <w:pPr>
        <w:ind w:left="5040" w:hanging="360"/>
      </w:pPr>
      <w:rPr>
        <w:rFonts w:ascii="Symbol" w:hAnsi="Symbol" w:hint="default"/>
      </w:rPr>
    </w:lvl>
    <w:lvl w:ilvl="7" w:tplc="E1506414" w:tentative="1">
      <w:start w:val="1"/>
      <w:numFmt w:val="bullet"/>
      <w:lvlText w:val="o"/>
      <w:lvlJc w:val="left"/>
      <w:pPr>
        <w:ind w:left="5760" w:hanging="360"/>
      </w:pPr>
      <w:rPr>
        <w:rFonts w:ascii="Courier New" w:hAnsi="Courier New" w:cs="Courier New" w:hint="default"/>
      </w:rPr>
    </w:lvl>
    <w:lvl w:ilvl="8" w:tplc="DA5EDA30" w:tentative="1">
      <w:start w:val="1"/>
      <w:numFmt w:val="bullet"/>
      <w:lvlText w:val=""/>
      <w:lvlJc w:val="left"/>
      <w:pPr>
        <w:ind w:left="6480" w:hanging="360"/>
      </w:pPr>
      <w:rPr>
        <w:rFonts w:ascii="Wingdings" w:hAnsi="Wingdings" w:hint="default"/>
      </w:rPr>
    </w:lvl>
  </w:abstractNum>
  <w:abstractNum w:abstractNumId="4" w15:restartNumberingAfterBreak="0">
    <w:nsid w:val="1CF340C0"/>
    <w:multiLevelType w:val="hybridMultilevel"/>
    <w:tmpl w:val="C0B8DABC"/>
    <w:lvl w:ilvl="0" w:tplc="71B80486">
      <w:start w:val="1"/>
      <w:numFmt w:val="bullet"/>
      <w:lvlText w:val=""/>
      <w:lvlJc w:val="left"/>
      <w:pPr>
        <w:ind w:left="1440" w:hanging="360"/>
      </w:pPr>
      <w:rPr>
        <w:rFonts w:ascii="Symbol" w:hAnsi="Symbol" w:hint="default"/>
      </w:rPr>
    </w:lvl>
    <w:lvl w:ilvl="1" w:tplc="EF26425C">
      <w:start w:val="1"/>
      <w:numFmt w:val="bullet"/>
      <w:lvlText w:val="o"/>
      <w:lvlJc w:val="left"/>
      <w:pPr>
        <w:ind w:left="2160" w:hanging="360"/>
      </w:pPr>
      <w:rPr>
        <w:rFonts w:ascii="Courier New" w:hAnsi="Courier New" w:cs="Courier New" w:hint="default"/>
      </w:rPr>
    </w:lvl>
    <w:lvl w:ilvl="2" w:tplc="2D988456">
      <w:start w:val="1"/>
      <w:numFmt w:val="bullet"/>
      <w:lvlText w:val=""/>
      <w:lvlJc w:val="left"/>
      <w:pPr>
        <w:ind w:left="2880" w:hanging="360"/>
      </w:pPr>
      <w:rPr>
        <w:rFonts w:ascii="Wingdings" w:hAnsi="Wingdings" w:hint="default"/>
      </w:rPr>
    </w:lvl>
    <w:lvl w:ilvl="3" w:tplc="4C2A5400">
      <w:start w:val="1"/>
      <w:numFmt w:val="bullet"/>
      <w:lvlText w:val=""/>
      <w:lvlJc w:val="left"/>
      <w:pPr>
        <w:ind w:left="3600" w:hanging="360"/>
      </w:pPr>
      <w:rPr>
        <w:rFonts w:ascii="Symbol" w:hAnsi="Symbol" w:hint="default"/>
      </w:rPr>
    </w:lvl>
    <w:lvl w:ilvl="4" w:tplc="D930BD34">
      <w:start w:val="1"/>
      <w:numFmt w:val="bullet"/>
      <w:lvlText w:val="o"/>
      <w:lvlJc w:val="left"/>
      <w:pPr>
        <w:ind w:left="4320" w:hanging="360"/>
      </w:pPr>
      <w:rPr>
        <w:rFonts w:ascii="Courier New" w:hAnsi="Courier New" w:cs="Courier New" w:hint="default"/>
      </w:rPr>
    </w:lvl>
    <w:lvl w:ilvl="5" w:tplc="1BC49EC6">
      <w:start w:val="1"/>
      <w:numFmt w:val="bullet"/>
      <w:lvlText w:val=""/>
      <w:lvlJc w:val="left"/>
      <w:pPr>
        <w:ind w:left="5040" w:hanging="360"/>
      </w:pPr>
      <w:rPr>
        <w:rFonts w:ascii="Wingdings" w:hAnsi="Wingdings" w:hint="default"/>
      </w:rPr>
    </w:lvl>
    <w:lvl w:ilvl="6" w:tplc="78303D56">
      <w:start w:val="1"/>
      <w:numFmt w:val="bullet"/>
      <w:lvlText w:val=""/>
      <w:lvlJc w:val="left"/>
      <w:pPr>
        <w:ind w:left="5760" w:hanging="360"/>
      </w:pPr>
      <w:rPr>
        <w:rFonts w:ascii="Symbol" w:hAnsi="Symbol" w:hint="default"/>
      </w:rPr>
    </w:lvl>
    <w:lvl w:ilvl="7" w:tplc="8A44C21A">
      <w:start w:val="1"/>
      <w:numFmt w:val="bullet"/>
      <w:lvlText w:val="o"/>
      <w:lvlJc w:val="left"/>
      <w:pPr>
        <w:ind w:left="6480" w:hanging="360"/>
      </w:pPr>
      <w:rPr>
        <w:rFonts w:ascii="Courier New" w:hAnsi="Courier New" w:cs="Courier New" w:hint="default"/>
      </w:rPr>
    </w:lvl>
    <w:lvl w:ilvl="8" w:tplc="FA1ED5B0">
      <w:start w:val="1"/>
      <w:numFmt w:val="bullet"/>
      <w:lvlText w:val=""/>
      <w:lvlJc w:val="left"/>
      <w:pPr>
        <w:ind w:left="7200" w:hanging="360"/>
      </w:pPr>
      <w:rPr>
        <w:rFonts w:ascii="Wingdings" w:hAnsi="Wingdings" w:hint="default"/>
      </w:rPr>
    </w:lvl>
  </w:abstractNum>
  <w:abstractNum w:abstractNumId="5" w15:restartNumberingAfterBreak="0">
    <w:nsid w:val="22955F76"/>
    <w:multiLevelType w:val="hybridMultilevel"/>
    <w:tmpl w:val="D34203BA"/>
    <w:lvl w:ilvl="0" w:tplc="F06E2B44">
      <w:start w:val="1"/>
      <w:numFmt w:val="bullet"/>
      <w:lvlText w:val=""/>
      <w:lvlJc w:val="left"/>
      <w:pPr>
        <w:ind w:left="720" w:hanging="360"/>
      </w:pPr>
      <w:rPr>
        <w:rFonts w:ascii="Symbol" w:hAnsi="Symbol" w:hint="default"/>
      </w:rPr>
    </w:lvl>
    <w:lvl w:ilvl="1" w:tplc="4FFCDC14" w:tentative="1">
      <w:start w:val="1"/>
      <w:numFmt w:val="bullet"/>
      <w:lvlText w:val="o"/>
      <w:lvlJc w:val="left"/>
      <w:pPr>
        <w:ind w:left="1440" w:hanging="360"/>
      </w:pPr>
      <w:rPr>
        <w:rFonts w:ascii="Courier New" w:hAnsi="Courier New" w:cs="Courier New" w:hint="default"/>
      </w:rPr>
    </w:lvl>
    <w:lvl w:ilvl="2" w:tplc="6BCE30FC" w:tentative="1">
      <w:start w:val="1"/>
      <w:numFmt w:val="bullet"/>
      <w:lvlText w:val=""/>
      <w:lvlJc w:val="left"/>
      <w:pPr>
        <w:ind w:left="2160" w:hanging="360"/>
      </w:pPr>
      <w:rPr>
        <w:rFonts w:ascii="Wingdings" w:hAnsi="Wingdings" w:hint="default"/>
      </w:rPr>
    </w:lvl>
    <w:lvl w:ilvl="3" w:tplc="8CAAD0B8" w:tentative="1">
      <w:start w:val="1"/>
      <w:numFmt w:val="bullet"/>
      <w:lvlText w:val=""/>
      <w:lvlJc w:val="left"/>
      <w:pPr>
        <w:ind w:left="2880" w:hanging="360"/>
      </w:pPr>
      <w:rPr>
        <w:rFonts w:ascii="Symbol" w:hAnsi="Symbol" w:hint="default"/>
      </w:rPr>
    </w:lvl>
    <w:lvl w:ilvl="4" w:tplc="E152A628" w:tentative="1">
      <w:start w:val="1"/>
      <w:numFmt w:val="bullet"/>
      <w:lvlText w:val="o"/>
      <w:lvlJc w:val="left"/>
      <w:pPr>
        <w:ind w:left="3600" w:hanging="360"/>
      </w:pPr>
      <w:rPr>
        <w:rFonts w:ascii="Courier New" w:hAnsi="Courier New" w:cs="Courier New" w:hint="default"/>
      </w:rPr>
    </w:lvl>
    <w:lvl w:ilvl="5" w:tplc="00E0D7C4" w:tentative="1">
      <w:start w:val="1"/>
      <w:numFmt w:val="bullet"/>
      <w:lvlText w:val=""/>
      <w:lvlJc w:val="left"/>
      <w:pPr>
        <w:ind w:left="4320" w:hanging="360"/>
      </w:pPr>
      <w:rPr>
        <w:rFonts w:ascii="Wingdings" w:hAnsi="Wingdings" w:hint="default"/>
      </w:rPr>
    </w:lvl>
    <w:lvl w:ilvl="6" w:tplc="F46EA32A" w:tentative="1">
      <w:start w:val="1"/>
      <w:numFmt w:val="bullet"/>
      <w:lvlText w:val=""/>
      <w:lvlJc w:val="left"/>
      <w:pPr>
        <w:ind w:left="5040" w:hanging="360"/>
      </w:pPr>
      <w:rPr>
        <w:rFonts w:ascii="Symbol" w:hAnsi="Symbol" w:hint="default"/>
      </w:rPr>
    </w:lvl>
    <w:lvl w:ilvl="7" w:tplc="04AA279C" w:tentative="1">
      <w:start w:val="1"/>
      <w:numFmt w:val="bullet"/>
      <w:lvlText w:val="o"/>
      <w:lvlJc w:val="left"/>
      <w:pPr>
        <w:ind w:left="5760" w:hanging="360"/>
      </w:pPr>
      <w:rPr>
        <w:rFonts w:ascii="Courier New" w:hAnsi="Courier New" w:cs="Courier New" w:hint="default"/>
      </w:rPr>
    </w:lvl>
    <w:lvl w:ilvl="8" w:tplc="D3969984" w:tentative="1">
      <w:start w:val="1"/>
      <w:numFmt w:val="bullet"/>
      <w:lvlText w:val=""/>
      <w:lvlJc w:val="left"/>
      <w:pPr>
        <w:ind w:left="6480" w:hanging="360"/>
      </w:pPr>
      <w:rPr>
        <w:rFonts w:ascii="Wingdings" w:hAnsi="Wingdings" w:hint="default"/>
      </w:rPr>
    </w:lvl>
  </w:abstractNum>
  <w:abstractNum w:abstractNumId="6" w15:restartNumberingAfterBreak="0">
    <w:nsid w:val="25852B0F"/>
    <w:multiLevelType w:val="hybridMultilevel"/>
    <w:tmpl w:val="50D438CC"/>
    <w:lvl w:ilvl="0" w:tplc="735E746E">
      <w:start w:val="1"/>
      <w:numFmt w:val="bullet"/>
      <w:lvlText w:val=""/>
      <w:lvlJc w:val="left"/>
      <w:pPr>
        <w:ind w:left="720" w:hanging="360"/>
      </w:pPr>
      <w:rPr>
        <w:rFonts w:ascii="Symbol" w:hAnsi="Symbol" w:hint="default"/>
      </w:rPr>
    </w:lvl>
    <w:lvl w:ilvl="1" w:tplc="07EAE244" w:tentative="1">
      <w:start w:val="1"/>
      <w:numFmt w:val="bullet"/>
      <w:lvlText w:val="o"/>
      <w:lvlJc w:val="left"/>
      <w:pPr>
        <w:ind w:left="1440" w:hanging="360"/>
      </w:pPr>
      <w:rPr>
        <w:rFonts w:ascii="Courier New" w:hAnsi="Courier New" w:cs="Courier New" w:hint="default"/>
      </w:rPr>
    </w:lvl>
    <w:lvl w:ilvl="2" w:tplc="DACEAEE0" w:tentative="1">
      <w:start w:val="1"/>
      <w:numFmt w:val="bullet"/>
      <w:lvlText w:val=""/>
      <w:lvlJc w:val="left"/>
      <w:pPr>
        <w:ind w:left="2160" w:hanging="360"/>
      </w:pPr>
      <w:rPr>
        <w:rFonts w:ascii="Wingdings" w:hAnsi="Wingdings" w:hint="default"/>
      </w:rPr>
    </w:lvl>
    <w:lvl w:ilvl="3" w:tplc="4EB616CE" w:tentative="1">
      <w:start w:val="1"/>
      <w:numFmt w:val="bullet"/>
      <w:lvlText w:val=""/>
      <w:lvlJc w:val="left"/>
      <w:pPr>
        <w:ind w:left="2880" w:hanging="360"/>
      </w:pPr>
      <w:rPr>
        <w:rFonts w:ascii="Symbol" w:hAnsi="Symbol" w:hint="default"/>
      </w:rPr>
    </w:lvl>
    <w:lvl w:ilvl="4" w:tplc="3336E7D0" w:tentative="1">
      <w:start w:val="1"/>
      <w:numFmt w:val="bullet"/>
      <w:lvlText w:val="o"/>
      <w:lvlJc w:val="left"/>
      <w:pPr>
        <w:ind w:left="3600" w:hanging="360"/>
      </w:pPr>
      <w:rPr>
        <w:rFonts w:ascii="Courier New" w:hAnsi="Courier New" w:cs="Courier New" w:hint="default"/>
      </w:rPr>
    </w:lvl>
    <w:lvl w:ilvl="5" w:tplc="A0CAE92E" w:tentative="1">
      <w:start w:val="1"/>
      <w:numFmt w:val="bullet"/>
      <w:lvlText w:val=""/>
      <w:lvlJc w:val="left"/>
      <w:pPr>
        <w:ind w:left="4320" w:hanging="360"/>
      </w:pPr>
      <w:rPr>
        <w:rFonts w:ascii="Wingdings" w:hAnsi="Wingdings" w:hint="default"/>
      </w:rPr>
    </w:lvl>
    <w:lvl w:ilvl="6" w:tplc="1406A8C6" w:tentative="1">
      <w:start w:val="1"/>
      <w:numFmt w:val="bullet"/>
      <w:lvlText w:val=""/>
      <w:lvlJc w:val="left"/>
      <w:pPr>
        <w:ind w:left="5040" w:hanging="360"/>
      </w:pPr>
      <w:rPr>
        <w:rFonts w:ascii="Symbol" w:hAnsi="Symbol" w:hint="default"/>
      </w:rPr>
    </w:lvl>
    <w:lvl w:ilvl="7" w:tplc="51DE228C" w:tentative="1">
      <w:start w:val="1"/>
      <w:numFmt w:val="bullet"/>
      <w:lvlText w:val="o"/>
      <w:lvlJc w:val="left"/>
      <w:pPr>
        <w:ind w:left="5760" w:hanging="360"/>
      </w:pPr>
      <w:rPr>
        <w:rFonts w:ascii="Courier New" w:hAnsi="Courier New" w:cs="Courier New" w:hint="default"/>
      </w:rPr>
    </w:lvl>
    <w:lvl w:ilvl="8" w:tplc="C18817D0" w:tentative="1">
      <w:start w:val="1"/>
      <w:numFmt w:val="bullet"/>
      <w:lvlText w:val=""/>
      <w:lvlJc w:val="left"/>
      <w:pPr>
        <w:ind w:left="6480" w:hanging="360"/>
      </w:pPr>
      <w:rPr>
        <w:rFonts w:ascii="Wingdings" w:hAnsi="Wingdings" w:hint="default"/>
      </w:rPr>
    </w:lvl>
  </w:abstractNum>
  <w:abstractNum w:abstractNumId="7" w15:restartNumberingAfterBreak="0">
    <w:nsid w:val="2C0E3F6E"/>
    <w:multiLevelType w:val="hybridMultilevel"/>
    <w:tmpl w:val="4D10F1FA"/>
    <w:lvl w:ilvl="0" w:tplc="0952D318">
      <w:start w:val="1"/>
      <w:numFmt w:val="bullet"/>
      <w:lvlText w:val=""/>
      <w:lvlJc w:val="left"/>
      <w:pPr>
        <w:ind w:left="720" w:hanging="360"/>
      </w:pPr>
      <w:rPr>
        <w:rFonts w:ascii="Symbol" w:hAnsi="Symbol" w:hint="default"/>
      </w:rPr>
    </w:lvl>
    <w:lvl w:ilvl="1" w:tplc="D43A383E" w:tentative="1">
      <w:start w:val="1"/>
      <w:numFmt w:val="bullet"/>
      <w:lvlText w:val="o"/>
      <w:lvlJc w:val="left"/>
      <w:pPr>
        <w:ind w:left="1440" w:hanging="360"/>
      </w:pPr>
      <w:rPr>
        <w:rFonts w:ascii="Courier New" w:hAnsi="Courier New" w:cs="Courier New" w:hint="default"/>
      </w:rPr>
    </w:lvl>
    <w:lvl w:ilvl="2" w:tplc="FB46305E" w:tentative="1">
      <w:start w:val="1"/>
      <w:numFmt w:val="bullet"/>
      <w:lvlText w:val=""/>
      <w:lvlJc w:val="left"/>
      <w:pPr>
        <w:ind w:left="2160" w:hanging="360"/>
      </w:pPr>
      <w:rPr>
        <w:rFonts w:ascii="Wingdings" w:hAnsi="Wingdings" w:hint="default"/>
      </w:rPr>
    </w:lvl>
    <w:lvl w:ilvl="3" w:tplc="D500D784" w:tentative="1">
      <w:start w:val="1"/>
      <w:numFmt w:val="bullet"/>
      <w:lvlText w:val=""/>
      <w:lvlJc w:val="left"/>
      <w:pPr>
        <w:ind w:left="2880" w:hanging="360"/>
      </w:pPr>
      <w:rPr>
        <w:rFonts w:ascii="Symbol" w:hAnsi="Symbol" w:hint="default"/>
      </w:rPr>
    </w:lvl>
    <w:lvl w:ilvl="4" w:tplc="75EC79E4" w:tentative="1">
      <w:start w:val="1"/>
      <w:numFmt w:val="bullet"/>
      <w:lvlText w:val="o"/>
      <w:lvlJc w:val="left"/>
      <w:pPr>
        <w:ind w:left="3600" w:hanging="360"/>
      </w:pPr>
      <w:rPr>
        <w:rFonts w:ascii="Courier New" w:hAnsi="Courier New" w:cs="Courier New" w:hint="default"/>
      </w:rPr>
    </w:lvl>
    <w:lvl w:ilvl="5" w:tplc="B0B80B1C" w:tentative="1">
      <w:start w:val="1"/>
      <w:numFmt w:val="bullet"/>
      <w:lvlText w:val=""/>
      <w:lvlJc w:val="left"/>
      <w:pPr>
        <w:ind w:left="4320" w:hanging="360"/>
      </w:pPr>
      <w:rPr>
        <w:rFonts w:ascii="Wingdings" w:hAnsi="Wingdings" w:hint="default"/>
      </w:rPr>
    </w:lvl>
    <w:lvl w:ilvl="6" w:tplc="A852C99E" w:tentative="1">
      <w:start w:val="1"/>
      <w:numFmt w:val="bullet"/>
      <w:lvlText w:val=""/>
      <w:lvlJc w:val="left"/>
      <w:pPr>
        <w:ind w:left="5040" w:hanging="360"/>
      </w:pPr>
      <w:rPr>
        <w:rFonts w:ascii="Symbol" w:hAnsi="Symbol" w:hint="default"/>
      </w:rPr>
    </w:lvl>
    <w:lvl w:ilvl="7" w:tplc="3E98B374" w:tentative="1">
      <w:start w:val="1"/>
      <w:numFmt w:val="bullet"/>
      <w:lvlText w:val="o"/>
      <w:lvlJc w:val="left"/>
      <w:pPr>
        <w:ind w:left="5760" w:hanging="360"/>
      </w:pPr>
      <w:rPr>
        <w:rFonts w:ascii="Courier New" w:hAnsi="Courier New" w:cs="Courier New" w:hint="default"/>
      </w:rPr>
    </w:lvl>
    <w:lvl w:ilvl="8" w:tplc="0D748CCE" w:tentative="1">
      <w:start w:val="1"/>
      <w:numFmt w:val="bullet"/>
      <w:lvlText w:val=""/>
      <w:lvlJc w:val="left"/>
      <w:pPr>
        <w:ind w:left="6480" w:hanging="360"/>
      </w:pPr>
      <w:rPr>
        <w:rFonts w:ascii="Wingdings" w:hAnsi="Wingdings" w:hint="default"/>
      </w:rPr>
    </w:lvl>
  </w:abstractNum>
  <w:abstractNum w:abstractNumId="8" w15:restartNumberingAfterBreak="0">
    <w:nsid w:val="3306372C"/>
    <w:multiLevelType w:val="hybridMultilevel"/>
    <w:tmpl w:val="B59A795E"/>
    <w:lvl w:ilvl="0" w:tplc="EEC45510">
      <w:start w:val="1"/>
      <w:numFmt w:val="bullet"/>
      <w:lvlText w:val=""/>
      <w:lvlJc w:val="left"/>
      <w:pPr>
        <w:ind w:left="763" w:hanging="360"/>
      </w:pPr>
      <w:rPr>
        <w:rFonts w:ascii="Symbol" w:hAnsi="Symbol" w:hint="default"/>
      </w:rPr>
    </w:lvl>
    <w:lvl w:ilvl="1" w:tplc="A66C1E84" w:tentative="1">
      <w:start w:val="1"/>
      <w:numFmt w:val="bullet"/>
      <w:lvlText w:val="o"/>
      <w:lvlJc w:val="left"/>
      <w:pPr>
        <w:ind w:left="1483" w:hanging="360"/>
      </w:pPr>
      <w:rPr>
        <w:rFonts w:ascii="Courier New" w:hAnsi="Courier New" w:cs="Courier New" w:hint="default"/>
      </w:rPr>
    </w:lvl>
    <w:lvl w:ilvl="2" w:tplc="2FE6EED4" w:tentative="1">
      <w:start w:val="1"/>
      <w:numFmt w:val="bullet"/>
      <w:lvlText w:val=""/>
      <w:lvlJc w:val="left"/>
      <w:pPr>
        <w:ind w:left="2203" w:hanging="360"/>
      </w:pPr>
      <w:rPr>
        <w:rFonts w:ascii="Wingdings" w:hAnsi="Wingdings" w:hint="default"/>
      </w:rPr>
    </w:lvl>
    <w:lvl w:ilvl="3" w:tplc="D992394C" w:tentative="1">
      <w:start w:val="1"/>
      <w:numFmt w:val="bullet"/>
      <w:lvlText w:val=""/>
      <w:lvlJc w:val="left"/>
      <w:pPr>
        <w:ind w:left="2923" w:hanging="360"/>
      </w:pPr>
      <w:rPr>
        <w:rFonts w:ascii="Symbol" w:hAnsi="Symbol" w:hint="default"/>
      </w:rPr>
    </w:lvl>
    <w:lvl w:ilvl="4" w:tplc="8D9E7DCA" w:tentative="1">
      <w:start w:val="1"/>
      <w:numFmt w:val="bullet"/>
      <w:lvlText w:val="o"/>
      <w:lvlJc w:val="left"/>
      <w:pPr>
        <w:ind w:left="3643" w:hanging="360"/>
      </w:pPr>
      <w:rPr>
        <w:rFonts w:ascii="Courier New" w:hAnsi="Courier New" w:cs="Courier New" w:hint="default"/>
      </w:rPr>
    </w:lvl>
    <w:lvl w:ilvl="5" w:tplc="414EC31E" w:tentative="1">
      <w:start w:val="1"/>
      <w:numFmt w:val="bullet"/>
      <w:lvlText w:val=""/>
      <w:lvlJc w:val="left"/>
      <w:pPr>
        <w:ind w:left="4363" w:hanging="360"/>
      </w:pPr>
      <w:rPr>
        <w:rFonts w:ascii="Wingdings" w:hAnsi="Wingdings" w:hint="default"/>
      </w:rPr>
    </w:lvl>
    <w:lvl w:ilvl="6" w:tplc="CF800196" w:tentative="1">
      <w:start w:val="1"/>
      <w:numFmt w:val="bullet"/>
      <w:lvlText w:val=""/>
      <w:lvlJc w:val="left"/>
      <w:pPr>
        <w:ind w:left="5083" w:hanging="360"/>
      </w:pPr>
      <w:rPr>
        <w:rFonts w:ascii="Symbol" w:hAnsi="Symbol" w:hint="default"/>
      </w:rPr>
    </w:lvl>
    <w:lvl w:ilvl="7" w:tplc="3DDC6E02" w:tentative="1">
      <w:start w:val="1"/>
      <w:numFmt w:val="bullet"/>
      <w:lvlText w:val="o"/>
      <w:lvlJc w:val="left"/>
      <w:pPr>
        <w:ind w:left="5803" w:hanging="360"/>
      </w:pPr>
      <w:rPr>
        <w:rFonts w:ascii="Courier New" w:hAnsi="Courier New" w:cs="Courier New" w:hint="default"/>
      </w:rPr>
    </w:lvl>
    <w:lvl w:ilvl="8" w:tplc="AA701076" w:tentative="1">
      <w:start w:val="1"/>
      <w:numFmt w:val="bullet"/>
      <w:lvlText w:val=""/>
      <w:lvlJc w:val="left"/>
      <w:pPr>
        <w:ind w:left="6523" w:hanging="360"/>
      </w:pPr>
      <w:rPr>
        <w:rFonts w:ascii="Wingdings" w:hAnsi="Wingdings" w:hint="default"/>
      </w:rPr>
    </w:lvl>
  </w:abstractNum>
  <w:abstractNum w:abstractNumId="9" w15:restartNumberingAfterBreak="0">
    <w:nsid w:val="42FE5ACE"/>
    <w:multiLevelType w:val="hybridMultilevel"/>
    <w:tmpl w:val="94784CC6"/>
    <w:lvl w:ilvl="0" w:tplc="625602C6">
      <w:start w:val="1"/>
      <w:numFmt w:val="bullet"/>
      <w:lvlText w:val=""/>
      <w:lvlJc w:val="left"/>
      <w:pPr>
        <w:ind w:left="720" w:hanging="360"/>
      </w:pPr>
      <w:rPr>
        <w:rFonts w:ascii="Symbol" w:hAnsi="Symbol" w:hint="default"/>
      </w:rPr>
    </w:lvl>
    <w:lvl w:ilvl="1" w:tplc="C6D215AA" w:tentative="1">
      <w:start w:val="1"/>
      <w:numFmt w:val="bullet"/>
      <w:lvlText w:val="o"/>
      <w:lvlJc w:val="left"/>
      <w:pPr>
        <w:ind w:left="1440" w:hanging="360"/>
      </w:pPr>
      <w:rPr>
        <w:rFonts w:ascii="Courier New" w:hAnsi="Courier New" w:cs="Courier New" w:hint="default"/>
      </w:rPr>
    </w:lvl>
    <w:lvl w:ilvl="2" w:tplc="92B4A6E4" w:tentative="1">
      <w:start w:val="1"/>
      <w:numFmt w:val="bullet"/>
      <w:lvlText w:val=""/>
      <w:lvlJc w:val="left"/>
      <w:pPr>
        <w:ind w:left="2160" w:hanging="360"/>
      </w:pPr>
      <w:rPr>
        <w:rFonts w:ascii="Wingdings" w:hAnsi="Wingdings" w:hint="default"/>
      </w:rPr>
    </w:lvl>
    <w:lvl w:ilvl="3" w:tplc="159AF9AC" w:tentative="1">
      <w:start w:val="1"/>
      <w:numFmt w:val="bullet"/>
      <w:lvlText w:val=""/>
      <w:lvlJc w:val="left"/>
      <w:pPr>
        <w:ind w:left="2880" w:hanging="360"/>
      </w:pPr>
      <w:rPr>
        <w:rFonts w:ascii="Symbol" w:hAnsi="Symbol" w:hint="default"/>
      </w:rPr>
    </w:lvl>
    <w:lvl w:ilvl="4" w:tplc="01B0F77A" w:tentative="1">
      <w:start w:val="1"/>
      <w:numFmt w:val="bullet"/>
      <w:lvlText w:val="o"/>
      <w:lvlJc w:val="left"/>
      <w:pPr>
        <w:ind w:left="3600" w:hanging="360"/>
      </w:pPr>
      <w:rPr>
        <w:rFonts w:ascii="Courier New" w:hAnsi="Courier New" w:cs="Courier New" w:hint="default"/>
      </w:rPr>
    </w:lvl>
    <w:lvl w:ilvl="5" w:tplc="CB82E06A" w:tentative="1">
      <w:start w:val="1"/>
      <w:numFmt w:val="bullet"/>
      <w:lvlText w:val=""/>
      <w:lvlJc w:val="left"/>
      <w:pPr>
        <w:ind w:left="4320" w:hanging="360"/>
      </w:pPr>
      <w:rPr>
        <w:rFonts w:ascii="Wingdings" w:hAnsi="Wingdings" w:hint="default"/>
      </w:rPr>
    </w:lvl>
    <w:lvl w:ilvl="6" w:tplc="0874A84C" w:tentative="1">
      <w:start w:val="1"/>
      <w:numFmt w:val="bullet"/>
      <w:lvlText w:val=""/>
      <w:lvlJc w:val="left"/>
      <w:pPr>
        <w:ind w:left="5040" w:hanging="360"/>
      </w:pPr>
      <w:rPr>
        <w:rFonts w:ascii="Symbol" w:hAnsi="Symbol" w:hint="default"/>
      </w:rPr>
    </w:lvl>
    <w:lvl w:ilvl="7" w:tplc="06542E20" w:tentative="1">
      <w:start w:val="1"/>
      <w:numFmt w:val="bullet"/>
      <w:lvlText w:val="o"/>
      <w:lvlJc w:val="left"/>
      <w:pPr>
        <w:ind w:left="5760" w:hanging="360"/>
      </w:pPr>
      <w:rPr>
        <w:rFonts w:ascii="Courier New" w:hAnsi="Courier New" w:cs="Courier New" w:hint="default"/>
      </w:rPr>
    </w:lvl>
    <w:lvl w:ilvl="8" w:tplc="DCF67576" w:tentative="1">
      <w:start w:val="1"/>
      <w:numFmt w:val="bullet"/>
      <w:lvlText w:val=""/>
      <w:lvlJc w:val="left"/>
      <w:pPr>
        <w:ind w:left="6480" w:hanging="360"/>
      </w:pPr>
      <w:rPr>
        <w:rFonts w:ascii="Wingdings" w:hAnsi="Wingdings" w:hint="default"/>
      </w:rPr>
    </w:lvl>
  </w:abstractNum>
  <w:abstractNum w:abstractNumId="10" w15:restartNumberingAfterBreak="0">
    <w:nsid w:val="48256D48"/>
    <w:multiLevelType w:val="hybridMultilevel"/>
    <w:tmpl w:val="7B7CC3BC"/>
    <w:lvl w:ilvl="0" w:tplc="F8A2176E">
      <w:start w:val="1"/>
      <w:numFmt w:val="bullet"/>
      <w:lvlText w:val=""/>
      <w:lvlJc w:val="left"/>
      <w:pPr>
        <w:ind w:left="720" w:hanging="360"/>
      </w:pPr>
      <w:rPr>
        <w:rFonts w:ascii="Symbol" w:hAnsi="Symbol" w:hint="default"/>
      </w:rPr>
    </w:lvl>
    <w:lvl w:ilvl="1" w:tplc="33E422BC" w:tentative="1">
      <w:start w:val="1"/>
      <w:numFmt w:val="bullet"/>
      <w:lvlText w:val="o"/>
      <w:lvlJc w:val="left"/>
      <w:pPr>
        <w:ind w:left="1440" w:hanging="360"/>
      </w:pPr>
      <w:rPr>
        <w:rFonts w:ascii="Courier New" w:hAnsi="Courier New" w:cs="Courier New" w:hint="default"/>
      </w:rPr>
    </w:lvl>
    <w:lvl w:ilvl="2" w:tplc="104472FC" w:tentative="1">
      <w:start w:val="1"/>
      <w:numFmt w:val="bullet"/>
      <w:lvlText w:val=""/>
      <w:lvlJc w:val="left"/>
      <w:pPr>
        <w:ind w:left="2160" w:hanging="360"/>
      </w:pPr>
      <w:rPr>
        <w:rFonts w:ascii="Wingdings" w:hAnsi="Wingdings" w:hint="default"/>
      </w:rPr>
    </w:lvl>
    <w:lvl w:ilvl="3" w:tplc="861EA5C6" w:tentative="1">
      <w:start w:val="1"/>
      <w:numFmt w:val="bullet"/>
      <w:lvlText w:val=""/>
      <w:lvlJc w:val="left"/>
      <w:pPr>
        <w:ind w:left="2880" w:hanging="360"/>
      </w:pPr>
      <w:rPr>
        <w:rFonts w:ascii="Symbol" w:hAnsi="Symbol" w:hint="default"/>
      </w:rPr>
    </w:lvl>
    <w:lvl w:ilvl="4" w:tplc="4796CAE8" w:tentative="1">
      <w:start w:val="1"/>
      <w:numFmt w:val="bullet"/>
      <w:lvlText w:val="o"/>
      <w:lvlJc w:val="left"/>
      <w:pPr>
        <w:ind w:left="3600" w:hanging="360"/>
      </w:pPr>
      <w:rPr>
        <w:rFonts w:ascii="Courier New" w:hAnsi="Courier New" w:cs="Courier New" w:hint="default"/>
      </w:rPr>
    </w:lvl>
    <w:lvl w:ilvl="5" w:tplc="A59AB0E6" w:tentative="1">
      <w:start w:val="1"/>
      <w:numFmt w:val="bullet"/>
      <w:lvlText w:val=""/>
      <w:lvlJc w:val="left"/>
      <w:pPr>
        <w:ind w:left="4320" w:hanging="360"/>
      </w:pPr>
      <w:rPr>
        <w:rFonts w:ascii="Wingdings" w:hAnsi="Wingdings" w:hint="default"/>
      </w:rPr>
    </w:lvl>
    <w:lvl w:ilvl="6" w:tplc="E5463048" w:tentative="1">
      <w:start w:val="1"/>
      <w:numFmt w:val="bullet"/>
      <w:lvlText w:val=""/>
      <w:lvlJc w:val="left"/>
      <w:pPr>
        <w:ind w:left="5040" w:hanging="360"/>
      </w:pPr>
      <w:rPr>
        <w:rFonts w:ascii="Symbol" w:hAnsi="Symbol" w:hint="default"/>
      </w:rPr>
    </w:lvl>
    <w:lvl w:ilvl="7" w:tplc="9386FA30" w:tentative="1">
      <w:start w:val="1"/>
      <w:numFmt w:val="bullet"/>
      <w:lvlText w:val="o"/>
      <w:lvlJc w:val="left"/>
      <w:pPr>
        <w:ind w:left="5760" w:hanging="360"/>
      </w:pPr>
      <w:rPr>
        <w:rFonts w:ascii="Courier New" w:hAnsi="Courier New" w:cs="Courier New" w:hint="default"/>
      </w:rPr>
    </w:lvl>
    <w:lvl w:ilvl="8" w:tplc="A06CCA48" w:tentative="1">
      <w:start w:val="1"/>
      <w:numFmt w:val="bullet"/>
      <w:lvlText w:val=""/>
      <w:lvlJc w:val="left"/>
      <w:pPr>
        <w:ind w:left="6480" w:hanging="360"/>
      </w:pPr>
      <w:rPr>
        <w:rFonts w:ascii="Wingdings" w:hAnsi="Wingdings" w:hint="default"/>
      </w:rPr>
    </w:lvl>
  </w:abstractNum>
  <w:abstractNum w:abstractNumId="11" w15:restartNumberingAfterBreak="0">
    <w:nsid w:val="4B64122E"/>
    <w:multiLevelType w:val="hybridMultilevel"/>
    <w:tmpl w:val="3DF09176"/>
    <w:lvl w:ilvl="0" w:tplc="EF6A6F2E">
      <w:start w:val="1"/>
      <w:numFmt w:val="bullet"/>
      <w:lvlText w:val=""/>
      <w:lvlJc w:val="left"/>
      <w:pPr>
        <w:ind w:left="720" w:hanging="360"/>
      </w:pPr>
      <w:rPr>
        <w:rFonts w:ascii="Symbol" w:hAnsi="Symbol" w:hint="default"/>
      </w:rPr>
    </w:lvl>
    <w:lvl w:ilvl="1" w:tplc="C06EB68C" w:tentative="1">
      <w:start w:val="1"/>
      <w:numFmt w:val="bullet"/>
      <w:lvlText w:val="o"/>
      <w:lvlJc w:val="left"/>
      <w:pPr>
        <w:ind w:left="1440" w:hanging="360"/>
      </w:pPr>
      <w:rPr>
        <w:rFonts w:ascii="Courier New" w:hAnsi="Courier New" w:cs="Courier New" w:hint="default"/>
      </w:rPr>
    </w:lvl>
    <w:lvl w:ilvl="2" w:tplc="A8D81A74" w:tentative="1">
      <w:start w:val="1"/>
      <w:numFmt w:val="bullet"/>
      <w:lvlText w:val=""/>
      <w:lvlJc w:val="left"/>
      <w:pPr>
        <w:ind w:left="2160" w:hanging="360"/>
      </w:pPr>
      <w:rPr>
        <w:rFonts w:ascii="Wingdings" w:hAnsi="Wingdings" w:hint="default"/>
      </w:rPr>
    </w:lvl>
    <w:lvl w:ilvl="3" w:tplc="2D242CF8" w:tentative="1">
      <w:start w:val="1"/>
      <w:numFmt w:val="bullet"/>
      <w:lvlText w:val=""/>
      <w:lvlJc w:val="left"/>
      <w:pPr>
        <w:ind w:left="2880" w:hanging="360"/>
      </w:pPr>
      <w:rPr>
        <w:rFonts w:ascii="Symbol" w:hAnsi="Symbol" w:hint="default"/>
      </w:rPr>
    </w:lvl>
    <w:lvl w:ilvl="4" w:tplc="744C2BDA" w:tentative="1">
      <w:start w:val="1"/>
      <w:numFmt w:val="bullet"/>
      <w:lvlText w:val="o"/>
      <w:lvlJc w:val="left"/>
      <w:pPr>
        <w:ind w:left="3600" w:hanging="360"/>
      </w:pPr>
      <w:rPr>
        <w:rFonts w:ascii="Courier New" w:hAnsi="Courier New" w:cs="Courier New" w:hint="default"/>
      </w:rPr>
    </w:lvl>
    <w:lvl w:ilvl="5" w:tplc="8ED856F4" w:tentative="1">
      <w:start w:val="1"/>
      <w:numFmt w:val="bullet"/>
      <w:lvlText w:val=""/>
      <w:lvlJc w:val="left"/>
      <w:pPr>
        <w:ind w:left="4320" w:hanging="360"/>
      </w:pPr>
      <w:rPr>
        <w:rFonts w:ascii="Wingdings" w:hAnsi="Wingdings" w:hint="default"/>
      </w:rPr>
    </w:lvl>
    <w:lvl w:ilvl="6" w:tplc="6952F8F4" w:tentative="1">
      <w:start w:val="1"/>
      <w:numFmt w:val="bullet"/>
      <w:lvlText w:val=""/>
      <w:lvlJc w:val="left"/>
      <w:pPr>
        <w:ind w:left="5040" w:hanging="360"/>
      </w:pPr>
      <w:rPr>
        <w:rFonts w:ascii="Symbol" w:hAnsi="Symbol" w:hint="default"/>
      </w:rPr>
    </w:lvl>
    <w:lvl w:ilvl="7" w:tplc="526ED642" w:tentative="1">
      <w:start w:val="1"/>
      <w:numFmt w:val="bullet"/>
      <w:lvlText w:val="o"/>
      <w:lvlJc w:val="left"/>
      <w:pPr>
        <w:ind w:left="5760" w:hanging="360"/>
      </w:pPr>
      <w:rPr>
        <w:rFonts w:ascii="Courier New" w:hAnsi="Courier New" w:cs="Courier New" w:hint="default"/>
      </w:rPr>
    </w:lvl>
    <w:lvl w:ilvl="8" w:tplc="2848BD64" w:tentative="1">
      <w:start w:val="1"/>
      <w:numFmt w:val="bullet"/>
      <w:lvlText w:val=""/>
      <w:lvlJc w:val="left"/>
      <w:pPr>
        <w:ind w:left="6480" w:hanging="360"/>
      </w:pPr>
      <w:rPr>
        <w:rFonts w:ascii="Wingdings" w:hAnsi="Wingdings" w:hint="default"/>
      </w:rPr>
    </w:lvl>
  </w:abstractNum>
  <w:abstractNum w:abstractNumId="12" w15:restartNumberingAfterBreak="0">
    <w:nsid w:val="6B351585"/>
    <w:multiLevelType w:val="hybridMultilevel"/>
    <w:tmpl w:val="AC304860"/>
    <w:lvl w:ilvl="0" w:tplc="98487650">
      <w:start w:val="1"/>
      <w:numFmt w:val="bullet"/>
      <w:lvlText w:val=""/>
      <w:lvlJc w:val="left"/>
      <w:pPr>
        <w:ind w:left="720" w:hanging="360"/>
      </w:pPr>
      <w:rPr>
        <w:rFonts w:ascii="Symbol" w:hAnsi="Symbol" w:hint="default"/>
      </w:rPr>
    </w:lvl>
    <w:lvl w:ilvl="1" w:tplc="5D1C7074" w:tentative="1">
      <w:start w:val="1"/>
      <w:numFmt w:val="bullet"/>
      <w:lvlText w:val="o"/>
      <w:lvlJc w:val="left"/>
      <w:pPr>
        <w:ind w:left="1440" w:hanging="360"/>
      </w:pPr>
      <w:rPr>
        <w:rFonts w:ascii="Courier New" w:hAnsi="Courier New" w:cs="Courier New" w:hint="default"/>
      </w:rPr>
    </w:lvl>
    <w:lvl w:ilvl="2" w:tplc="8E84ECE0" w:tentative="1">
      <w:start w:val="1"/>
      <w:numFmt w:val="bullet"/>
      <w:lvlText w:val=""/>
      <w:lvlJc w:val="left"/>
      <w:pPr>
        <w:ind w:left="2160" w:hanging="360"/>
      </w:pPr>
      <w:rPr>
        <w:rFonts w:ascii="Wingdings" w:hAnsi="Wingdings" w:hint="default"/>
      </w:rPr>
    </w:lvl>
    <w:lvl w:ilvl="3" w:tplc="DC9ABD9C" w:tentative="1">
      <w:start w:val="1"/>
      <w:numFmt w:val="bullet"/>
      <w:lvlText w:val=""/>
      <w:lvlJc w:val="left"/>
      <w:pPr>
        <w:ind w:left="2880" w:hanging="360"/>
      </w:pPr>
      <w:rPr>
        <w:rFonts w:ascii="Symbol" w:hAnsi="Symbol" w:hint="default"/>
      </w:rPr>
    </w:lvl>
    <w:lvl w:ilvl="4" w:tplc="8F1EE9C8" w:tentative="1">
      <w:start w:val="1"/>
      <w:numFmt w:val="bullet"/>
      <w:lvlText w:val="o"/>
      <w:lvlJc w:val="left"/>
      <w:pPr>
        <w:ind w:left="3600" w:hanging="360"/>
      </w:pPr>
      <w:rPr>
        <w:rFonts w:ascii="Courier New" w:hAnsi="Courier New" w:cs="Courier New" w:hint="default"/>
      </w:rPr>
    </w:lvl>
    <w:lvl w:ilvl="5" w:tplc="1AB04278" w:tentative="1">
      <w:start w:val="1"/>
      <w:numFmt w:val="bullet"/>
      <w:lvlText w:val=""/>
      <w:lvlJc w:val="left"/>
      <w:pPr>
        <w:ind w:left="4320" w:hanging="360"/>
      </w:pPr>
      <w:rPr>
        <w:rFonts w:ascii="Wingdings" w:hAnsi="Wingdings" w:hint="default"/>
      </w:rPr>
    </w:lvl>
    <w:lvl w:ilvl="6" w:tplc="64406438" w:tentative="1">
      <w:start w:val="1"/>
      <w:numFmt w:val="bullet"/>
      <w:lvlText w:val=""/>
      <w:lvlJc w:val="left"/>
      <w:pPr>
        <w:ind w:left="5040" w:hanging="360"/>
      </w:pPr>
      <w:rPr>
        <w:rFonts w:ascii="Symbol" w:hAnsi="Symbol" w:hint="default"/>
      </w:rPr>
    </w:lvl>
    <w:lvl w:ilvl="7" w:tplc="1512D284" w:tentative="1">
      <w:start w:val="1"/>
      <w:numFmt w:val="bullet"/>
      <w:lvlText w:val="o"/>
      <w:lvlJc w:val="left"/>
      <w:pPr>
        <w:ind w:left="5760" w:hanging="360"/>
      </w:pPr>
      <w:rPr>
        <w:rFonts w:ascii="Courier New" w:hAnsi="Courier New" w:cs="Courier New" w:hint="default"/>
      </w:rPr>
    </w:lvl>
    <w:lvl w:ilvl="8" w:tplc="AA10B048"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0"/>
  </w:num>
  <w:num w:numId="4">
    <w:abstractNumId w:val="12"/>
  </w:num>
  <w:num w:numId="5">
    <w:abstractNumId w:val="4"/>
  </w:num>
  <w:num w:numId="6">
    <w:abstractNumId w:val="2"/>
  </w:num>
  <w:num w:numId="7">
    <w:abstractNumId w:val="5"/>
  </w:num>
  <w:num w:numId="8">
    <w:abstractNumId w:val="3"/>
  </w:num>
  <w:num w:numId="9">
    <w:abstractNumId w:val="8"/>
  </w:num>
  <w:num w:numId="10">
    <w:abstractNumId w:val="11"/>
  </w:num>
  <w:num w:numId="11">
    <w:abstractNumId w:val="7"/>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2A"/>
    <w:rsid w:val="000068B5"/>
    <w:rsid w:val="00014D2A"/>
    <w:rsid w:val="00021586"/>
    <w:rsid w:val="00045BCE"/>
    <w:rsid w:val="00070D10"/>
    <w:rsid w:val="00077A8F"/>
    <w:rsid w:val="000C32EF"/>
    <w:rsid w:val="000E1F3A"/>
    <w:rsid w:val="000F2706"/>
    <w:rsid w:val="00154C0E"/>
    <w:rsid w:val="00165AD2"/>
    <w:rsid w:val="001A38E5"/>
    <w:rsid w:val="001B37BF"/>
    <w:rsid w:val="001D4D66"/>
    <w:rsid w:val="001E0B52"/>
    <w:rsid w:val="001E4E48"/>
    <w:rsid w:val="00272019"/>
    <w:rsid w:val="00291787"/>
    <w:rsid w:val="00294BA4"/>
    <w:rsid w:val="002A7DA6"/>
    <w:rsid w:val="002B3A3A"/>
    <w:rsid w:val="00364774"/>
    <w:rsid w:val="003664B0"/>
    <w:rsid w:val="00376EE7"/>
    <w:rsid w:val="003E381E"/>
    <w:rsid w:val="003E5F39"/>
    <w:rsid w:val="003F79C7"/>
    <w:rsid w:val="00415E4D"/>
    <w:rsid w:val="00422F8E"/>
    <w:rsid w:val="005103F6"/>
    <w:rsid w:val="00513817"/>
    <w:rsid w:val="00540F3A"/>
    <w:rsid w:val="00562D27"/>
    <w:rsid w:val="0058787A"/>
    <w:rsid w:val="00594E7D"/>
    <w:rsid w:val="005A71F5"/>
    <w:rsid w:val="005A7EE0"/>
    <w:rsid w:val="005F30A9"/>
    <w:rsid w:val="00641950"/>
    <w:rsid w:val="00657096"/>
    <w:rsid w:val="00667A1E"/>
    <w:rsid w:val="00672B6C"/>
    <w:rsid w:val="00680EF1"/>
    <w:rsid w:val="00682E5A"/>
    <w:rsid w:val="0068455A"/>
    <w:rsid w:val="006B06C4"/>
    <w:rsid w:val="006F5231"/>
    <w:rsid w:val="007370C4"/>
    <w:rsid w:val="00757822"/>
    <w:rsid w:val="007834F0"/>
    <w:rsid w:val="007B4303"/>
    <w:rsid w:val="008356EA"/>
    <w:rsid w:val="00837EAB"/>
    <w:rsid w:val="008517E1"/>
    <w:rsid w:val="008B00A0"/>
    <w:rsid w:val="008C015E"/>
    <w:rsid w:val="008D5BD8"/>
    <w:rsid w:val="00925886"/>
    <w:rsid w:val="00991A13"/>
    <w:rsid w:val="009B253C"/>
    <w:rsid w:val="009D4057"/>
    <w:rsid w:val="009D5D92"/>
    <w:rsid w:val="009F17FB"/>
    <w:rsid w:val="00A249FD"/>
    <w:rsid w:val="00A460EE"/>
    <w:rsid w:val="00AA1F3E"/>
    <w:rsid w:val="00AA452B"/>
    <w:rsid w:val="00B3195B"/>
    <w:rsid w:val="00B62281"/>
    <w:rsid w:val="00B84FB1"/>
    <w:rsid w:val="00C65D0B"/>
    <w:rsid w:val="00C7712B"/>
    <w:rsid w:val="00C802AB"/>
    <w:rsid w:val="00CA5BB1"/>
    <w:rsid w:val="00CD18D6"/>
    <w:rsid w:val="00CD56D5"/>
    <w:rsid w:val="00CE6097"/>
    <w:rsid w:val="00CF3118"/>
    <w:rsid w:val="00D00B41"/>
    <w:rsid w:val="00D137B3"/>
    <w:rsid w:val="00D23395"/>
    <w:rsid w:val="00D56A80"/>
    <w:rsid w:val="00D66582"/>
    <w:rsid w:val="00D8475E"/>
    <w:rsid w:val="00DA4F39"/>
    <w:rsid w:val="00DA672C"/>
    <w:rsid w:val="00DB36DC"/>
    <w:rsid w:val="00DD744B"/>
    <w:rsid w:val="00E101D3"/>
    <w:rsid w:val="00E20E86"/>
    <w:rsid w:val="00E254D8"/>
    <w:rsid w:val="00E25B34"/>
    <w:rsid w:val="00E63D93"/>
    <w:rsid w:val="00E827E5"/>
    <w:rsid w:val="00EE4C07"/>
    <w:rsid w:val="00EF216D"/>
    <w:rsid w:val="00F04CF6"/>
    <w:rsid w:val="00F074CF"/>
    <w:rsid w:val="00F127C8"/>
    <w:rsid w:val="00F204E4"/>
    <w:rsid w:val="00F2626E"/>
    <w:rsid w:val="00F5421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A311C0"/>
  <w15:chartTrackingRefBased/>
  <w15:docId w15:val="{D31486F5-9E35-4346-9089-2558B778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1D3"/>
    <w:rPr>
      <w:rFonts w:ascii="Arial" w:hAnsi="Arial"/>
      <w:sz w:val="20"/>
    </w:rPr>
  </w:style>
  <w:style w:type="paragraph" w:styleId="Heading1">
    <w:name w:val="heading 1"/>
    <w:basedOn w:val="Normal"/>
    <w:next w:val="Normal"/>
    <w:link w:val="Heading1Char"/>
    <w:uiPriority w:val="9"/>
    <w:qFormat/>
    <w:rsid w:val="00422F8E"/>
    <w:pPr>
      <w:spacing w:after="240"/>
      <w:outlineLvl w:val="0"/>
    </w:pPr>
    <w:rPr>
      <w:b/>
      <w:bCs/>
      <w:sz w:val="32"/>
      <w:szCs w:val="32"/>
    </w:rPr>
  </w:style>
  <w:style w:type="paragraph" w:styleId="Heading2">
    <w:name w:val="heading 2"/>
    <w:basedOn w:val="Normal"/>
    <w:next w:val="Normal"/>
    <w:link w:val="Heading2Char"/>
    <w:uiPriority w:val="9"/>
    <w:unhideWhenUsed/>
    <w:qFormat/>
    <w:rsid w:val="008C015E"/>
    <w:pPr>
      <w:keepNext/>
      <w:outlineLvl w:val="1"/>
    </w:pPr>
    <w:rPr>
      <w:b/>
      <w:bCs/>
      <w:sz w:val="28"/>
      <w:szCs w:val="28"/>
    </w:rPr>
  </w:style>
  <w:style w:type="paragraph" w:styleId="Heading3">
    <w:name w:val="heading 3"/>
    <w:basedOn w:val="Heading2"/>
    <w:next w:val="Normal"/>
    <w:link w:val="Heading3Char"/>
    <w:uiPriority w:val="9"/>
    <w:unhideWhenUsed/>
    <w:qFormat/>
    <w:rsid w:val="008C015E"/>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2A"/>
    <w:rPr>
      <w:rFonts w:ascii="Segoe UI" w:hAnsi="Segoe UI" w:cs="Segoe UI"/>
      <w:sz w:val="18"/>
      <w:szCs w:val="18"/>
    </w:rPr>
  </w:style>
  <w:style w:type="paragraph" w:styleId="ListParagraph">
    <w:name w:val="List Paragraph"/>
    <w:basedOn w:val="Normal"/>
    <w:link w:val="ListParagraphChar"/>
    <w:uiPriority w:val="34"/>
    <w:qFormat/>
    <w:rsid w:val="00014D2A"/>
    <w:pPr>
      <w:ind w:left="720"/>
      <w:contextualSpacing/>
    </w:pPr>
  </w:style>
  <w:style w:type="character" w:styleId="Hyperlink">
    <w:name w:val="Hyperlink"/>
    <w:basedOn w:val="DefaultParagraphFont"/>
    <w:uiPriority w:val="99"/>
    <w:unhideWhenUsed/>
    <w:rsid w:val="00E254D8"/>
    <w:rPr>
      <w:color w:val="0563C1" w:themeColor="hyperlink"/>
      <w:u w:val="single"/>
    </w:rPr>
  </w:style>
  <w:style w:type="character" w:customStyle="1" w:styleId="UnresolvedMention1">
    <w:name w:val="Unresolved Mention1"/>
    <w:basedOn w:val="DefaultParagraphFont"/>
    <w:uiPriority w:val="99"/>
    <w:semiHidden/>
    <w:unhideWhenUsed/>
    <w:rsid w:val="00E254D8"/>
    <w:rPr>
      <w:color w:val="605E5C"/>
      <w:shd w:val="clear" w:color="auto" w:fill="E1DFDD"/>
    </w:rPr>
  </w:style>
  <w:style w:type="character" w:styleId="CommentReference">
    <w:name w:val="annotation reference"/>
    <w:basedOn w:val="DefaultParagraphFont"/>
    <w:uiPriority w:val="99"/>
    <w:semiHidden/>
    <w:unhideWhenUsed/>
    <w:rsid w:val="00DB36DC"/>
    <w:rPr>
      <w:sz w:val="16"/>
      <w:szCs w:val="16"/>
    </w:rPr>
  </w:style>
  <w:style w:type="paragraph" w:styleId="CommentText">
    <w:name w:val="annotation text"/>
    <w:basedOn w:val="Normal"/>
    <w:link w:val="CommentTextChar"/>
    <w:uiPriority w:val="99"/>
    <w:semiHidden/>
    <w:unhideWhenUsed/>
    <w:rsid w:val="00DB36DC"/>
    <w:pPr>
      <w:spacing w:line="240" w:lineRule="auto"/>
    </w:pPr>
    <w:rPr>
      <w:szCs w:val="20"/>
    </w:rPr>
  </w:style>
  <w:style w:type="character" w:customStyle="1" w:styleId="CommentTextChar">
    <w:name w:val="Comment Text Char"/>
    <w:basedOn w:val="DefaultParagraphFont"/>
    <w:link w:val="CommentText"/>
    <w:uiPriority w:val="99"/>
    <w:semiHidden/>
    <w:rsid w:val="00DB36DC"/>
    <w:rPr>
      <w:sz w:val="20"/>
      <w:szCs w:val="20"/>
    </w:rPr>
  </w:style>
  <w:style w:type="character" w:styleId="FollowedHyperlink">
    <w:name w:val="FollowedHyperlink"/>
    <w:basedOn w:val="DefaultParagraphFont"/>
    <w:uiPriority w:val="99"/>
    <w:semiHidden/>
    <w:unhideWhenUsed/>
    <w:rsid w:val="003E5F39"/>
    <w:rPr>
      <w:color w:val="954F72" w:themeColor="followedHyperlink"/>
      <w:u w:val="single"/>
    </w:rPr>
  </w:style>
  <w:style w:type="character" w:customStyle="1" w:styleId="Heading1Char">
    <w:name w:val="Heading 1 Char"/>
    <w:basedOn w:val="DefaultParagraphFont"/>
    <w:link w:val="Heading1"/>
    <w:uiPriority w:val="9"/>
    <w:rsid w:val="00422F8E"/>
    <w:rPr>
      <w:rFonts w:ascii="Arial" w:hAnsi="Arial"/>
      <w:b/>
      <w:bCs/>
      <w:sz w:val="32"/>
      <w:szCs w:val="32"/>
    </w:rPr>
  </w:style>
  <w:style w:type="paragraph" w:styleId="CommentSubject">
    <w:name w:val="annotation subject"/>
    <w:basedOn w:val="CommentText"/>
    <w:next w:val="CommentText"/>
    <w:link w:val="CommentSubjectChar"/>
    <w:uiPriority w:val="99"/>
    <w:semiHidden/>
    <w:unhideWhenUsed/>
    <w:rsid w:val="003E381E"/>
    <w:rPr>
      <w:b/>
      <w:bCs/>
    </w:rPr>
  </w:style>
  <w:style w:type="character" w:customStyle="1" w:styleId="CommentSubjectChar">
    <w:name w:val="Comment Subject Char"/>
    <w:basedOn w:val="CommentTextChar"/>
    <w:link w:val="CommentSubject"/>
    <w:uiPriority w:val="99"/>
    <w:semiHidden/>
    <w:rsid w:val="003E381E"/>
    <w:rPr>
      <w:b/>
      <w:bCs/>
      <w:sz w:val="20"/>
      <w:szCs w:val="20"/>
    </w:rPr>
  </w:style>
  <w:style w:type="character" w:customStyle="1" w:styleId="Heading2Char">
    <w:name w:val="Heading 2 Char"/>
    <w:basedOn w:val="DefaultParagraphFont"/>
    <w:link w:val="Heading2"/>
    <w:uiPriority w:val="9"/>
    <w:rsid w:val="008C015E"/>
    <w:rPr>
      <w:rFonts w:ascii="Arial" w:hAnsi="Arial"/>
      <w:b/>
      <w:bCs/>
      <w:sz w:val="28"/>
      <w:szCs w:val="28"/>
    </w:rPr>
  </w:style>
  <w:style w:type="paragraph" w:styleId="Header">
    <w:name w:val="header"/>
    <w:basedOn w:val="Normal"/>
    <w:link w:val="HeaderChar"/>
    <w:uiPriority w:val="99"/>
    <w:unhideWhenUsed/>
    <w:rsid w:val="008C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5E"/>
    <w:rPr>
      <w:rFonts w:ascii="Arial" w:hAnsi="Arial"/>
      <w:sz w:val="20"/>
    </w:rPr>
  </w:style>
  <w:style w:type="paragraph" w:styleId="Footer">
    <w:name w:val="footer"/>
    <w:basedOn w:val="Normal"/>
    <w:link w:val="FooterChar"/>
    <w:uiPriority w:val="99"/>
    <w:unhideWhenUsed/>
    <w:rsid w:val="008C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5E"/>
    <w:rPr>
      <w:rFonts w:ascii="Arial" w:hAnsi="Arial"/>
      <w:sz w:val="20"/>
    </w:rPr>
  </w:style>
  <w:style w:type="character" w:customStyle="1" w:styleId="Heading3Char">
    <w:name w:val="Heading 3 Char"/>
    <w:basedOn w:val="DefaultParagraphFont"/>
    <w:link w:val="Heading3"/>
    <w:uiPriority w:val="9"/>
    <w:rsid w:val="008C015E"/>
    <w:rPr>
      <w:rFonts w:ascii="Arial" w:hAnsi="Arial"/>
      <w:b/>
      <w:bCs/>
    </w:rPr>
  </w:style>
  <w:style w:type="table" w:styleId="TableGrid">
    <w:name w:val="Table Grid"/>
    <w:basedOn w:val="TableNormal"/>
    <w:uiPriority w:val="39"/>
    <w:rsid w:val="008C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068B5"/>
    <w:pPr>
      <w:spacing w:before="240" w:after="0" w:line="240" w:lineRule="auto"/>
    </w:pPr>
    <w:rPr>
      <w:b/>
      <w:bCs/>
      <w:sz w:val="22"/>
    </w:rPr>
  </w:style>
  <w:style w:type="character" w:customStyle="1" w:styleId="QuoteChar">
    <w:name w:val="Quote Char"/>
    <w:basedOn w:val="DefaultParagraphFont"/>
    <w:link w:val="Quote"/>
    <w:uiPriority w:val="29"/>
    <w:rsid w:val="000068B5"/>
    <w:rPr>
      <w:rFonts w:ascii="Arial" w:hAnsi="Arial"/>
      <w:b/>
      <w:bCs/>
    </w:rPr>
  </w:style>
  <w:style w:type="character" w:styleId="Emphasis">
    <w:name w:val="Emphasis"/>
    <w:uiPriority w:val="20"/>
    <w:qFormat/>
    <w:rsid w:val="000068B5"/>
    <w:rPr>
      <w:b/>
      <w:bCs/>
    </w:rPr>
  </w:style>
  <w:style w:type="character" w:customStyle="1" w:styleId="ListParagraphChar">
    <w:name w:val="List Paragraph Char"/>
    <w:basedOn w:val="DefaultParagraphFont"/>
    <w:link w:val="ListParagraph"/>
    <w:uiPriority w:val="34"/>
    <w:locked/>
    <w:rsid w:val="00CF3118"/>
    <w:rPr>
      <w:rFonts w:ascii="Arial" w:hAnsi="Arial"/>
      <w:sz w:val="20"/>
    </w:rPr>
  </w:style>
  <w:style w:type="paragraph" w:styleId="BodyText">
    <w:name w:val="Body Text"/>
    <w:basedOn w:val="Normal"/>
    <w:link w:val="BodyTextChar"/>
    <w:uiPriority w:val="99"/>
    <w:unhideWhenUsed/>
    <w:rsid w:val="00CF3118"/>
    <w:rPr>
      <w:rFonts w:asciiTheme="minorHAnsi" w:hAnsiTheme="minorHAnsi"/>
      <w:b/>
      <w:bCs/>
      <w:sz w:val="22"/>
    </w:rPr>
  </w:style>
  <w:style w:type="character" w:customStyle="1" w:styleId="BodyTextChar">
    <w:name w:val="Body Text Char"/>
    <w:basedOn w:val="DefaultParagraphFont"/>
    <w:link w:val="BodyText"/>
    <w:uiPriority w:val="99"/>
    <w:rsid w:val="00CF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wa.gov.au/clearlung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146</Words>
  <Characters>834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MORGAN,Erin</dc:creator>
  <cp:lastModifiedBy>Andrew</cp:lastModifiedBy>
  <cp:revision>4</cp:revision>
  <dcterms:created xsi:type="dcterms:W3CDTF">2021-04-22T02:49:00Z</dcterms:created>
  <dcterms:modified xsi:type="dcterms:W3CDTF">2021-04-25T23:42:00Z</dcterms:modified>
</cp:coreProperties>
</file>