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37567" w14:textId="48538709" w:rsidR="00D60313" w:rsidRPr="00701004" w:rsidRDefault="00746222" w:rsidP="00701004">
      <w:pPr>
        <w:pStyle w:val="SWACoverHeader"/>
      </w:pPr>
      <w:bookmarkStart w:id="0" w:name="_Toc35597517"/>
      <w:r w:rsidRPr="00701004">
        <w:drawing>
          <wp:anchor distT="0" distB="0" distL="114300" distR="114300" simplePos="0" relativeHeight="251664384" behindDoc="1" locked="0" layoutInCell="1" allowOverlap="1" wp14:anchorId="725BA8C7" wp14:editId="15070B6D">
            <wp:simplePos x="0" y="0"/>
            <wp:positionH relativeFrom="column">
              <wp:posOffset>-872328</wp:posOffset>
            </wp:positionH>
            <wp:positionV relativeFrom="paragraph">
              <wp:posOffset>1793240</wp:posOffset>
            </wp:positionV>
            <wp:extent cx="9261018" cy="3404178"/>
            <wp:effectExtent l="0" t="0" r="0" b="635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261018" cy="3404178"/>
                    </a:xfrm>
                    <a:prstGeom prst="rect">
                      <a:avLst/>
                    </a:prstGeom>
                    <a:noFill/>
                    <a:ln>
                      <a:noFill/>
                    </a:ln>
                  </pic:spPr>
                </pic:pic>
              </a:graphicData>
            </a:graphic>
            <wp14:sizeRelH relativeFrom="page">
              <wp14:pctWidth>0</wp14:pctWidth>
            </wp14:sizeRelH>
            <wp14:sizeRelV relativeFrom="page">
              <wp14:pctHeight>0</wp14:pctHeight>
            </wp14:sizeRelV>
          </wp:anchor>
        </w:drawing>
      </w:r>
      <w:r w:rsidR="000D452F">
        <w:t xml:space="preserve">Occupational </w:t>
      </w:r>
      <w:r w:rsidR="00D146A5">
        <w:t>l</w:t>
      </w:r>
      <w:r w:rsidR="000D452F">
        <w:t xml:space="preserve">ung </w:t>
      </w:r>
      <w:r w:rsidR="00D146A5">
        <w:t>d</w:t>
      </w:r>
      <w:r w:rsidR="000D452F">
        <w:t>iseases in Australia</w:t>
      </w:r>
      <w:bookmarkEnd w:id="0"/>
    </w:p>
    <w:p w14:paraId="1BDBD473" w14:textId="77777777" w:rsidR="00746222" w:rsidRPr="00701004" w:rsidRDefault="0089108E" w:rsidP="00701004">
      <w:pPr>
        <w:pStyle w:val="SWACoverSubhead1"/>
      </w:pPr>
      <w:r w:rsidRPr="00701004">
        <w:t>20</w:t>
      </w:r>
      <w:r w:rsidR="000D452F">
        <w:t>06</w:t>
      </w:r>
      <w:r w:rsidRPr="00701004">
        <w:t>–</w:t>
      </w:r>
      <w:r w:rsidR="00746222" w:rsidRPr="00701004">
        <w:t>20</w:t>
      </w:r>
      <w:r w:rsidR="000D452F">
        <w:t>19</w:t>
      </w:r>
    </w:p>
    <w:p w14:paraId="29AC8EA1" w14:textId="77777777" w:rsidR="00075C49" w:rsidRDefault="00075C49" w:rsidP="00701004">
      <w:pPr>
        <w:pStyle w:val="SWACovernames"/>
        <w:rPr>
          <w:lang w:val="en-AU"/>
        </w:rPr>
      </w:pPr>
    </w:p>
    <w:p w14:paraId="5B72060F" w14:textId="6A5067D7" w:rsidR="005D0128" w:rsidRPr="000D452F" w:rsidRDefault="000D452F" w:rsidP="00075C49">
      <w:pPr>
        <w:pStyle w:val="SWACovernames"/>
        <w:spacing w:before="0"/>
        <w:rPr>
          <w:lang w:val="en-AU"/>
        </w:rPr>
      </w:pPr>
      <w:r w:rsidRPr="000D452F">
        <w:rPr>
          <w:lang w:val="en-AU"/>
        </w:rPr>
        <w:t>Sheikh Alif, Deborah Glass, Michael Abrams</w:t>
      </w:r>
      <w:r>
        <w:rPr>
          <w:lang w:val="en-AU"/>
        </w:rPr>
        <w:t>on, Ryan Hoy and Malcolm Sim AM</w:t>
      </w:r>
    </w:p>
    <w:p w14:paraId="405F55D3" w14:textId="189550E8" w:rsidR="00BC6D23" w:rsidRDefault="00BC6D23" w:rsidP="00EA37E9">
      <w:pPr>
        <w:pStyle w:val="SWACoverintroparagraph"/>
      </w:pPr>
    </w:p>
    <w:p w14:paraId="246C5A78" w14:textId="00A3F431" w:rsidR="001D7C48" w:rsidRDefault="00CC6FDD" w:rsidP="00EA37E9">
      <w:pPr>
        <w:pStyle w:val="SWACoverintroparagraph"/>
        <w:spacing w:before="1800"/>
        <w:jc w:val="right"/>
        <w:sectPr w:rsidR="001D7C48" w:rsidSect="00E754C1">
          <w:headerReference w:type="default" r:id="rId12"/>
          <w:footerReference w:type="default" r:id="rId13"/>
          <w:headerReference w:type="first" r:id="rId14"/>
          <w:footerReference w:type="first" r:id="rId15"/>
          <w:type w:val="continuous"/>
          <w:pgSz w:w="11906" w:h="16838"/>
          <w:pgMar w:top="993" w:right="1800" w:bottom="1440" w:left="1276" w:header="708" w:footer="708" w:gutter="0"/>
          <w:cols w:space="242"/>
          <w:titlePg/>
          <w:docGrid w:linePitch="360"/>
        </w:sectPr>
      </w:pPr>
      <w:r>
        <w:rPr>
          <w:noProof/>
          <w:lang w:val="en-AU" w:eastAsia="en-AU"/>
        </w:rPr>
        <w:drawing>
          <wp:anchor distT="0" distB="0" distL="114300" distR="114300" simplePos="0" relativeHeight="251693056" behindDoc="0" locked="0" layoutInCell="1" allowOverlap="1" wp14:anchorId="2CDBB44C" wp14:editId="00A7BBD3">
            <wp:simplePos x="0" y="0"/>
            <wp:positionH relativeFrom="margin">
              <wp:align>left</wp:align>
            </wp:positionH>
            <wp:positionV relativeFrom="topMargin">
              <wp:posOffset>8510905</wp:posOffset>
            </wp:positionV>
            <wp:extent cx="1872000" cy="543600"/>
            <wp:effectExtent l="0" t="0" r="0" b="889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2000" cy="543600"/>
                    </a:xfrm>
                    <a:prstGeom prst="rect">
                      <a:avLst/>
                    </a:prstGeom>
                  </pic:spPr>
                </pic:pic>
              </a:graphicData>
            </a:graphic>
            <wp14:sizeRelH relativeFrom="margin">
              <wp14:pctWidth>0</wp14:pctWidth>
            </wp14:sizeRelH>
            <wp14:sizeRelV relativeFrom="margin">
              <wp14:pctHeight>0</wp14:pctHeight>
            </wp14:sizeRelV>
          </wp:anchor>
        </w:drawing>
      </w:r>
      <w:r w:rsidR="00EA37E9">
        <w:rPr>
          <w:caps/>
          <w:noProof/>
          <w:lang w:val="en-AU" w:eastAsia="en-AU"/>
        </w:rPr>
        <w:drawing>
          <wp:inline distT="0" distB="0" distL="0" distR="0" wp14:anchorId="20A579A6" wp14:editId="0549FA86">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6BD766C3" w14:textId="77777777" w:rsidR="007F03B6" w:rsidRPr="001D7C48" w:rsidRDefault="007F03B6" w:rsidP="000206AC">
      <w:pPr>
        <w:pStyle w:val="SWADisclaimerheading"/>
      </w:pPr>
      <w:r w:rsidRPr="001D7C48">
        <w:t>Disclaimer</w:t>
      </w:r>
    </w:p>
    <w:p w14:paraId="418E3762" w14:textId="77777777" w:rsidR="005F3E94" w:rsidRPr="00A034C4" w:rsidRDefault="005F3E94" w:rsidP="005F3E94">
      <w:pPr>
        <w:pStyle w:val="SWADisclaimerheading"/>
        <w:rPr>
          <w:rFonts w:eastAsia="Times New Roman" w:cs="Times New Roman"/>
          <w:b w:val="0"/>
          <w:color w:val="auto"/>
          <w:spacing w:val="0"/>
          <w:lang w:eastAsia="en-AU"/>
        </w:rPr>
      </w:pPr>
      <w:r w:rsidRPr="00A034C4">
        <w:rPr>
          <w:rFonts w:eastAsia="Times New Roman" w:cs="Times New Roman"/>
          <w:b w:val="0"/>
          <w:color w:val="auto"/>
          <w:spacing w:val="0"/>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07EF7DDA" w14:textId="77777777" w:rsidR="005F3E94" w:rsidRPr="00A034C4" w:rsidRDefault="005F3E94" w:rsidP="005F3E94">
      <w:pPr>
        <w:pStyle w:val="SWADisclaimerheading"/>
        <w:rPr>
          <w:rFonts w:eastAsia="Times New Roman" w:cs="Times New Roman"/>
          <w:b w:val="0"/>
          <w:color w:val="auto"/>
          <w:spacing w:val="0"/>
          <w:lang w:eastAsia="en-AU"/>
        </w:rPr>
      </w:pPr>
      <w:r w:rsidRPr="00A034C4">
        <w:rPr>
          <w:rFonts w:eastAsia="Times New Roman" w:cs="Times New Roman"/>
          <w:b w:val="0"/>
          <w:color w:val="auto"/>
          <w:spacing w:val="0"/>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rFonts w:eastAsia="Times New Roman" w:cs="Times New Roman"/>
          <w:b w:val="0"/>
          <w:color w:val="auto"/>
          <w:spacing w:val="0"/>
          <w:lang w:eastAsia="en-AU"/>
        </w:rPr>
        <w:t>ction.</w:t>
      </w:r>
    </w:p>
    <w:p w14:paraId="02C59039" w14:textId="61FE87AB" w:rsidR="002E6491" w:rsidRPr="00D424D2" w:rsidRDefault="002E6491" w:rsidP="005F3E94">
      <w:pPr>
        <w:pStyle w:val="SWADisclaimerheading"/>
        <w:rPr>
          <w:rFonts w:eastAsia="Times New Roman" w:cs="Times New Roman"/>
          <w:b w:val="0"/>
          <w:color w:val="auto"/>
          <w:spacing w:val="0"/>
          <w:lang w:eastAsia="en-AU"/>
        </w:rPr>
      </w:pPr>
      <w:r w:rsidRPr="00D424D2">
        <w:rPr>
          <w:rFonts w:eastAsia="Times New Roman" w:cs="Times New Roman"/>
          <w:b w:val="0"/>
          <w:color w:val="auto"/>
          <w:spacing w:val="0"/>
          <w:lang w:eastAsia="en-AU"/>
        </w:rPr>
        <w:t xml:space="preserve">ISBN </w:t>
      </w:r>
      <w:r w:rsidR="00D424D2" w:rsidRPr="00D424D2">
        <w:rPr>
          <w:rFonts w:eastAsia="Times New Roman" w:cs="Times New Roman"/>
          <w:b w:val="0"/>
          <w:color w:val="auto"/>
          <w:spacing w:val="0"/>
          <w:lang w:eastAsia="en-AU"/>
        </w:rPr>
        <w:t xml:space="preserve">978-1-76051-945-2 </w:t>
      </w:r>
      <w:r w:rsidRPr="00D424D2">
        <w:rPr>
          <w:rFonts w:eastAsia="Times New Roman" w:cs="Times New Roman"/>
          <w:b w:val="0"/>
          <w:color w:val="auto"/>
          <w:spacing w:val="0"/>
          <w:lang w:eastAsia="en-AU"/>
        </w:rPr>
        <w:t>(Online PDF)</w:t>
      </w:r>
    </w:p>
    <w:p w14:paraId="703A87F6" w14:textId="3D13F8BE" w:rsidR="005F3E94" w:rsidRPr="00A034C4" w:rsidRDefault="005F3E94" w:rsidP="005F3E94">
      <w:pPr>
        <w:pStyle w:val="SWADisclaimerheading"/>
        <w:rPr>
          <w:rFonts w:eastAsia="Times New Roman" w:cs="Times New Roman"/>
          <w:b w:val="0"/>
          <w:color w:val="auto"/>
          <w:spacing w:val="0"/>
          <w:lang w:eastAsia="en-AU"/>
        </w:rPr>
      </w:pPr>
      <w:r w:rsidRPr="00D424D2">
        <w:rPr>
          <w:rFonts w:eastAsia="Times New Roman" w:cs="Times New Roman"/>
          <w:b w:val="0"/>
          <w:color w:val="auto"/>
          <w:spacing w:val="0"/>
          <w:lang w:eastAsia="en-AU"/>
        </w:rPr>
        <w:t xml:space="preserve">ISBN </w:t>
      </w:r>
      <w:r w:rsidR="00D424D2" w:rsidRPr="00D424D2">
        <w:rPr>
          <w:rFonts w:eastAsia="Times New Roman" w:cs="Times New Roman"/>
          <w:b w:val="0"/>
          <w:color w:val="auto"/>
          <w:spacing w:val="0"/>
          <w:lang w:eastAsia="en-AU"/>
        </w:rPr>
        <w:t xml:space="preserve">978-1-76051-946-9 </w:t>
      </w:r>
      <w:r w:rsidRPr="00D424D2">
        <w:rPr>
          <w:rFonts w:eastAsia="Times New Roman" w:cs="Times New Roman"/>
          <w:b w:val="0"/>
          <w:color w:val="auto"/>
          <w:spacing w:val="0"/>
          <w:lang w:eastAsia="en-AU"/>
        </w:rPr>
        <w:t>(Online</w:t>
      </w:r>
      <w:r w:rsidR="002E6491" w:rsidRPr="00D424D2">
        <w:rPr>
          <w:rFonts w:eastAsia="Times New Roman" w:cs="Times New Roman"/>
          <w:b w:val="0"/>
          <w:color w:val="auto"/>
          <w:spacing w:val="0"/>
          <w:lang w:eastAsia="en-AU"/>
        </w:rPr>
        <w:t xml:space="preserve"> DOCX</w:t>
      </w:r>
      <w:r w:rsidRPr="00D424D2">
        <w:rPr>
          <w:rFonts w:eastAsia="Times New Roman" w:cs="Times New Roman"/>
          <w:b w:val="0"/>
          <w:color w:val="auto"/>
          <w:spacing w:val="0"/>
          <w:lang w:eastAsia="en-AU"/>
        </w:rPr>
        <w:t>)</w:t>
      </w:r>
    </w:p>
    <w:p w14:paraId="107EDD7C" w14:textId="77777777" w:rsidR="005F3E94" w:rsidRPr="008530EB" w:rsidRDefault="005F3E94" w:rsidP="005F3E94">
      <w:pPr>
        <w:pStyle w:val="SWADisclaimerheading"/>
      </w:pPr>
      <w:r>
        <w:t>Creative Commons</w:t>
      </w:r>
    </w:p>
    <w:p w14:paraId="6E03A4DA" w14:textId="77777777" w:rsidR="005F3E94" w:rsidRPr="00A034C4" w:rsidRDefault="00D84D53" w:rsidP="00CC6FDD">
      <w:pPr>
        <w:pStyle w:val="SWADisclaimerheading"/>
        <w:jc w:val="both"/>
        <w:rPr>
          <w:rFonts w:eastAsia="Times New Roman" w:cs="Times New Roman"/>
          <w:b w:val="0"/>
          <w:color w:val="auto"/>
          <w:spacing w:val="0"/>
          <w:lang w:eastAsia="en-AU"/>
        </w:rPr>
      </w:pPr>
      <w:proofErr w:type="gramStart"/>
      <w:r w:rsidRPr="00D84D53">
        <w:rPr>
          <w:rFonts w:eastAsia="Times New Roman" w:cs="Times New Roman"/>
          <w:b w:val="0"/>
          <w:color w:val="auto"/>
          <w:spacing w:val="0"/>
          <w:lang w:eastAsia="en-AU"/>
        </w:rPr>
        <w:t>With the exception of</w:t>
      </w:r>
      <w:proofErr w:type="gramEnd"/>
      <w:r w:rsidRPr="00D84D53">
        <w:rPr>
          <w:rFonts w:eastAsia="Times New Roman" w:cs="Times New Roman"/>
          <w:b w:val="0"/>
          <w:color w:val="auto"/>
          <w:spacing w:val="0"/>
          <w:lang w:eastAsia="en-AU"/>
        </w:rPr>
        <w:t xml:space="preserve"> the Safe Work Australia logo, </w:t>
      </w:r>
      <w:r>
        <w:rPr>
          <w:rFonts w:eastAsia="Times New Roman" w:cs="Times New Roman"/>
          <w:b w:val="0"/>
          <w:color w:val="auto"/>
          <w:spacing w:val="0"/>
          <w:lang w:eastAsia="en-AU"/>
        </w:rPr>
        <w:t>t</w:t>
      </w:r>
      <w:r w:rsidR="005F3E94" w:rsidRPr="00A034C4">
        <w:rPr>
          <w:rFonts w:eastAsia="Times New Roman" w:cs="Times New Roman"/>
          <w:b w:val="0"/>
          <w:color w:val="auto"/>
          <w:spacing w:val="0"/>
          <w:lang w:eastAsia="en-AU"/>
        </w:rPr>
        <w:t>his copyright work is licensed under</w:t>
      </w:r>
      <w:r>
        <w:rPr>
          <w:rFonts w:eastAsia="Times New Roman" w:cs="Times New Roman"/>
          <w:b w:val="0"/>
          <w:color w:val="auto"/>
          <w:spacing w:val="0"/>
          <w:lang w:eastAsia="en-AU"/>
        </w:rPr>
        <w:t xml:space="preserve"> a Creative Commons Attribution</w:t>
      </w:r>
      <w:r w:rsidR="005F3E94" w:rsidRPr="00A034C4">
        <w:rPr>
          <w:rFonts w:eastAsia="Times New Roman" w:cs="Times New Roman"/>
          <w:b w:val="0"/>
          <w:color w:val="auto"/>
          <w:spacing w:val="0"/>
          <w:lang w:eastAsia="en-AU"/>
        </w:rPr>
        <w:t xml:space="preserve"> 4.0 </w:t>
      </w:r>
      <w:r w:rsidR="00B86A98" w:rsidRPr="00B86A98">
        <w:rPr>
          <w:rFonts w:eastAsia="Times New Roman" w:cs="Times New Roman"/>
          <w:b w:val="0"/>
          <w:color w:val="auto"/>
          <w:spacing w:val="0"/>
          <w:lang w:eastAsia="en-AU"/>
        </w:rPr>
        <w:t xml:space="preserve">International </w:t>
      </w:r>
      <w:r w:rsidR="005F3E94" w:rsidRPr="00A034C4">
        <w:rPr>
          <w:rFonts w:eastAsia="Times New Roman" w:cs="Times New Roman"/>
          <w:b w:val="0"/>
          <w:color w:val="auto"/>
          <w:spacing w:val="0"/>
          <w:lang w:eastAsia="en-AU"/>
        </w:rPr>
        <w:t xml:space="preserve">licence. To view a copy of this licence, visit creativecommons.org/licenses </w:t>
      </w:r>
      <w:proofErr w:type="gramStart"/>
      <w:r w:rsidR="005F3E94" w:rsidRPr="00A034C4">
        <w:rPr>
          <w:rFonts w:eastAsia="Times New Roman" w:cs="Times New Roman"/>
          <w:b w:val="0"/>
          <w:color w:val="auto"/>
          <w:spacing w:val="0"/>
          <w:lang w:eastAsia="en-AU"/>
        </w:rPr>
        <w:t>In</w:t>
      </w:r>
      <w:proofErr w:type="gramEnd"/>
      <w:r w:rsidR="005F3E94" w:rsidRPr="00A034C4">
        <w:rPr>
          <w:rFonts w:eastAsia="Times New Roman" w:cs="Times New Roman"/>
          <w:b w:val="0"/>
          <w:color w:val="auto"/>
          <w:spacing w:val="0"/>
          <w:lang w:eastAsia="en-AU"/>
        </w:rPr>
        <w:t xml:space="preserve"> essence, you are free to copy, communicate and adapt the work for non-commercial purposes, as long as you attribute the work to Safe Work Australia and abide by the other licence terms.</w:t>
      </w:r>
    </w:p>
    <w:p w14:paraId="1CD831FD" w14:textId="77777777" w:rsidR="005F3E94" w:rsidRPr="00A034C4" w:rsidRDefault="005F3E94" w:rsidP="005F3E94">
      <w:pPr>
        <w:pStyle w:val="SWADisclaimerheading"/>
        <w:rPr>
          <w:color w:val="145B85"/>
        </w:rPr>
      </w:pPr>
      <w:r>
        <w:t>Contact information</w:t>
      </w:r>
    </w:p>
    <w:p w14:paraId="2D0274E1" w14:textId="227F7F28" w:rsidR="005F3E94" w:rsidRDefault="005F3E94" w:rsidP="005F3E94">
      <w:pPr>
        <w:pStyle w:val="SWADisclaimerheading"/>
      </w:pPr>
      <w:r w:rsidRPr="00A034C4">
        <w:rPr>
          <w:rFonts w:eastAsia="Times New Roman" w:cs="Times New Roman"/>
          <w:b w:val="0"/>
          <w:color w:val="auto"/>
          <w:spacing w:val="0"/>
          <w:lang w:eastAsia="en-AU"/>
        </w:rPr>
        <w:t xml:space="preserve">Safe Work Australia | </w:t>
      </w:r>
      <w:hyperlink r:id="rId18"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9" w:history="1">
        <w:r w:rsidRPr="00A034C4">
          <w:rPr>
            <w:rStyle w:val="Hyperlink"/>
            <w:rFonts w:eastAsia="Times New Roman" w:cs="Times New Roman"/>
            <w:b w:val="0"/>
            <w:spacing w:val="0"/>
            <w:lang w:eastAsia="en-AU"/>
          </w:rPr>
          <w:t>www.swa.gov.au</w:t>
        </w:r>
      </w:hyperlink>
    </w:p>
    <w:p w14:paraId="5D043783" w14:textId="77777777" w:rsidR="00D60313" w:rsidRDefault="00D60313" w:rsidP="006A3D58">
      <w:pPr>
        <w:pStyle w:val="SWADisclaimerbodytext"/>
      </w:pPr>
    </w:p>
    <w:p w14:paraId="2D894432" w14:textId="77777777" w:rsidR="00CC6FDD" w:rsidRDefault="00CC6FDD" w:rsidP="00CC6FDD">
      <w:pPr>
        <w:pStyle w:val="SWADisclaimerbodytext"/>
        <w:jc w:val="both"/>
      </w:pPr>
      <w:r>
        <w:t>This report was prepared for Safe Work Australia by Dr Sheikh Alif, Associate Professor Deborah Glass, Professor Michael Abramson, Dr Ryan Hoy and Professor Malcolm Sim AM at the Monash Centre for Occupational and Environmental Health, Monash University.</w:t>
      </w:r>
    </w:p>
    <w:p w14:paraId="13696668" w14:textId="77777777" w:rsidR="00CC6FDD" w:rsidRDefault="00CC6FDD" w:rsidP="006A3D58">
      <w:pPr>
        <w:pStyle w:val="SWADisclaimerbodytext"/>
      </w:pPr>
    </w:p>
    <w:p w14:paraId="1A199445" w14:textId="2302AC7F" w:rsidR="00CC6FDD" w:rsidRDefault="00CC6FDD" w:rsidP="00CC6FDD">
      <w:pPr>
        <w:pStyle w:val="SWADisclaimerheading"/>
      </w:pPr>
      <w:r>
        <w:t>Suggested Citation</w:t>
      </w:r>
    </w:p>
    <w:p w14:paraId="524A9788" w14:textId="16BE537A" w:rsidR="00CC6FDD" w:rsidRPr="00CC6FDD" w:rsidRDefault="00CC6FDD" w:rsidP="00CC6FDD">
      <w:pPr>
        <w:pStyle w:val="SWADisclaimerbodytext"/>
        <w:sectPr w:rsidR="00CC6FDD" w:rsidRPr="00CC6FDD" w:rsidSect="001D7C48">
          <w:pgSz w:w="11906" w:h="16838" w:code="9"/>
          <w:pgMar w:top="992" w:right="1797" w:bottom="1440" w:left="1276" w:header="709" w:footer="709" w:gutter="0"/>
          <w:cols w:space="242"/>
          <w:vAlign w:val="bottom"/>
          <w:titlePg/>
          <w:docGrid w:linePitch="360"/>
        </w:sectPr>
      </w:pPr>
      <w:r w:rsidRPr="00CC6FDD">
        <w:t>Alif SM, Glass DC, Abramson M, Hoy R, Sim MR Occupational Lung Diseases in Australia. 20</w:t>
      </w:r>
      <w:r w:rsidR="003D4516">
        <w:t>20</w:t>
      </w:r>
      <w:r w:rsidRPr="00CC6FDD">
        <w:t xml:space="preserve"> </w:t>
      </w:r>
      <w:r w:rsidR="003D4516">
        <w:t>Feb</w:t>
      </w:r>
      <w:r w:rsidRPr="00CC6FDD">
        <w:t>. Pages 1-</w:t>
      </w:r>
      <w:r w:rsidR="00EA0594">
        <w:t>8</w:t>
      </w:r>
      <w:r w:rsidR="00FF15EF">
        <w:t>6</w:t>
      </w:r>
      <w:r w:rsidRPr="00CC6FDD">
        <w:rPr>
          <w:rStyle w:val="SubtleEmphasis"/>
          <w:i w:val="0"/>
          <w:iCs w:val="0"/>
          <w:color w:val="auto"/>
        </w:rPr>
        <w:t>. Safe Work Australia</w:t>
      </w:r>
    </w:p>
    <w:sdt>
      <w:sdtPr>
        <w:rPr>
          <w:rFonts w:eastAsia="Times New Roman" w:cs="Times New Roman"/>
          <w:b w:val="0"/>
          <w:bCs w:val="0"/>
          <w:color w:val="auto"/>
          <w:sz w:val="20"/>
          <w:szCs w:val="24"/>
          <w:lang w:val="en-AU" w:eastAsia="en-AU"/>
        </w:rPr>
        <w:id w:val="37478333"/>
        <w:docPartObj>
          <w:docPartGallery w:val="Table of Contents"/>
          <w:docPartUnique/>
        </w:docPartObj>
      </w:sdtPr>
      <w:sdtEndPr>
        <w:rPr>
          <w:rFonts w:asciiTheme="minorBidi" w:hAnsiTheme="minorBidi" w:cstheme="minorBidi"/>
          <w:noProof/>
          <w:sz w:val="22"/>
          <w:szCs w:val="32"/>
        </w:rPr>
      </w:sdtEndPr>
      <w:sdtContent>
        <w:p w14:paraId="156B7EE9" w14:textId="0C5A593A" w:rsidR="00847693" w:rsidRDefault="00847693">
          <w:pPr>
            <w:pStyle w:val="TOCHeading"/>
          </w:pPr>
          <w:r>
            <w:t>Contents</w:t>
          </w:r>
        </w:p>
        <w:p w14:paraId="569FC22D" w14:textId="77777777" w:rsidR="00C74BEB" w:rsidRDefault="00C74BEB">
          <w:pPr>
            <w:pStyle w:val="TOC1"/>
            <w:tabs>
              <w:tab w:val="right" w:leader="dot" w:pos="9016"/>
            </w:tabs>
            <w:rPr>
              <w:rFonts w:asciiTheme="minorBidi" w:hAnsiTheme="minorBidi" w:cstheme="minorBidi"/>
              <w:sz w:val="24"/>
            </w:rPr>
          </w:pPr>
        </w:p>
        <w:p w14:paraId="5509B538" w14:textId="3D221A9F" w:rsidR="00B61EE2" w:rsidRDefault="00847693">
          <w:pPr>
            <w:pStyle w:val="TOC1"/>
            <w:tabs>
              <w:tab w:val="right" w:leader="dot" w:pos="9016"/>
            </w:tabs>
            <w:rPr>
              <w:rFonts w:asciiTheme="minorHAnsi" w:eastAsiaTheme="minorEastAsia" w:hAnsiTheme="minorHAnsi" w:cstheme="minorBidi"/>
              <w:noProof/>
              <w:sz w:val="22"/>
              <w:szCs w:val="22"/>
            </w:rPr>
          </w:pPr>
          <w:r w:rsidRPr="00C74BEB">
            <w:rPr>
              <w:rFonts w:asciiTheme="minorBidi" w:hAnsiTheme="minorBidi" w:cstheme="minorBidi"/>
              <w:sz w:val="24"/>
            </w:rPr>
            <w:fldChar w:fldCharType="begin"/>
          </w:r>
          <w:r w:rsidRPr="00C74BEB">
            <w:rPr>
              <w:rFonts w:asciiTheme="minorBidi" w:hAnsiTheme="minorBidi" w:cstheme="minorBidi"/>
              <w:sz w:val="24"/>
            </w:rPr>
            <w:instrText xml:space="preserve"> TOC \o "1-1" \h \z \u </w:instrText>
          </w:r>
          <w:r w:rsidRPr="00C74BEB">
            <w:rPr>
              <w:rFonts w:asciiTheme="minorBidi" w:hAnsiTheme="minorBidi" w:cstheme="minorBidi"/>
              <w:sz w:val="24"/>
            </w:rPr>
            <w:fldChar w:fldCharType="separate"/>
          </w:r>
          <w:hyperlink w:anchor="_Toc35597517" w:history="1">
            <w:r w:rsidR="00B61EE2" w:rsidRPr="00034A9D">
              <w:rPr>
                <w:rStyle w:val="Hyperlink"/>
                <w:noProof/>
              </w:rPr>
              <w:t>Occupational lung diseases in Australia</w:t>
            </w:r>
            <w:r w:rsidR="00B61EE2">
              <w:rPr>
                <w:noProof/>
                <w:webHidden/>
              </w:rPr>
              <w:tab/>
            </w:r>
            <w:r w:rsidR="00B61EE2">
              <w:rPr>
                <w:noProof/>
                <w:webHidden/>
              </w:rPr>
              <w:fldChar w:fldCharType="begin"/>
            </w:r>
            <w:r w:rsidR="00B61EE2">
              <w:rPr>
                <w:noProof/>
                <w:webHidden/>
              </w:rPr>
              <w:instrText xml:space="preserve"> PAGEREF _Toc35597517 \h </w:instrText>
            </w:r>
            <w:r w:rsidR="00B61EE2">
              <w:rPr>
                <w:noProof/>
                <w:webHidden/>
              </w:rPr>
            </w:r>
            <w:r w:rsidR="00B61EE2">
              <w:rPr>
                <w:noProof/>
                <w:webHidden/>
              </w:rPr>
              <w:fldChar w:fldCharType="separate"/>
            </w:r>
            <w:r w:rsidR="00921717">
              <w:rPr>
                <w:noProof/>
                <w:webHidden/>
              </w:rPr>
              <w:t>1</w:t>
            </w:r>
            <w:r w:rsidR="00B61EE2">
              <w:rPr>
                <w:noProof/>
                <w:webHidden/>
              </w:rPr>
              <w:fldChar w:fldCharType="end"/>
            </w:r>
          </w:hyperlink>
        </w:p>
        <w:p w14:paraId="707A0F97" w14:textId="7B2033FF"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18" w:history="1">
            <w:r w:rsidR="00B61EE2" w:rsidRPr="00034A9D">
              <w:rPr>
                <w:rStyle w:val="Hyperlink"/>
                <w:noProof/>
              </w:rPr>
              <w:t>Glossary</w:t>
            </w:r>
            <w:r w:rsidR="00B61EE2">
              <w:rPr>
                <w:noProof/>
                <w:webHidden/>
              </w:rPr>
              <w:tab/>
            </w:r>
            <w:r w:rsidR="00B61EE2">
              <w:rPr>
                <w:noProof/>
                <w:webHidden/>
              </w:rPr>
              <w:fldChar w:fldCharType="begin"/>
            </w:r>
            <w:r w:rsidR="00B61EE2">
              <w:rPr>
                <w:noProof/>
                <w:webHidden/>
              </w:rPr>
              <w:instrText xml:space="preserve"> PAGEREF _Toc35597518 \h </w:instrText>
            </w:r>
            <w:r w:rsidR="00B61EE2">
              <w:rPr>
                <w:noProof/>
                <w:webHidden/>
              </w:rPr>
            </w:r>
            <w:r w:rsidR="00B61EE2">
              <w:rPr>
                <w:noProof/>
                <w:webHidden/>
              </w:rPr>
              <w:fldChar w:fldCharType="separate"/>
            </w:r>
            <w:r w:rsidR="00921717">
              <w:rPr>
                <w:noProof/>
                <w:webHidden/>
              </w:rPr>
              <w:t>6</w:t>
            </w:r>
            <w:r w:rsidR="00B61EE2">
              <w:rPr>
                <w:noProof/>
                <w:webHidden/>
              </w:rPr>
              <w:fldChar w:fldCharType="end"/>
            </w:r>
          </w:hyperlink>
        </w:p>
        <w:p w14:paraId="15B5036D" w14:textId="128497D8"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19" w:history="1">
            <w:r w:rsidR="00B61EE2" w:rsidRPr="00034A9D">
              <w:rPr>
                <w:rStyle w:val="Hyperlink"/>
                <w:noProof/>
              </w:rPr>
              <w:t>Acknowledgements</w:t>
            </w:r>
            <w:r w:rsidR="00B61EE2">
              <w:rPr>
                <w:noProof/>
                <w:webHidden/>
              </w:rPr>
              <w:tab/>
            </w:r>
            <w:r w:rsidR="00B61EE2">
              <w:rPr>
                <w:noProof/>
                <w:webHidden/>
              </w:rPr>
              <w:fldChar w:fldCharType="begin"/>
            </w:r>
            <w:r w:rsidR="00B61EE2">
              <w:rPr>
                <w:noProof/>
                <w:webHidden/>
              </w:rPr>
              <w:instrText xml:space="preserve"> PAGEREF _Toc35597519 \h </w:instrText>
            </w:r>
            <w:r w:rsidR="00B61EE2">
              <w:rPr>
                <w:noProof/>
                <w:webHidden/>
              </w:rPr>
            </w:r>
            <w:r w:rsidR="00B61EE2">
              <w:rPr>
                <w:noProof/>
                <w:webHidden/>
              </w:rPr>
              <w:fldChar w:fldCharType="separate"/>
            </w:r>
            <w:r w:rsidR="00921717">
              <w:rPr>
                <w:noProof/>
                <w:webHidden/>
              </w:rPr>
              <w:t>7</w:t>
            </w:r>
            <w:r w:rsidR="00B61EE2">
              <w:rPr>
                <w:noProof/>
                <w:webHidden/>
              </w:rPr>
              <w:fldChar w:fldCharType="end"/>
            </w:r>
          </w:hyperlink>
        </w:p>
        <w:p w14:paraId="5C5131E8" w14:textId="410DB8B3"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20" w:history="1">
            <w:r w:rsidR="00B61EE2" w:rsidRPr="00034A9D">
              <w:rPr>
                <w:rStyle w:val="Hyperlink"/>
                <w:noProof/>
              </w:rPr>
              <w:t>Executive summary</w:t>
            </w:r>
            <w:r w:rsidR="00B61EE2">
              <w:rPr>
                <w:noProof/>
                <w:webHidden/>
              </w:rPr>
              <w:tab/>
            </w:r>
            <w:r w:rsidR="00B61EE2">
              <w:rPr>
                <w:noProof/>
                <w:webHidden/>
              </w:rPr>
              <w:fldChar w:fldCharType="begin"/>
            </w:r>
            <w:r w:rsidR="00B61EE2">
              <w:rPr>
                <w:noProof/>
                <w:webHidden/>
              </w:rPr>
              <w:instrText xml:space="preserve"> PAGEREF _Toc35597520 \h </w:instrText>
            </w:r>
            <w:r w:rsidR="00B61EE2">
              <w:rPr>
                <w:noProof/>
                <w:webHidden/>
              </w:rPr>
            </w:r>
            <w:r w:rsidR="00B61EE2">
              <w:rPr>
                <w:noProof/>
                <w:webHidden/>
              </w:rPr>
              <w:fldChar w:fldCharType="separate"/>
            </w:r>
            <w:r w:rsidR="00921717">
              <w:rPr>
                <w:noProof/>
                <w:webHidden/>
              </w:rPr>
              <w:t>8</w:t>
            </w:r>
            <w:r w:rsidR="00B61EE2">
              <w:rPr>
                <w:noProof/>
                <w:webHidden/>
              </w:rPr>
              <w:fldChar w:fldCharType="end"/>
            </w:r>
          </w:hyperlink>
        </w:p>
        <w:p w14:paraId="31F46BCC" w14:textId="5824B12C"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21" w:history="1">
            <w:r w:rsidR="00B61EE2" w:rsidRPr="00034A9D">
              <w:rPr>
                <w:rStyle w:val="Hyperlink"/>
                <w:noProof/>
              </w:rPr>
              <w:t>Chapter 1 Introduction</w:t>
            </w:r>
            <w:r w:rsidR="00B61EE2">
              <w:rPr>
                <w:noProof/>
                <w:webHidden/>
              </w:rPr>
              <w:tab/>
            </w:r>
            <w:r w:rsidR="00B61EE2">
              <w:rPr>
                <w:noProof/>
                <w:webHidden/>
              </w:rPr>
              <w:fldChar w:fldCharType="begin"/>
            </w:r>
            <w:r w:rsidR="00B61EE2">
              <w:rPr>
                <w:noProof/>
                <w:webHidden/>
              </w:rPr>
              <w:instrText xml:space="preserve"> PAGEREF _Toc35597521 \h </w:instrText>
            </w:r>
            <w:r w:rsidR="00B61EE2">
              <w:rPr>
                <w:noProof/>
                <w:webHidden/>
              </w:rPr>
            </w:r>
            <w:r w:rsidR="00B61EE2">
              <w:rPr>
                <w:noProof/>
                <w:webHidden/>
              </w:rPr>
              <w:fldChar w:fldCharType="separate"/>
            </w:r>
            <w:r w:rsidR="00921717">
              <w:rPr>
                <w:noProof/>
                <w:webHidden/>
              </w:rPr>
              <w:t>11</w:t>
            </w:r>
            <w:r w:rsidR="00B61EE2">
              <w:rPr>
                <w:noProof/>
                <w:webHidden/>
              </w:rPr>
              <w:fldChar w:fldCharType="end"/>
            </w:r>
          </w:hyperlink>
        </w:p>
        <w:p w14:paraId="08D834C6" w14:textId="3269A931"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22" w:history="1">
            <w:r w:rsidR="00B61EE2" w:rsidRPr="00034A9D">
              <w:rPr>
                <w:rStyle w:val="Hyperlink"/>
                <w:noProof/>
              </w:rPr>
              <w:t>1.1.</w:t>
            </w:r>
            <w:r w:rsidR="00B61EE2">
              <w:rPr>
                <w:rFonts w:asciiTheme="minorHAnsi" w:eastAsiaTheme="minorEastAsia" w:hAnsiTheme="minorHAnsi" w:cstheme="minorBidi"/>
                <w:noProof/>
                <w:sz w:val="22"/>
                <w:szCs w:val="22"/>
              </w:rPr>
              <w:tab/>
            </w:r>
            <w:r w:rsidR="00B61EE2" w:rsidRPr="00034A9D">
              <w:rPr>
                <w:rStyle w:val="Hyperlink"/>
                <w:noProof/>
              </w:rPr>
              <w:t>Aims of the review</w:t>
            </w:r>
            <w:r w:rsidR="00B61EE2">
              <w:rPr>
                <w:noProof/>
                <w:webHidden/>
              </w:rPr>
              <w:tab/>
            </w:r>
            <w:r w:rsidR="00B61EE2">
              <w:rPr>
                <w:noProof/>
                <w:webHidden/>
              </w:rPr>
              <w:fldChar w:fldCharType="begin"/>
            </w:r>
            <w:r w:rsidR="00B61EE2">
              <w:rPr>
                <w:noProof/>
                <w:webHidden/>
              </w:rPr>
              <w:instrText xml:space="preserve"> PAGEREF _Toc35597522 \h </w:instrText>
            </w:r>
            <w:r w:rsidR="00B61EE2">
              <w:rPr>
                <w:noProof/>
                <w:webHidden/>
              </w:rPr>
            </w:r>
            <w:r w:rsidR="00B61EE2">
              <w:rPr>
                <w:noProof/>
                <w:webHidden/>
              </w:rPr>
              <w:fldChar w:fldCharType="separate"/>
            </w:r>
            <w:r w:rsidR="00921717">
              <w:rPr>
                <w:noProof/>
                <w:webHidden/>
              </w:rPr>
              <w:t>12</w:t>
            </w:r>
            <w:r w:rsidR="00B61EE2">
              <w:rPr>
                <w:noProof/>
                <w:webHidden/>
              </w:rPr>
              <w:fldChar w:fldCharType="end"/>
            </w:r>
          </w:hyperlink>
        </w:p>
        <w:p w14:paraId="696D443A" w14:textId="1B99247D"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23" w:history="1">
            <w:r w:rsidR="00B61EE2" w:rsidRPr="00034A9D">
              <w:rPr>
                <w:rStyle w:val="Hyperlink"/>
                <w:noProof/>
              </w:rPr>
              <w:t>1.2.</w:t>
            </w:r>
            <w:r w:rsidR="00B61EE2">
              <w:rPr>
                <w:rFonts w:asciiTheme="minorHAnsi" w:eastAsiaTheme="minorEastAsia" w:hAnsiTheme="minorHAnsi" w:cstheme="minorBidi"/>
                <w:noProof/>
                <w:sz w:val="22"/>
                <w:szCs w:val="22"/>
              </w:rPr>
              <w:tab/>
            </w:r>
            <w:r w:rsidR="00B61EE2" w:rsidRPr="00034A9D">
              <w:rPr>
                <w:rStyle w:val="Hyperlink"/>
                <w:noProof/>
              </w:rPr>
              <w:t>Occupational lung diseases</w:t>
            </w:r>
            <w:r w:rsidR="00B61EE2">
              <w:rPr>
                <w:noProof/>
                <w:webHidden/>
              </w:rPr>
              <w:tab/>
            </w:r>
            <w:r w:rsidR="00B61EE2">
              <w:rPr>
                <w:noProof/>
                <w:webHidden/>
              </w:rPr>
              <w:fldChar w:fldCharType="begin"/>
            </w:r>
            <w:r w:rsidR="00B61EE2">
              <w:rPr>
                <w:noProof/>
                <w:webHidden/>
              </w:rPr>
              <w:instrText xml:space="preserve"> PAGEREF _Toc35597523 \h </w:instrText>
            </w:r>
            <w:r w:rsidR="00B61EE2">
              <w:rPr>
                <w:noProof/>
                <w:webHidden/>
              </w:rPr>
            </w:r>
            <w:r w:rsidR="00B61EE2">
              <w:rPr>
                <w:noProof/>
                <w:webHidden/>
              </w:rPr>
              <w:fldChar w:fldCharType="separate"/>
            </w:r>
            <w:r w:rsidR="00921717">
              <w:rPr>
                <w:noProof/>
                <w:webHidden/>
              </w:rPr>
              <w:t>12</w:t>
            </w:r>
            <w:r w:rsidR="00B61EE2">
              <w:rPr>
                <w:noProof/>
                <w:webHidden/>
              </w:rPr>
              <w:fldChar w:fldCharType="end"/>
            </w:r>
          </w:hyperlink>
        </w:p>
        <w:p w14:paraId="1FDF5D08" w14:textId="3A2BC8B1"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24" w:history="1">
            <w:r w:rsidR="00B61EE2" w:rsidRPr="00034A9D">
              <w:rPr>
                <w:rStyle w:val="Hyperlink"/>
                <w:noProof/>
              </w:rPr>
              <w:t>1.3.</w:t>
            </w:r>
            <w:r w:rsidR="00B61EE2">
              <w:rPr>
                <w:rFonts w:asciiTheme="minorHAnsi" w:eastAsiaTheme="minorEastAsia" w:hAnsiTheme="minorHAnsi" w:cstheme="minorBidi"/>
                <w:noProof/>
                <w:sz w:val="22"/>
                <w:szCs w:val="22"/>
              </w:rPr>
              <w:tab/>
            </w:r>
            <w:r w:rsidR="00B61EE2" w:rsidRPr="00034A9D">
              <w:rPr>
                <w:rStyle w:val="Hyperlink"/>
                <w:noProof/>
              </w:rPr>
              <w:t>Factors which can affect the identification of occupational lung diseases</w:t>
            </w:r>
            <w:r w:rsidR="00B61EE2">
              <w:rPr>
                <w:noProof/>
                <w:webHidden/>
              </w:rPr>
              <w:tab/>
            </w:r>
            <w:r w:rsidR="00B61EE2">
              <w:rPr>
                <w:noProof/>
                <w:webHidden/>
              </w:rPr>
              <w:fldChar w:fldCharType="begin"/>
            </w:r>
            <w:r w:rsidR="00B61EE2">
              <w:rPr>
                <w:noProof/>
                <w:webHidden/>
              </w:rPr>
              <w:instrText xml:space="preserve"> PAGEREF _Toc35597524 \h </w:instrText>
            </w:r>
            <w:r w:rsidR="00B61EE2">
              <w:rPr>
                <w:noProof/>
                <w:webHidden/>
              </w:rPr>
            </w:r>
            <w:r w:rsidR="00B61EE2">
              <w:rPr>
                <w:noProof/>
                <w:webHidden/>
              </w:rPr>
              <w:fldChar w:fldCharType="separate"/>
            </w:r>
            <w:r w:rsidR="00921717">
              <w:rPr>
                <w:noProof/>
                <w:webHidden/>
              </w:rPr>
              <w:t>18</w:t>
            </w:r>
            <w:r w:rsidR="00B61EE2">
              <w:rPr>
                <w:noProof/>
                <w:webHidden/>
              </w:rPr>
              <w:fldChar w:fldCharType="end"/>
            </w:r>
          </w:hyperlink>
        </w:p>
        <w:p w14:paraId="5700CE54" w14:textId="08F2AFE2"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25" w:history="1">
            <w:r w:rsidR="00B61EE2" w:rsidRPr="00034A9D">
              <w:rPr>
                <w:rStyle w:val="Hyperlink"/>
                <w:noProof/>
              </w:rPr>
              <w:t>Chapter 2 Methods</w:t>
            </w:r>
            <w:r w:rsidR="00B61EE2">
              <w:rPr>
                <w:noProof/>
                <w:webHidden/>
              </w:rPr>
              <w:tab/>
            </w:r>
            <w:r w:rsidR="00B61EE2">
              <w:rPr>
                <w:noProof/>
                <w:webHidden/>
              </w:rPr>
              <w:fldChar w:fldCharType="begin"/>
            </w:r>
            <w:r w:rsidR="00B61EE2">
              <w:rPr>
                <w:noProof/>
                <w:webHidden/>
              </w:rPr>
              <w:instrText xml:space="preserve"> PAGEREF _Toc35597525 \h </w:instrText>
            </w:r>
            <w:r w:rsidR="00B61EE2">
              <w:rPr>
                <w:noProof/>
                <w:webHidden/>
              </w:rPr>
            </w:r>
            <w:r w:rsidR="00B61EE2">
              <w:rPr>
                <w:noProof/>
                <w:webHidden/>
              </w:rPr>
              <w:fldChar w:fldCharType="separate"/>
            </w:r>
            <w:r w:rsidR="00921717">
              <w:rPr>
                <w:noProof/>
                <w:webHidden/>
              </w:rPr>
              <w:t>20</w:t>
            </w:r>
            <w:r w:rsidR="00B61EE2">
              <w:rPr>
                <w:noProof/>
                <w:webHidden/>
              </w:rPr>
              <w:fldChar w:fldCharType="end"/>
            </w:r>
          </w:hyperlink>
        </w:p>
        <w:p w14:paraId="54F83EDC" w14:textId="25388BA0"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26" w:history="1">
            <w:r w:rsidR="00B61EE2" w:rsidRPr="00034A9D">
              <w:rPr>
                <w:rStyle w:val="Hyperlink"/>
                <w:noProof/>
              </w:rPr>
              <w:t>2.1</w:t>
            </w:r>
            <w:r w:rsidR="00B61EE2">
              <w:rPr>
                <w:rFonts w:asciiTheme="minorHAnsi" w:eastAsiaTheme="minorEastAsia" w:hAnsiTheme="minorHAnsi" w:cstheme="minorBidi"/>
                <w:noProof/>
                <w:sz w:val="22"/>
                <w:szCs w:val="22"/>
              </w:rPr>
              <w:tab/>
            </w:r>
            <w:r w:rsidR="00B61EE2" w:rsidRPr="00034A9D">
              <w:rPr>
                <w:rStyle w:val="Hyperlink"/>
                <w:noProof/>
              </w:rPr>
              <w:t>Review of published peer-reviewed literature from a systematic electronic database search</w:t>
            </w:r>
            <w:r w:rsidR="00B61EE2">
              <w:rPr>
                <w:noProof/>
                <w:webHidden/>
              </w:rPr>
              <w:tab/>
            </w:r>
            <w:r w:rsidR="00B61EE2">
              <w:rPr>
                <w:noProof/>
                <w:webHidden/>
              </w:rPr>
              <w:fldChar w:fldCharType="begin"/>
            </w:r>
            <w:r w:rsidR="00B61EE2">
              <w:rPr>
                <w:noProof/>
                <w:webHidden/>
              </w:rPr>
              <w:instrText xml:space="preserve"> PAGEREF _Toc35597526 \h </w:instrText>
            </w:r>
            <w:r w:rsidR="00B61EE2">
              <w:rPr>
                <w:noProof/>
                <w:webHidden/>
              </w:rPr>
            </w:r>
            <w:r w:rsidR="00B61EE2">
              <w:rPr>
                <w:noProof/>
                <w:webHidden/>
              </w:rPr>
              <w:fldChar w:fldCharType="separate"/>
            </w:r>
            <w:r w:rsidR="00921717">
              <w:rPr>
                <w:noProof/>
                <w:webHidden/>
              </w:rPr>
              <w:t>21</w:t>
            </w:r>
            <w:r w:rsidR="00B61EE2">
              <w:rPr>
                <w:noProof/>
                <w:webHidden/>
              </w:rPr>
              <w:fldChar w:fldCharType="end"/>
            </w:r>
          </w:hyperlink>
        </w:p>
        <w:p w14:paraId="52906FAA" w14:textId="1698FC94"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27" w:history="1">
            <w:r w:rsidR="00B61EE2" w:rsidRPr="00034A9D">
              <w:rPr>
                <w:rStyle w:val="Hyperlink"/>
                <w:noProof/>
              </w:rPr>
              <w:t>2.2</w:t>
            </w:r>
            <w:r w:rsidR="00B61EE2">
              <w:rPr>
                <w:rFonts w:asciiTheme="minorHAnsi" w:eastAsiaTheme="minorEastAsia" w:hAnsiTheme="minorHAnsi" w:cstheme="minorBidi"/>
                <w:noProof/>
                <w:sz w:val="22"/>
                <w:szCs w:val="22"/>
              </w:rPr>
              <w:tab/>
            </w:r>
            <w:r w:rsidR="00B61EE2" w:rsidRPr="00034A9D">
              <w:rPr>
                <w:rStyle w:val="Hyperlink"/>
                <w:noProof/>
              </w:rPr>
              <w:t>Review of grey literature</w:t>
            </w:r>
            <w:r w:rsidR="00B61EE2">
              <w:rPr>
                <w:noProof/>
                <w:webHidden/>
              </w:rPr>
              <w:tab/>
            </w:r>
            <w:r w:rsidR="00B61EE2">
              <w:rPr>
                <w:noProof/>
                <w:webHidden/>
              </w:rPr>
              <w:fldChar w:fldCharType="begin"/>
            </w:r>
            <w:r w:rsidR="00B61EE2">
              <w:rPr>
                <w:noProof/>
                <w:webHidden/>
              </w:rPr>
              <w:instrText xml:space="preserve"> PAGEREF _Toc35597527 \h </w:instrText>
            </w:r>
            <w:r w:rsidR="00B61EE2">
              <w:rPr>
                <w:noProof/>
                <w:webHidden/>
              </w:rPr>
            </w:r>
            <w:r w:rsidR="00B61EE2">
              <w:rPr>
                <w:noProof/>
                <w:webHidden/>
              </w:rPr>
              <w:fldChar w:fldCharType="separate"/>
            </w:r>
            <w:r w:rsidR="00921717">
              <w:rPr>
                <w:noProof/>
                <w:webHidden/>
              </w:rPr>
              <w:t>24</w:t>
            </w:r>
            <w:r w:rsidR="00B61EE2">
              <w:rPr>
                <w:noProof/>
                <w:webHidden/>
              </w:rPr>
              <w:fldChar w:fldCharType="end"/>
            </w:r>
          </w:hyperlink>
        </w:p>
        <w:p w14:paraId="0A189C43" w14:textId="5729A284"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28" w:history="1">
            <w:r w:rsidR="00B61EE2" w:rsidRPr="00034A9D">
              <w:rPr>
                <w:rStyle w:val="Hyperlink"/>
                <w:noProof/>
              </w:rPr>
              <w:t>2.3</w:t>
            </w:r>
            <w:r w:rsidR="00B61EE2">
              <w:rPr>
                <w:rFonts w:asciiTheme="minorHAnsi" w:eastAsiaTheme="minorEastAsia" w:hAnsiTheme="minorHAnsi" w:cstheme="minorBidi"/>
                <w:noProof/>
                <w:sz w:val="22"/>
                <w:szCs w:val="22"/>
              </w:rPr>
              <w:tab/>
            </w:r>
            <w:r w:rsidR="00B61EE2" w:rsidRPr="00034A9D">
              <w:rPr>
                <w:rStyle w:val="Hyperlink"/>
                <w:noProof/>
              </w:rPr>
              <w:t>Review of Australian data sources</w:t>
            </w:r>
            <w:r w:rsidR="00B61EE2">
              <w:rPr>
                <w:noProof/>
                <w:webHidden/>
              </w:rPr>
              <w:tab/>
            </w:r>
            <w:r w:rsidR="00B61EE2">
              <w:rPr>
                <w:noProof/>
                <w:webHidden/>
              </w:rPr>
              <w:fldChar w:fldCharType="begin"/>
            </w:r>
            <w:r w:rsidR="00B61EE2">
              <w:rPr>
                <w:noProof/>
                <w:webHidden/>
              </w:rPr>
              <w:instrText xml:space="preserve"> PAGEREF _Toc35597528 \h </w:instrText>
            </w:r>
            <w:r w:rsidR="00B61EE2">
              <w:rPr>
                <w:noProof/>
                <w:webHidden/>
              </w:rPr>
            </w:r>
            <w:r w:rsidR="00B61EE2">
              <w:rPr>
                <w:noProof/>
                <w:webHidden/>
              </w:rPr>
              <w:fldChar w:fldCharType="separate"/>
            </w:r>
            <w:r w:rsidR="00921717">
              <w:rPr>
                <w:noProof/>
                <w:webHidden/>
              </w:rPr>
              <w:t>26</w:t>
            </w:r>
            <w:r w:rsidR="00B61EE2">
              <w:rPr>
                <w:noProof/>
                <w:webHidden/>
              </w:rPr>
              <w:fldChar w:fldCharType="end"/>
            </w:r>
          </w:hyperlink>
        </w:p>
        <w:p w14:paraId="6D2F5F19" w14:textId="588388ED"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29" w:history="1">
            <w:r w:rsidR="00B61EE2" w:rsidRPr="00034A9D">
              <w:rPr>
                <w:rStyle w:val="Hyperlink"/>
                <w:noProof/>
                <w:lang w:eastAsia="ja-JP"/>
              </w:rPr>
              <w:t xml:space="preserve">Chapter 3 </w:t>
            </w:r>
            <w:r w:rsidR="00B61EE2" w:rsidRPr="00034A9D">
              <w:rPr>
                <w:rStyle w:val="Hyperlink"/>
                <w:noProof/>
              </w:rPr>
              <w:t>Main findings</w:t>
            </w:r>
            <w:r w:rsidR="00B61EE2">
              <w:rPr>
                <w:noProof/>
                <w:webHidden/>
              </w:rPr>
              <w:tab/>
            </w:r>
            <w:r w:rsidR="00B61EE2">
              <w:rPr>
                <w:noProof/>
                <w:webHidden/>
              </w:rPr>
              <w:fldChar w:fldCharType="begin"/>
            </w:r>
            <w:r w:rsidR="00B61EE2">
              <w:rPr>
                <w:noProof/>
                <w:webHidden/>
              </w:rPr>
              <w:instrText xml:space="preserve"> PAGEREF _Toc35597529 \h </w:instrText>
            </w:r>
            <w:r w:rsidR="00B61EE2">
              <w:rPr>
                <w:noProof/>
                <w:webHidden/>
              </w:rPr>
            </w:r>
            <w:r w:rsidR="00B61EE2">
              <w:rPr>
                <w:noProof/>
                <w:webHidden/>
              </w:rPr>
              <w:fldChar w:fldCharType="separate"/>
            </w:r>
            <w:r w:rsidR="00921717">
              <w:rPr>
                <w:noProof/>
                <w:webHidden/>
              </w:rPr>
              <w:t>29</w:t>
            </w:r>
            <w:r w:rsidR="00B61EE2">
              <w:rPr>
                <w:noProof/>
                <w:webHidden/>
              </w:rPr>
              <w:fldChar w:fldCharType="end"/>
            </w:r>
          </w:hyperlink>
        </w:p>
        <w:p w14:paraId="4D603B17" w14:textId="3CC293E9"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0" w:history="1">
            <w:r w:rsidR="00B61EE2" w:rsidRPr="00034A9D">
              <w:rPr>
                <w:rStyle w:val="Hyperlink"/>
                <w:noProof/>
                <w:lang w:eastAsia="en-US"/>
              </w:rPr>
              <w:t>3.1</w:t>
            </w:r>
            <w:r w:rsidR="00B61EE2">
              <w:rPr>
                <w:rFonts w:asciiTheme="minorHAnsi" w:eastAsiaTheme="minorEastAsia" w:hAnsiTheme="minorHAnsi" w:cstheme="minorBidi"/>
                <w:noProof/>
                <w:sz w:val="22"/>
                <w:szCs w:val="22"/>
              </w:rPr>
              <w:tab/>
            </w:r>
            <w:r w:rsidR="00B61EE2" w:rsidRPr="00034A9D">
              <w:rPr>
                <w:rStyle w:val="Hyperlink"/>
                <w:noProof/>
                <w:lang w:eastAsia="en-US"/>
              </w:rPr>
              <w:t>Introduction</w:t>
            </w:r>
            <w:r w:rsidR="00B61EE2">
              <w:rPr>
                <w:noProof/>
                <w:webHidden/>
              </w:rPr>
              <w:tab/>
            </w:r>
            <w:r w:rsidR="00B61EE2">
              <w:rPr>
                <w:noProof/>
                <w:webHidden/>
              </w:rPr>
              <w:fldChar w:fldCharType="begin"/>
            </w:r>
            <w:r w:rsidR="00B61EE2">
              <w:rPr>
                <w:noProof/>
                <w:webHidden/>
              </w:rPr>
              <w:instrText xml:space="preserve"> PAGEREF _Toc35597530 \h </w:instrText>
            </w:r>
            <w:r w:rsidR="00B61EE2">
              <w:rPr>
                <w:noProof/>
                <w:webHidden/>
              </w:rPr>
            </w:r>
            <w:r w:rsidR="00B61EE2">
              <w:rPr>
                <w:noProof/>
                <w:webHidden/>
              </w:rPr>
              <w:fldChar w:fldCharType="separate"/>
            </w:r>
            <w:r w:rsidR="00921717">
              <w:rPr>
                <w:noProof/>
                <w:webHidden/>
              </w:rPr>
              <w:t>30</w:t>
            </w:r>
            <w:r w:rsidR="00B61EE2">
              <w:rPr>
                <w:noProof/>
                <w:webHidden/>
              </w:rPr>
              <w:fldChar w:fldCharType="end"/>
            </w:r>
          </w:hyperlink>
        </w:p>
        <w:p w14:paraId="7FC7C8AE" w14:textId="1B23029E"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1" w:history="1">
            <w:r w:rsidR="00B61EE2" w:rsidRPr="00034A9D">
              <w:rPr>
                <w:rStyle w:val="Hyperlink"/>
                <w:noProof/>
              </w:rPr>
              <w:t>3.2</w:t>
            </w:r>
            <w:r w:rsidR="00B61EE2">
              <w:rPr>
                <w:rFonts w:asciiTheme="minorHAnsi" w:eastAsiaTheme="minorEastAsia" w:hAnsiTheme="minorHAnsi" w:cstheme="minorBidi"/>
                <w:noProof/>
                <w:sz w:val="22"/>
                <w:szCs w:val="22"/>
              </w:rPr>
              <w:tab/>
            </w:r>
            <w:r w:rsidR="00B61EE2" w:rsidRPr="00034A9D">
              <w:rPr>
                <w:rStyle w:val="Hyperlink"/>
                <w:noProof/>
              </w:rPr>
              <w:t>Types of data sources identified</w:t>
            </w:r>
            <w:r w:rsidR="00B61EE2">
              <w:rPr>
                <w:noProof/>
                <w:webHidden/>
              </w:rPr>
              <w:tab/>
            </w:r>
            <w:r w:rsidR="00B61EE2">
              <w:rPr>
                <w:noProof/>
                <w:webHidden/>
              </w:rPr>
              <w:fldChar w:fldCharType="begin"/>
            </w:r>
            <w:r w:rsidR="00B61EE2">
              <w:rPr>
                <w:noProof/>
                <w:webHidden/>
              </w:rPr>
              <w:instrText xml:space="preserve"> PAGEREF _Toc35597531 \h </w:instrText>
            </w:r>
            <w:r w:rsidR="00B61EE2">
              <w:rPr>
                <w:noProof/>
                <w:webHidden/>
              </w:rPr>
            </w:r>
            <w:r w:rsidR="00B61EE2">
              <w:rPr>
                <w:noProof/>
                <w:webHidden/>
              </w:rPr>
              <w:fldChar w:fldCharType="separate"/>
            </w:r>
            <w:r w:rsidR="00921717">
              <w:rPr>
                <w:noProof/>
                <w:webHidden/>
              </w:rPr>
              <w:t>30</w:t>
            </w:r>
            <w:r w:rsidR="00B61EE2">
              <w:rPr>
                <w:noProof/>
                <w:webHidden/>
              </w:rPr>
              <w:fldChar w:fldCharType="end"/>
            </w:r>
          </w:hyperlink>
        </w:p>
        <w:p w14:paraId="2E6AA78F" w14:textId="04F779E4"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2" w:history="1">
            <w:r w:rsidR="00B61EE2" w:rsidRPr="00034A9D">
              <w:rPr>
                <w:rStyle w:val="Hyperlink"/>
                <w:noProof/>
              </w:rPr>
              <w:t>3.3</w:t>
            </w:r>
            <w:r w:rsidR="00B61EE2">
              <w:rPr>
                <w:rFonts w:asciiTheme="minorHAnsi" w:eastAsiaTheme="minorEastAsia" w:hAnsiTheme="minorHAnsi" w:cstheme="minorBidi"/>
                <w:noProof/>
                <w:sz w:val="22"/>
                <w:szCs w:val="22"/>
              </w:rPr>
              <w:tab/>
            </w:r>
            <w:r w:rsidR="00B61EE2" w:rsidRPr="00034A9D">
              <w:rPr>
                <w:rStyle w:val="Hyperlink"/>
                <w:noProof/>
              </w:rPr>
              <w:t>Work-related asthma</w:t>
            </w:r>
            <w:r w:rsidR="00B61EE2">
              <w:rPr>
                <w:noProof/>
                <w:webHidden/>
              </w:rPr>
              <w:tab/>
            </w:r>
            <w:r w:rsidR="00B61EE2">
              <w:rPr>
                <w:noProof/>
                <w:webHidden/>
              </w:rPr>
              <w:fldChar w:fldCharType="begin"/>
            </w:r>
            <w:r w:rsidR="00B61EE2">
              <w:rPr>
                <w:noProof/>
                <w:webHidden/>
              </w:rPr>
              <w:instrText xml:space="preserve"> PAGEREF _Toc35597532 \h </w:instrText>
            </w:r>
            <w:r w:rsidR="00B61EE2">
              <w:rPr>
                <w:noProof/>
                <w:webHidden/>
              </w:rPr>
            </w:r>
            <w:r w:rsidR="00B61EE2">
              <w:rPr>
                <w:noProof/>
                <w:webHidden/>
              </w:rPr>
              <w:fldChar w:fldCharType="separate"/>
            </w:r>
            <w:r w:rsidR="00921717">
              <w:rPr>
                <w:noProof/>
                <w:webHidden/>
              </w:rPr>
              <w:t>31</w:t>
            </w:r>
            <w:r w:rsidR="00B61EE2">
              <w:rPr>
                <w:noProof/>
                <w:webHidden/>
              </w:rPr>
              <w:fldChar w:fldCharType="end"/>
            </w:r>
          </w:hyperlink>
        </w:p>
        <w:p w14:paraId="4CAAE59A" w14:textId="542E8C8E"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3" w:history="1">
            <w:r w:rsidR="00B61EE2" w:rsidRPr="00034A9D">
              <w:rPr>
                <w:rStyle w:val="Hyperlink"/>
                <w:noProof/>
              </w:rPr>
              <w:t>3.4</w:t>
            </w:r>
            <w:r w:rsidR="00B61EE2">
              <w:rPr>
                <w:rFonts w:asciiTheme="minorHAnsi" w:eastAsiaTheme="minorEastAsia" w:hAnsiTheme="minorHAnsi" w:cstheme="minorBidi"/>
                <w:noProof/>
                <w:sz w:val="22"/>
                <w:szCs w:val="22"/>
              </w:rPr>
              <w:tab/>
            </w:r>
            <w:r w:rsidR="00B61EE2" w:rsidRPr="00034A9D">
              <w:rPr>
                <w:rStyle w:val="Hyperlink"/>
                <w:noProof/>
              </w:rPr>
              <w:t>Chronic obstructive pulmonary disease</w:t>
            </w:r>
            <w:r w:rsidR="00B61EE2">
              <w:rPr>
                <w:noProof/>
                <w:webHidden/>
              </w:rPr>
              <w:tab/>
            </w:r>
            <w:r w:rsidR="00B61EE2">
              <w:rPr>
                <w:noProof/>
                <w:webHidden/>
              </w:rPr>
              <w:fldChar w:fldCharType="begin"/>
            </w:r>
            <w:r w:rsidR="00B61EE2">
              <w:rPr>
                <w:noProof/>
                <w:webHidden/>
              </w:rPr>
              <w:instrText xml:space="preserve"> PAGEREF _Toc35597533 \h </w:instrText>
            </w:r>
            <w:r w:rsidR="00B61EE2">
              <w:rPr>
                <w:noProof/>
                <w:webHidden/>
              </w:rPr>
            </w:r>
            <w:r w:rsidR="00B61EE2">
              <w:rPr>
                <w:noProof/>
                <w:webHidden/>
              </w:rPr>
              <w:fldChar w:fldCharType="separate"/>
            </w:r>
            <w:r w:rsidR="00921717">
              <w:rPr>
                <w:noProof/>
                <w:webHidden/>
              </w:rPr>
              <w:t>37</w:t>
            </w:r>
            <w:r w:rsidR="00B61EE2">
              <w:rPr>
                <w:noProof/>
                <w:webHidden/>
              </w:rPr>
              <w:fldChar w:fldCharType="end"/>
            </w:r>
          </w:hyperlink>
        </w:p>
        <w:p w14:paraId="533717D1" w14:textId="735C38BB"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4" w:history="1">
            <w:r w:rsidR="00B61EE2" w:rsidRPr="00034A9D">
              <w:rPr>
                <w:rStyle w:val="Hyperlink"/>
                <w:noProof/>
              </w:rPr>
              <w:t>3.5</w:t>
            </w:r>
            <w:r w:rsidR="00B61EE2">
              <w:rPr>
                <w:rFonts w:asciiTheme="minorHAnsi" w:eastAsiaTheme="minorEastAsia" w:hAnsiTheme="minorHAnsi" w:cstheme="minorBidi"/>
                <w:noProof/>
                <w:sz w:val="22"/>
                <w:szCs w:val="22"/>
              </w:rPr>
              <w:tab/>
            </w:r>
            <w:r w:rsidR="00B61EE2" w:rsidRPr="00034A9D">
              <w:rPr>
                <w:rStyle w:val="Hyperlink"/>
                <w:noProof/>
              </w:rPr>
              <w:t>Pneumoconioses</w:t>
            </w:r>
            <w:r w:rsidR="00B61EE2">
              <w:rPr>
                <w:noProof/>
                <w:webHidden/>
              </w:rPr>
              <w:tab/>
            </w:r>
            <w:r w:rsidR="00B61EE2">
              <w:rPr>
                <w:noProof/>
                <w:webHidden/>
              </w:rPr>
              <w:fldChar w:fldCharType="begin"/>
            </w:r>
            <w:r w:rsidR="00B61EE2">
              <w:rPr>
                <w:noProof/>
                <w:webHidden/>
              </w:rPr>
              <w:instrText xml:space="preserve"> PAGEREF _Toc35597534 \h </w:instrText>
            </w:r>
            <w:r w:rsidR="00B61EE2">
              <w:rPr>
                <w:noProof/>
                <w:webHidden/>
              </w:rPr>
            </w:r>
            <w:r w:rsidR="00B61EE2">
              <w:rPr>
                <w:noProof/>
                <w:webHidden/>
              </w:rPr>
              <w:fldChar w:fldCharType="separate"/>
            </w:r>
            <w:r w:rsidR="00921717">
              <w:rPr>
                <w:noProof/>
                <w:webHidden/>
              </w:rPr>
              <w:t>38</w:t>
            </w:r>
            <w:r w:rsidR="00B61EE2">
              <w:rPr>
                <w:noProof/>
                <w:webHidden/>
              </w:rPr>
              <w:fldChar w:fldCharType="end"/>
            </w:r>
          </w:hyperlink>
        </w:p>
        <w:p w14:paraId="039982B9" w14:textId="7D615BB4"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5" w:history="1">
            <w:r w:rsidR="00B61EE2" w:rsidRPr="00034A9D">
              <w:rPr>
                <w:rStyle w:val="Hyperlink"/>
                <w:noProof/>
              </w:rPr>
              <w:t>3.6</w:t>
            </w:r>
            <w:r w:rsidR="00B61EE2">
              <w:rPr>
                <w:rFonts w:asciiTheme="minorHAnsi" w:eastAsiaTheme="minorEastAsia" w:hAnsiTheme="minorHAnsi" w:cstheme="minorBidi"/>
                <w:noProof/>
                <w:sz w:val="22"/>
                <w:szCs w:val="22"/>
              </w:rPr>
              <w:tab/>
            </w:r>
            <w:r w:rsidR="00B61EE2" w:rsidRPr="00034A9D">
              <w:rPr>
                <w:rStyle w:val="Hyperlink"/>
                <w:noProof/>
              </w:rPr>
              <w:t>Other occupational lung diseases</w:t>
            </w:r>
            <w:r w:rsidR="00B61EE2">
              <w:rPr>
                <w:noProof/>
                <w:webHidden/>
              </w:rPr>
              <w:tab/>
            </w:r>
            <w:r w:rsidR="00B61EE2">
              <w:rPr>
                <w:noProof/>
                <w:webHidden/>
              </w:rPr>
              <w:fldChar w:fldCharType="begin"/>
            </w:r>
            <w:r w:rsidR="00B61EE2">
              <w:rPr>
                <w:noProof/>
                <w:webHidden/>
              </w:rPr>
              <w:instrText xml:space="preserve"> PAGEREF _Toc35597535 \h </w:instrText>
            </w:r>
            <w:r w:rsidR="00B61EE2">
              <w:rPr>
                <w:noProof/>
                <w:webHidden/>
              </w:rPr>
            </w:r>
            <w:r w:rsidR="00B61EE2">
              <w:rPr>
                <w:noProof/>
                <w:webHidden/>
              </w:rPr>
              <w:fldChar w:fldCharType="separate"/>
            </w:r>
            <w:r w:rsidR="00921717">
              <w:rPr>
                <w:noProof/>
                <w:webHidden/>
              </w:rPr>
              <w:t>48</w:t>
            </w:r>
            <w:r w:rsidR="00B61EE2">
              <w:rPr>
                <w:noProof/>
                <w:webHidden/>
              </w:rPr>
              <w:fldChar w:fldCharType="end"/>
            </w:r>
          </w:hyperlink>
        </w:p>
        <w:p w14:paraId="3338A5DC" w14:textId="1EDC99EE"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36" w:history="1">
            <w:r w:rsidR="00B61EE2" w:rsidRPr="00034A9D">
              <w:rPr>
                <w:rStyle w:val="Hyperlink"/>
                <w:noProof/>
              </w:rPr>
              <w:t>Chapter 4 Discussion</w:t>
            </w:r>
            <w:r w:rsidR="00B61EE2">
              <w:rPr>
                <w:noProof/>
                <w:webHidden/>
              </w:rPr>
              <w:tab/>
            </w:r>
            <w:r w:rsidR="00B61EE2">
              <w:rPr>
                <w:noProof/>
                <w:webHidden/>
              </w:rPr>
              <w:fldChar w:fldCharType="begin"/>
            </w:r>
            <w:r w:rsidR="00B61EE2">
              <w:rPr>
                <w:noProof/>
                <w:webHidden/>
              </w:rPr>
              <w:instrText xml:space="preserve"> PAGEREF _Toc35597536 \h </w:instrText>
            </w:r>
            <w:r w:rsidR="00B61EE2">
              <w:rPr>
                <w:noProof/>
                <w:webHidden/>
              </w:rPr>
            </w:r>
            <w:r w:rsidR="00B61EE2">
              <w:rPr>
                <w:noProof/>
                <w:webHidden/>
              </w:rPr>
              <w:fldChar w:fldCharType="separate"/>
            </w:r>
            <w:r w:rsidR="00921717">
              <w:rPr>
                <w:noProof/>
                <w:webHidden/>
              </w:rPr>
              <w:t>50</w:t>
            </w:r>
            <w:r w:rsidR="00B61EE2">
              <w:rPr>
                <w:noProof/>
                <w:webHidden/>
              </w:rPr>
              <w:fldChar w:fldCharType="end"/>
            </w:r>
          </w:hyperlink>
        </w:p>
        <w:p w14:paraId="1F3FBAAC" w14:textId="6B463580"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7" w:history="1">
            <w:r w:rsidR="00B61EE2" w:rsidRPr="00034A9D">
              <w:rPr>
                <w:rStyle w:val="Hyperlink"/>
                <w:noProof/>
              </w:rPr>
              <w:t>4.1</w:t>
            </w:r>
            <w:r w:rsidR="00B61EE2">
              <w:rPr>
                <w:rFonts w:asciiTheme="minorHAnsi" w:eastAsiaTheme="minorEastAsia" w:hAnsiTheme="minorHAnsi" w:cstheme="minorBidi"/>
                <w:noProof/>
                <w:sz w:val="22"/>
                <w:szCs w:val="22"/>
              </w:rPr>
              <w:tab/>
            </w:r>
            <w:r w:rsidR="00B61EE2" w:rsidRPr="00034A9D">
              <w:rPr>
                <w:rStyle w:val="Hyperlink"/>
                <w:noProof/>
              </w:rPr>
              <w:t>Overview of occupational lung diseases in Australia</w:t>
            </w:r>
            <w:r w:rsidR="00B61EE2">
              <w:rPr>
                <w:noProof/>
                <w:webHidden/>
              </w:rPr>
              <w:tab/>
            </w:r>
            <w:r w:rsidR="00B61EE2">
              <w:rPr>
                <w:noProof/>
                <w:webHidden/>
              </w:rPr>
              <w:fldChar w:fldCharType="begin"/>
            </w:r>
            <w:r w:rsidR="00B61EE2">
              <w:rPr>
                <w:noProof/>
                <w:webHidden/>
              </w:rPr>
              <w:instrText xml:space="preserve"> PAGEREF _Toc35597537 \h </w:instrText>
            </w:r>
            <w:r w:rsidR="00B61EE2">
              <w:rPr>
                <w:noProof/>
                <w:webHidden/>
              </w:rPr>
            </w:r>
            <w:r w:rsidR="00B61EE2">
              <w:rPr>
                <w:noProof/>
                <w:webHidden/>
              </w:rPr>
              <w:fldChar w:fldCharType="separate"/>
            </w:r>
            <w:r w:rsidR="00921717">
              <w:rPr>
                <w:noProof/>
                <w:webHidden/>
              </w:rPr>
              <w:t>51</w:t>
            </w:r>
            <w:r w:rsidR="00B61EE2">
              <w:rPr>
                <w:noProof/>
                <w:webHidden/>
              </w:rPr>
              <w:fldChar w:fldCharType="end"/>
            </w:r>
          </w:hyperlink>
        </w:p>
        <w:p w14:paraId="6AE9127A" w14:textId="54A59851"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8" w:history="1">
            <w:r w:rsidR="00B61EE2" w:rsidRPr="00034A9D">
              <w:rPr>
                <w:rStyle w:val="Hyperlink"/>
                <w:noProof/>
              </w:rPr>
              <w:t>4.2</w:t>
            </w:r>
            <w:r w:rsidR="00B61EE2">
              <w:rPr>
                <w:rFonts w:asciiTheme="minorHAnsi" w:eastAsiaTheme="minorEastAsia" w:hAnsiTheme="minorHAnsi" w:cstheme="minorBidi"/>
                <w:noProof/>
                <w:sz w:val="22"/>
                <w:szCs w:val="22"/>
              </w:rPr>
              <w:tab/>
            </w:r>
            <w:r w:rsidR="00B61EE2" w:rsidRPr="00034A9D">
              <w:rPr>
                <w:rStyle w:val="Hyperlink"/>
                <w:noProof/>
              </w:rPr>
              <w:t>Data sources reporting occupational lung diseases in Australia</w:t>
            </w:r>
            <w:r w:rsidR="00B61EE2">
              <w:rPr>
                <w:noProof/>
                <w:webHidden/>
              </w:rPr>
              <w:tab/>
            </w:r>
            <w:r w:rsidR="00B61EE2">
              <w:rPr>
                <w:noProof/>
                <w:webHidden/>
              </w:rPr>
              <w:fldChar w:fldCharType="begin"/>
            </w:r>
            <w:r w:rsidR="00B61EE2">
              <w:rPr>
                <w:noProof/>
                <w:webHidden/>
              </w:rPr>
              <w:instrText xml:space="preserve"> PAGEREF _Toc35597538 \h </w:instrText>
            </w:r>
            <w:r w:rsidR="00B61EE2">
              <w:rPr>
                <w:noProof/>
                <w:webHidden/>
              </w:rPr>
            </w:r>
            <w:r w:rsidR="00B61EE2">
              <w:rPr>
                <w:noProof/>
                <w:webHidden/>
              </w:rPr>
              <w:fldChar w:fldCharType="separate"/>
            </w:r>
            <w:r w:rsidR="00921717">
              <w:rPr>
                <w:noProof/>
                <w:webHidden/>
              </w:rPr>
              <w:t>52</w:t>
            </w:r>
            <w:r w:rsidR="00B61EE2">
              <w:rPr>
                <w:noProof/>
                <w:webHidden/>
              </w:rPr>
              <w:fldChar w:fldCharType="end"/>
            </w:r>
          </w:hyperlink>
        </w:p>
        <w:p w14:paraId="0A76C2CB" w14:textId="46CA50D3"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39" w:history="1">
            <w:r w:rsidR="00B61EE2" w:rsidRPr="00034A9D">
              <w:rPr>
                <w:rStyle w:val="Hyperlink"/>
                <w:noProof/>
              </w:rPr>
              <w:t>4.3</w:t>
            </w:r>
            <w:r w:rsidR="00B61EE2">
              <w:rPr>
                <w:rFonts w:asciiTheme="minorHAnsi" w:eastAsiaTheme="minorEastAsia" w:hAnsiTheme="minorHAnsi" w:cstheme="minorBidi"/>
                <w:noProof/>
                <w:sz w:val="22"/>
                <w:szCs w:val="22"/>
              </w:rPr>
              <w:tab/>
            </w:r>
            <w:r w:rsidR="00B61EE2" w:rsidRPr="00034A9D">
              <w:rPr>
                <w:rStyle w:val="Hyperlink"/>
                <w:noProof/>
              </w:rPr>
              <w:t>Incidence, prevalence and trends of occupational lung diseases</w:t>
            </w:r>
            <w:r w:rsidR="00B61EE2">
              <w:rPr>
                <w:noProof/>
                <w:webHidden/>
              </w:rPr>
              <w:tab/>
            </w:r>
            <w:r w:rsidR="00B61EE2">
              <w:rPr>
                <w:noProof/>
                <w:webHidden/>
              </w:rPr>
              <w:fldChar w:fldCharType="begin"/>
            </w:r>
            <w:r w:rsidR="00B61EE2">
              <w:rPr>
                <w:noProof/>
                <w:webHidden/>
              </w:rPr>
              <w:instrText xml:space="preserve"> PAGEREF _Toc35597539 \h </w:instrText>
            </w:r>
            <w:r w:rsidR="00B61EE2">
              <w:rPr>
                <w:noProof/>
                <w:webHidden/>
              </w:rPr>
            </w:r>
            <w:r w:rsidR="00B61EE2">
              <w:rPr>
                <w:noProof/>
                <w:webHidden/>
              </w:rPr>
              <w:fldChar w:fldCharType="separate"/>
            </w:r>
            <w:r w:rsidR="00921717">
              <w:rPr>
                <w:noProof/>
                <w:webHidden/>
              </w:rPr>
              <w:t>54</w:t>
            </w:r>
            <w:r w:rsidR="00B61EE2">
              <w:rPr>
                <w:noProof/>
                <w:webHidden/>
              </w:rPr>
              <w:fldChar w:fldCharType="end"/>
            </w:r>
          </w:hyperlink>
        </w:p>
        <w:p w14:paraId="091B8B97" w14:textId="36F19095"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40" w:history="1">
            <w:r w:rsidR="00B61EE2" w:rsidRPr="00034A9D">
              <w:rPr>
                <w:rStyle w:val="Hyperlink"/>
                <w:noProof/>
              </w:rPr>
              <w:t>4.4</w:t>
            </w:r>
            <w:r w:rsidR="00B61EE2">
              <w:rPr>
                <w:rFonts w:asciiTheme="minorHAnsi" w:eastAsiaTheme="minorEastAsia" w:hAnsiTheme="minorHAnsi" w:cstheme="minorBidi"/>
                <w:noProof/>
                <w:sz w:val="22"/>
                <w:szCs w:val="22"/>
              </w:rPr>
              <w:tab/>
            </w:r>
            <w:r w:rsidR="00B61EE2" w:rsidRPr="00034A9D">
              <w:rPr>
                <w:rStyle w:val="Hyperlink"/>
                <w:noProof/>
              </w:rPr>
              <w:t>Trends in occupational lung diseases in Australia</w:t>
            </w:r>
            <w:r w:rsidR="00B61EE2">
              <w:rPr>
                <w:noProof/>
                <w:webHidden/>
              </w:rPr>
              <w:tab/>
            </w:r>
            <w:r w:rsidR="00B61EE2">
              <w:rPr>
                <w:noProof/>
                <w:webHidden/>
              </w:rPr>
              <w:fldChar w:fldCharType="begin"/>
            </w:r>
            <w:r w:rsidR="00B61EE2">
              <w:rPr>
                <w:noProof/>
                <w:webHidden/>
              </w:rPr>
              <w:instrText xml:space="preserve"> PAGEREF _Toc35597540 \h </w:instrText>
            </w:r>
            <w:r w:rsidR="00B61EE2">
              <w:rPr>
                <w:noProof/>
                <w:webHidden/>
              </w:rPr>
            </w:r>
            <w:r w:rsidR="00B61EE2">
              <w:rPr>
                <w:noProof/>
                <w:webHidden/>
              </w:rPr>
              <w:fldChar w:fldCharType="separate"/>
            </w:r>
            <w:r w:rsidR="00921717">
              <w:rPr>
                <w:noProof/>
                <w:webHidden/>
              </w:rPr>
              <w:t>57</w:t>
            </w:r>
            <w:r w:rsidR="00B61EE2">
              <w:rPr>
                <w:noProof/>
                <w:webHidden/>
              </w:rPr>
              <w:fldChar w:fldCharType="end"/>
            </w:r>
          </w:hyperlink>
        </w:p>
        <w:p w14:paraId="00C6C8EC" w14:textId="1A6DA719" w:rsidR="00B61EE2" w:rsidRDefault="002F54C7">
          <w:pPr>
            <w:pStyle w:val="TOC1"/>
            <w:tabs>
              <w:tab w:val="left" w:pos="660"/>
              <w:tab w:val="right" w:leader="dot" w:pos="9016"/>
            </w:tabs>
            <w:rPr>
              <w:rFonts w:asciiTheme="minorHAnsi" w:eastAsiaTheme="minorEastAsia" w:hAnsiTheme="minorHAnsi" w:cstheme="minorBidi"/>
              <w:noProof/>
              <w:sz w:val="22"/>
              <w:szCs w:val="22"/>
            </w:rPr>
          </w:pPr>
          <w:hyperlink w:anchor="_Toc35597541" w:history="1">
            <w:r w:rsidR="00B61EE2" w:rsidRPr="00034A9D">
              <w:rPr>
                <w:rStyle w:val="Hyperlink"/>
                <w:noProof/>
              </w:rPr>
              <w:t>4.5</w:t>
            </w:r>
            <w:r w:rsidR="00B61EE2">
              <w:rPr>
                <w:rFonts w:asciiTheme="minorHAnsi" w:eastAsiaTheme="minorEastAsia" w:hAnsiTheme="minorHAnsi" w:cstheme="minorBidi"/>
                <w:noProof/>
                <w:sz w:val="22"/>
                <w:szCs w:val="22"/>
              </w:rPr>
              <w:tab/>
            </w:r>
            <w:r w:rsidR="00B61EE2" w:rsidRPr="00034A9D">
              <w:rPr>
                <w:rStyle w:val="Hyperlink"/>
                <w:noProof/>
              </w:rPr>
              <w:t>Conclusions</w:t>
            </w:r>
            <w:r w:rsidR="00B61EE2">
              <w:rPr>
                <w:noProof/>
                <w:webHidden/>
              </w:rPr>
              <w:tab/>
            </w:r>
            <w:r w:rsidR="00B61EE2">
              <w:rPr>
                <w:noProof/>
                <w:webHidden/>
              </w:rPr>
              <w:fldChar w:fldCharType="begin"/>
            </w:r>
            <w:r w:rsidR="00B61EE2">
              <w:rPr>
                <w:noProof/>
                <w:webHidden/>
              </w:rPr>
              <w:instrText xml:space="preserve"> PAGEREF _Toc35597541 \h </w:instrText>
            </w:r>
            <w:r w:rsidR="00B61EE2">
              <w:rPr>
                <w:noProof/>
                <w:webHidden/>
              </w:rPr>
            </w:r>
            <w:r w:rsidR="00B61EE2">
              <w:rPr>
                <w:noProof/>
                <w:webHidden/>
              </w:rPr>
              <w:fldChar w:fldCharType="separate"/>
            </w:r>
            <w:r w:rsidR="00921717">
              <w:rPr>
                <w:noProof/>
                <w:webHidden/>
              </w:rPr>
              <w:t>58</w:t>
            </w:r>
            <w:r w:rsidR="00B61EE2">
              <w:rPr>
                <w:noProof/>
                <w:webHidden/>
              </w:rPr>
              <w:fldChar w:fldCharType="end"/>
            </w:r>
          </w:hyperlink>
        </w:p>
        <w:p w14:paraId="6516A786" w14:textId="2DF7CDCC"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42" w:history="1">
            <w:r w:rsidR="00B61EE2" w:rsidRPr="00034A9D">
              <w:rPr>
                <w:rStyle w:val="Hyperlink"/>
                <w:noProof/>
              </w:rPr>
              <w:t>Appendix</w:t>
            </w:r>
            <w:r w:rsidR="00B61EE2">
              <w:rPr>
                <w:noProof/>
                <w:webHidden/>
              </w:rPr>
              <w:tab/>
            </w:r>
            <w:r w:rsidR="00B61EE2">
              <w:rPr>
                <w:noProof/>
                <w:webHidden/>
              </w:rPr>
              <w:fldChar w:fldCharType="begin"/>
            </w:r>
            <w:r w:rsidR="00B61EE2">
              <w:rPr>
                <w:noProof/>
                <w:webHidden/>
              </w:rPr>
              <w:instrText xml:space="preserve"> PAGEREF _Toc35597542 \h </w:instrText>
            </w:r>
            <w:r w:rsidR="00B61EE2">
              <w:rPr>
                <w:noProof/>
                <w:webHidden/>
              </w:rPr>
            </w:r>
            <w:r w:rsidR="00B61EE2">
              <w:rPr>
                <w:noProof/>
                <w:webHidden/>
              </w:rPr>
              <w:fldChar w:fldCharType="separate"/>
            </w:r>
            <w:r w:rsidR="00921717">
              <w:rPr>
                <w:noProof/>
                <w:webHidden/>
              </w:rPr>
              <w:t>60</w:t>
            </w:r>
            <w:r w:rsidR="00B61EE2">
              <w:rPr>
                <w:noProof/>
                <w:webHidden/>
              </w:rPr>
              <w:fldChar w:fldCharType="end"/>
            </w:r>
          </w:hyperlink>
        </w:p>
        <w:p w14:paraId="3125BCD0" w14:textId="64ABBF06" w:rsidR="00B61EE2" w:rsidRDefault="002F54C7">
          <w:pPr>
            <w:pStyle w:val="TOC1"/>
            <w:tabs>
              <w:tab w:val="right" w:leader="dot" w:pos="9016"/>
            </w:tabs>
            <w:rPr>
              <w:rFonts w:asciiTheme="minorHAnsi" w:eastAsiaTheme="minorEastAsia" w:hAnsiTheme="minorHAnsi" w:cstheme="minorBidi"/>
              <w:noProof/>
              <w:sz w:val="22"/>
              <w:szCs w:val="22"/>
            </w:rPr>
          </w:pPr>
          <w:hyperlink w:anchor="_Toc35597543" w:history="1">
            <w:r w:rsidR="00B61EE2" w:rsidRPr="00034A9D">
              <w:rPr>
                <w:rStyle w:val="Hyperlink"/>
                <w:noProof/>
              </w:rPr>
              <w:t>References</w:t>
            </w:r>
            <w:r w:rsidR="00B61EE2">
              <w:rPr>
                <w:noProof/>
                <w:webHidden/>
              </w:rPr>
              <w:tab/>
            </w:r>
            <w:r w:rsidR="00B61EE2">
              <w:rPr>
                <w:noProof/>
                <w:webHidden/>
              </w:rPr>
              <w:fldChar w:fldCharType="begin"/>
            </w:r>
            <w:r w:rsidR="00B61EE2">
              <w:rPr>
                <w:noProof/>
                <w:webHidden/>
              </w:rPr>
              <w:instrText xml:space="preserve"> PAGEREF _Toc35597543 \h </w:instrText>
            </w:r>
            <w:r w:rsidR="00B61EE2">
              <w:rPr>
                <w:noProof/>
                <w:webHidden/>
              </w:rPr>
            </w:r>
            <w:r w:rsidR="00B61EE2">
              <w:rPr>
                <w:noProof/>
                <w:webHidden/>
              </w:rPr>
              <w:fldChar w:fldCharType="separate"/>
            </w:r>
            <w:r w:rsidR="00921717">
              <w:rPr>
                <w:noProof/>
                <w:webHidden/>
              </w:rPr>
              <w:t>77</w:t>
            </w:r>
            <w:r w:rsidR="00B61EE2">
              <w:rPr>
                <w:noProof/>
                <w:webHidden/>
              </w:rPr>
              <w:fldChar w:fldCharType="end"/>
            </w:r>
          </w:hyperlink>
        </w:p>
        <w:p w14:paraId="57F07115" w14:textId="7D5DFA75" w:rsidR="00847693" w:rsidRPr="00D361B8" w:rsidRDefault="00847693">
          <w:pPr>
            <w:rPr>
              <w:rFonts w:asciiTheme="minorBidi" w:hAnsiTheme="minorBidi" w:cstheme="minorBidi"/>
              <w:sz w:val="22"/>
              <w:szCs w:val="32"/>
            </w:rPr>
          </w:pPr>
          <w:r w:rsidRPr="00C74BEB">
            <w:rPr>
              <w:rFonts w:asciiTheme="minorBidi" w:hAnsiTheme="minorBidi" w:cstheme="minorBidi"/>
              <w:sz w:val="24"/>
            </w:rPr>
            <w:fldChar w:fldCharType="end"/>
          </w:r>
        </w:p>
      </w:sdtContent>
    </w:sdt>
    <w:p w14:paraId="3F4A221D" w14:textId="77777777" w:rsidR="00E77091" w:rsidRDefault="00E77091">
      <w:pPr>
        <w:spacing w:after="200" w:line="276" w:lineRule="auto"/>
        <w:rPr>
          <w:rFonts w:ascii="Arial Bold" w:eastAsiaTheme="majorEastAsia" w:hAnsi="Arial Bold" w:cs="Arial"/>
          <w:b/>
          <w:color w:val="AF1E2D"/>
          <w:kern w:val="32"/>
          <w:sz w:val="28"/>
          <w:szCs w:val="22"/>
        </w:rPr>
      </w:pPr>
      <w:r w:rsidRPr="00763697">
        <w:rPr>
          <w:rFonts w:cs="Arial"/>
          <w:sz w:val="24"/>
        </w:rPr>
        <w:br w:type="page"/>
      </w:r>
    </w:p>
    <w:p w14:paraId="7F46E894" w14:textId="0FBC20FC" w:rsidR="00764B6F" w:rsidRDefault="00764B6F" w:rsidP="00D146A5">
      <w:pPr>
        <w:pStyle w:val="TOCHeading"/>
      </w:pPr>
      <w:r>
        <w:t>List of Tables</w:t>
      </w:r>
    </w:p>
    <w:p w14:paraId="02E5C3F2" w14:textId="1A5C43C9" w:rsidR="00BB78AC" w:rsidRDefault="00884C20" w:rsidP="00BB78AC">
      <w:pPr>
        <w:pStyle w:val="TableofFigures"/>
        <w:tabs>
          <w:tab w:val="right" w:leader="dot" w:pos="9016"/>
        </w:tabs>
        <w:spacing w:before="240"/>
        <w:rPr>
          <w:rFonts w:asciiTheme="minorHAnsi" w:eastAsiaTheme="minorEastAsia" w:hAnsiTheme="minorHAnsi" w:cstheme="minorBidi"/>
          <w:noProof/>
          <w:sz w:val="22"/>
          <w:szCs w:val="22"/>
        </w:rPr>
      </w:pPr>
      <w:r w:rsidRPr="00C74BEB">
        <w:rPr>
          <w:sz w:val="24"/>
        </w:rPr>
        <w:fldChar w:fldCharType="begin"/>
      </w:r>
      <w:r w:rsidRPr="00C74BEB">
        <w:rPr>
          <w:sz w:val="24"/>
        </w:rPr>
        <w:instrText xml:space="preserve"> TOC \h \z \c "Table" </w:instrText>
      </w:r>
      <w:r w:rsidRPr="00C74BEB">
        <w:rPr>
          <w:sz w:val="24"/>
        </w:rPr>
        <w:fldChar w:fldCharType="separate"/>
      </w:r>
      <w:hyperlink w:anchor="_Toc47705461" w:history="1">
        <w:r w:rsidR="00BB78AC" w:rsidRPr="00146FCD">
          <w:rPr>
            <w:rStyle w:val="Hyperlink"/>
            <w:rFonts w:eastAsiaTheme="majorEastAsia"/>
            <w:noProof/>
          </w:rPr>
          <w:t>Table 1 Inclusion and exclusion criteria for peer-reviewed and grey literature</w:t>
        </w:r>
        <w:r w:rsidR="00BB78AC">
          <w:rPr>
            <w:noProof/>
            <w:webHidden/>
          </w:rPr>
          <w:tab/>
        </w:r>
        <w:r w:rsidR="00BB78AC">
          <w:rPr>
            <w:noProof/>
            <w:webHidden/>
          </w:rPr>
          <w:fldChar w:fldCharType="begin"/>
        </w:r>
        <w:r w:rsidR="00BB78AC">
          <w:rPr>
            <w:noProof/>
            <w:webHidden/>
          </w:rPr>
          <w:instrText xml:space="preserve"> PAGEREF _Toc47705461 \h </w:instrText>
        </w:r>
        <w:r w:rsidR="00BB78AC">
          <w:rPr>
            <w:noProof/>
            <w:webHidden/>
          </w:rPr>
        </w:r>
        <w:r w:rsidR="00BB78AC">
          <w:rPr>
            <w:noProof/>
            <w:webHidden/>
          </w:rPr>
          <w:fldChar w:fldCharType="separate"/>
        </w:r>
        <w:r w:rsidR="00BB78AC">
          <w:rPr>
            <w:noProof/>
            <w:webHidden/>
          </w:rPr>
          <w:t>26</w:t>
        </w:r>
        <w:r w:rsidR="00BB78AC">
          <w:rPr>
            <w:noProof/>
            <w:webHidden/>
          </w:rPr>
          <w:fldChar w:fldCharType="end"/>
        </w:r>
      </w:hyperlink>
    </w:p>
    <w:p w14:paraId="439ABF67" w14:textId="5FE697C6"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2" w:history="1">
        <w:r w:rsidR="00BB78AC" w:rsidRPr="00146FCD">
          <w:rPr>
            <w:rStyle w:val="Hyperlink"/>
            <w:rFonts w:eastAsiaTheme="majorEastAsia"/>
            <w:noProof/>
          </w:rPr>
          <w:t>Table 2 List of data resources contacted, information received and reported included</w:t>
        </w:r>
        <w:r w:rsidR="00BB78AC">
          <w:rPr>
            <w:noProof/>
            <w:webHidden/>
          </w:rPr>
          <w:tab/>
        </w:r>
        <w:r w:rsidR="00BB78AC">
          <w:rPr>
            <w:noProof/>
            <w:webHidden/>
          </w:rPr>
          <w:fldChar w:fldCharType="begin"/>
        </w:r>
        <w:r w:rsidR="00BB78AC">
          <w:rPr>
            <w:noProof/>
            <w:webHidden/>
          </w:rPr>
          <w:instrText xml:space="preserve"> PAGEREF _Toc47705462 \h </w:instrText>
        </w:r>
        <w:r w:rsidR="00BB78AC">
          <w:rPr>
            <w:noProof/>
            <w:webHidden/>
          </w:rPr>
        </w:r>
        <w:r w:rsidR="00BB78AC">
          <w:rPr>
            <w:noProof/>
            <w:webHidden/>
          </w:rPr>
          <w:fldChar w:fldCharType="separate"/>
        </w:r>
        <w:r w:rsidR="00BB78AC">
          <w:rPr>
            <w:noProof/>
            <w:webHidden/>
          </w:rPr>
          <w:t>27</w:t>
        </w:r>
        <w:r w:rsidR="00BB78AC">
          <w:rPr>
            <w:noProof/>
            <w:webHidden/>
          </w:rPr>
          <w:fldChar w:fldCharType="end"/>
        </w:r>
      </w:hyperlink>
    </w:p>
    <w:p w14:paraId="22ADBDDF" w14:textId="4882D0BA"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3" w:history="1">
        <w:r w:rsidR="00BB78AC" w:rsidRPr="00146FCD">
          <w:rPr>
            <w:rStyle w:val="Hyperlink"/>
            <w:rFonts w:eastAsiaTheme="majorEastAsia"/>
            <w:noProof/>
          </w:rPr>
          <w:t>Table 3 Estimated incidence of WRA in Australia in 2003</w:t>
        </w:r>
        <w:r w:rsidR="00BB78AC">
          <w:rPr>
            <w:noProof/>
            <w:webHidden/>
          </w:rPr>
          <w:tab/>
        </w:r>
        <w:r w:rsidR="00BB78AC">
          <w:rPr>
            <w:noProof/>
            <w:webHidden/>
          </w:rPr>
          <w:fldChar w:fldCharType="begin"/>
        </w:r>
        <w:r w:rsidR="00BB78AC">
          <w:rPr>
            <w:noProof/>
            <w:webHidden/>
          </w:rPr>
          <w:instrText xml:space="preserve"> PAGEREF _Toc47705463 \h </w:instrText>
        </w:r>
        <w:r w:rsidR="00BB78AC">
          <w:rPr>
            <w:noProof/>
            <w:webHidden/>
          </w:rPr>
        </w:r>
        <w:r w:rsidR="00BB78AC">
          <w:rPr>
            <w:noProof/>
            <w:webHidden/>
          </w:rPr>
          <w:fldChar w:fldCharType="separate"/>
        </w:r>
        <w:r w:rsidR="00BB78AC">
          <w:rPr>
            <w:noProof/>
            <w:webHidden/>
          </w:rPr>
          <w:t>32</w:t>
        </w:r>
        <w:r w:rsidR="00BB78AC">
          <w:rPr>
            <w:noProof/>
            <w:webHidden/>
          </w:rPr>
          <w:fldChar w:fldCharType="end"/>
        </w:r>
      </w:hyperlink>
    </w:p>
    <w:p w14:paraId="7E59CA42" w14:textId="7897786E"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4" w:history="1">
        <w:r w:rsidR="00BB78AC" w:rsidRPr="00146FCD">
          <w:rPr>
            <w:rStyle w:val="Hyperlink"/>
            <w:rFonts w:eastAsiaTheme="majorEastAsia"/>
            <w:noProof/>
          </w:rPr>
          <w:t>Table 4 Number of workers’ compensation claims for respiratory system diseases and claims from 2007–08 to 2016–17</w:t>
        </w:r>
        <w:r w:rsidR="00BB78AC">
          <w:rPr>
            <w:noProof/>
            <w:webHidden/>
          </w:rPr>
          <w:tab/>
        </w:r>
        <w:r w:rsidR="00BB78AC">
          <w:rPr>
            <w:noProof/>
            <w:webHidden/>
          </w:rPr>
          <w:fldChar w:fldCharType="begin"/>
        </w:r>
        <w:r w:rsidR="00BB78AC">
          <w:rPr>
            <w:noProof/>
            <w:webHidden/>
          </w:rPr>
          <w:instrText xml:space="preserve"> PAGEREF _Toc47705464 \h </w:instrText>
        </w:r>
        <w:r w:rsidR="00BB78AC">
          <w:rPr>
            <w:noProof/>
            <w:webHidden/>
          </w:rPr>
        </w:r>
        <w:r w:rsidR="00BB78AC">
          <w:rPr>
            <w:noProof/>
            <w:webHidden/>
          </w:rPr>
          <w:fldChar w:fldCharType="separate"/>
        </w:r>
        <w:r w:rsidR="00BB78AC">
          <w:rPr>
            <w:noProof/>
            <w:webHidden/>
          </w:rPr>
          <w:t>34</w:t>
        </w:r>
        <w:r w:rsidR="00BB78AC">
          <w:rPr>
            <w:noProof/>
            <w:webHidden/>
          </w:rPr>
          <w:fldChar w:fldCharType="end"/>
        </w:r>
      </w:hyperlink>
    </w:p>
    <w:p w14:paraId="55B1334C" w14:textId="294FB0EC"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5" w:history="1">
        <w:r w:rsidR="00BB78AC" w:rsidRPr="00146FCD">
          <w:rPr>
            <w:rStyle w:val="Hyperlink"/>
            <w:rFonts w:eastAsiaTheme="majorEastAsia"/>
            <w:noProof/>
          </w:rPr>
          <w:t>Table 5 Health screening for engineered stone associated silicosis diagnosis and referrals</w:t>
        </w:r>
        <w:r w:rsidR="00BB78AC">
          <w:rPr>
            <w:noProof/>
            <w:webHidden/>
          </w:rPr>
          <w:tab/>
        </w:r>
        <w:r w:rsidR="00BB78AC">
          <w:rPr>
            <w:noProof/>
            <w:webHidden/>
          </w:rPr>
          <w:fldChar w:fldCharType="begin"/>
        </w:r>
        <w:r w:rsidR="00BB78AC">
          <w:rPr>
            <w:noProof/>
            <w:webHidden/>
          </w:rPr>
          <w:instrText xml:space="preserve"> PAGEREF _Toc47705465 \h </w:instrText>
        </w:r>
        <w:r w:rsidR="00BB78AC">
          <w:rPr>
            <w:noProof/>
            <w:webHidden/>
          </w:rPr>
        </w:r>
        <w:r w:rsidR="00BB78AC">
          <w:rPr>
            <w:noProof/>
            <w:webHidden/>
          </w:rPr>
          <w:fldChar w:fldCharType="separate"/>
        </w:r>
        <w:r w:rsidR="00BB78AC">
          <w:rPr>
            <w:noProof/>
            <w:webHidden/>
          </w:rPr>
          <w:t>43</w:t>
        </w:r>
        <w:r w:rsidR="00BB78AC">
          <w:rPr>
            <w:noProof/>
            <w:webHidden/>
          </w:rPr>
          <w:fldChar w:fldCharType="end"/>
        </w:r>
      </w:hyperlink>
    </w:p>
    <w:p w14:paraId="0A09C50D" w14:textId="5736CDD8"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6" w:history="1">
        <w:r w:rsidR="00BB78AC" w:rsidRPr="00146FCD">
          <w:rPr>
            <w:rStyle w:val="Hyperlink"/>
            <w:rFonts w:eastAsiaTheme="majorEastAsia"/>
            <w:noProof/>
          </w:rPr>
          <w:t>Table 6 Number of lung transplants resulting from work-related disease according to the ANZCOTR database</w:t>
        </w:r>
        <w:r w:rsidR="00BB78AC">
          <w:rPr>
            <w:noProof/>
            <w:webHidden/>
          </w:rPr>
          <w:tab/>
        </w:r>
        <w:r w:rsidR="00BB78AC">
          <w:rPr>
            <w:noProof/>
            <w:webHidden/>
          </w:rPr>
          <w:fldChar w:fldCharType="begin"/>
        </w:r>
        <w:r w:rsidR="00BB78AC">
          <w:rPr>
            <w:noProof/>
            <w:webHidden/>
          </w:rPr>
          <w:instrText xml:space="preserve"> PAGEREF _Toc47705466 \h </w:instrText>
        </w:r>
        <w:r w:rsidR="00BB78AC">
          <w:rPr>
            <w:noProof/>
            <w:webHidden/>
          </w:rPr>
        </w:r>
        <w:r w:rsidR="00BB78AC">
          <w:rPr>
            <w:noProof/>
            <w:webHidden/>
          </w:rPr>
          <w:fldChar w:fldCharType="separate"/>
        </w:r>
        <w:r w:rsidR="00BB78AC">
          <w:rPr>
            <w:noProof/>
            <w:webHidden/>
          </w:rPr>
          <w:t>44</w:t>
        </w:r>
        <w:r w:rsidR="00BB78AC">
          <w:rPr>
            <w:noProof/>
            <w:webHidden/>
          </w:rPr>
          <w:fldChar w:fldCharType="end"/>
        </w:r>
      </w:hyperlink>
    </w:p>
    <w:p w14:paraId="33D9406A" w14:textId="2C28064F"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7" w:history="1">
        <w:r w:rsidR="00BB78AC" w:rsidRPr="00146FCD">
          <w:rPr>
            <w:rStyle w:val="Hyperlink"/>
            <w:rFonts w:eastAsiaTheme="majorEastAsia"/>
            <w:noProof/>
          </w:rPr>
          <w:t>Table 7 Summary of epidemiological studies which investigated work-related exposure and asthma (primary outcome) in Australia</w:t>
        </w:r>
        <w:r w:rsidR="00BB78AC">
          <w:rPr>
            <w:noProof/>
            <w:webHidden/>
          </w:rPr>
          <w:tab/>
        </w:r>
        <w:r w:rsidR="00BB78AC">
          <w:rPr>
            <w:noProof/>
            <w:webHidden/>
          </w:rPr>
          <w:fldChar w:fldCharType="begin"/>
        </w:r>
        <w:r w:rsidR="00BB78AC">
          <w:rPr>
            <w:noProof/>
            <w:webHidden/>
          </w:rPr>
          <w:instrText xml:space="preserve"> PAGEREF _Toc47705467 \h </w:instrText>
        </w:r>
        <w:r w:rsidR="00BB78AC">
          <w:rPr>
            <w:noProof/>
            <w:webHidden/>
          </w:rPr>
        </w:r>
        <w:r w:rsidR="00BB78AC">
          <w:rPr>
            <w:noProof/>
            <w:webHidden/>
          </w:rPr>
          <w:fldChar w:fldCharType="separate"/>
        </w:r>
        <w:r w:rsidR="00BB78AC">
          <w:rPr>
            <w:noProof/>
            <w:webHidden/>
          </w:rPr>
          <w:t>57</w:t>
        </w:r>
        <w:r w:rsidR="00BB78AC">
          <w:rPr>
            <w:noProof/>
            <w:webHidden/>
          </w:rPr>
          <w:fldChar w:fldCharType="end"/>
        </w:r>
      </w:hyperlink>
    </w:p>
    <w:p w14:paraId="3089014B" w14:textId="655A7AA4"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8" w:history="1">
        <w:r w:rsidR="00BB78AC" w:rsidRPr="00146FCD">
          <w:rPr>
            <w:rStyle w:val="Hyperlink"/>
            <w:rFonts w:eastAsiaTheme="majorEastAsia"/>
            <w:noProof/>
          </w:rPr>
          <w:t>Table 8 Summary of epidemiological studies which investigated work-related exposure and COPD (primary outcome) in Australia</w:t>
        </w:r>
        <w:r w:rsidR="00BB78AC">
          <w:rPr>
            <w:noProof/>
            <w:webHidden/>
          </w:rPr>
          <w:tab/>
        </w:r>
        <w:r w:rsidR="00BB78AC">
          <w:rPr>
            <w:noProof/>
            <w:webHidden/>
          </w:rPr>
          <w:fldChar w:fldCharType="begin"/>
        </w:r>
        <w:r w:rsidR="00BB78AC">
          <w:rPr>
            <w:noProof/>
            <w:webHidden/>
          </w:rPr>
          <w:instrText xml:space="preserve"> PAGEREF _Toc47705468 \h </w:instrText>
        </w:r>
        <w:r w:rsidR="00BB78AC">
          <w:rPr>
            <w:noProof/>
            <w:webHidden/>
          </w:rPr>
        </w:r>
        <w:r w:rsidR="00BB78AC">
          <w:rPr>
            <w:noProof/>
            <w:webHidden/>
          </w:rPr>
          <w:fldChar w:fldCharType="separate"/>
        </w:r>
        <w:r w:rsidR="00BB78AC">
          <w:rPr>
            <w:noProof/>
            <w:webHidden/>
          </w:rPr>
          <w:t>60</w:t>
        </w:r>
        <w:r w:rsidR="00BB78AC">
          <w:rPr>
            <w:noProof/>
            <w:webHidden/>
          </w:rPr>
          <w:fldChar w:fldCharType="end"/>
        </w:r>
      </w:hyperlink>
    </w:p>
    <w:p w14:paraId="13036B79" w14:textId="4CE63224"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69" w:history="1">
        <w:r w:rsidR="00BB78AC" w:rsidRPr="00146FCD">
          <w:rPr>
            <w:rStyle w:val="Hyperlink"/>
            <w:rFonts w:eastAsiaTheme="majorEastAsia"/>
            <w:noProof/>
          </w:rPr>
          <w:t>Table 9 Summary of epidemiological studies which investigated work-related exposure and pneumoconiosis (primary outcome) in Australia</w:t>
        </w:r>
        <w:r w:rsidR="00BB78AC">
          <w:rPr>
            <w:noProof/>
            <w:webHidden/>
          </w:rPr>
          <w:tab/>
        </w:r>
        <w:r w:rsidR="00BB78AC">
          <w:rPr>
            <w:noProof/>
            <w:webHidden/>
          </w:rPr>
          <w:fldChar w:fldCharType="begin"/>
        </w:r>
        <w:r w:rsidR="00BB78AC">
          <w:rPr>
            <w:noProof/>
            <w:webHidden/>
          </w:rPr>
          <w:instrText xml:space="preserve"> PAGEREF _Toc47705469 \h </w:instrText>
        </w:r>
        <w:r w:rsidR="00BB78AC">
          <w:rPr>
            <w:noProof/>
            <w:webHidden/>
          </w:rPr>
        </w:r>
        <w:r w:rsidR="00BB78AC">
          <w:rPr>
            <w:noProof/>
            <w:webHidden/>
          </w:rPr>
          <w:fldChar w:fldCharType="separate"/>
        </w:r>
        <w:r w:rsidR="00BB78AC">
          <w:rPr>
            <w:noProof/>
            <w:webHidden/>
          </w:rPr>
          <w:t>62</w:t>
        </w:r>
        <w:r w:rsidR="00BB78AC">
          <w:rPr>
            <w:noProof/>
            <w:webHidden/>
          </w:rPr>
          <w:fldChar w:fldCharType="end"/>
        </w:r>
      </w:hyperlink>
    </w:p>
    <w:p w14:paraId="053EB08A" w14:textId="587798BB"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0" w:history="1">
        <w:r w:rsidR="00BB78AC" w:rsidRPr="00146FCD">
          <w:rPr>
            <w:rStyle w:val="Hyperlink"/>
            <w:rFonts w:eastAsiaTheme="majorEastAsia"/>
            <w:noProof/>
          </w:rPr>
          <w:t>Table 10 Summary of epidemiological studies which investigated work-related exposure and other lung conditions (not in above tables) in Australia</w:t>
        </w:r>
        <w:r w:rsidR="00BB78AC">
          <w:rPr>
            <w:noProof/>
            <w:webHidden/>
          </w:rPr>
          <w:tab/>
        </w:r>
        <w:r w:rsidR="00BB78AC">
          <w:rPr>
            <w:noProof/>
            <w:webHidden/>
          </w:rPr>
          <w:fldChar w:fldCharType="begin"/>
        </w:r>
        <w:r w:rsidR="00BB78AC">
          <w:rPr>
            <w:noProof/>
            <w:webHidden/>
          </w:rPr>
          <w:instrText xml:space="preserve"> PAGEREF _Toc47705470 \h </w:instrText>
        </w:r>
        <w:r w:rsidR="00BB78AC">
          <w:rPr>
            <w:noProof/>
            <w:webHidden/>
          </w:rPr>
        </w:r>
        <w:r w:rsidR="00BB78AC">
          <w:rPr>
            <w:noProof/>
            <w:webHidden/>
          </w:rPr>
          <w:fldChar w:fldCharType="separate"/>
        </w:r>
        <w:r w:rsidR="00BB78AC">
          <w:rPr>
            <w:noProof/>
            <w:webHidden/>
          </w:rPr>
          <w:t>63</w:t>
        </w:r>
        <w:r w:rsidR="00BB78AC">
          <w:rPr>
            <w:noProof/>
            <w:webHidden/>
          </w:rPr>
          <w:fldChar w:fldCharType="end"/>
        </w:r>
      </w:hyperlink>
    </w:p>
    <w:p w14:paraId="51075EB8" w14:textId="62AD7B29"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1" w:history="1">
        <w:r w:rsidR="00BB78AC" w:rsidRPr="00146FCD">
          <w:rPr>
            <w:rStyle w:val="Hyperlink"/>
            <w:rFonts w:eastAsiaTheme="majorEastAsia"/>
            <w:noProof/>
          </w:rPr>
          <w:t>Table 11 Summary of epidemiological studies which used workers’ compensation, health screening or Coal Board data to report work-related exposure and lung diseases in Australia</w:t>
        </w:r>
        <w:r w:rsidR="00BB78AC">
          <w:rPr>
            <w:noProof/>
            <w:webHidden/>
          </w:rPr>
          <w:tab/>
        </w:r>
        <w:r w:rsidR="00BB78AC">
          <w:rPr>
            <w:noProof/>
            <w:webHidden/>
          </w:rPr>
          <w:fldChar w:fldCharType="begin"/>
        </w:r>
        <w:r w:rsidR="00BB78AC">
          <w:rPr>
            <w:noProof/>
            <w:webHidden/>
          </w:rPr>
          <w:instrText xml:space="preserve"> PAGEREF _Toc47705471 \h </w:instrText>
        </w:r>
        <w:r w:rsidR="00BB78AC">
          <w:rPr>
            <w:noProof/>
            <w:webHidden/>
          </w:rPr>
        </w:r>
        <w:r w:rsidR="00BB78AC">
          <w:rPr>
            <w:noProof/>
            <w:webHidden/>
          </w:rPr>
          <w:fldChar w:fldCharType="separate"/>
        </w:r>
        <w:r w:rsidR="00BB78AC">
          <w:rPr>
            <w:noProof/>
            <w:webHidden/>
          </w:rPr>
          <w:t>66</w:t>
        </w:r>
        <w:r w:rsidR="00BB78AC">
          <w:rPr>
            <w:noProof/>
            <w:webHidden/>
          </w:rPr>
          <w:fldChar w:fldCharType="end"/>
        </w:r>
      </w:hyperlink>
    </w:p>
    <w:p w14:paraId="22C9A8B7" w14:textId="0882AD3B"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2" w:history="1">
        <w:r w:rsidR="00BB78AC" w:rsidRPr="00146FCD">
          <w:rPr>
            <w:rStyle w:val="Hyperlink"/>
            <w:rFonts w:eastAsiaTheme="majorEastAsia"/>
            <w:noProof/>
          </w:rPr>
          <w:t>Table 12 Summary of clinical case reports and case series on work-related exposure and lung diseases in Australian workers</w:t>
        </w:r>
        <w:r w:rsidR="00BB78AC">
          <w:rPr>
            <w:noProof/>
            <w:webHidden/>
          </w:rPr>
          <w:tab/>
        </w:r>
        <w:r w:rsidR="00BB78AC">
          <w:rPr>
            <w:noProof/>
            <w:webHidden/>
          </w:rPr>
          <w:fldChar w:fldCharType="begin"/>
        </w:r>
        <w:r w:rsidR="00BB78AC">
          <w:rPr>
            <w:noProof/>
            <w:webHidden/>
          </w:rPr>
          <w:instrText xml:space="preserve"> PAGEREF _Toc47705472 \h </w:instrText>
        </w:r>
        <w:r w:rsidR="00BB78AC">
          <w:rPr>
            <w:noProof/>
            <w:webHidden/>
          </w:rPr>
        </w:r>
        <w:r w:rsidR="00BB78AC">
          <w:rPr>
            <w:noProof/>
            <w:webHidden/>
          </w:rPr>
          <w:fldChar w:fldCharType="separate"/>
        </w:r>
        <w:r w:rsidR="00BB78AC">
          <w:rPr>
            <w:noProof/>
            <w:webHidden/>
          </w:rPr>
          <w:t>67</w:t>
        </w:r>
        <w:r w:rsidR="00BB78AC">
          <w:rPr>
            <w:noProof/>
            <w:webHidden/>
          </w:rPr>
          <w:fldChar w:fldCharType="end"/>
        </w:r>
      </w:hyperlink>
    </w:p>
    <w:p w14:paraId="2D5A2F3A" w14:textId="0D73EF72"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3" w:history="1">
        <w:r w:rsidR="00BB78AC" w:rsidRPr="00146FCD">
          <w:rPr>
            <w:rStyle w:val="Hyperlink"/>
            <w:rFonts w:eastAsiaTheme="majorEastAsia"/>
            <w:noProof/>
          </w:rPr>
          <w:t>Table 13 Summary of reports and reviews (published in a peer-review journal) reported the association between work-related exposure and lung diseases</w:t>
        </w:r>
        <w:r w:rsidR="00BB78AC">
          <w:rPr>
            <w:noProof/>
            <w:webHidden/>
          </w:rPr>
          <w:tab/>
        </w:r>
        <w:r w:rsidR="00BB78AC">
          <w:rPr>
            <w:noProof/>
            <w:webHidden/>
          </w:rPr>
          <w:fldChar w:fldCharType="begin"/>
        </w:r>
        <w:r w:rsidR="00BB78AC">
          <w:rPr>
            <w:noProof/>
            <w:webHidden/>
          </w:rPr>
          <w:instrText xml:space="preserve"> PAGEREF _Toc47705473 \h </w:instrText>
        </w:r>
        <w:r w:rsidR="00BB78AC">
          <w:rPr>
            <w:noProof/>
            <w:webHidden/>
          </w:rPr>
        </w:r>
        <w:r w:rsidR="00BB78AC">
          <w:rPr>
            <w:noProof/>
            <w:webHidden/>
          </w:rPr>
          <w:fldChar w:fldCharType="separate"/>
        </w:r>
        <w:r w:rsidR="00BB78AC">
          <w:rPr>
            <w:noProof/>
            <w:webHidden/>
          </w:rPr>
          <w:t>69</w:t>
        </w:r>
        <w:r w:rsidR="00BB78AC">
          <w:rPr>
            <w:noProof/>
            <w:webHidden/>
          </w:rPr>
          <w:fldChar w:fldCharType="end"/>
        </w:r>
      </w:hyperlink>
    </w:p>
    <w:p w14:paraId="77D28721" w14:textId="38B2E6A5"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4" w:history="1">
        <w:r w:rsidR="00BB78AC" w:rsidRPr="00146FCD">
          <w:rPr>
            <w:rStyle w:val="Hyperlink"/>
            <w:rFonts w:eastAsiaTheme="majorEastAsia"/>
            <w:noProof/>
          </w:rPr>
          <w:t>Table 14 Summary of grey literature reporting on work-related exposure and lung diseases in Australia</w:t>
        </w:r>
        <w:r w:rsidR="00BB78AC">
          <w:rPr>
            <w:noProof/>
            <w:webHidden/>
          </w:rPr>
          <w:tab/>
        </w:r>
        <w:r w:rsidR="00BB78AC">
          <w:rPr>
            <w:noProof/>
            <w:webHidden/>
          </w:rPr>
          <w:fldChar w:fldCharType="begin"/>
        </w:r>
        <w:r w:rsidR="00BB78AC">
          <w:rPr>
            <w:noProof/>
            <w:webHidden/>
          </w:rPr>
          <w:instrText xml:space="preserve"> PAGEREF _Toc47705474 \h </w:instrText>
        </w:r>
        <w:r w:rsidR="00BB78AC">
          <w:rPr>
            <w:noProof/>
            <w:webHidden/>
          </w:rPr>
        </w:r>
        <w:r w:rsidR="00BB78AC">
          <w:rPr>
            <w:noProof/>
            <w:webHidden/>
          </w:rPr>
          <w:fldChar w:fldCharType="separate"/>
        </w:r>
        <w:r w:rsidR="00BB78AC">
          <w:rPr>
            <w:noProof/>
            <w:webHidden/>
          </w:rPr>
          <w:t>70</w:t>
        </w:r>
        <w:r w:rsidR="00BB78AC">
          <w:rPr>
            <w:noProof/>
            <w:webHidden/>
          </w:rPr>
          <w:fldChar w:fldCharType="end"/>
        </w:r>
      </w:hyperlink>
    </w:p>
    <w:p w14:paraId="6296ECA1" w14:textId="63BF7A26"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5" w:history="1">
        <w:r w:rsidR="00BB78AC" w:rsidRPr="00146FCD">
          <w:rPr>
            <w:rStyle w:val="Hyperlink"/>
            <w:rFonts w:eastAsiaTheme="majorEastAsia"/>
            <w:noProof/>
          </w:rPr>
          <w:t>Table 15 Summary of national workers’ compensation statistics to report work-related exposure and lung diseases in Australia</w:t>
        </w:r>
        <w:r w:rsidR="00BB78AC">
          <w:rPr>
            <w:noProof/>
            <w:webHidden/>
          </w:rPr>
          <w:tab/>
        </w:r>
        <w:r w:rsidR="00BB78AC">
          <w:rPr>
            <w:noProof/>
            <w:webHidden/>
          </w:rPr>
          <w:fldChar w:fldCharType="begin"/>
        </w:r>
        <w:r w:rsidR="00BB78AC">
          <w:rPr>
            <w:noProof/>
            <w:webHidden/>
          </w:rPr>
          <w:instrText xml:space="preserve"> PAGEREF _Toc47705475 \h </w:instrText>
        </w:r>
        <w:r w:rsidR="00BB78AC">
          <w:rPr>
            <w:noProof/>
            <w:webHidden/>
          </w:rPr>
        </w:r>
        <w:r w:rsidR="00BB78AC">
          <w:rPr>
            <w:noProof/>
            <w:webHidden/>
          </w:rPr>
          <w:fldChar w:fldCharType="separate"/>
        </w:r>
        <w:r w:rsidR="00BB78AC">
          <w:rPr>
            <w:noProof/>
            <w:webHidden/>
          </w:rPr>
          <w:t>73</w:t>
        </w:r>
        <w:r w:rsidR="00BB78AC">
          <w:rPr>
            <w:noProof/>
            <w:webHidden/>
          </w:rPr>
          <w:fldChar w:fldCharType="end"/>
        </w:r>
      </w:hyperlink>
    </w:p>
    <w:p w14:paraId="0AB764DE" w14:textId="53A1D7EF" w:rsidR="003067AC" w:rsidRDefault="00884C20" w:rsidP="00BB78AC">
      <w:pPr>
        <w:pStyle w:val="BodyText1"/>
        <w:spacing w:before="240"/>
        <w:rPr>
          <w:sz w:val="20"/>
          <w:szCs w:val="20"/>
        </w:rPr>
      </w:pPr>
      <w:r w:rsidRPr="00C74BEB">
        <w:fldChar w:fldCharType="end"/>
      </w:r>
    </w:p>
    <w:p w14:paraId="382ACCA9" w14:textId="77777777" w:rsidR="003067AC" w:rsidRDefault="003067AC">
      <w:pPr>
        <w:spacing w:after="200" w:line="276" w:lineRule="auto"/>
        <w:rPr>
          <w:rFonts w:eastAsiaTheme="minorEastAsia"/>
          <w:bCs/>
          <w:szCs w:val="20"/>
          <w:lang w:val="en-US" w:eastAsia="en-US"/>
        </w:rPr>
      </w:pPr>
      <w:r>
        <w:rPr>
          <w:szCs w:val="20"/>
        </w:rPr>
        <w:br w:type="page"/>
      </w:r>
    </w:p>
    <w:p w14:paraId="3A23C541" w14:textId="77777777" w:rsidR="007B4F47" w:rsidRDefault="00764B6F" w:rsidP="00D146A5">
      <w:pPr>
        <w:pStyle w:val="TOCHeading"/>
      </w:pPr>
      <w:r>
        <w:t xml:space="preserve">List of Figures </w:t>
      </w:r>
    </w:p>
    <w:p w14:paraId="6BD9C88A" w14:textId="2ECC1D51" w:rsidR="00BB78AC" w:rsidRDefault="00884C20" w:rsidP="00BB78AC">
      <w:pPr>
        <w:pStyle w:val="TableofFigures"/>
        <w:tabs>
          <w:tab w:val="right" w:leader="dot" w:pos="9016"/>
        </w:tabs>
        <w:spacing w:before="240"/>
        <w:rPr>
          <w:rFonts w:asciiTheme="minorHAnsi" w:eastAsiaTheme="minorEastAsia" w:hAnsiTheme="minorHAnsi" w:cstheme="minorBidi"/>
          <w:noProof/>
          <w:sz w:val="22"/>
          <w:szCs w:val="22"/>
        </w:rPr>
      </w:pPr>
      <w:r w:rsidRPr="00C74BEB">
        <w:rPr>
          <w:sz w:val="24"/>
        </w:rPr>
        <w:fldChar w:fldCharType="begin"/>
      </w:r>
      <w:r w:rsidRPr="00C74BEB">
        <w:rPr>
          <w:sz w:val="24"/>
        </w:rPr>
        <w:instrText xml:space="preserve"> TOC \h \z \c "Figure" </w:instrText>
      </w:r>
      <w:r w:rsidRPr="00C74BEB">
        <w:rPr>
          <w:sz w:val="24"/>
        </w:rPr>
        <w:fldChar w:fldCharType="separate"/>
      </w:r>
      <w:hyperlink w:anchor="_Toc47705477" w:history="1">
        <w:r w:rsidR="00BB78AC" w:rsidRPr="00144A44">
          <w:rPr>
            <w:rStyle w:val="Hyperlink"/>
            <w:rFonts w:eastAsiaTheme="majorEastAsia"/>
            <w:noProof/>
          </w:rPr>
          <w:t>Figure 1 PRISMA flowchart of peer-reviewed article selection process</w:t>
        </w:r>
        <w:r w:rsidR="00BB78AC">
          <w:rPr>
            <w:noProof/>
            <w:webHidden/>
          </w:rPr>
          <w:tab/>
        </w:r>
        <w:r w:rsidR="00BB78AC">
          <w:rPr>
            <w:noProof/>
            <w:webHidden/>
          </w:rPr>
          <w:fldChar w:fldCharType="begin"/>
        </w:r>
        <w:r w:rsidR="00BB78AC">
          <w:rPr>
            <w:noProof/>
            <w:webHidden/>
          </w:rPr>
          <w:instrText xml:space="preserve"> PAGEREF _Toc47705477 \h </w:instrText>
        </w:r>
        <w:r w:rsidR="00BB78AC">
          <w:rPr>
            <w:noProof/>
            <w:webHidden/>
          </w:rPr>
        </w:r>
        <w:r w:rsidR="00BB78AC">
          <w:rPr>
            <w:noProof/>
            <w:webHidden/>
          </w:rPr>
          <w:fldChar w:fldCharType="separate"/>
        </w:r>
        <w:r w:rsidR="00BB78AC">
          <w:rPr>
            <w:noProof/>
            <w:webHidden/>
          </w:rPr>
          <w:t>23</w:t>
        </w:r>
        <w:r w:rsidR="00BB78AC">
          <w:rPr>
            <w:noProof/>
            <w:webHidden/>
          </w:rPr>
          <w:fldChar w:fldCharType="end"/>
        </w:r>
      </w:hyperlink>
    </w:p>
    <w:p w14:paraId="1CEF3C43" w14:textId="66475E80"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8" w:history="1">
        <w:r w:rsidR="00BB78AC" w:rsidRPr="00144A44">
          <w:rPr>
            <w:rStyle w:val="Hyperlink"/>
            <w:rFonts w:eastAsiaTheme="majorEastAsia"/>
            <w:noProof/>
          </w:rPr>
          <w:t>Figure 2 Grey literature selection process</w:t>
        </w:r>
        <w:r w:rsidR="00BB78AC">
          <w:rPr>
            <w:noProof/>
            <w:webHidden/>
          </w:rPr>
          <w:tab/>
        </w:r>
        <w:r w:rsidR="00BB78AC">
          <w:rPr>
            <w:noProof/>
            <w:webHidden/>
          </w:rPr>
          <w:fldChar w:fldCharType="begin"/>
        </w:r>
        <w:r w:rsidR="00BB78AC">
          <w:rPr>
            <w:noProof/>
            <w:webHidden/>
          </w:rPr>
          <w:instrText xml:space="preserve"> PAGEREF _Toc47705478 \h </w:instrText>
        </w:r>
        <w:r w:rsidR="00BB78AC">
          <w:rPr>
            <w:noProof/>
            <w:webHidden/>
          </w:rPr>
        </w:r>
        <w:r w:rsidR="00BB78AC">
          <w:rPr>
            <w:noProof/>
            <w:webHidden/>
          </w:rPr>
          <w:fldChar w:fldCharType="separate"/>
        </w:r>
        <w:r w:rsidR="00BB78AC">
          <w:rPr>
            <w:noProof/>
            <w:webHidden/>
          </w:rPr>
          <w:t>25</w:t>
        </w:r>
        <w:r w:rsidR="00BB78AC">
          <w:rPr>
            <w:noProof/>
            <w:webHidden/>
          </w:rPr>
          <w:fldChar w:fldCharType="end"/>
        </w:r>
      </w:hyperlink>
    </w:p>
    <w:p w14:paraId="20E79FFF" w14:textId="04C0F048"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79" w:history="1">
        <w:r w:rsidR="00BB78AC" w:rsidRPr="00144A44">
          <w:rPr>
            <w:rStyle w:val="Hyperlink"/>
            <w:rFonts w:eastAsiaTheme="majorEastAsia"/>
            <w:noProof/>
          </w:rPr>
          <w:t>Figure 3 Forest plot of studies relevant to estimating the work-related contribution to asthma in Australia</w:t>
        </w:r>
        <w:r w:rsidR="00BB78AC">
          <w:rPr>
            <w:noProof/>
            <w:webHidden/>
          </w:rPr>
          <w:tab/>
        </w:r>
        <w:r w:rsidR="00BB78AC">
          <w:rPr>
            <w:noProof/>
            <w:webHidden/>
          </w:rPr>
          <w:fldChar w:fldCharType="begin"/>
        </w:r>
        <w:r w:rsidR="00BB78AC">
          <w:rPr>
            <w:noProof/>
            <w:webHidden/>
          </w:rPr>
          <w:instrText xml:space="preserve"> PAGEREF _Toc47705479 \h </w:instrText>
        </w:r>
        <w:r w:rsidR="00BB78AC">
          <w:rPr>
            <w:noProof/>
            <w:webHidden/>
          </w:rPr>
        </w:r>
        <w:r w:rsidR="00BB78AC">
          <w:rPr>
            <w:noProof/>
            <w:webHidden/>
          </w:rPr>
          <w:fldChar w:fldCharType="separate"/>
        </w:r>
        <w:r w:rsidR="00BB78AC">
          <w:rPr>
            <w:noProof/>
            <w:webHidden/>
          </w:rPr>
          <w:t>32</w:t>
        </w:r>
        <w:r w:rsidR="00BB78AC">
          <w:rPr>
            <w:noProof/>
            <w:webHidden/>
          </w:rPr>
          <w:fldChar w:fldCharType="end"/>
        </w:r>
      </w:hyperlink>
    </w:p>
    <w:p w14:paraId="70F1C251" w14:textId="557EE438"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0" w:history="1">
        <w:r w:rsidR="00BB78AC" w:rsidRPr="00144A44">
          <w:rPr>
            <w:rStyle w:val="Hyperlink"/>
            <w:rFonts w:eastAsiaTheme="majorEastAsia"/>
            <w:noProof/>
          </w:rPr>
          <w:t>Figure 4 DALYs for WRA in Victoria</w:t>
        </w:r>
        <w:r w:rsidR="00BB78AC">
          <w:rPr>
            <w:noProof/>
            <w:webHidden/>
          </w:rPr>
          <w:tab/>
        </w:r>
        <w:r w:rsidR="00BB78AC">
          <w:rPr>
            <w:noProof/>
            <w:webHidden/>
          </w:rPr>
          <w:fldChar w:fldCharType="begin"/>
        </w:r>
        <w:r w:rsidR="00BB78AC">
          <w:rPr>
            <w:noProof/>
            <w:webHidden/>
          </w:rPr>
          <w:instrText xml:space="preserve"> PAGEREF _Toc47705480 \h </w:instrText>
        </w:r>
        <w:r w:rsidR="00BB78AC">
          <w:rPr>
            <w:noProof/>
            <w:webHidden/>
          </w:rPr>
        </w:r>
        <w:r w:rsidR="00BB78AC">
          <w:rPr>
            <w:noProof/>
            <w:webHidden/>
          </w:rPr>
          <w:fldChar w:fldCharType="separate"/>
        </w:r>
        <w:r w:rsidR="00BB78AC">
          <w:rPr>
            <w:noProof/>
            <w:webHidden/>
          </w:rPr>
          <w:t>33</w:t>
        </w:r>
        <w:r w:rsidR="00BB78AC">
          <w:rPr>
            <w:noProof/>
            <w:webHidden/>
          </w:rPr>
          <w:fldChar w:fldCharType="end"/>
        </w:r>
      </w:hyperlink>
    </w:p>
    <w:p w14:paraId="05B87E9D" w14:textId="258A7919"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1" w:history="1">
        <w:r w:rsidR="00BB78AC" w:rsidRPr="00144A44">
          <w:rPr>
            <w:rStyle w:val="Hyperlink"/>
            <w:rFonts w:eastAsiaTheme="majorEastAsia"/>
            <w:noProof/>
          </w:rPr>
          <w:t>Figure 5 SABRE notifications for Victoria from 1999 to 2008 (unpublished data)</w:t>
        </w:r>
        <w:r w:rsidR="00BB78AC">
          <w:rPr>
            <w:noProof/>
            <w:webHidden/>
          </w:rPr>
          <w:tab/>
        </w:r>
        <w:r w:rsidR="00BB78AC">
          <w:rPr>
            <w:noProof/>
            <w:webHidden/>
          </w:rPr>
          <w:fldChar w:fldCharType="begin"/>
        </w:r>
        <w:r w:rsidR="00BB78AC">
          <w:rPr>
            <w:noProof/>
            <w:webHidden/>
          </w:rPr>
          <w:instrText xml:space="preserve"> PAGEREF _Toc47705481 \h </w:instrText>
        </w:r>
        <w:r w:rsidR="00BB78AC">
          <w:rPr>
            <w:noProof/>
            <w:webHidden/>
          </w:rPr>
        </w:r>
        <w:r w:rsidR="00BB78AC">
          <w:rPr>
            <w:noProof/>
            <w:webHidden/>
          </w:rPr>
          <w:fldChar w:fldCharType="separate"/>
        </w:r>
        <w:r w:rsidR="00BB78AC">
          <w:rPr>
            <w:noProof/>
            <w:webHidden/>
          </w:rPr>
          <w:t>33</w:t>
        </w:r>
        <w:r w:rsidR="00BB78AC">
          <w:rPr>
            <w:noProof/>
            <w:webHidden/>
          </w:rPr>
          <w:fldChar w:fldCharType="end"/>
        </w:r>
      </w:hyperlink>
    </w:p>
    <w:p w14:paraId="11DDF0C7" w14:textId="3353F93D"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2" w:history="1">
        <w:r w:rsidR="00BB78AC" w:rsidRPr="00144A44">
          <w:rPr>
            <w:rStyle w:val="Hyperlink"/>
            <w:rFonts w:eastAsiaTheme="majorEastAsia"/>
            <w:noProof/>
          </w:rPr>
          <w:t>Figure 6 The claims of respiratory diseases per million employees from 2000 to 2011 based on workers’ compensation-based statistics</w:t>
        </w:r>
        <w:r w:rsidR="00BB78AC">
          <w:rPr>
            <w:noProof/>
            <w:webHidden/>
          </w:rPr>
          <w:tab/>
        </w:r>
        <w:r w:rsidR="00BB78AC">
          <w:rPr>
            <w:noProof/>
            <w:webHidden/>
          </w:rPr>
          <w:fldChar w:fldCharType="begin"/>
        </w:r>
        <w:r w:rsidR="00BB78AC">
          <w:rPr>
            <w:noProof/>
            <w:webHidden/>
          </w:rPr>
          <w:instrText xml:space="preserve"> PAGEREF _Toc47705482 \h </w:instrText>
        </w:r>
        <w:r w:rsidR="00BB78AC">
          <w:rPr>
            <w:noProof/>
            <w:webHidden/>
          </w:rPr>
        </w:r>
        <w:r w:rsidR="00BB78AC">
          <w:rPr>
            <w:noProof/>
            <w:webHidden/>
          </w:rPr>
          <w:fldChar w:fldCharType="separate"/>
        </w:r>
        <w:r w:rsidR="00BB78AC">
          <w:rPr>
            <w:noProof/>
            <w:webHidden/>
          </w:rPr>
          <w:t>34</w:t>
        </w:r>
        <w:r w:rsidR="00BB78AC">
          <w:rPr>
            <w:noProof/>
            <w:webHidden/>
          </w:rPr>
          <w:fldChar w:fldCharType="end"/>
        </w:r>
      </w:hyperlink>
    </w:p>
    <w:p w14:paraId="0A6ACE6C" w14:textId="274ED5F4"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3" w:history="1">
        <w:r w:rsidR="00BB78AC" w:rsidRPr="00144A44">
          <w:rPr>
            <w:rStyle w:val="Hyperlink"/>
            <w:rFonts w:eastAsiaTheme="majorEastAsia"/>
            <w:noProof/>
          </w:rPr>
          <w:t xml:space="preserve">Figure 7 Cases of </w:t>
        </w:r>
        <w:r w:rsidR="00BB78AC" w:rsidRPr="00144A44">
          <w:rPr>
            <w:rStyle w:val="Hyperlink"/>
            <w:rFonts w:eastAsiaTheme="majorEastAsia"/>
            <w:noProof/>
            <w:shd w:val="clear" w:color="auto" w:fill="FFFFFF"/>
          </w:rPr>
          <w:t>MDLD, including COPD, CWP, and pneumoconiosis, reported to DNRME for all mining workers from 1984 to 2020 [updated on 31 January 2020]</w:t>
        </w:r>
        <w:r w:rsidR="00BB78AC">
          <w:rPr>
            <w:noProof/>
            <w:webHidden/>
          </w:rPr>
          <w:tab/>
        </w:r>
        <w:r w:rsidR="00BB78AC">
          <w:rPr>
            <w:noProof/>
            <w:webHidden/>
          </w:rPr>
          <w:fldChar w:fldCharType="begin"/>
        </w:r>
        <w:r w:rsidR="00BB78AC">
          <w:rPr>
            <w:noProof/>
            <w:webHidden/>
          </w:rPr>
          <w:instrText xml:space="preserve"> PAGEREF _Toc47705483 \h </w:instrText>
        </w:r>
        <w:r w:rsidR="00BB78AC">
          <w:rPr>
            <w:noProof/>
            <w:webHidden/>
          </w:rPr>
        </w:r>
        <w:r w:rsidR="00BB78AC">
          <w:rPr>
            <w:noProof/>
            <w:webHidden/>
          </w:rPr>
          <w:fldChar w:fldCharType="separate"/>
        </w:r>
        <w:r w:rsidR="00BB78AC">
          <w:rPr>
            <w:noProof/>
            <w:webHidden/>
          </w:rPr>
          <w:t>38</w:t>
        </w:r>
        <w:r w:rsidR="00BB78AC">
          <w:rPr>
            <w:noProof/>
            <w:webHidden/>
          </w:rPr>
          <w:fldChar w:fldCharType="end"/>
        </w:r>
      </w:hyperlink>
    </w:p>
    <w:p w14:paraId="3E7DCDB1" w14:textId="208C947B"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4" w:history="1">
        <w:r w:rsidR="00BB78AC" w:rsidRPr="00144A44">
          <w:rPr>
            <w:rStyle w:val="Hyperlink"/>
            <w:rFonts w:eastAsiaTheme="majorEastAsia"/>
            <w:noProof/>
          </w:rPr>
          <w:t>Figure 8 Pneumoconiosis-related fatalities in Australia between 1979 and 2002</w:t>
        </w:r>
        <w:r w:rsidR="00BB78AC">
          <w:rPr>
            <w:noProof/>
            <w:webHidden/>
          </w:rPr>
          <w:tab/>
        </w:r>
        <w:r w:rsidR="00BB78AC">
          <w:rPr>
            <w:noProof/>
            <w:webHidden/>
          </w:rPr>
          <w:fldChar w:fldCharType="begin"/>
        </w:r>
        <w:r w:rsidR="00BB78AC">
          <w:rPr>
            <w:noProof/>
            <w:webHidden/>
          </w:rPr>
          <w:instrText xml:space="preserve"> PAGEREF _Toc47705484 \h </w:instrText>
        </w:r>
        <w:r w:rsidR="00BB78AC">
          <w:rPr>
            <w:noProof/>
            <w:webHidden/>
          </w:rPr>
        </w:r>
        <w:r w:rsidR="00BB78AC">
          <w:rPr>
            <w:noProof/>
            <w:webHidden/>
          </w:rPr>
          <w:fldChar w:fldCharType="separate"/>
        </w:r>
        <w:r w:rsidR="00BB78AC">
          <w:rPr>
            <w:noProof/>
            <w:webHidden/>
          </w:rPr>
          <w:t>39</w:t>
        </w:r>
        <w:r w:rsidR="00BB78AC">
          <w:rPr>
            <w:noProof/>
            <w:webHidden/>
          </w:rPr>
          <w:fldChar w:fldCharType="end"/>
        </w:r>
      </w:hyperlink>
    </w:p>
    <w:p w14:paraId="7B48CB93" w14:textId="52950A81"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5" w:history="1">
        <w:r w:rsidR="00BB78AC" w:rsidRPr="00144A44">
          <w:rPr>
            <w:rStyle w:val="Hyperlink"/>
            <w:rFonts w:eastAsiaTheme="majorEastAsia"/>
            <w:noProof/>
          </w:rPr>
          <w:t>Figure 9</w:t>
        </w:r>
        <w:r w:rsidR="00BB78AC" w:rsidRPr="00144A44">
          <w:rPr>
            <w:rStyle w:val="Hyperlink"/>
            <w:rFonts w:eastAsiaTheme="majorEastAsia"/>
            <w:i/>
            <w:iCs/>
            <w:noProof/>
          </w:rPr>
          <w:t xml:space="preserve"> </w:t>
        </w:r>
        <w:r w:rsidR="00BB78AC" w:rsidRPr="00144A44">
          <w:rPr>
            <w:rStyle w:val="Hyperlink"/>
            <w:rFonts w:eastAsiaTheme="majorEastAsia"/>
            <w:noProof/>
          </w:rPr>
          <w:t>Comparison of age-specific YLD rates from 2003 to 2015 for pneumoconiosis</w:t>
        </w:r>
        <w:r w:rsidR="00BB78AC">
          <w:rPr>
            <w:noProof/>
            <w:webHidden/>
          </w:rPr>
          <w:tab/>
        </w:r>
        <w:r w:rsidR="00BB78AC">
          <w:rPr>
            <w:noProof/>
            <w:webHidden/>
          </w:rPr>
          <w:fldChar w:fldCharType="begin"/>
        </w:r>
        <w:r w:rsidR="00BB78AC">
          <w:rPr>
            <w:noProof/>
            <w:webHidden/>
          </w:rPr>
          <w:instrText xml:space="preserve"> PAGEREF _Toc47705485 \h </w:instrText>
        </w:r>
        <w:r w:rsidR="00BB78AC">
          <w:rPr>
            <w:noProof/>
            <w:webHidden/>
          </w:rPr>
        </w:r>
        <w:r w:rsidR="00BB78AC">
          <w:rPr>
            <w:noProof/>
            <w:webHidden/>
          </w:rPr>
          <w:fldChar w:fldCharType="separate"/>
        </w:r>
        <w:r w:rsidR="00BB78AC">
          <w:rPr>
            <w:noProof/>
            <w:webHidden/>
          </w:rPr>
          <w:t>39</w:t>
        </w:r>
        <w:r w:rsidR="00BB78AC">
          <w:rPr>
            <w:noProof/>
            <w:webHidden/>
          </w:rPr>
          <w:fldChar w:fldCharType="end"/>
        </w:r>
      </w:hyperlink>
    </w:p>
    <w:p w14:paraId="32B6C329" w14:textId="41712222"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6" w:history="1">
        <w:r w:rsidR="00BB78AC" w:rsidRPr="00144A44">
          <w:rPr>
            <w:rStyle w:val="Hyperlink"/>
            <w:rFonts w:eastAsiaTheme="majorEastAsia"/>
            <w:noProof/>
          </w:rPr>
          <w:t>Figure 10 Pneumoconiosis-related mortality from the NDI for men from 2000–16</w:t>
        </w:r>
        <w:r w:rsidR="00BB78AC">
          <w:rPr>
            <w:noProof/>
            <w:webHidden/>
          </w:rPr>
          <w:tab/>
        </w:r>
        <w:r w:rsidR="00BB78AC">
          <w:rPr>
            <w:noProof/>
            <w:webHidden/>
          </w:rPr>
          <w:fldChar w:fldCharType="begin"/>
        </w:r>
        <w:r w:rsidR="00BB78AC">
          <w:rPr>
            <w:noProof/>
            <w:webHidden/>
          </w:rPr>
          <w:instrText xml:space="preserve"> PAGEREF _Toc47705486 \h </w:instrText>
        </w:r>
        <w:r w:rsidR="00BB78AC">
          <w:rPr>
            <w:noProof/>
            <w:webHidden/>
          </w:rPr>
        </w:r>
        <w:r w:rsidR="00BB78AC">
          <w:rPr>
            <w:noProof/>
            <w:webHidden/>
          </w:rPr>
          <w:fldChar w:fldCharType="separate"/>
        </w:r>
        <w:r w:rsidR="00BB78AC">
          <w:rPr>
            <w:noProof/>
            <w:webHidden/>
          </w:rPr>
          <w:t>40</w:t>
        </w:r>
        <w:r w:rsidR="00BB78AC">
          <w:rPr>
            <w:noProof/>
            <w:webHidden/>
          </w:rPr>
          <w:fldChar w:fldCharType="end"/>
        </w:r>
      </w:hyperlink>
    </w:p>
    <w:p w14:paraId="2869C002" w14:textId="6C943C04"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7" w:history="1">
        <w:r w:rsidR="00BB78AC" w:rsidRPr="00144A44">
          <w:rPr>
            <w:rStyle w:val="Hyperlink"/>
            <w:rFonts w:eastAsiaTheme="majorEastAsia"/>
            <w:noProof/>
          </w:rPr>
          <w:t>Figure 11 Number of asbestosis and silicosis cases (not specified the type of silicosis) certified by medical assessment panel, from 2013–14 to 2017–18 in NSW</w:t>
        </w:r>
        <w:r w:rsidR="00BB78AC">
          <w:rPr>
            <w:noProof/>
            <w:webHidden/>
          </w:rPr>
          <w:tab/>
        </w:r>
        <w:r w:rsidR="00BB78AC">
          <w:rPr>
            <w:noProof/>
            <w:webHidden/>
          </w:rPr>
          <w:fldChar w:fldCharType="begin"/>
        </w:r>
        <w:r w:rsidR="00BB78AC">
          <w:rPr>
            <w:noProof/>
            <w:webHidden/>
          </w:rPr>
          <w:instrText xml:space="preserve"> PAGEREF _Toc47705487 \h </w:instrText>
        </w:r>
        <w:r w:rsidR="00BB78AC">
          <w:rPr>
            <w:noProof/>
            <w:webHidden/>
          </w:rPr>
        </w:r>
        <w:r w:rsidR="00BB78AC">
          <w:rPr>
            <w:noProof/>
            <w:webHidden/>
          </w:rPr>
          <w:fldChar w:fldCharType="separate"/>
        </w:r>
        <w:r w:rsidR="00BB78AC">
          <w:rPr>
            <w:noProof/>
            <w:webHidden/>
          </w:rPr>
          <w:t>41</w:t>
        </w:r>
        <w:r w:rsidR="00BB78AC">
          <w:rPr>
            <w:noProof/>
            <w:webHidden/>
          </w:rPr>
          <w:fldChar w:fldCharType="end"/>
        </w:r>
      </w:hyperlink>
    </w:p>
    <w:p w14:paraId="7BF7C478" w14:textId="35B40A61"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8" w:history="1">
        <w:r w:rsidR="00BB78AC" w:rsidRPr="00144A44">
          <w:rPr>
            <w:rStyle w:val="Hyperlink"/>
            <w:rFonts w:eastAsiaTheme="majorEastAsia"/>
            <w:noProof/>
          </w:rPr>
          <w:t>Figure 12 Number of OLDs hospital admissions 1998 to 2015</w:t>
        </w:r>
        <w:r w:rsidR="00BB78AC">
          <w:rPr>
            <w:noProof/>
            <w:webHidden/>
          </w:rPr>
          <w:tab/>
        </w:r>
        <w:r w:rsidR="00BB78AC">
          <w:rPr>
            <w:noProof/>
            <w:webHidden/>
          </w:rPr>
          <w:fldChar w:fldCharType="begin"/>
        </w:r>
        <w:r w:rsidR="00BB78AC">
          <w:rPr>
            <w:noProof/>
            <w:webHidden/>
          </w:rPr>
          <w:instrText xml:space="preserve"> PAGEREF _Toc47705488 \h </w:instrText>
        </w:r>
        <w:r w:rsidR="00BB78AC">
          <w:rPr>
            <w:noProof/>
            <w:webHidden/>
          </w:rPr>
        </w:r>
        <w:r w:rsidR="00BB78AC">
          <w:rPr>
            <w:noProof/>
            <w:webHidden/>
          </w:rPr>
          <w:fldChar w:fldCharType="separate"/>
        </w:r>
        <w:r w:rsidR="00BB78AC">
          <w:rPr>
            <w:noProof/>
            <w:webHidden/>
          </w:rPr>
          <w:t>42</w:t>
        </w:r>
        <w:r w:rsidR="00BB78AC">
          <w:rPr>
            <w:noProof/>
            <w:webHidden/>
          </w:rPr>
          <w:fldChar w:fldCharType="end"/>
        </w:r>
      </w:hyperlink>
    </w:p>
    <w:p w14:paraId="6B393530" w14:textId="547E9D1A" w:rsidR="00BB78AC" w:rsidRDefault="002F54C7" w:rsidP="00BB78AC">
      <w:pPr>
        <w:pStyle w:val="TableofFigures"/>
        <w:tabs>
          <w:tab w:val="right" w:leader="dot" w:pos="9016"/>
        </w:tabs>
        <w:spacing w:before="240"/>
        <w:rPr>
          <w:rFonts w:asciiTheme="minorHAnsi" w:eastAsiaTheme="minorEastAsia" w:hAnsiTheme="minorHAnsi" w:cstheme="minorBidi"/>
          <w:noProof/>
          <w:sz w:val="22"/>
          <w:szCs w:val="22"/>
        </w:rPr>
      </w:pPr>
      <w:hyperlink w:anchor="_Toc47705489" w:history="1">
        <w:r w:rsidR="00BB78AC" w:rsidRPr="00144A44">
          <w:rPr>
            <w:rStyle w:val="Hyperlink"/>
            <w:rFonts w:eastAsiaTheme="majorEastAsia"/>
            <w:noProof/>
          </w:rPr>
          <w:t>Figure 13 Burden (DALYs) per 100,000 adults from pneumoconiosis in Australia 2010–2012, by age and sex</w:t>
        </w:r>
        <w:r w:rsidR="00BB78AC">
          <w:rPr>
            <w:noProof/>
            <w:webHidden/>
          </w:rPr>
          <w:tab/>
        </w:r>
        <w:r w:rsidR="00BB78AC">
          <w:rPr>
            <w:noProof/>
            <w:webHidden/>
          </w:rPr>
          <w:fldChar w:fldCharType="begin"/>
        </w:r>
        <w:r w:rsidR="00BB78AC">
          <w:rPr>
            <w:noProof/>
            <w:webHidden/>
          </w:rPr>
          <w:instrText xml:space="preserve"> PAGEREF _Toc47705489 \h </w:instrText>
        </w:r>
        <w:r w:rsidR="00BB78AC">
          <w:rPr>
            <w:noProof/>
            <w:webHidden/>
          </w:rPr>
        </w:r>
        <w:r w:rsidR="00BB78AC">
          <w:rPr>
            <w:noProof/>
            <w:webHidden/>
          </w:rPr>
          <w:fldChar w:fldCharType="separate"/>
        </w:r>
        <w:r w:rsidR="00BB78AC">
          <w:rPr>
            <w:noProof/>
            <w:webHidden/>
          </w:rPr>
          <w:t>46</w:t>
        </w:r>
        <w:r w:rsidR="00BB78AC">
          <w:rPr>
            <w:noProof/>
            <w:webHidden/>
          </w:rPr>
          <w:fldChar w:fldCharType="end"/>
        </w:r>
      </w:hyperlink>
    </w:p>
    <w:p w14:paraId="09B0705E" w14:textId="123DE729" w:rsidR="00884C20" w:rsidRPr="003067AC" w:rsidRDefault="00884C20" w:rsidP="001F27E4">
      <w:pPr>
        <w:pStyle w:val="Caption"/>
        <w:spacing w:before="240" w:line="360" w:lineRule="auto"/>
        <w:rPr>
          <w:sz w:val="20"/>
        </w:rPr>
      </w:pPr>
      <w:r w:rsidRPr="00C74BEB">
        <w:rPr>
          <w:sz w:val="24"/>
          <w:szCs w:val="24"/>
        </w:rPr>
        <w:fldChar w:fldCharType="end"/>
      </w:r>
    </w:p>
    <w:p w14:paraId="50D386E3" w14:textId="77777777" w:rsidR="00884C20" w:rsidRDefault="00884C20">
      <w:pPr>
        <w:spacing w:after="200" w:line="276" w:lineRule="auto"/>
        <w:rPr>
          <w:rFonts w:ascii="Arial Bold" w:eastAsiaTheme="majorEastAsia" w:hAnsi="Arial Bold" w:cs="Arial"/>
          <w:b/>
          <w:bCs/>
          <w:color w:val="C00000"/>
          <w:kern w:val="28"/>
          <w:sz w:val="36"/>
          <w:szCs w:val="32"/>
          <w:lang w:eastAsia="en-US"/>
        </w:rPr>
      </w:pPr>
      <w:r>
        <w:br w:type="page"/>
      </w:r>
    </w:p>
    <w:p w14:paraId="00AD2E72" w14:textId="367EEF0F" w:rsidR="00D146A5" w:rsidRPr="00FE5E95" w:rsidRDefault="00884C20" w:rsidP="00FE5E95">
      <w:pPr>
        <w:pStyle w:val="Heading1"/>
      </w:pPr>
      <w:bookmarkStart w:id="1" w:name="_Toc35597518"/>
      <w:r>
        <w:t>Glossary</w:t>
      </w:r>
      <w:bookmarkEnd w:id="1"/>
      <w:r>
        <w:t xml:space="preserve"> </w:t>
      </w:r>
    </w:p>
    <w:tbl>
      <w:tblPr>
        <w:tblStyle w:val="TableGrid"/>
        <w:tblpPr w:leftFromText="180" w:rightFromText="180" w:vertAnchor="text" w:horzAnchor="margin" w:tblpX="392" w:tblpY="24"/>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152"/>
      </w:tblGrid>
      <w:tr w:rsidR="0073698D" w:rsidRPr="00095C47" w14:paraId="2D2ABA15" w14:textId="77777777" w:rsidTr="00D146A5">
        <w:tc>
          <w:tcPr>
            <w:tcW w:w="1353" w:type="dxa"/>
            <w:vAlign w:val="center"/>
          </w:tcPr>
          <w:p w14:paraId="7F3B6DA6" w14:textId="77777777" w:rsidR="0073698D" w:rsidRPr="00095C47" w:rsidRDefault="0073698D" w:rsidP="00D42EB9">
            <w:pPr>
              <w:pStyle w:val="NoSpacing"/>
              <w:spacing w:line="264" w:lineRule="auto"/>
              <w:rPr>
                <w:rFonts w:asciiTheme="minorBidi" w:hAnsiTheme="minorBidi" w:cstheme="minorBidi"/>
                <w:szCs w:val="20"/>
              </w:rPr>
            </w:pPr>
            <w:r w:rsidRPr="00095C47">
              <w:rPr>
                <w:rFonts w:asciiTheme="minorBidi" w:hAnsiTheme="minorBidi" w:cstheme="minorBidi"/>
                <w:szCs w:val="20"/>
              </w:rPr>
              <w:t>ABS</w:t>
            </w:r>
          </w:p>
        </w:tc>
        <w:tc>
          <w:tcPr>
            <w:tcW w:w="7152" w:type="dxa"/>
            <w:vAlign w:val="center"/>
          </w:tcPr>
          <w:p w14:paraId="25EA6B7F" w14:textId="77777777" w:rsidR="0073698D" w:rsidRPr="00095C47" w:rsidRDefault="0073698D" w:rsidP="00D42EB9">
            <w:pPr>
              <w:pStyle w:val="NoSpacing"/>
              <w:spacing w:line="264" w:lineRule="auto"/>
              <w:rPr>
                <w:rFonts w:asciiTheme="minorBidi" w:hAnsiTheme="minorBidi" w:cstheme="minorBidi"/>
                <w:szCs w:val="20"/>
              </w:rPr>
            </w:pPr>
            <w:r w:rsidRPr="00095C47">
              <w:rPr>
                <w:rFonts w:asciiTheme="minorBidi" w:hAnsiTheme="minorBidi" w:cstheme="minorBidi"/>
                <w:szCs w:val="20"/>
              </w:rPr>
              <w:t>Australian Bureau of Statistics</w:t>
            </w:r>
          </w:p>
        </w:tc>
      </w:tr>
      <w:tr w:rsidR="0073698D" w:rsidRPr="00095C47" w14:paraId="35677DD4" w14:textId="77777777" w:rsidTr="00D146A5">
        <w:tc>
          <w:tcPr>
            <w:tcW w:w="1353" w:type="dxa"/>
            <w:vAlign w:val="center"/>
          </w:tcPr>
          <w:p w14:paraId="5B319464" w14:textId="77777777" w:rsidR="0073698D" w:rsidRPr="00095C47" w:rsidRDefault="0073698D" w:rsidP="00D42EB9">
            <w:pPr>
              <w:pStyle w:val="NoSpacing"/>
              <w:spacing w:line="264" w:lineRule="auto"/>
              <w:rPr>
                <w:rFonts w:asciiTheme="minorBidi" w:hAnsiTheme="minorBidi" w:cstheme="minorBidi"/>
                <w:szCs w:val="20"/>
              </w:rPr>
            </w:pPr>
            <w:r w:rsidRPr="00095C47">
              <w:rPr>
                <w:rFonts w:asciiTheme="minorBidi" w:hAnsiTheme="minorBidi" w:cstheme="minorBidi"/>
                <w:szCs w:val="20"/>
              </w:rPr>
              <w:t>AFOEM</w:t>
            </w:r>
          </w:p>
        </w:tc>
        <w:tc>
          <w:tcPr>
            <w:tcW w:w="7152" w:type="dxa"/>
            <w:vAlign w:val="center"/>
          </w:tcPr>
          <w:p w14:paraId="1816953A" w14:textId="77777777" w:rsidR="0073698D" w:rsidRPr="00095C47" w:rsidRDefault="0073698D" w:rsidP="00D42EB9">
            <w:pPr>
              <w:pStyle w:val="NoSpacing"/>
              <w:spacing w:line="264" w:lineRule="auto"/>
              <w:rPr>
                <w:rFonts w:asciiTheme="minorBidi" w:hAnsiTheme="minorBidi" w:cstheme="minorBidi"/>
                <w:szCs w:val="20"/>
                <w:shd w:val="clear" w:color="auto" w:fill="FFFFFF"/>
              </w:rPr>
            </w:pPr>
            <w:r w:rsidRPr="00095C47">
              <w:rPr>
                <w:rFonts w:asciiTheme="minorBidi" w:hAnsiTheme="minorBidi" w:cstheme="minorBidi"/>
                <w:szCs w:val="20"/>
              </w:rPr>
              <w:t>Australasian Faculty of Occupational and Environmental Medicine</w:t>
            </w:r>
          </w:p>
        </w:tc>
      </w:tr>
      <w:tr w:rsidR="0073698D" w:rsidRPr="00095C47" w14:paraId="1037F274" w14:textId="77777777" w:rsidTr="00D146A5">
        <w:tc>
          <w:tcPr>
            <w:tcW w:w="1353" w:type="dxa"/>
            <w:vAlign w:val="center"/>
          </w:tcPr>
          <w:p w14:paraId="5E530ADA" w14:textId="77777777" w:rsidR="0073698D" w:rsidRPr="00095C47" w:rsidRDefault="0073698D" w:rsidP="00D42EB9">
            <w:pPr>
              <w:pStyle w:val="NoSpacing"/>
              <w:spacing w:line="264" w:lineRule="auto"/>
              <w:rPr>
                <w:rStyle w:val="words"/>
                <w:rFonts w:asciiTheme="minorBidi" w:hAnsiTheme="minorBidi" w:cstheme="minorBidi"/>
                <w:szCs w:val="20"/>
              </w:rPr>
            </w:pPr>
            <w:r w:rsidRPr="00095C47">
              <w:rPr>
                <w:rFonts w:asciiTheme="minorBidi" w:hAnsiTheme="minorBidi" w:cstheme="minorBidi"/>
                <w:spacing w:val="-1"/>
                <w:szCs w:val="20"/>
              </w:rPr>
              <w:t>AIHW</w:t>
            </w:r>
          </w:p>
        </w:tc>
        <w:tc>
          <w:tcPr>
            <w:tcW w:w="7152" w:type="dxa"/>
            <w:vAlign w:val="center"/>
          </w:tcPr>
          <w:p w14:paraId="32D4290F" w14:textId="77777777" w:rsidR="0073698D" w:rsidRPr="00095C47" w:rsidRDefault="0073698D" w:rsidP="00D42EB9">
            <w:pPr>
              <w:pStyle w:val="NoSpacing"/>
              <w:spacing w:line="264" w:lineRule="auto"/>
              <w:rPr>
                <w:rFonts w:asciiTheme="minorBidi" w:hAnsiTheme="minorBidi" w:cstheme="minorBidi"/>
                <w:szCs w:val="20"/>
              </w:rPr>
            </w:pPr>
            <w:r w:rsidRPr="00095C47">
              <w:rPr>
                <w:rFonts w:asciiTheme="minorBidi" w:hAnsiTheme="minorBidi" w:cstheme="minorBidi"/>
                <w:spacing w:val="-1"/>
                <w:szCs w:val="20"/>
              </w:rPr>
              <w:t>Australian</w:t>
            </w:r>
            <w:r w:rsidRPr="00095C47">
              <w:rPr>
                <w:rFonts w:asciiTheme="minorBidi" w:hAnsiTheme="minorBidi" w:cstheme="minorBidi"/>
                <w:szCs w:val="20"/>
              </w:rPr>
              <w:t xml:space="preserve"> </w:t>
            </w:r>
            <w:r w:rsidRPr="00095C47">
              <w:rPr>
                <w:rFonts w:asciiTheme="minorBidi" w:hAnsiTheme="minorBidi" w:cstheme="minorBidi"/>
                <w:spacing w:val="-1"/>
                <w:szCs w:val="20"/>
              </w:rPr>
              <w:t>Institute</w:t>
            </w:r>
            <w:r w:rsidRPr="00095C47">
              <w:rPr>
                <w:rFonts w:asciiTheme="minorBidi" w:hAnsiTheme="minorBidi" w:cstheme="minorBidi"/>
                <w:szCs w:val="20"/>
              </w:rPr>
              <w:t xml:space="preserve"> of </w:t>
            </w:r>
            <w:r w:rsidRPr="00095C47">
              <w:rPr>
                <w:rFonts w:asciiTheme="minorBidi" w:hAnsiTheme="minorBidi" w:cstheme="minorBidi"/>
                <w:spacing w:val="-1"/>
                <w:szCs w:val="20"/>
              </w:rPr>
              <w:t>Health</w:t>
            </w:r>
            <w:r w:rsidRPr="00095C47">
              <w:rPr>
                <w:rFonts w:asciiTheme="minorBidi" w:hAnsiTheme="minorBidi" w:cstheme="minorBidi"/>
                <w:szCs w:val="20"/>
              </w:rPr>
              <w:t xml:space="preserve"> </w:t>
            </w:r>
            <w:r w:rsidRPr="00095C47">
              <w:rPr>
                <w:rFonts w:asciiTheme="minorBidi" w:hAnsiTheme="minorBidi" w:cstheme="minorBidi"/>
                <w:spacing w:val="-1"/>
                <w:szCs w:val="20"/>
              </w:rPr>
              <w:t>and</w:t>
            </w:r>
            <w:r w:rsidRPr="00095C47">
              <w:rPr>
                <w:rFonts w:asciiTheme="minorBidi" w:hAnsiTheme="minorBidi" w:cstheme="minorBidi"/>
                <w:spacing w:val="24"/>
                <w:szCs w:val="20"/>
              </w:rPr>
              <w:t xml:space="preserve"> </w:t>
            </w:r>
            <w:r w:rsidRPr="00095C47">
              <w:rPr>
                <w:rFonts w:asciiTheme="minorBidi" w:hAnsiTheme="minorBidi" w:cstheme="minorBidi"/>
                <w:spacing w:val="-1"/>
                <w:szCs w:val="20"/>
              </w:rPr>
              <w:t>Welfare</w:t>
            </w:r>
          </w:p>
        </w:tc>
      </w:tr>
      <w:tr w:rsidR="0073698D" w:rsidRPr="00095C47" w14:paraId="6BD38302" w14:textId="77777777" w:rsidTr="00D146A5">
        <w:tc>
          <w:tcPr>
            <w:tcW w:w="1353" w:type="dxa"/>
            <w:vAlign w:val="center"/>
          </w:tcPr>
          <w:p w14:paraId="4D5D02FD" w14:textId="77777777" w:rsidR="0073698D" w:rsidRPr="00095C47" w:rsidRDefault="0073698D" w:rsidP="00D42EB9">
            <w:pPr>
              <w:pStyle w:val="NoSpacing"/>
              <w:spacing w:line="264" w:lineRule="auto"/>
              <w:rPr>
                <w:rStyle w:val="words"/>
                <w:rFonts w:asciiTheme="minorBidi" w:hAnsiTheme="minorBidi" w:cstheme="minorBidi"/>
                <w:szCs w:val="20"/>
              </w:rPr>
            </w:pPr>
            <w:r w:rsidRPr="00095C47">
              <w:rPr>
                <w:rFonts w:asciiTheme="minorBidi" w:hAnsiTheme="minorBidi" w:cstheme="minorBidi"/>
                <w:color w:val="000000"/>
                <w:szCs w:val="20"/>
                <w:shd w:val="clear" w:color="auto" w:fill="FFFFFF"/>
              </w:rPr>
              <w:t>ANZCOTR</w:t>
            </w:r>
          </w:p>
        </w:tc>
        <w:tc>
          <w:tcPr>
            <w:tcW w:w="7152" w:type="dxa"/>
            <w:vAlign w:val="center"/>
          </w:tcPr>
          <w:p w14:paraId="04487C41" w14:textId="77777777" w:rsidR="0073698D" w:rsidRPr="00095C47" w:rsidRDefault="0073698D" w:rsidP="00D42EB9">
            <w:pPr>
              <w:pStyle w:val="NoSpacing"/>
              <w:spacing w:line="264" w:lineRule="auto"/>
              <w:rPr>
                <w:rFonts w:asciiTheme="minorBidi" w:hAnsiTheme="minorBidi" w:cstheme="minorBidi"/>
                <w:szCs w:val="20"/>
              </w:rPr>
            </w:pPr>
            <w:r w:rsidRPr="00095C47">
              <w:rPr>
                <w:rStyle w:val="Strong"/>
                <w:rFonts w:asciiTheme="minorBidi" w:hAnsiTheme="minorBidi" w:cstheme="minorBidi"/>
                <w:b w:val="0"/>
                <w:bCs w:val="0"/>
                <w:szCs w:val="20"/>
              </w:rPr>
              <w:t>Australia and New Zealand Cardiothoracic Organ Transplant Registry</w:t>
            </w:r>
          </w:p>
        </w:tc>
      </w:tr>
      <w:tr w:rsidR="0073698D" w:rsidRPr="00095C47" w14:paraId="5D8D44F0" w14:textId="77777777" w:rsidTr="00D146A5">
        <w:tc>
          <w:tcPr>
            <w:tcW w:w="1353" w:type="dxa"/>
            <w:vAlign w:val="center"/>
          </w:tcPr>
          <w:p w14:paraId="2C55C2D0" w14:textId="77777777" w:rsidR="0073698D" w:rsidRPr="00095C47" w:rsidRDefault="0073698D" w:rsidP="00D42EB9">
            <w:pPr>
              <w:pStyle w:val="NoSpacing"/>
              <w:spacing w:line="264" w:lineRule="auto"/>
              <w:rPr>
                <w:rFonts w:asciiTheme="minorBidi" w:hAnsiTheme="minorBidi" w:cstheme="minorBidi"/>
                <w:color w:val="000000"/>
                <w:szCs w:val="20"/>
                <w:shd w:val="clear" w:color="auto" w:fill="FFFFFF"/>
              </w:rPr>
            </w:pPr>
            <w:r w:rsidRPr="00095C47">
              <w:rPr>
                <w:rFonts w:asciiTheme="minorBidi" w:hAnsiTheme="minorBidi" w:cstheme="minorBidi"/>
                <w:szCs w:val="20"/>
              </w:rPr>
              <w:t>ANZSOM</w:t>
            </w:r>
          </w:p>
        </w:tc>
        <w:tc>
          <w:tcPr>
            <w:tcW w:w="7152" w:type="dxa"/>
            <w:vAlign w:val="center"/>
          </w:tcPr>
          <w:p w14:paraId="711F6C5E" w14:textId="77777777" w:rsidR="0073698D" w:rsidRPr="00095C47" w:rsidRDefault="0073698D" w:rsidP="00D42EB9">
            <w:pPr>
              <w:pStyle w:val="NoSpacing"/>
              <w:spacing w:line="264" w:lineRule="auto"/>
              <w:rPr>
                <w:rStyle w:val="Strong"/>
                <w:rFonts w:asciiTheme="minorBidi" w:hAnsiTheme="minorBidi" w:cstheme="minorBidi"/>
                <w:b w:val="0"/>
                <w:bCs w:val="0"/>
                <w:szCs w:val="20"/>
              </w:rPr>
            </w:pPr>
            <w:r w:rsidRPr="00095C47">
              <w:rPr>
                <w:rFonts w:asciiTheme="minorBidi" w:hAnsiTheme="minorBidi" w:cstheme="minorBidi"/>
                <w:szCs w:val="20"/>
              </w:rPr>
              <w:t>Australian and New Zealand Society of Occupational Medicine</w:t>
            </w:r>
          </w:p>
        </w:tc>
      </w:tr>
      <w:tr w:rsidR="0073698D" w:rsidRPr="00095C47" w14:paraId="12C8D764" w14:textId="77777777" w:rsidTr="00D146A5">
        <w:tc>
          <w:tcPr>
            <w:tcW w:w="1353" w:type="dxa"/>
            <w:vAlign w:val="center"/>
          </w:tcPr>
          <w:p w14:paraId="22A02920" w14:textId="77777777" w:rsidR="0073698D" w:rsidRPr="00095C47" w:rsidRDefault="0073698D" w:rsidP="008229A4">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CMDLD</w:t>
            </w:r>
          </w:p>
        </w:tc>
        <w:tc>
          <w:tcPr>
            <w:tcW w:w="7152" w:type="dxa"/>
            <w:vAlign w:val="center"/>
          </w:tcPr>
          <w:p w14:paraId="75568212" w14:textId="77777777" w:rsidR="0073698D" w:rsidRPr="00095C47" w:rsidRDefault="0073698D" w:rsidP="008229A4">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Coal mine dust lung disease</w:t>
            </w:r>
          </w:p>
        </w:tc>
      </w:tr>
      <w:tr w:rsidR="0073698D" w:rsidRPr="00095C47" w14:paraId="663FD54D" w14:textId="77777777" w:rsidTr="00D146A5">
        <w:tc>
          <w:tcPr>
            <w:tcW w:w="1353" w:type="dxa"/>
            <w:vAlign w:val="center"/>
          </w:tcPr>
          <w:p w14:paraId="3DFBCBB4" w14:textId="77777777" w:rsidR="0073698D" w:rsidRPr="00095C47" w:rsidRDefault="0073698D" w:rsidP="00D42EB9">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COPD</w:t>
            </w:r>
          </w:p>
        </w:tc>
        <w:tc>
          <w:tcPr>
            <w:tcW w:w="7152" w:type="dxa"/>
            <w:vAlign w:val="center"/>
          </w:tcPr>
          <w:p w14:paraId="7FC290F4" w14:textId="77777777" w:rsidR="0073698D" w:rsidRPr="00095C47" w:rsidRDefault="0073698D" w:rsidP="00D42EB9">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Chronic obstructive pulmonary disease</w:t>
            </w:r>
          </w:p>
        </w:tc>
      </w:tr>
      <w:tr w:rsidR="0073698D" w:rsidRPr="00095C47" w14:paraId="217B8A7C" w14:textId="77777777" w:rsidTr="00D146A5">
        <w:tc>
          <w:tcPr>
            <w:tcW w:w="1353" w:type="dxa"/>
            <w:vAlign w:val="center"/>
          </w:tcPr>
          <w:p w14:paraId="39E6E422"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CWP</w:t>
            </w:r>
          </w:p>
        </w:tc>
        <w:tc>
          <w:tcPr>
            <w:tcW w:w="7152" w:type="dxa"/>
            <w:vAlign w:val="center"/>
          </w:tcPr>
          <w:p w14:paraId="69CABB2D"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Fonts w:asciiTheme="minorBidi" w:hAnsiTheme="minorBidi" w:cstheme="minorBidi"/>
                <w:color w:val="000000" w:themeColor="text1"/>
                <w:szCs w:val="20"/>
              </w:rPr>
              <w:t>Coal worker’s pneumoconiosis</w:t>
            </w:r>
          </w:p>
        </w:tc>
      </w:tr>
      <w:tr w:rsidR="0073698D" w:rsidRPr="00095C47" w14:paraId="3CE22876" w14:textId="77777777" w:rsidTr="00D146A5">
        <w:tc>
          <w:tcPr>
            <w:tcW w:w="1353" w:type="dxa"/>
            <w:vAlign w:val="center"/>
          </w:tcPr>
          <w:p w14:paraId="1B7C886C" w14:textId="77777777" w:rsidR="0073698D" w:rsidRPr="00095C47" w:rsidRDefault="0073698D" w:rsidP="004A5106">
            <w:pPr>
              <w:pStyle w:val="NoSpacing"/>
              <w:spacing w:line="264" w:lineRule="auto"/>
              <w:rPr>
                <w:rFonts w:asciiTheme="minorBidi" w:hAnsiTheme="minorBidi" w:cstheme="minorBidi"/>
                <w:color w:val="000000" w:themeColor="text1"/>
                <w:szCs w:val="20"/>
              </w:rPr>
            </w:pPr>
            <w:r w:rsidRPr="00095C47">
              <w:rPr>
                <w:rFonts w:asciiTheme="minorBidi" w:hAnsiTheme="minorBidi" w:cstheme="minorBidi"/>
                <w:szCs w:val="20"/>
              </w:rPr>
              <w:t>DALY</w:t>
            </w:r>
          </w:p>
        </w:tc>
        <w:tc>
          <w:tcPr>
            <w:tcW w:w="7152" w:type="dxa"/>
            <w:vAlign w:val="center"/>
          </w:tcPr>
          <w:p w14:paraId="138A54C1" w14:textId="77777777" w:rsidR="0073698D" w:rsidRPr="00095C47" w:rsidRDefault="0073698D" w:rsidP="004A5106">
            <w:pPr>
              <w:pStyle w:val="NoSpacing"/>
              <w:spacing w:line="264" w:lineRule="auto"/>
              <w:rPr>
                <w:rFonts w:asciiTheme="minorBidi" w:hAnsiTheme="minorBidi" w:cstheme="minorBidi"/>
                <w:szCs w:val="20"/>
              </w:rPr>
            </w:pPr>
            <w:r w:rsidRPr="00095C47">
              <w:rPr>
                <w:rStyle w:val="Emphasis"/>
                <w:rFonts w:asciiTheme="minorBidi" w:hAnsiTheme="minorBidi" w:cstheme="minorBidi"/>
                <w:i w:val="0"/>
                <w:szCs w:val="20"/>
                <w:shd w:val="clear" w:color="auto" w:fill="FFFFFF"/>
              </w:rPr>
              <w:t>Disability adjusted life year</w:t>
            </w:r>
          </w:p>
        </w:tc>
      </w:tr>
      <w:tr w:rsidR="0073698D" w:rsidRPr="00095C47" w14:paraId="723B42BA" w14:textId="77777777" w:rsidTr="00D146A5">
        <w:tc>
          <w:tcPr>
            <w:tcW w:w="1353" w:type="dxa"/>
            <w:vAlign w:val="center"/>
          </w:tcPr>
          <w:p w14:paraId="4B37011F"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color w:val="000000" w:themeColor="text1"/>
                <w:szCs w:val="20"/>
                <w:shd w:val="clear" w:color="auto" w:fill="FFFFFF"/>
              </w:rPr>
              <w:t>DNRME</w:t>
            </w:r>
          </w:p>
        </w:tc>
        <w:tc>
          <w:tcPr>
            <w:tcW w:w="7152" w:type="dxa"/>
            <w:vAlign w:val="center"/>
          </w:tcPr>
          <w:p w14:paraId="1832DC54"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color w:val="000000" w:themeColor="text1"/>
                <w:szCs w:val="20"/>
                <w:shd w:val="clear" w:color="auto" w:fill="FFFFFF"/>
              </w:rPr>
              <w:t xml:space="preserve">Department of Natural Resources, Mines and Energy </w:t>
            </w:r>
          </w:p>
        </w:tc>
      </w:tr>
      <w:tr w:rsidR="0073698D" w:rsidRPr="00095C47" w14:paraId="6C8AFC07" w14:textId="77777777" w:rsidTr="00D146A5">
        <w:tc>
          <w:tcPr>
            <w:tcW w:w="1353" w:type="dxa"/>
            <w:vAlign w:val="center"/>
          </w:tcPr>
          <w:p w14:paraId="667BCCF5"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ECRHS</w:t>
            </w:r>
          </w:p>
        </w:tc>
        <w:tc>
          <w:tcPr>
            <w:tcW w:w="7152" w:type="dxa"/>
            <w:vAlign w:val="center"/>
          </w:tcPr>
          <w:p w14:paraId="3672C8B8" w14:textId="77777777" w:rsidR="0073698D" w:rsidRPr="00095C47" w:rsidRDefault="0073698D" w:rsidP="00101D1C">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European Community Respiratory Health Survey</w:t>
            </w:r>
          </w:p>
        </w:tc>
      </w:tr>
      <w:tr w:rsidR="0073698D" w:rsidRPr="00095C47" w14:paraId="203A282E" w14:textId="77777777" w:rsidTr="00D146A5">
        <w:tc>
          <w:tcPr>
            <w:tcW w:w="1353" w:type="dxa"/>
            <w:vAlign w:val="center"/>
          </w:tcPr>
          <w:p w14:paraId="2AF399CC"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Fonts w:asciiTheme="minorBidi" w:hAnsiTheme="minorBidi" w:cstheme="minorBidi"/>
                <w:szCs w:val="20"/>
              </w:rPr>
              <w:t>FEV</w:t>
            </w:r>
            <w:r w:rsidRPr="00095C47">
              <w:rPr>
                <w:rFonts w:asciiTheme="minorBidi" w:hAnsiTheme="minorBidi" w:cstheme="minorBidi"/>
                <w:szCs w:val="20"/>
                <w:vertAlign w:val="subscript"/>
              </w:rPr>
              <w:t>1</w:t>
            </w:r>
          </w:p>
        </w:tc>
        <w:tc>
          <w:tcPr>
            <w:tcW w:w="7152" w:type="dxa"/>
            <w:vAlign w:val="center"/>
          </w:tcPr>
          <w:p w14:paraId="5E5FE752"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Forced expiratory volume in one second</w:t>
            </w:r>
          </w:p>
        </w:tc>
      </w:tr>
      <w:tr w:rsidR="0073698D" w:rsidRPr="00095C47" w14:paraId="52172209" w14:textId="77777777" w:rsidTr="00D146A5">
        <w:tc>
          <w:tcPr>
            <w:tcW w:w="1353" w:type="dxa"/>
            <w:vAlign w:val="center"/>
          </w:tcPr>
          <w:p w14:paraId="72243C0F"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Fonts w:asciiTheme="minorBidi" w:hAnsiTheme="minorBidi" w:cstheme="minorBidi"/>
                <w:szCs w:val="20"/>
              </w:rPr>
              <w:t>FVC</w:t>
            </w:r>
          </w:p>
        </w:tc>
        <w:tc>
          <w:tcPr>
            <w:tcW w:w="7152" w:type="dxa"/>
            <w:vAlign w:val="center"/>
          </w:tcPr>
          <w:p w14:paraId="7320F2FF"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Forced vital capacity</w:t>
            </w:r>
          </w:p>
        </w:tc>
      </w:tr>
      <w:tr w:rsidR="0073698D" w:rsidRPr="00095C47" w14:paraId="4A8944EF" w14:textId="77777777" w:rsidTr="00D146A5">
        <w:tc>
          <w:tcPr>
            <w:tcW w:w="1353" w:type="dxa"/>
            <w:vAlign w:val="center"/>
          </w:tcPr>
          <w:p w14:paraId="5C81A7C8"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H</w:t>
            </w:r>
            <w:r w:rsidRPr="00095C47">
              <w:rPr>
                <w:szCs w:val="20"/>
              </w:rPr>
              <w:t>P</w:t>
            </w:r>
          </w:p>
        </w:tc>
        <w:tc>
          <w:tcPr>
            <w:tcW w:w="7152" w:type="dxa"/>
            <w:vAlign w:val="center"/>
          </w:tcPr>
          <w:p w14:paraId="750E8ECD"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szCs w:val="20"/>
                <w:lang w:bidi="bn-BD"/>
              </w:rPr>
              <w:t>Hypersensitivity pneumonitis</w:t>
            </w:r>
          </w:p>
        </w:tc>
      </w:tr>
      <w:tr w:rsidR="0073698D" w:rsidRPr="00095C47" w14:paraId="466F9C83" w14:textId="77777777" w:rsidTr="00D146A5">
        <w:tc>
          <w:tcPr>
            <w:tcW w:w="1353" w:type="dxa"/>
            <w:vAlign w:val="center"/>
          </w:tcPr>
          <w:p w14:paraId="0F266569" w14:textId="77777777" w:rsidR="0073698D" w:rsidRPr="00095C47" w:rsidRDefault="0073698D" w:rsidP="008229A4">
            <w:pPr>
              <w:pStyle w:val="NoSpacing"/>
              <w:spacing w:line="264" w:lineRule="auto"/>
              <w:rPr>
                <w:rFonts w:asciiTheme="minorBidi" w:hAnsiTheme="minorBidi" w:cstheme="minorBidi"/>
                <w:szCs w:val="20"/>
              </w:rPr>
            </w:pPr>
            <w:r w:rsidRPr="00095C47">
              <w:rPr>
                <w:rFonts w:asciiTheme="minorBidi" w:hAnsiTheme="minorBidi" w:cstheme="minorBidi"/>
                <w:szCs w:val="20"/>
              </w:rPr>
              <w:t>ICD-10</w:t>
            </w:r>
          </w:p>
        </w:tc>
        <w:tc>
          <w:tcPr>
            <w:tcW w:w="7152" w:type="dxa"/>
            <w:vAlign w:val="center"/>
          </w:tcPr>
          <w:p w14:paraId="4F0D25CA" w14:textId="77777777" w:rsidR="0073698D" w:rsidRPr="00095C47" w:rsidRDefault="0073698D" w:rsidP="008229A4">
            <w:pPr>
              <w:pStyle w:val="NoSpacing"/>
              <w:spacing w:line="264" w:lineRule="auto"/>
              <w:rPr>
                <w:rFonts w:asciiTheme="minorBidi" w:hAnsiTheme="minorBidi" w:cstheme="minorBidi"/>
                <w:szCs w:val="20"/>
              </w:rPr>
            </w:pPr>
            <w:r w:rsidRPr="00095C47">
              <w:rPr>
                <w:rFonts w:asciiTheme="minorBidi" w:hAnsiTheme="minorBidi" w:cstheme="minorBidi"/>
                <w:szCs w:val="20"/>
              </w:rPr>
              <w:t>International classification of disease, 10</w:t>
            </w:r>
            <w:r w:rsidRPr="00095C47">
              <w:rPr>
                <w:rFonts w:asciiTheme="minorBidi" w:hAnsiTheme="minorBidi" w:cstheme="minorBidi"/>
                <w:szCs w:val="20"/>
                <w:vertAlign w:val="superscript"/>
              </w:rPr>
              <w:t>th</w:t>
            </w:r>
            <w:r w:rsidRPr="00095C47">
              <w:rPr>
                <w:rFonts w:asciiTheme="minorBidi" w:hAnsiTheme="minorBidi" w:cstheme="minorBidi"/>
                <w:szCs w:val="20"/>
              </w:rPr>
              <w:t xml:space="preserve"> edition </w:t>
            </w:r>
          </w:p>
        </w:tc>
      </w:tr>
      <w:tr w:rsidR="0073698D" w:rsidRPr="00095C47" w14:paraId="06E5F5F9" w14:textId="77777777" w:rsidTr="00D146A5">
        <w:tc>
          <w:tcPr>
            <w:tcW w:w="1353" w:type="dxa"/>
            <w:vAlign w:val="center"/>
          </w:tcPr>
          <w:p w14:paraId="42D4172B"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ILD</w:t>
            </w:r>
          </w:p>
        </w:tc>
        <w:tc>
          <w:tcPr>
            <w:tcW w:w="7152" w:type="dxa"/>
            <w:vAlign w:val="center"/>
          </w:tcPr>
          <w:p w14:paraId="5D89B4B2"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Interstitial lung disease</w:t>
            </w:r>
          </w:p>
        </w:tc>
      </w:tr>
      <w:tr w:rsidR="0073698D" w:rsidRPr="00095C47" w14:paraId="64CE8724" w14:textId="77777777" w:rsidTr="00D146A5">
        <w:tc>
          <w:tcPr>
            <w:tcW w:w="1353" w:type="dxa"/>
            <w:vAlign w:val="center"/>
          </w:tcPr>
          <w:p w14:paraId="3F19F4C0"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color w:val="222222"/>
                <w:szCs w:val="20"/>
                <w:shd w:val="clear" w:color="auto" w:fill="FFFFFF"/>
              </w:rPr>
              <w:t>IPF</w:t>
            </w:r>
          </w:p>
        </w:tc>
        <w:tc>
          <w:tcPr>
            <w:tcW w:w="7152" w:type="dxa"/>
            <w:vAlign w:val="center"/>
          </w:tcPr>
          <w:p w14:paraId="61CF326E"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Idiopathic pulmonary fibrosis</w:t>
            </w:r>
          </w:p>
        </w:tc>
      </w:tr>
      <w:tr w:rsidR="0073698D" w:rsidRPr="00095C47" w14:paraId="573B9679" w14:textId="77777777" w:rsidTr="00D146A5">
        <w:tc>
          <w:tcPr>
            <w:tcW w:w="1353" w:type="dxa"/>
            <w:vAlign w:val="center"/>
          </w:tcPr>
          <w:p w14:paraId="62236078"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JEM</w:t>
            </w:r>
          </w:p>
        </w:tc>
        <w:tc>
          <w:tcPr>
            <w:tcW w:w="7152" w:type="dxa"/>
            <w:vAlign w:val="center"/>
          </w:tcPr>
          <w:p w14:paraId="0238C71F" w14:textId="77777777" w:rsidR="0073698D" w:rsidRPr="00095C47" w:rsidRDefault="0073698D" w:rsidP="004A5106">
            <w:pPr>
              <w:pStyle w:val="NoSpacing"/>
              <w:spacing w:line="264" w:lineRule="auto"/>
              <w:rPr>
                <w:rStyle w:val="words"/>
                <w:rFonts w:asciiTheme="minorBidi" w:hAnsiTheme="minorBidi" w:cstheme="minorBidi"/>
                <w:szCs w:val="20"/>
              </w:rPr>
            </w:pPr>
            <w:r w:rsidRPr="00095C47">
              <w:rPr>
                <w:rFonts w:asciiTheme="minorBidi" w:hAnsiTheme="minorBidi" w:cstheme="minorBidi"/>
                <w:szCs w:val="20"/>
              </w:rPr>
              <w:t>Job exposure matrix</w:t>
            </w:r>
          </w:p>
        </w:tc>
      </w:tr>
      <w:tr w:rsidR="0073698D" w:rsidRPr="00095C47" w14:paraId="2EB91AB3" w14:textId="77777777" w:rsidTr="00D146A5">
        <w:tc>
          <w:tcPr>
            <w:tcW w:w="1353" w:type="dxa"/>
            <w:vAlign w:val="center"/>
          </w:tcPr>
          <w:p w14:paraId="2408923A" w14:textId="77777777" w:rsidR="0073698D" w:rsidRPr="00095C47" w:rsidRDefault="0073698D" w:rsidP="004A5106">
            <w:pPr>
              <w:pStyle w:val="NoSpacing"/>
              <w:spacing w:line="264" w:lineRule="auto"/>
              <w:rPr>
                <w:rFonts w:asciiTheme="minorBidi" w:hAnsiTheme="minorBidi" w:cstheme="minorBidi"/>
                <w:noProof/>
                <w:szCs w:val="20"/>
              </w:rPr>
            </w:pPr>
            <w:r w:rsidRPr="00095C47">
              <w:rPr>
                <w:rFonts w:asciiTheme="minorBidi" w:hAnsiTheme="minorBidi" w:cstheme="minorBidi"/>
                <w:szCs w:val="20"/>
              </w:rPr>
              <w:t>MAQOHSC</w:t>
            </w:r>
          </w:p>
        </w:tc>
        <w:tc>
          <w:tcPr>
            <w:tcW w:w="7152" w:type="dxa"/>
            <w:vAlign w:val="center"/>
          </w:tcPr>
          <w:p w14:paraId="77DE859F" w14:textId="77777777" w:rsidR="0073698D" w:rsidRPr="00095C47" w:rsidRDefault="0073698D" w:rsidP="004A5106">
            <w:pPr>
              <w:pStyle w:val="NoSpacing"/>
              <w:spacing w:line="264" w:lineRule="auto"/>
              <w:rPr>
                <w:rFonts w:asciiTheme="minorBidi" w:hAnsiTheme="minorBidi" w:cstheme="minorBidi"/>
                <w:noProof/>
                <w:szCs w:val="20"/>
              </w:rPr>
            </w:pPr>
            <w:r w:rsidRPr="00095C47">
              <w:rPr>
                <w:rFonts w:asciiTheme="minorBidi" w:hAnsiTheme="minorBidi" w:cstheme="minorBidi"/>
                <w:color w:val="000000" w:themeColor="text1"/>
                <w:spacing w:val="3"/>
                <w:szCs w:val="20"/>
                <w:shd w:val="clear" w:color="auto" w:fill="FFFFFF"/>
              </w:rPr>
              <w:t>Mining and Quarrying Occupational Health and Safety Committee </w:t>
            </w:r>
          </w:p>
        </w:tc>
      </w:tr>
      <w:tr w:rsidR="0073698D" w:rsidRPr="00095C47" w14:paraId="08F6D46E" w14:textId="77777777" w:rsidTr="00D146A5">
        <w:tc>
          <w:tcPr>
            <w:tcW w:w="1353" w:type="dxa"/>
            <w:vAlign w:val="center"/>
          </w:tcPr>
          <w:p w14:paraId="0E421B46" w14:textId="77777777" w:rsidR="0073698D" w:rsidRPr="00095C47" w:rsidRDefault="0073698D" w:rsidP="008229A4">
            <w:pPr>
              <w:pStyle w:val="NoSpacing"/>
              <w:spacing w:line="264" w:lineRule="auto"/>
              <w:rPr>
                <w:rFonts w:asciiTheme="minorBidi" w:hAnsiTheme="minorBidi" w:cstheme="minorBidi"/>
                <w:szCs w:val="20"/>
              </w:rPr>
            </w:pPr>
            <w:r w:rsidRPr="00095C47">
              <w:rPr>
                <w:rFonts w:asciiTheme="minorBidi" w:hAnsiTheme="minorBidi" w:cstheme="minorBidi"/>
                <w:szCs w:val="20"/>
              </w:rPr>
              <w:t>MDLD</w:t>
            </w:r>
          </w:p>
        </w:tc>
        <w:tc>
          <w:tcPr>
            <w:tcW w:w="7152" w:type="dxa"/>
            <w:vAlign w:val="center"/>
          </w:tcPr>
          <w:p w14:paraId="191D0288" w14:textId="77777777" w:rsidR="0073698D" w:rsidRPr="00095C47" w:rsidRDefault="0073698D" w:rsidP="008229A4">
            <w:pPr>
              <w:pStyle w:val="NoSpacing"/>
              <w:spacing w:line="264" w:lineRule="auto"/>
              <w:rPr>
                <w:rFonts w:asciiTheme="minorBidi" w:hAnsiTheme="minorBidi" w:cstheme="minorBidi"/>
                <w:color w:val="000000" w:themeColor="text1"/>
                <w:spacing w:val="3"/>
                <w:szCs w:val="20"/>
                <w:shd w:val="clear" w:color="auto" w:fill="FFFFFF"/>
              </w:rPr>
            </w:pPr>
            <w:r w:rsidRPr="00095C47">
              <w:rPr>
                <w:rStyle w:val="words"/>
                <w:rFonts w:asciiTheme="minorBidi" w:hAnsiTheme="minorBidi" w:cstheme="minorBidi"/>
                <w:szCs w:val="20"/>
              </w:rPr>
              <w:t>Mine dust lung disease</w:t>
            </w:r>
          </w:p>
        </w:tc>
      </w:tr>
      <w:tr w:rsidR="0073698D" w:rsidRPr="00095C47" w14:paraId="64F50505" w14:textId="77777777" w:rsidTr="00D146A5">
        <w:tc>
          <w:tcPr>
            <w:tcW w:w="1353" w:type="dxa"/>
            <w:vAlign w:val="center"/>
          </w:tcPr>
          <w:p w14:paraId="00403C35" w14:textId="77777777" w:rsidR="0073698D" w:rsidRPr="00095C47" w:rsidRDefault="0073698D" w:rsidP="004A5106">
            <w:pPr>
              <w:pStyle w:val="NoSpacing"/>
              <w:spacing w:line="264" w:lineRule="auto"/>
              <w:rPr>
                <w:rFonts w:asciiTheme="minorBidi" w:hAnsiTheme="minorBidi" w:cstheme="minorBidi"/>
                <w:szCs w:val="20"/>
              </w:rPr>
            </w:pPr>
            <w:proofErr w:type="spellStart"/>
            <w:r w:rsidRPr="00095C47">
              <w:rPr>
                <w:rFonts w:asciiTheme="minorBidi" w:hAnsiTheme="minorBidi" w:cstheme="minorBidi"/>
                <w:szCs w:val="20"/>
              </w:rPr>
              <w:t>MeSH</w:t>
            </w:r>
            <w:proofErr w:type="spellEnd"/>
          </w:p>
        </w:tc>
        <w:tc>
          <w:tcPr>
            <w:tcW w:w="7152" w:type="dxa"/>
            <w:vAlign w:val="center"/>
          </w:tcPr>
          <w:p w14:paraId="3B52723B" w14:textId="77777777" w:rsidR="0073698D" w:rsidRPr="00095C47" w:rsidRDefault="0073698D" w:rsidP="004A5106">
            <w:pPr>
              <w:pStyle w:val="NoSpacing"/>
              <w:spacing w:line="264" w:lineRule="auto"/>
              <w:rPr>
                <w:rFonts w:asciiTheme="minorBidi" w:hAnsiTheme="minorBidi" w:cstheme="minorBidi"/>
                <w:color w:val="000000" w:themeColor="text1"/>
                <w:spacing w:val="3"/>
                <w:szCs w:val="20"/>
                <w:shd w:val="clear" w:color="auto" w:fill="FFFFFF"/>
              </w:rPr>
            </w:pPr>
            <w:r w:rsidRPr="00095C47">
              <w:rPr>
                <w:rFonts w:asciiTheme="minorBidi" w:hAnsiTheme="minorBidi" w:cstheme="minorBidi"/>
                <w:color w:val="000000" w:themeColor="text1"/>
                <w:spacing w:val="3"/>
                <w:szCs w:val="20"/>
                <w:shd w:val="clear" w:color="auto" w:fill="FFFFFF"/>
              </w:rPr>
              <w:t>Medical subject heading</w:t>
            </w:r>
          </w:p>
        </w:tc>
      </w:tr>
      <w:tr w:rsidR="0073698D" w:rsidRPr="00095C47" w14:paraId="703DD2C0" w14:textId="77777777" w:rsidTr="00D146A5">
        <w:tc>
          <w:tcPr>
            <w:tcW w:w="1353" w:type="dxa"/>
            <w:vAlign w:val="center"/>
          </w:tcPr>
          <w:p w14:paraId="26CE72E6"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NDI</w:t>
            </w:r>
          </w:p>
        </w:tc>
        <w:tc>
          <w:tcPr>
            <w:tcW w:w="7152" w:type="dxa"/>
            <w:vAlign w:val="center"/>
          </w:tcPr>
          <w:p w14:paraId="591AB27A" w14:textId="77777777" w:rsidR="0073698D" w:rsidRPr="00095C47" w:rsidRDefault="0073698D" w:rsidP="004A5106">
            <w:pPr>
              <w:pStyle w:val="NoSpacing"/>
              <w:spacing w:line="264" w:lineRule="auto"/>
              <w:rPr>
                <w:rFonts w:asciiTheme="minorBidi" w:hAnsiTheme="minorBidi" w:cstheme="minorBidi"/>
                <w:noProof/>
                <w:szCs w:val="20"/>
              </w:rPr>
            </w:pPr>
            <w:r w:rsidRPr="00095C47">
              <w:rPr>
                <w:szCs w:val="20"/>
              </w:rPr>
              <w:t>National Death Index</w:t>
            </w:r>
          </w:p>
        </w:tc>
      </w:tr>
      <w:tr w:rsidR="0073698D" w:rsidRPr="00095C47" w14:paraId="22EE91FD" w14:textId="77777777" w:rsidTr="00D146A5">
        <w:tc>
          <w:tcPr>
            <w:tcW w:w="1353" w:type="dxa"/>
            <w:vAlign w:val="center"/>
          </w:tcPr>
          <w:p w14:paraId="0ECB0730" w14:textId="77777777" w:rsidR="0073698D" w:rsidRPr="00095C47" w:rsidRDefault="0073698D" w:rsidP="004A5106">
            <w:pPr>
              <w:pStyle w:val="NoSpacing"/>
              <w:spacing w:line="264" w:lineRule="auto"/>
              <w:rPr>
                <w:rFonts w:asciiTheme="minorBidi" w:hAnsiTheme="minorBidi" w:cstheme="minorBidi"/>
                <w:noProof/>
                <w:szCs w:val="20"/>
              </w:rPr>
            </w:pPr>
            <w:r w:rsidRPr="00095C47">
              <w:rPr>
                <w:rFonts w:asciiTheme="minorBidi" w:hAnsiTheme="minorBidi" w:cstheme="minorBidi"/>
                <w:szCs w:val="20"/>
              </w:rPr>
              <w:t>NDS</w:t>
            </w:r>
          </w:p>
        </w:tc>
        <w:tc>
          <w:tcPr>
            <w:tcW w:w="7152" w:type="dxa"/>
            <w:vAlign w:val="center"/>
          </w:tcPr>
          <w:p w14:paraId="1DDF8499" w14:textId="77777777" w:rsidR="0073698D" w:rsidRPr="00095C47" w:rsidRDefault="0073698D" w:rsidP="004A5106">
            <w:pPr>
              <w:pStyle w:val="NoSpacing"/>
              <w:spacing w:line="264" w:lineRule="auto"/>
              <w:rPr>
                <w:rFonts w:asciiTheme="minorBidi" w:hAnsiTheme="minorBidi" w:cstheme="minorBidi"/>
                <w:noProof/>
                <w:szCs w:val="20"/>
              </w:rPr>
            </w:pPr>
            <w:r w:rsidRPr="00095C47">
              <w:rPr>
                <w:rFonts w:asciiTheme="minorBidi" w:hAnsiTheme="minorBidi" w:cstheme="minorBidi"/>
                <w:noProof/>
                <w:szCs w:val="20"/>
              </w:rPr>
              <w:t>National Data Set for Compensation-based Statistics</w:t>
            </w:r>
          </w:p>
        </w:tc>
      </w:tr>
      <w:tr w:rsidR="0073698D" w:rsidRPr="00095C47" w14:paraId="716E0494" w14:textId="77777777" w:rsidTr="00D146A5">
        <w:tc>
          <w:tcPr>
            <w:tcW w:w="1353" w:type="dxa"/>
            <w:vAlign w:val="center"/>
          </w:tcPr>
          <w:p w14:paraId="3563576D"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NIOSH</w:t>
            </w:r>
          </w:p>
        </w:tc>
        <w:tc>
          <w:tcPr>
            <w:tcW w:w="7152" w:type="dxa"/>
            <w:vAlign w:val="center"/>
          </w:tcPr>
          <w:p w14:paraId="3F1DB322" w14:textId="77777777" w:rsidR="0073698D" w:rsidRPr="00095C47" w:rsidRDefault="0073698D" w:rsidP="004A5106">
            <w:pPr>
              <w:pStyle w:val="NoSpacing"/>
              <w:spacing w:line="264" w:lineRule="auto"/>
              <w:rPr>
                <w:rFonts w:asciiTheme="minorBidi" w:hAnsiTheme="minorBidi" w:cstheme="minorBidi"/>
                <w:szCs w:val="20"/>
              </w:rPr>
            </w:pPr>
            <w:r w:rsidRPr="00095C47">
              <w:rPr>
                <w:rFonts w:asciiTheme="minorBidi" w:hAnsiTheme="minorBidi" w:cstheme="minorBidi"/>
                <w:szCs w:val="20"/>
              </w:rPr>
              <w:t>National Institute for Occupational Safety and Health</w:t>
            </w:r>
          </w:p>
        </w:tc>
      </w:tr>
      <w:tr w:rsidR="0073698D" w:rsidRPr="00095C47" w14:paraId="1CB9C01F" w14:textId="77777777" w:rsidTr="00D146A5">
        <w:tc>
          <w:tcPr>
            <w:tcW w:w="1353" w:type="dxa"/>
            <w:vAlign w:val="center"/>
          </w:tcPr>
          <w:p w14:paraId="24B28AD1" w14:textId="77777777" w:rsidR="0073698D" w:rsidRPr="00095C47" w:rsidRDefault="0073698D" w:rsidP="00AC1649">
            <w:pPr>
              <w:pStyle w:val="NoSpacing"/>
              <w:spacing w:line="264" w:lineRule="auto"/>
              <w:rPr>
                <w:rFonts w:asciiTheme="minorBidi" w:hAnsiTheme="minorBidi" w:cstheme="minorBidi"/>
                <w:szCs w:val="20"/>
              </w:rPr>
            </w:pPr>
            <w:r w:rsidRPr="00095C47">
              <w:rPr>
                <w:rFonts w:asciiTheme="minorBidi" w:hAnsiTheme="minorBidi" w:cstheme="minorBidi"/>
                <w:szCs w:val="20"/>
              </w:rPr>
              <w:t>NSW</w:t>
            </w:r>
          </w:p>
        </w:tc>
        <w:tc>
          <w:tcPr>
            <w:tcW w:w="7152" w:type="dxa"/>
            <w:vAlign w:val="center"/>
          </w:tcPr>
          <w:p w14:paraId="708440E0" w14:textId="77777777" w:rsidR="0073698D" w:rsidRPr="00095C47" w:rsidRDefault="0073698D" w:rsidP="00AC1649">
            <w:pPr>
              <w:pStyle w:val="NoSpacing"/>
              <w:spacing w:line="264" w:lineRule="auto"/>
              <w:rPr>
                <w:rFonts w:asciiTheme="minorBidi" w:hAnsiTheme="minorBidi" w:cstheme="minorBidi"/>
                <w:szCs w:val="20"/>
              </w:rPr>
            </w:pPr>
            <w:r w:rsidRPr="00095C47">
              <w:rPr>
                <w:rFonts w:asciiTheme="minorBidi" w:hAnsiTheme="minorBidi" w:cstheme="minorBidi"/>
                <w:szCs w:val="20"/>
              </w:rPr>
              <w:t>New South Wales</w:t>
            </w:r>
          </w:p>
        </w:tc>
      </w:tr>
      <w:tr w:rsidR="0073698D" w:rsidRPr="00095C47" w14:paraId="3F54CB6A" w14:textId="77777777" w:rsidTr="00D146A5">
        <w:tc>
          <w:tcPr>
            <w:tcW w:w="1353" w:type="dxa"/>
            <w:vAlign w:val="center"/>
          </w:tcPr>
          <w:p w14:paraId="320F9008" w14:textId="77777777" w:rsidR="0073698D" w:rsidRPr="00095C47" w:rsidRDefault="0073698D" w:rsidP="00764185">
            <w:pPr>
              <w:pStyle w:val="NoSpacing"/>
              <w:spacing w:line="264" w:lineRule="auto"/>
              <w:rPr>
                <w:rFonts w:asciiTheme="minorBidi" w:hAnsiTheme="minorBidi" w:cstheme="minorBidi"/>
                <w:szCs w:val="20"/>
              </w:rPr>
            </w:pPr>
            <w:r w:rsidRPr="00095C47">
              <w:rPr>
                <w:rFonts w:asciiTheme="minorBidi" w:hAnsiTheme="minorBidi" w:cstheme="minorBidi"/>
                <w:szCs w:val="20"/>
              </w:rPr>
              <w:t>OIR</w:t>
            </w:r>
          </w:p>
        </w:tc>
        <w:tc>
          <w:tcPr>
            <w:tcW w:w="7152" w:type="dxa"/>
            <w:vAlign w:val="center"/>
          </w:tcPr>
          <w:p w14:paraId="1A15546E" w14:textId="77777777" w:rsidR="0073698D" w:rsidRPr="00095C47" w:rsidRDefault="0073698D" w:rsidP="00764185">
            <w:pPr>
              <w:pStyle w:val="NoSpacing"/>
              <w:spacing w:line="264" w:lineRule="auto"/>
              <w:rPr>
                <w:rFonts w:asciiTheme="minorBidi" w:hAnsiTheme="minorBidi" w:cstheme="minorBidi"/>
                <w:szCs w:val="20"/>
              </w:rPr>
            </w:pPr>
            <w:r w:rsidRPr="00095C47">
              <w:rPr>
                <w:rFonts w:asciiTheme="minorBidi" w:hAnsiTheme="minorBidi" w:cstheme="minorBidi"/>
                <w:szCs w:val="20"/>
              </w:rPr>
              <w:t>Office of Industrial Relations</w:t>
            </w:r>
          </w:p>
        </w:tc>
      </w:tr>
      <w:tr w:rsidR="0073698D" w:rsidRPr="00095C47" w14:paraId="03B87DAD" w14:textId="77777777" w:rsidTr="00D146A5">
        <w:tc>
          <w:tcPr>
            <w:tcW w:w="1353" w:type="dxa"/>
            <w:vAlign w:val="center"/>
          </w:tcPr>
          <w:p w14:paraId="330C77FA" w14:textId="77777777" w:rsidR="0073698D" w:rsidRPr="00095C47" w:rsidRDefault="0073698D" w:rsidP="00AC1649">
            <w:pPr>
              <w:pStyle w:val="NoSpacing"/>
              <w:spacing w:line="264" w:lineRule="auto"/>
              <w:rPr>
                <w:rFonts w:asciiTheme="minorBidi" w:hAnsiTheme="minorBidi" w:cstheme="minorBidi"/>
                <w:szCs w:val="20"/>
              </w:rPr>
            </w:pPr>
            <w:r w:rsidRPr="00095C47">
              <w:rPr>
                <w:rFonts w:asciiTheme="minorBidi" w:hAnsiTheme="minorBidi" w:cstheme="minorBidi"/>
                <w:szCs w:val="20"/>
              </w:rPr>
              <w:t>OLDs</w:t>
            </w:r>
          </w:p>
        </w:tc>
        <w:tc>
          <w:tcPr>
            <w:tcW w:w="7152" w:type="dxa"/>
            <w:vAlign w:val="center"/>
          </w:tcPr>
          <w:p w14:paraId="00637CD4" w14:textId="77777777" w:rsidR="0073698D" w:rsidRPr="00095C47" w:rsidRDefault="0073698D" w:rsidP="00AC1649">
            <w:pPr>
              <w:pStyle w:val="NoSpacing"/>
              <w:spacing w:line="264" w:lineRule="auto"/>
              <w:rPr>
                <w:rFonts w:asciiTheme="minorBidi" w:hAnsiTheme="minorBidi" w:cstheme="minorBidi"/>
                <w:szCs w:val="20"/>
              </w:rPr>
            </w:pPr>
            <w:r w:rsidRPr="00095C47">
              <w:rPr>
                <w:rFonts w:asciiTheme="minorBidi" w:hAnsiTheme="minorBidi" w:cstheme="minorBidi"/>
                <w:szCs w:val="20"/>
              </w:rPr>
              <w:t>Occupational lung disease</w:t>
            </w:r>
          </w:p>
        </w:tc>
      </w:tr>
      <w:tr w:rsidR="0073698D" w:rsidRPr="00095C47" w14:paraId="022B1CD7" w14:textId="77777777" w:rsidTr="00D146A5">
        <w:tc>
          <w:tcPr>
            <w:tcW w:w="1353" w:type="dxa"/>
            <w:vAlign w:val="center"/>
          </w:tcPr>
          <w:p w14:paraId="57BA1337"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PAR</w:t>
            </w:r>
          </w:p>
        </w:tc>
        <w:tc>
          <w:tcPr>
            <w:tcW w:w="7152" w:type="dxa"/>
            <w:vAlign w:val="center"/>
          </w:tcPr>
          <w:p w14:paraId="18800421"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Population attributable risk</w:t>
            </w:r>
          </w:p>
        </w:tc>
      </w:tr>
      <w:tr w:rsidR="0073698D" w:rsidRPr="00095C47" w14:paraId="3268E30E" w14:textId="77777777" w:rsidTr="00D146A5">
        <w:tc>
          <w:tcPr>
            <w:tcW w:w="1353" w:type="dxa"/>
            <w:vAlign w:val="center"/>
          </w:tcPr>
          <w:p w14:paraId="4AFE1615"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color w:val="000000" w:themeColor="text1"/>
                <w:szCs w:val="20"/>
              </w:rPr>
              <w:t>PMF</w:t>
            </w:r>
          </w:p>
        </w:tc>
        <w:tc>
          <w:tcPr>
            <w:tcW w:w="7152" w:type="dxa"/>
            <w:vAlign w:val="center"/>
          </w:tcPr>
          <w:p w14:paraId="10A20365"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color w:val="000000" w:themeColor="text1"/>
                <w:szCs w:val="20"/>
              </w:rPr>
              <w:t>Progressive massive fibrosis</w:t>
            </w:r>
          </w:p>
        </w:tc>
      </w:tr>
      <w:tr w:rsidR="0073698D" w:rsidRPr="00095C47" w14:paraId="0CB62A38" w14:textId="77777777" w:rsidTr="00D146A5">
        <w:tc>
          <w:tcPr>
            <w:tcW w:w="1353" w:type="dxa"/>
            <w:vAlign w:val="center"/>
          </w:tcPr>
          <w:p w14:paraId="7CDB4DC0"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lang w:val="en-GB"/>
              </w:rPr>
              <w:t>PRISMA</w:t>
            </w:r>
          </w:p>
        </w:tc>
        <w:tc>
          <w:tcPr>
            <w:tcW w:w="7152" w:type="dxa"/>
            <w:vAlign w:val="center"/>
          </w:tcPr>
          <w:p w14:paraId="0442AB66"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lang w:val="en-GB"/>
              </w:rPr>
              <w:t>Preferred Reporting Items for Systematic Reviews and Meta-Analysis</w:t>
            </w:r>
          </w:p>
        </w:tc>
      </w:tr>
      <w:tr w:rsidR="0073698D" w:rsidRPr="00095C47" w14:paraId="72C36CFF" w14:textId="77777777" w:rsidTr="00D146A5">
        <w:tc>
          <w:tcPr>
            <w:tcW w:w="1353" w:type="dxa"/>
            <w:vAlign w:val="center"/>
          </w:tcPr>
          <w:p w14:paraId="437E68BB"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RCS</w:t>
            </w:r>
          </w:p>
        </w:tc>
        <w:tc>
          <w:tcPr>
            <w:tcW w:w="7152" w:type="dxa"/>
            <w:vAlign w:val="center"/>
          </w:tcPr>
          <w:p w14:paraId="6384A539"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Respirable crystalline silica</w:t>
            </w:r>
          </w:p>
        </w:tc>
      </w:tr>
      <w:tr w:rsidR="0073698D" w:rsidRPr="00095C47" w14:paraId="498836AC" w14:textId="77777777" w:rsidTr="00D146A5">
        <w:tc>
          <w:tcPr>
            <w:tcW w:w="1353" w:type="dxa"/>
            <w:vAlign w:val="center"/>
          </w:tcPr>
          <w:p w14:paraId="4E39650D" w14:textId="77777777" w:rsidR="0073698D" w:rsidRPr="00095C47" w:rsidRDefault="0073698D" w:rsidP="00764185">
            <w:pPr>
              <w:pStyle w:val="NoSpacing"/>
              <w:spacing w:line="264" w:lineRule="auto"/>
              <w:rPr>
                <w:rFonts w:asciiTheme="minorBidi" w:hAnsiTheme="minorBidi" w:cstheme="minorBidi"/>
                <w:szCs w:val="20"/>
              </w:rPr>
            </w:pPr>
            <w:r w:rsidRPr="00095C47">
              <w:rPr>
                <w:rFonts w:asciiTheme="minorBidi" w:hAnsiTheme="minorBidi" w:cstheme="minorBidi"/>
                <w:szCs w:val="20"/>
              </w:rPr>
              <w:t>SA</w:t>
            </w:r>
          </w:p>
        </w:tc>
        <w:tc>
          <w:tcPr>
            <w:tcW w:w="7152" w:type="dxa"/>
            <w:vAlign w:val="center"/>
          </w:tcPr>
          <w:p w14:paraId="0AE68BA7" w14:textId="77777777" w:rsidR="0073698D" w:rsidRPr="00095C47" w:rsidRDefault="0073698D" w:rsidP="00764185">
            <w:pPr>
              <w:pStyle w:val="NoSpacing"/>
              <w:spacing w:line="264" w:lineRule="auto"/>
              <w:rPr>
                <w:rFonts w:asciiTheme="minorBidi" w:hAnsiTheme="minorBidi" w:cstheme="minorBidi"/>
                <w:szCs w:val="20"/>
              </w:rPr>
            </w:pPr>
            <w:r w:rsidRPr="00095C47">
              <w:rPr>
                <w:rFonts w:asciiTheme="minorBidi" w:hAnsiTheme="minorBidi" w:cstheme="minorBidi"/>
                <w:szCs w:val="20"/>
              </w:rPr>
              <w:t>South Australia</w:t>
            </w:r>
          </w:p>
        </w:tc>
      </w:tr>
      <w:tr w:rsidR="0073698D" w:rsidRPr="00095C47" w14:paraId="1B23EAA2" w14:textId="77777777" w:rsidTr="00D146A5">
        <w:tc>
          <w:tcPr>
            <w:tcW w:w="1353" w:type="dxa"/>
            <w:vAlign w:val="center"/>
          </w:tcPr>
          <w:p w14:paraId="09A63662"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SABRE</w:t>
            </w:r>
          </w:p>
        </w:tc>
        <w:tc>
          <w:tcPr>
            <w:tcW w:w="7152" w:type="dxa"/>
            <w:vAlign w:val="center"/>
          </w:tcPr>
          <w:p w14:paraId="48811588"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Surveillance of Australian Workplace Based Respiratory Events</w:t>
            </w:r>
          </w:p>
        </w:tc>
      </w:tr>
      <w:tr w:rsidR="0073698D" w:rsidRPr="00095C47" w14:paraId="571AE7C3" w14:textId="77777777" w:rsidTr="00D146A5">
        <w:tc>
          <w:tcPr>
            <w:tcW w:w="1353" w:type="dxa"/>
            <w:vAlign w:val="center"/>
          </w:tcPr>
          <w:p w14:paraId="4BED15BA" w14:textId="77777777" w:rsidR="0073698D" w:rsidRPr="00095C47" w:rsidRDefault="0073698D" w:rsidP="00401D3B">
            <w:pPr>
              <w:pStyle w:val="NoSpacing"/>
              <w:spacing w:line="264" w:lineRule="auto"/>
              <w:rPr>
                <w:rStyle w:val="words"/>
                <w:rFonts w:asciiTheme="minorBidi" w:hAnsiTheme="minorBidi" w:cstheme="minorBidi"/>
                <w:szCs w:val="20"/>
              </w:rPr>
            </w:pPr>
            <w:r w:rsidRPr="00095C47">
              <w:rPr>
                <w:rFonts w:asciiTheme="minorBidi" w:hAnsiTheme="minorBidi" w:cstheme="minorBidi"/>
                <w:szCs w:val="20"/>
              </w:rPr>
              <w:t>SWA</w:t>
            </w:r>
          </w:p>
        </w:tc>
        <w:tc>
          <w:tcPr>
            <w:tcW w:w="7152" w:type="dxa"/>
            <w:vAlign w:val="center"/>
          </w:tcPr>
          <w:p w14:paraId="61676858" w14:textId="77777777" w:rsidR="0073698D" w:rsidRPr="00095C47" w:rsidRDefault="0073698D" w:rsidP="00401D3B">
            <w:pPr>
              <w:pStyle w:val="NoSpacing"/>
              <w:spacing w:line="264" w:lineRule="auto"/>
              <w:rPr>
                <w:rStyle w:val="words"/>
                <w:rFonts w:asciiTheme="minorBidi" w:hAnsiTheme="minorBidi" w:cstheme="minorBidi"/>
                <w:szCs w:val="20"/>
              </w:rPr>
            </w:pPr>
            <w:r w:rsidRPr="00095C47">
              <w:rPr>
                <w:rFonts w:asciiTheme="minorBidi" w:hAnsiTheme="minorBidi" w:cstheme="minorBidi"/>
                <w:szCs w:val="20"/>
              </w:rPr>
              <w:t xml:space="preserve">Safe Work Australia </w:t>
            </w:r>
          </w:p>
        </w:tc>
      </w:tr>
      <w:tr w:rsidR="0073698D" w:rsidRPr="00095C47" w14:paraId="6591D80D" w14:textId="77777777" w:rsidTr="00D146A5">
        <w:tc>
          <w:tcPr>
            <w:tcW w:w="1353" w:type="dxa"/>
            <w:vAlign w:val="center"/>
          </w:tcPr>
          <w:p w14:paraId="3E39FDFB"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SWORD</w:t>
            </w:r>
          </w:p>
        </w:tc>
        <w:tc>
          <w:tcPr>
            <w:tcW w:w="7152" w:type="dxa"/>
            <w:vAlign w:val="center"/>
          </w:tcPr>
          <w:p w14:paraId="51D14D5D"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Surveillance of Work-related and Occupational Respiratory Disease</w:t>
            </w:r>
          </w:p>
        </w:tc>
      </w:tr>
      <w:tr w:rsidR="0073698D" w:rsidRPr="00095C47" w14:paraId="4B34A2B7" w14:textId="77777777" w:rsidTr="00D146A5">
        <w:tc>
          <w:tcPr>
            <w:tcW w:w="1353" w:type="dxa"/>
            <w:vAlign w:val="center"/>
          </w:tcPr>
          <w:p w14:paraId="271A60D0" w14:textId="77777777" w:rsidR="0073698D" w:rsidRPr="00095C47" w:rsidRDefault="0073698D" w:rsidP="00401D3B">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TAHS</w:t>
            </w:r>
          </w:p>
        </w:tc>
        <w:tc>
          <w:tcPr>
            <w:tcW w:w="7152" w:type="dxa"/>
            <w:vAlign w:val="center"/>
          </w:tcPr>
          <w:p w14:paraId="3A00C93B" w14:textId="77777777" w:rsidR="0073698D" w:rsidRPr="00095C47" w:rsidRDefault="0073698D" w:rsidP="00401D3B">
            <w:pPr>
              <w:pStyle w:val="NoSpacing"/>
              <w:spacing w:line="264" w:lineRule="auto"/>
              <w:rPr>
                <w:rFonts w:asciiTheme="minorBidi" w:hAnsiTheme="minorBidi" w:cstheme="minorBidi"/>
                <w:szCs w:val="20"/>
              </w:rPr>
            </w:pPr>
            <w:r w:rsidRPr="00095C47">
              <w:rPr>
                <w:rStyle w:val="words"/>
                <w:rFonts w:asciiTheme="minorBidi" w:hAnsiTheme="minorBidi" w:cstheme="minorBidi"/>
                <w:szCs w:val="20"/>
              </w:rPr>
              <w:t>Tasmanian Longitudinal Health Study</w:t>
            </w:r>
          </w:p>
        </w:tc>
      </w:tr>
      <w:tr w:rsidR="0073698D" w:rsidRPr="00095C47" w14:paraId="237FB60C" w14:textId="77777777" w:rsidTr="00D146A5">
        <w:tc>
          <w:tcPr>
            <w:tcW w:w="1353" w:type="dxa"/>
            <w:vAlign w:val="center"/>
          </w:tcPr>
          <w:p w14:paraId="3D532EDB" w14:textId="77777777" w:rsidR="0073698D" w:rsidRPr="00095C47" w:rsidRDefault="0073698D" w:rsidP="00401D3B">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TSANZ</w:t>
            </w:r>
          </w:p>
        </w:tc>
        <w:tc>
          <w:tcPr>
            <w:tcW w:w="7152" w:type="dxa"/>
            <w:vAlign w:val="center"/>
          </w:tcPr>
          <w:p w14:paraId="3B39625F" w14:textId="77777777" w:rsidR="0073698D" w:rsidRPr="00095C47" w:rsidRDefault="0073698D" w:rsidP="00401D3B">
            <w:pPr>
              <w:pStyle w:val="NoSpacing"/>
              <w:spacing w:line="264" w:lineRule="auto"/>
              <w:rPr>
                <w:rStyle w:val="words"/>
                <w:rFonts w:asciiTheme="minorBidi" w:hAnsiTheme="minorBidi" w:cstheme="minorBidi"/>
                <w:szCs w:val="20"/>
              </w:rPr>
            </w:pPr>
            <w:r w:rsidRPr="00095C47">
              <w:rPr>
                <w:rFonts w:asciiTheme="minorBidi" w:hAnsiTheme="minorBidi" w:cstheme="minorBidi"/>
                <w:szCs w:val="20"/>
              </w:rPr>
              <w:t>Thoracic Society of Australia and New Zealand</w:t>
            </w:r>
          </w:p>
        </w:tc>
      </w:tr>
      <w:tr w:rsidR="0073698D" w:rsidRPr="00095C47" w14:paraId="5647CCD8" w14:textId="77777777" w:rsidTr="00D146A5">
        <w:tc>
          <w:tcPr>
            <w:tcW w:w="1353" w:type="dxa"/>
            <w:vAlign w:val="center"/>
          </w:tcPr>
          <w:p w14:paraId="7577B489" w14:textId="77777777" w:rsidR="0073698D" w:rsidRPr="00095C47" w:rsidRDefault="0073698D" w:rsidP="00401D3B">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UK</w:t>
            </w:r>
          </w:p>
        </w:tc>
        <w:tc>
          <w:tcPr>
            <w:tcW w:w="7152" w:type="dxa"/>
            <w:vAlign w:val="center"/>
          </w:tcPr>
          <w:p w14:paraId="0C55E53B"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United Kingdom</w:t>
            </w:r>
          </w:p>
        </w:tc>
      </w:tr>
      <w:tr w:rsidR="0073698D" w:rsidRPr="00095C47" w14:paraId="46CBBCFA" w14:textId="77777777" w:rsidTr="00D146A5">
        <w:tc>
          <w:tcPr>
            <w:tcW w:w="1353" w:type="dxa"/>
            <w:vAlign w:val="center"/>
          </w:tcPr>
          <w:p w14:paraId="1B8A4E17" w14:textId="77777777" w:rsidR="0073698D" w:rsidRPr="00095C47" w:rsidRDefault="0073698D" w:rsidP="00401D3B">
            <w:pPr>
              <w:pStyle w:val="NoSpacing"/>
              <w:spacing w:line="264" w:lineRule="auto"/>
              <w:rPr>
                <w:rStyle w:val="words"/>
                <w:rFonts w:asciiTheme="minorBidi" w:hAnsiTheme="minorBidi" w:cstheme="minorBidi"/>
                <w:szCs w:val="20"/>
              </w:rPr>
            </w:pPr>
            <w:r w:rsidRPr="00095C47">
              <w:rPr>
                <w:rStyle w:val="words"/>
                <w:rFonts w:asciiTheme="minorBidi" w:hAnsiTheme="minorBidi" w:cstheme="minorBidi"/>
                <w:szCs w:val="20"/>
              </w:rPr>
              <w:t>USA</w:t>
            </w:r>
          </w:p>
        </w:tc>
        <w:tc>
          <w:tcPr>
            <w:tcW w:w="7152" w:type="dxa"/>
            <w:vAlign w:val="center"/>
          </w:tcPr>
          <w:p w14:paraId="23E2971B"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United States of America</w:t>
            </w:r>
          </w:p>
        </w:tc>
      </w:tr>
      <w:tr w:rsidR="0073698D" w:rsidRPr="00095C47" w14:paraId="55E054E8" w14:textId="77777777" w:rsidTr="00D146A5">
        <w:tc>
          <w:tcPr>
            <w:tcW w:w="1353" w:type="dxa"/>
            <w:vAlign w:val="center"/>
          </w:tcPr>
          <w:p w14:paraId="111D9851"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WA</w:t>
            </w:r>
          </w:p>
        </w:tc>
        <w:tc>
          <w:tcPr>
            <w:tcW w:w="7152" w:type="dxa"/>
            <w:vAlign w:val="center"/>
          </w:tcPr>
          <w:p w14:paraId="37691891" w14:textId="77777777" w:rsidR="0073698D" w:rsidRPr="00095C47" w:rsidRDefault="0073698D" w:rsidP="00401D3B">
            <w:pPr>
              <w:pStyle w:val="NoSpacing"/>
              <w:spacing w:line="264" w:lineRule="auto"/>
              <w:rPr>
                <w:rFonts w:asciiTheme="minorBidi" w:hAnsiTheme="minorBidi" w:cstheme="minorBidi"/>
                <w:color w:val="000000" w:themeColor="text1"/>
                <w:szCs w:val="20"/>
              </w:rPr>
            </w:pPr>
            <w:r w:rsidRPr="00095C47">
              <w:rPr>
                <w:rFonts w:asciiTheme="minorBidi" w:hAnsiTheme="minorBidi" w:cstheme="minorBidi"/>
                <w:szCs w:val="20"/>
              </w:rPr>
              <w:t>Western Australia</w:t>
            </w:r>
          </w:p>
        </w:tc>
      </w:tr>
      <w:tr w:rsidR="0073698D" w:rsidRPr="00095C47" w14:paraId="7184F0E3" w14:textId="77777777" w:rsidTr="00D146A5">
        <w:tc>
          <w:tcPr>
            <w:tcW w:w="1353" w:type="dxa"/>
            <w:vAlign w:val="center"/>
          </w:tcPr>
          <w:p w14:paraId="1A262725"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WHS</w:t>
            </w:r>
          </w:p>
        </w:tc>
        <w:tc>
          <w:tcPr>
            <w:tcW w:w="7152" w:type="dxa"/>
            <w:vAlign w:val="center"/>
          </w:tcPr>
          <w:p w14:paraId="44B86845"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 xml:space="preserve">Work, health and safety </w:t>
            </w:r>
          </w:p>
        </w:tc>
      </w:tr>
      <w:tr w:rsidR="0073698D" w:rsidRPr="00095C47" w14:paraId="1690B24F" w14:textId="77777777" w:rsidTr="00D146A5">
        <w:tc>
          <w:tcPr>
            <w:tcW w:w="1353" w:type="dxa"/>
            <w:vAlign w:val="center"/>
          </w:tcPr>
          <w:p w14:paraId="141A1BCB"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WRA</w:t>
            </w:r>
          </w:p>
        </w:tc>
        <w:tc>
          <w:tcPr>
            <w:tcW w:w="7152" w:type="dxa"/>
            <w:vAlign w:val="center"/>
          </w:tcPr>
          <w:p w14:paraId="48A900CE" w14:textId="77777777" w:rsidR="0073698D" w:rsidRPr="00095C47" w:rsidRDefault="0073698D" w:rsidP="00401D3B">
            <w:pPr>
              <w:pStyle w:val="NoSpacing"/>
              <w:spacing w:line="264" w:lineRule="auto"/>
              <w:rPr>
                <w:rFonts w:asciiTheme="minorBidi" w:hAnsiTheme="minorBidi" w:cstheme="minorBidi"/>
                <w:szCs w:val="20"/>
              </w:rPr>
            </w:pPr>
            <w:r w:rsidRPr="00095C47">
              <w:rPr>
                <w:rFonts w:asciiTheme="minorBidi" w:hAnsiTheme="minorBidi" w:cstheme="minorBidi"/>
                <w:color w:val="000000" w:themeColor="text1"/>
                <w:szCs w:val="20"/>
              </w:rPr>
              <w:t>Work-related asthma</w:t>
            </w:r>
          </w:p>
        </w:tc>
      </w:tr>
      <w:tr w:rsidR="006734AA" w:rsidRPr="00095C47" w14:paraId="25EFBB3D" w14:textId="77777777" w:rsidTr="00D146A5">
        <w:tc>
          <w:tcPr>
            <w:tcW w:w="1353" w:type="dxa"/>
            <w:vAlign w:val="center"/>
          </w:tcPr>
          <w:p w14:paraId="335EA8A7" w14:textId="060D35D4" w:rsidR="006734AA" w:rsidRPr="00095C47" w:rsidRDefault="006734AA" w:rsidP="00401D3B">
            <w:pPr>
              <w:pStyle w:val="NoSpacing"/>
              <w:spacing w:line="264" w:lineRule="auto"/>
              <w:rPr>
                <w:rFonts w:asciiTheme="minorBidi" w:hAnsiTheme="minorBidi" w:cstheme="minorBidi"/>
                <w:szCs w:val="20"/>
              </w:rPr>
            </w:pPr>
            <w:r w:rsidRPr="00095C47">
              <w:rPr>
                <w:rFonts w:asciiTheme="minorBidi" w:hAnsiTheme="minorBidi" w:cstheme="minorBidi"/>
                <w:szCs w:val="20"/>
              </w:rPr>
              <w:t>YLD</w:t>
            </w:r>
          </w:p>
        </w:tc>
        <w:tc>
          <w:tcPr>
            <w:tcW w:w="7152" w:type="dxa"/>
            <w:vAlign w:val="center"/>
          </w:tcPr>
          <w:p w14:paraId="5178E4D6" w14:textId="24E61024" w:rsidR="006734AA" w:rsidRPr="00095C47" w:rsidRDefault="006734AA" w:rsidP="00401D3B">
            <w:pPr>
              <w:pStyle w:val="NoSpacing"/>
              <w:spacing w:line="264" w:lineRule="auto"/>
              <w:rPr>
                <w:rFonts w:asciiTheme="minorBidi" w:hAnsiTheme="minorBidi" w:cstheme="minorBidi"/>
                <w:color w:val="000000" w:themeColor="text1"/>
                <w:szCs w:val="20"/>
              </w:rPr>
            </w:pPr>
            <w:r w:rsidRPr="00095C47">
              <w:rPr>
                <w:rFonts w:asciiTheme="minorBidi" w:hAnsiTheme="minorBidi" w:cstheme="minorBidi"/>
                <w:color w:val="000000" w:themeColor="text1"/>
                <w:szCs w:val="20"/>
              </w:rPr>
              <w:t>Years lived with disability</w:t>
            </w:r>
          </w:p>
        </w:tc>
      </w:tr>
    </w:tbl>
    <w:p w14:paraId="2202B50D" w14:textId="77777777" w:rsidR="006B522A" w:rsidRDefault="006B522A" w:rsidP="00884C20"/>
    <w:p w14:paraId="5FFBE573" w14:textId="30223016" w:rsidR="00C1335A" w:rsidRDefault="00C1335A">
      <w:pPr>
        <w:spacing w:after="200" w:line="276" w:lineRule="auto"/>
      </w:pPr>
      <w:r>
        <w:br w:type="page"/>
      </w:r>
    </w:p>
    <w:p w14:paraId="25B4D0A9" w14:textId="659DC0B7" w:rsidR="00C1335A" w:rsidRDefault="00C1335A" w:rsidP="005C026F">
      <w:pPr>
        <w:pStyle w:val="Heading1"/>
      </w:pPr>
      <w:bookmarkStart w:id="2" w:name="_Toc23777833"/>
      <w:bookmarkStart w:id="3" w:name="_Toc35597519"/>
      <w:r w:rsidRPr="00282623">
        <w:t>Acknowledgements</w:t>
      </w:r>
      <w:bookmarkEnd w:id="2"/>
      <w:bookmarkEnd w:id="3"/>
    </w:p>
    <w:p w14:paraId="201EAAD0" w14:textId="26152C5F" w:rsidR="00C1335A" w:rsidRPr="00D5223C" w:rsidRDefault="00120F22" w:rsidP="00D5223C">
      <w:pPr>
        <w:pStyle w:val="BodyText1"/>
        <w:ind w:firstLine="0"/>
        <w:rPr>
          <w:sz w:val="20"/>
          <w:szCs w:val="20"/>
        </w:rPr>
      </w:pPr>
      <w:r w:rsidRPr="00D5223C">
        <w:rPr>
          <w:sz w:val="20"/>
          <w:szCs w:val="20"/>
        </w:rPr>
        <w:t xml:space="preserve">This report has been prepared for Safe Work Australia. We want to thank Monash University librarian Lorena Romero for her help in developing a search strategy. We also would like to thank the following </w:t>
      </w:r>
      <w:proofErr w:type="spellStart"/>
      <w:r w:rsidRPr="00D5223C">
        <w:rPr>
          <w:sz w:val="20"/>
          <w:szCs w:val="20"/>
        </w:rPr>
        <w:t>organisations</w:t>
      </w:r>
      <w:proofErr w:type="spellEnd"/>
      <w:r w:rsidRPr="00D5223C">
        <w:rPr>
          <w:sz w:val="20"/>
          <w:szCs w:val="20"/>
        </w:rPr>
        <w:t xml:space="preserve"> for providing data on occupational lung diseases in Australia; </w:t>
      </w:r>
      <w:r w:rsidRPr="00D5223C">
        <w:rPr>
          <w:rFonts w:asciiTheme="minorBidi" w:hAnsiTheme="minorBidi"/>
          <w:spacing w:val="-1"/>
          <w:sz w:val="20"/>
          <w:szCs w:val="20"/>
        </w:rPr>
        <w:t>Australian</w:t>
      </w:r>
      <w:r w:rsidRPr="00D5223C">
        <w:rPr>
          <w:rFonts w:asciiTheme="minorBidi" w:hAnsiTheme="minorBidi"/>
          <w:sz w:val="20"/>
          <w:szCs w:val="20"/>
        </w:rPr>
        <w:t xml:space="preserve"> </w:t>
      </w:r>
      <w:r w:rsidRPr="00D5223C">
        <w:rPr>
          <w:rFonts w:asciiTheme="minorBidi" w:hAnsiTheme="minorBidi"/>
          <w:spacing w:val="-1"/>
          <w:sz w:val="20"/>
          <w:szCs w:val="20"/>
        </w:rPr>
        <w:t>Institute</w:t>
      </w:r>
      <w:r w:rsidRPr="00D5223C">
        <w:rPr>
          <w:rFonts w:asciiTheme="minorBidi" w:hAnsiTheme="minorBidi"/>
          <w:sz w:val="20"/>
          <w:szCs w:val="20"/>
        </w:rPr>
        <w:t xml:space="preserve"> of </w:t>
      </w:r>
      <w:r w:rsidRPr="00D5223C">
        <w:rPr>
          <w:rFonts w:asciiTheme="minorBidi" w:hAnsiTheme="minorBidi"/>
          <w:spacing w:val="-1"/>
          <w:sz w:val="20"/>
          <w:szCs w:val="20"/>
        </w:rPr>
        <w:t>Health</w:t>
      </w:r>
      <w:r w:rsidRPr="00D5223C">
        <w:rPr>
          <w:rFonts w:asciiTheme="minorBidi" w:hAnsiTheme="minorBidi"/>
          <w:sz w:val="20"/>
          <w:szCs w:val="20"/>
        </w:rPr>
        <w:t xml:space="preserve"> </w:t>
      </w:r>
      <w:r w:rsidRPr="00D5223C">
        <w:rPr>
          <w:rFonts w:asciiTheme="minorBidi" w:hAnsiTheme="minorBidi"/>
          <w:spacing w:val="-1"/>
          <w:sz w:val="20"/>
          <w:szCs w:val="20"/>
        </w:rPr>
        <w:t>and</w:t>
      </w:r>
      <w:r w:rsidRPr="00D5223C">
        <w:rPr>
          <w:rFonts w:asciiTheme="minorBidi" w:hAnsiTheme="minorBidi"/>
          <w:spacing w:val="24"/>
          <w:sz w:val="20"/>
          <w:szCs w:val="20"/>
        </w:rPr>
        <w:t xml:space="preserve"> </w:t>
      </w:r>
      <w:r w:rsidRPr="00D5223C">
        <w:rPr>
          <w:rFonts w:asciiTheme="minorBidi" w:hAnsiTheme="minorBidi"/>
          <w:spacing w:val="-1"/>
          <w:sz w:val="20"/>
          <w:szCs w:val="20"/>
        </w:rPr>
        <w:t>Welfare</w:t>
      </w:r>
      <w:r w:rsidRPr="00D5223C">
        <w:rPr>
          <w:sz w:val="20"/>
          <w:szCs w:val="20"/>
        </w:rPr>
        <w:t xml:space="preserve">, Safe Work Australia, </w:t>
      </w:r>
      <w:proofErr w:type="spellStart"/>
      <w:r w:rsidRPr="00D5223C">
        <w:rPr>
          <w:sz w:val="20"/>
          <w:szCs w:val="20"/>
        </w:rPr>
        <w:t>WorkCover</w:t>
      </w:r>
      <w:proofErr w:type="spellEnd"/>
      <w:r w:rsidRPr="00D5223C">
        <w:rPr>
          <w:sz w:val="20"/>
          <w:szCs w:val="20"/>
        </w:rPr>
        <w:t xml:space="preserve"> Queensland, </w:t>
      </w:r>
      <w:proofErr w:type="spellStart"/>
      <w:r w:rsidRPr="00D5223C">
        <w:rPr>
          <w:sz w:val="20"/>
          <w:szCs w:val="20"/>
        </w:rPr>
        <w:t>icare</w:t>
      </w:r>
      <w:proofErr w:type="spellEnd"/>
      <w:r w:rsidRPr="00D5223C">
        <w:rPr>
          <w:sz w:val="20"/>
          <w:szCs w:val="20"/>
        </w:rPr>
        <w:t xml:space="preserve">, Comcare, South Australian </w:t>
      </w:r>
      <w:r w:rsidRPr="00D5223C">
        <w:rPr>
          <w:bCs w:val="0"/>
          <w:sz w:val="20"/>
          <w:szCs w:val="20"/>
        </w:rPr>
        <w:t>Mining and Quarrying Occupational Health and Safety Committee</w:t>
      </w:r>
      <w:r w:rsidRPr="00D5223C">
        <w:rPr>
          <w:sz w:val="20"/>
          <w:szCs w:val="20"/>
        </w:rPr>
        <w:t xml:space="preserve">, SafeWork SA, WorkSafe ACT, NT WorkSafe, WorkSafe Victoria, WorkSafe WA and the </w:t>
      </w:r>
      <w:r w:rsidRPr="00D5223C">
        <w:rPr>
          <w:sz w:val="20"/>
          <w:szCs w:val="20"/>
          <w:lang w:val="en-AU"/>
        </w:rPr>
        <w:t>Australia</w:t>
      </w:r>
      <w:r w:rsidR="00E16AC0">
        <w:rPr>
          <w:sz w:val="20"/>
          <w:szCs w:val="20"/>
          <w:lang w:val="en-AU"/>
        </w:rPr>
        <w:t>n</w:t>
      </w:r>
      <w:r w:rsidRPr="00D5223C">
        <w:rPr>
          <w:sz w:val="20"/>
          <w:szCs w:val="20"/>
          <w:lang w:val="en-AU"/>
        </w:rPr>
        <w:t xml:space="preserve"> and New Zealand Cardiothoracic Organ Transplant Registry</w:t>
      </w:r>
      <w:r w:rsidR="00C1335A" w:rsidRPr="00D5223C">
        <w:rPr>
          <w:sz w:val="20"/>
          <w:szCs w:val="20"/>
        </w:rPr>
        <w:t>.</w:t>
      </w:r>
    </w:p>
    <w:p w14:paraId="1C8285E7" w14:textId="151997AF" w:rsidR="00C1335A" w:rsidRPr="00C1335A" w:rsidRDefault="00C1335A" w:rsidP="00C1335A">
      <w:pPr>
        <w:spacing w:after="200" w:line="276" w:lineRule="auto"/>
        <w:rPr>
          <w:rFonts w:eastAsiaTheme="minorEastAsia"/>
          <w:bCs/>
          <w:sz w:val="24"/>
          <w:lang w:val="en-US" w:eastAsia="en-US"/>
        </w:rPr>
      </w:pPr>
      <w:r>
        <w:br w:type="page"/>
      </w:r>
    </w:p>
    <w:p w14:paraId="5D9E5467" w14:textId="77777777" w:rsidR="003411E8" w:rsidRDefault="009C0BAA" w:rsidP="005C026F">
      <w:pPr>
        <w:pStyle w:val="Heading1"/>
      </w:pPr>
      <w:bookmarkStart w:id="4" w:name="_Toc35597520"/>
      <w:r>
        <w:t>Executive summary</w:t>
      </w:r>
      <w:bookmarkEnd w:id="4"/>
      <w:r>
        <w:t xml:space="preserve"> </w:t>
      </w:r>
    </w:p>
    <w:p w14:paraId="29D72B49" w14:textId="7ACCBE70" w:rsidR="00872DF9" w:rsidRPr="004640FD" w:rsidRDefault="00872DF9" w:rsidP="00D5223C">
      <w:pPr>
        <w:pStyle w:val="BodyText2"/>
        <w:ind w:firstLine="0"/>
        <w:rPr>
          <w:sz w:val="20"/>
          <w:szCs w:val="20"/>
        </w:rPr>
      </w:pPr>
      <w:r w:rsidRPr="004640FD">
        <w:rPr>
          <w:sz w:val="20"/>
          <w:szCs w:val="20"/>
        </w:rPr>
        <w:t xml:space="preserve">Occupational lung diseases (OLDs) from exposures at work comprise a wide range of work-related diseases which historically have resulted in a considerable health burden amongst workers in many countries around the world, including Australia. This review of OLDs in Australia updates a previous Safe Work Australia </w:t>
      </w:r>
      <w:r w:rsidR="00120F22" w:rsidRPr="004640FD">
        <w:rPr>
          <w:sz w:val="20"/>
          <w:szCs w:val="20"/>
        </w:rPr>
        <w:t xml:space="preserve">(SWA) </w:t>
      </w:r>
      <w:r w:rsidRPr="004640FD">
        <w:rPr>
          <w:sz w:val="20"/>
          <w:szCs w:val="20"/>
        </w:rPr>
        <w:t>report from 2006</w:t>
      </w:r>
      <w:r w:rsidR="006F3DB6">
        <w:rPr>
          <w:sz w:val="20"/>
          <w:szCs w:val="20"/>
        </w:rPr>
        <w:t xml:space="preserve"> (the 2006 Review)</w:t>
      </w:r>
      <w:r w:rsidRPr="004640FD">
        <w:rPr>
          <w:sz w:val="20"/>
          <w:szCs w:val="20"/>
        </w:rPr>
        <w:t>.</w:t>
      </w:r>
    </w:p>
    <w:p w14:paraId="2BCC07B5" w14:textId="77777777" w:rsidR="00314C5F" w:rsidRDefault="003812EA" w:rsidP="00314C5F">
      <w:pPr>
        <w:pStyle w:val="BodyText2"/>
        <w:ind w:firstLine="0"/>
        <w:rPr>
          <w:sz w:val="20"/>
          <w:szCs w:val="20"/>
        </w:rPr>
      </w:pPr>
      <w:r w:rsidRPr="00F54E6A">
        <w:rPr>
          <w:sz w:val="20"/>
          <w:szCs w:val="20"/>
        </w:rPr>
        <w:t>This review aims to</w:t>
      </w:r>
      <w:r w:rsidR="001C0A91" w:rsidRPr="00F54E6A">
        <w:rPr>
          <w:sz w:val="20"/>
          <w:szCs w:val="20"/>
        </w:rPr>
        <w:t xml:space="preserve">: </w:t>
      </w:r>
    </w:p>
    <w:p w14:paraId="4416D49E" w14:textId="77777777" w:rsidR="00314C5F" w:rsidRDefault="00120F22" w:rsidP="00314C5F">
      <w:pPr>
        <w:pStyle w:val="BodyText2"/>
        <w:numPr>
          <w:ilvl w:val="0"/>
          <w:numId w:val="35"/>
        </w:numPr>
        <w:rPr>
          <w:sz w:val="20"/>
          <w:szCs w:val="20"/>
          <w:lang w:val="en-AU"/>
        </w:rPr>
      </w:pPr>
      <w:r w:rsidRPr="00314C5F">
        <w:rPr>
          <w:sz w:val="20"/>
          <w:szCs w:val="20"/>
          <w:lang w:val="en-AU"/>
        </w:rPr>
        <w:t>p</w:t>
      </w:r>
      <w:r w:rsidR="001C0A91" w:rsidRPr="00314C5F">
        <w:rPr>
          <w:sz w:val="20"/>
          <w:szCs w:val="20"/>
          <w:lang w:val="en-AU"/>
        </w:rPr>
        <w:t xml:space="preserve">rovide an overview of the extent of OLDs in Australia, commenting on changes </w:t>
      </w:r>
      <w:r w:rsidR="001C0A91" w:rsidRPr="00F54E6A">
        <w:rPr>
          <w:sz w:val="20"/>
          <w:szCs w:val="20"/>
          <w:lang w:val="en-AU"/>
        </w:rPr>
        <w:t xml:space="preserve">in extent of OLDs and relevant data sources </w:t>
      </w:r>
      <w:r w:rsidR="001C0A91" w:rsidRPr="00314C5F">
        <w:rPr>
          <w:sz w:val="20"/>
          <w:szCs w:val="20"/>
          <w:lang w:val="en-AU"/>
        </w:rPr>
        <w:t xml:space="preserve">since 2006 </w:t>
      </w:r>
    </w:p>
    <w:p w14:paraId="5DAB21C1" w14:textId="77777777" w:rsidR="00314C5F" w:rsidRDefault="00120F22" w:rsidP="00314C5F">
      <w:pPr>
        <w:pStyle w:val="BodyText2"/>
        <w:numPr>
          <w:ilvl w:val="0"/>
          <w:numId w:val="35"/>
        </w:numPr>
        <w:rPr>
          <w:sz w:val="20"/>
          <w:szCs w:val="20"/>
          <w:lang w:val="en-AU"/>
        </w:rPr>
      </w:pPr>
      <w:r w:rsidRPr="00314C5F">
        <w:rPr>
          <w:sz w:val="20"/>
          <w:szCs w:val="20"/>
          <w:lang w:val="en-AU"/>
        </w:rPr>
        <w:t>r</w:t>
      </w:r>
      <w:r w:rsidR="001C0A91" w:rsidRPr="00314C5F">
        <w:rPr>
          <w:sz w:val="20"/>
          <w:szCs w:val="20"/>
          <w:lang w:val="en-AU"/>
        </w:rPr>
        <w:t xml:space="preserve">eview and comment upon existing data sources related to the reporting of OLDs in Australia </w:t>
      </w:r>
    </w:p>
    <w:p w14:paraId="37F7C258" w14:textId="77777777" w:rsidR="00314C5F" w:rsidRDefault="00120F22" w:rsidP="00314C5F">
      <w:pPr>
        <w:pStyle w:val="BodyText2"/>
        <w:numPr>
          <w:ilvl w:val="0"/>
          <w:numId w:val="35"/>
        </w:numPr>
        <w:rPr>
          <w:sz w:val="20"/>
          <w:szCs w:val="20"/>
          <w:lang w:val="en-AU"/>
        </w:rPr>
      </w:pPr>
      <w:r w:rsidRPr="00314C5F">
        <w:rPr>
          <w:sz w:val="20"/>
          <w:szCs w:val="20"/>
          <w:lang w:val="en-AU"/>
        </w:rPr>
        <w:t>e</w:t>
      </w:r>
      <w:r w:rsidR="001C0A91" w:rsidRPr="00314C5F">
        <w:rPr>
          <w:sz w:val="20"/>
          <w:szCs w:val="20"/>
          <w:lang w:val="en-AU"/>
        </w:rPr>
        <w:t>stimate the incidence of OLDs highlighting key ‘at risk’ areas</w:t>
      </w:r>
      <w:r w:rsidR="00BB55EE" w:rsidRPr="00314C5F">
        <w:rPr>
          <w:sz w:val="20"/>
          <w:szCs w:val="20"/>
          <w:lang w:val="en-AU"/>
        </w:rPr>
        <w:t>, and</w:t>
      </w:r>
      <w:r w:rsidR="001C0A91" w:rsidRPr="00314C5F">
        <w:rPr>
          <w:sz w:val="20"/>
          <w:szCs w:val="20"/>
          <w:lang w:val="en-AU"/>
        </w:rPr>
        <w:t xml:space="preserve"> </w:t>
      </w:r>
    </w:p>
    <w:p w14:paraId="1E18D547" w14:textId="3346A369" w:rsidR="009C0BAA" w:rsidRPr="00314C5F" w:rsidRDefault="00120F22" w:rsidP="00314C5F">
      <w:pPr>
        <w:pStyle w:val="BodyText2"/>
        <w:numPr>
          <w:ilvl w:val="0"/>
          <w:numId w:val="35"/>
        </w:numPr>
        <w:rPr>
          <w:sz w:val="20"/>
          <w:szCs w:val="20"/>
        </w:rPr>
      </w:pPr>
      <w:r w:rsidRPr="00314C5F">
        <w:rPr>
          <w:sz w:val="20"/>
          <w:szCs w:val="20"/>
          <w:lang w:val="en-AU"/>
        </w:rPr>
        <w:t>a</w:t>
      </w:r>
      <w:r w:rsidR="001C0A91" w:rsidRPr="00314C5F">
        <w:rPr>
          <w:sz w:val="20"/>
          <w:szCs w:val="20"/>
          <w:lang w:val="en-AU"/>
        </w:rPr>
        <w:t>nalyse any significant trends in OLDs between 2006 and 2019</w:t>
      </w:r>
      <w:r w:rsidR="009C0BAA" w:rsidRPr="00314C5F">
        <w:rPr>
          <w:sz w:val="20"/>
          <w:szCs w:val="20"/>
          <w:lang w:val="en-AU"/>
        </w:rPr>
        <w:t>.</w:t>
      </w:r>
    </w:p>
    <w:p w14:paraId="39BAC0D0" w14:textId="3B9909C9" w:rsidR="009C0BAA" w:rsidRPr="00F54E6A" w:rsidRDefault="003812EA" w:rsidP="00F54E6A">
      <w:pPr>
        <w:pStyle w:val="BodyText1"/>
        <w:ind w:firstLine="0"/>
        <w:rPr>
          <w:rFonts w:ascii="Helvetica" w:hAnsi="Helvetica" w:cs="Helvetica"/>
          <w:color w:val="000000" w:themeColor="text1"/>
          <w:sz w:val="20"/>
          <w:szCs w:val="20"/>
          <w:shd w:val="clear" w:color="auto" w:fill="FFFFFF"/>
        </w:rPr>
      </w:pPr>
      <w:r w:rsidRPr="00F54E6A">
        <w:rPr>
          <w:color w:val="000000" w:themeColor="text1"/>
          <w:sz w:val="20"/>
          <w:szCs w:val="20"/>
        </w:rPr>
        <w:t xml:space="preserve">The </w:t>
      </w:r>
      <w:r w:rsidRPr="00F54E6A">
        <w:rPr>
          <w:color w:val="000000" w:themeColor="text1"/>
          <w:sz w:val="20"/>
          <w:szCs w:val="20"/>
          <w:lang w:eastAsia="ja-JP"/>
        </w:rPr>
        <w:t>OLDs</w:t>
      </w:r>
      <w:r w:rsidRPr="00F54E6A">
        <w:rPr>
          <w:color w:val="000000" w:themeColor="text1"/>
          <w:sz w:val="20"/>
          <w:szCs w:val="20"/>
        </w:rPr>
        <w:t xml:space="preserve"> included in this review are work-related asthma (WRA), chronic obstructive pulmonary disease (COPD), coal workers’ pneumoconiosis (CWP), silicosis, asbestosis, mixed pneumoconiosis, hypersensitivity pneumonitis</w:t>
      </w:r>
      <w:r w:rsidR="008C12B6" w:rsidRPr="00F54E6A">
        <w:rPr>
          <w:color w:val="000000" w:themeColor="text1"/>
          <w:sz w:val="20"/>
          <w:szCs w:val="20"/>
        </w:rPr>
        <w:t xml:space="preserve"> (HP)</w:t>
      </w:r>
      <w:r w:rsidRPr="00F54E6A">
        <w:rPr>
          <w:color w:val="000000" w:themeColor="text1"/>
          <w:sz w:val="20"/>
          <w:szCs w:val="20"/>
        </w:rPr>
        <w:t>, toxic pneumonitis and alveolar proteinosis</w:t>
      </w:r>
      <w:r w:rsidRPr="00F54E6A">
        <w:rPr>
          <w:rFonts w:ascii="Helvetica" w:hAnsi="Helvetica" w:cs="Helvetica"/>
          <w:color w:val="000000" w:themeColor="text1"/>
          <w:sz w:val="20"/>
          <w:szCs w:val="20"/>
          <w:shd w:val="clear" w:color="auto" w:fill="FFFFFF"/>
        </w:rPr>
        <w:t>.</w:t>
      </w:r>
      <w:r w:rsidRPr="00F54E6A">
        <w:rPr>
          <w:color w:val="000000" w:themeColor="text1"/>
          <w:sz w:val="20"/>
          <w:szCs w:val="20"/>
          <w:lang w:val="en-AU"/>
        </w:rPr>
        <w:t xml:space="preserve"> This report does not cover lung cancer, mesothelioma or work-related lung infections in Australian workers</w:t>
      </w:r>
      <w:r w:rsidR="009C0BAA" w:rsidRPr="00F54E6A">
        <w:rPr>
          <w:rFonts w:ascii="Helvetica" w:hAnsi="Helvetica" w:cs="Helvetica"/>
          <w:color w:val="000000" w:themeColor="text1"/>
          <w:sz w:val="20"/>
          <w:szCs w:val="20"/>
          <w:shd w:val="clear" w:color="auto" w:fill="FFFFFF"/>
        </w:rPr>
        <w:t>.</w:t>
      </w:r>
    </w:p>
    <w:p w14:paraId="3C805195" w14:textId="77777777" w:rsidR="00314C5F" w:rsidRDefault="009C0BAA" w:rsidP="00314C5F">
      <w:pPr>
        <w:pStyle w:val="BodyText1"/>
        <w:ind w:firstLine="0"/>
        <w:rPr>
          <w:sz w:val="20"/>
          <w:szCs w:val="20"/>
        </w:rPr>
      </w:pPr>
      <w:r w:rsidRPr="00F54E6A">
        <w:rPr>
          <w:sz w:val="20"/>
          <w:szCs w:val="20"/>
        </w:rPr>
        <w:t>The information presented in this report comes from three sources</w:t>
      </w:r>
      <w:r w:rsidR="00314C5F">
        <w:rPr>
          <w:sz w:val="20"/>
          <w:szCs w:val="20"/>
        </w:rPr>
        <w:t xml:space="preserve">: </w:t>
      </w:r>
    </w:p>
    <w:p w14:paraId="57EF7366" w14:textId="77777777" w:rsidR="00314C5F" w:rsidRPr="00314C5F" w:rsidRDefault="003812EA" w:rsidP="00314C5F">
      <w:pPr>
        <w:pStyle w:val="BodyText2"/>
        <w:numPr>
          <w:ilvl w:val="0"/>
          <w:numId w:val="37"/>
        </w:numPr>
        <w:rPr>
          <w:sz w:val="20"/>
          <w:szCs w:val="20"/>
          <w:lang w:val="en-AU"/>
        </w:rPr>
      </w:pPr>
      <w:r w:rsidRPr="00314C5F">
        <w:rPr>
          <w:sz w:val="20"/>
          <w:szCs w:val="20"/>
          <w:lang w:val="en-AU"/>
        </w:rPr>
        <w:t>p</w:t>
      </w:r>
      <w:r w:rsidR="001C0A91" w:rsidRPr="00314C5F">
        <w:rPr>
          <w:sz w:val="20"/>
          <w:szCs w:val="20"/>
          <w:lang w:val="en-AU"/>
        </w:rPr>
        <w:t xml:space="preserve">ublished peer-reviewed literature </w:t>
      </w:r>
      <w:r w:rsidR="005678DD" w:rsidRPr="00314C5F">
        <w:rPr>
          <w:sz w:val="20"/>
          <w:szCs w:val="20"/>
          <w:lang w:val="en-AU"/>
        </w:rPr>
        <w:t xml:space="preserve">since 2006 </w:t>
      </w:r>
      <w:r w:rsidR="001C0A91" w:rsidRPr="00314C5F">
        <w:rPr>
          <w:sz w:val="20"/>
          <w:szCs w:val="20"/>
          <w:lang w:val="en-AU"/>
        </w:rPr>
        <w:t xml:space="preserve">that included Australian </w:t>
      </w:r>
      <w:r w:rsidR="00BB55EE" w:rsidRPr="00314C5F">
        <w:rPr>
          <w:sz w:val="20"/>
          <w:szCs w:val="20"/>
          <w:lang w:val="en-AU"/>
        </w:rPr>
        <w:t>OLD</w:t>
      </w:r>
      <w:r w:rsidR="00FB3C80" w:rsidRPr="00314C5F">
        <w:rPr>
          <w:sz w:val="20"/>
          <w:szCs w:val="20"/>
          <w:lang w:val="en-AU"/>
        </w:rPr>
        <w:t>s</w:t>
      </w:r>
      <w:r w:rsidR="00BB55EE" w:rsidRPr="00314C5F">
        <w:rPr>
          <w:sz w:val="20"/>
          <w:szCs w:val="20"/>
          <w:lang w:val="en-AU"/>
        </w:rPr>
        <w:t xml:space="preserve"> </w:t>
      </w:r>
      <w:r w:rsidR="001C0A91" w:rsidRPr="00314C5F">
        <w:rPr>
          <w:sz w:val="20"/>
          <w:szCs w:val="20"/>
          <w:lang w:val="en-AU"/>
        </w:rPr>
        <w:t>data</w:t>
      </w:r>
      <w:r w:rsidR="00CD4842" w:rsidRPr="00314C5F">
        <w:rPr>
          <w:sz w:val="20"/>
          <w:szCs w:val="20"/>
          <w:lang w:val="en-AU"/>
        </w:rPr>
        <w:t xml:space="preserve"> (</w:t>
      </w:r>
      <w:r w:rsidR="00FB3C80" w:rsidRPr="00314C5F">
        <w:rPr>
          <w:sz w:val="20"/>
          <w:szCs w:val="20"/>
          <w:lang w:val="en-AU"/>
        </w:rPr>
        <w:t>56 peer-reviewed publications</w:t>
      </w:r>
      <w:r w:rsidR="00CD4842" w:rsidRPr="00314C5F">
        <w:rPr>
          <w:sz w:val="20"/>
          <w:szCs w:val="20"/>
          <w:lang w:val="en-AU"/>
        </w:rPr>
        <w:t>)</w:t>
      </w:r>
      <w:r w:rsidR="00314C5F" w:rsidRPr="00314C5F">
        <w:rPr>
          <w:sz w:val="20"/>
          <w:szCs w:val="20"/>
          <w:lang w:val="en-AU"/>
        </w:rPr>
        <w:t xml:space="preserve"> </w:t>
      </w:r>
    </w:p>
    <w:p w14:paraId="42C8D770" w14:textId="77777777" w:rsidR="00314C5F" w:rsidRPr="00314C5F" w:rsidRDefault="008C12B6" w:rsidP="00314C5F">
      <w:pPr>
        <w:pStyle w:val="BodyText2"/>
        <w:numPr>
          <w:ilvl w:val="0"/>
          <w:numId w:val="37"/>
        </w:numPr>
        <w:rPr>
          <w:sz w:val="20"/>
          <w:szCs w:val="20"/>
          <w:lang w:val="en-AU"/>
        </w:rPr>
      </w:pPr>
      <w:r w:rsidRPr="00314C5F">
        <w:rPr>
          <w:sz w:val="20"/>
          <w:szCs w:val="20"/>
          <w:lang w:val="en-AU"/>
        </w:rPr>
        <w:t>‘</w:t>
      </w:r>
      <w:r w:rsidR="003812EA" w:rsidRPr="00314C5F">
        <w:rPr>
          <w:sz w:val="20"/>
          <w:szCs w:val="20"/>
          <w:lang w:val="en-AU"/>
        </w:rPr>
        <w:t>g</w:t>
      </w:r>
      <w:r w:rsidR="001C0A91" w:rsidRPr="00314C5F">
        <w:rPr>
          <w:sz w:val="20"/>
          <w:szCs w:val="20"/>
          <w:lang w:val="en-AU"/>
        </w:rPr>
        <w:t>rey</w:t>
      </w:r>
      <w:r w:rsidRPr="00314C5F">
        <w:rPr>
          <w:sz w:val="20"/>
          <w:szCs w:val="20"/>
          <w:lang w:val="en-AU"/>
        </w:rPr>
        <w:t>’</w:t>
      </w:r>
      <w:r w:rsidR="001C0A91" w:rsidRPr="00314C5F">
        <w:rPr>
          <w:sz w:val="20"/>
          <w:szCs w:val="20"/>
          <w:lang w:val="en-AU"/>
        </w:rPr>
        <w:t xml:space="preserve"> literature</w:t>
      </w:r>
      <w:r w:rsidR="00BB55EE" w:rsidRPr="00314C5F">
        <w:rPr>
          <w:sz w:val="20"/>
          <w:szCs w:val="20"/>
          <w:lang w:val="en-AU"/>
        </w:rPr>
        <w:t xml:space="preserve"> on OLDs</w:t>
      </w:r>
      <w:r w:rsidR="005678DD" w:rsidRPr="00314C5F">
        <w:rPr>
          <w:sz w:val="20"/>
          <w:szCs w:val="20"/>
          <w:lang w:val="en-AU"/>
        </w:rPr>
        <w:t xml:space="preserve"> made available since 2006</w:t>
      </w:r>
      <w:r w:rsidR="001C0A91" w:rsidRPr="00314C5F">
        <w:rPr>
          <w:sz w:val="20"/>
          <w:szCs w:val="20"/>
          <w:lang w:val="en-AU"/>
        </w:rPr>
        <w:t>, including conference proceedings, and/or abstracts, technical briefs, theses and dissertations, government documents, and other online reports</w:t>
      </w:r>
      <w:r w:rsidR="00CD4842" w:rsidRPr="00314C5F">
        <w:rPr>
          <w:sz w:val="20"/>
          <w:szCs w:val="20"/>
          <w:lang w:val="en-AU"/>
        </w:rPr>
        <w:t xml:space="preserve"> (</w:t>
      </w:r>
      <w:r w:rsidR="00FB3C80" w:rsidRPr="00314C5F">
        <w:rPr>
          <w:sz w:val="20"/>
          <w:szCs w:val="20"/>
          <w:lang w:val="en-AU"/>
        </w:rPr>
        <w:t>23 grey literature</w:t>
      </w:r>
      <w:r w:rsidR="00C10FCA" w:rsidRPr="00314C5F">
        <w:rPr>
          <w:sz w:val="20"/>
          <w:szCs w:val="20"/>
          <w:lang w:val="en-AU"/>
        </w:rPr>
        <w:t xml:space="preserve"> items</w:t>
      </w:r>
      <w:r w:rsidR="00CD4842" w:rsidRPr="00314C5F">
        <w:rPr>
          <w:sz w:val="20"/>
          <w:szCs w:val="20"/>
          <w:lang w:val="en-AU"/>
        </w:rPr>
        <w:t>)</w:t>
      </w:r>
      <w:r w:rsidR="00E2497E" w:rsidRPr="00314C5F">
        <w:rPr>
          <w:sz w:val="20"/>
          <w:szCs w:val="20"/>
          <w:lang w:val="en-AU"/>
        </w:rPr>
        <w:t>,</w:t>
      </w:r>
      <w:r w:rsidR="001C0A91" w:rsidRPr="00314C5F">
        <w:rPr>
          <w:sz w:val="20"/>
          <w:szCs w:val="20"/>
          <w:lang w:val="en-AU"/>
        </w:rPr>
        <w:t xml:space="preserve"> and </w:t>
      </w:r>
    </w:p>
    <w:p w14:paraId="78A86A3E" w14:textId="182AF36A" w:rsidR="009C0BAA" w:rsidRPr="00314C5F" w:rsidRDefault="001C0A91" w:rsidP="00314C5F">
      <w:pPr>
        <w:pStyle w:val="BodyText2"/>
        <w:numPr>
          <w:ilvl w:val="0"/>
          <w:numId w:val="37"/>
        </w:numPr>
        <w:rPr>
          <w:sz w:val="20"/>
          <w:szCs w:val="20"/>
          <w:lang w:val="en-AU"/>
        </w:rPr>
      </w:pPr>
      <w:r w:rsidRPr="00314C5F">
        <w:rPr>
          <w:sz w:val="20"/>
          <w:szCs w:val="20"/>
          <w:lang w:val="en-AU"/>
        </w:rPr>
        <w:t xml:space="preserve">Australian de-identified, aggregated </w:t>
      </w:r>
      <w:r w:rsidR="00BB55EE" w:rsidRPr="00314C5F">
        <w:rPr>
          <w:sz w:val="20"/>
          <w:szCs w:val="20"/>
          <w:lang w:val="en-AU"/>
        </w:rPr>
        <w:t xml:space="preserve">OLD </w:t>
      </w:r>
      <w:r w:rsidRPr="00314C5F">
        <w:rPr>
          <w:sz w:val="20"/>
          <w:szCs w:val="20"/>
          <w:lang w:val="en-AU"/>
        </w:rPr>
        <w:t xml:space="preserve">data from </w:t>
      </w:r>
      <w:r w:rsidR="005A3136" w:rsidRPr="00314C5F">
        <w:rPr>
          <w:sz w:val="20"/>
          <w:szCs w:val="20"/>
          <w:lang w:val="en-AU"/>
        </w:rPr>
        <w:t xml:space="preserve">health </w:t>
      </w:r>
      <w:r w:rsidR="00A5783C" w:rsidRPr="00314C5F">
        <w:rPr>
          <w:sz w:val="20"/>
          <w:szCs w:val="20"/>
          <w:lang w:val="en-AU"/>
        </w:rPr>
        <w:t>data custodians, coordinators, jurisdictions and professional societies</w:t>
      </w:r>
      <w:r w:rsidR="00CD4842" w:rsidRPr="00314C5F">
        <w:rPr>
          <w:sz w:val="20"/>
          <w:szCs w:val="20"/>
          <w:lang w:val="en-AU"/>
        </w:rPr>
        <w:t xml:space="preserve"> </w:t>
      </w:r>
      <w:r w:rsidRPr="00314C5F">
        <w:rPr>
          <w:sz w:val="20"/>
          <w:szCs w:val="20"/>
          <w:lang w:val="en-AU"/>
        </w:rPr>
        <w:t xml:space="preserve">across Australia including </w:t>
      </w:r>
      <w:r w:rsidR="006D2A7E" w:rsidRPr="00314C5F">
        <w:rPr>
          <w:sz w:val="20"/>
          <w:szCs w:val="20"/>
          <w:lang w:val="en-AU"/>
        </w:rPr>
        <w:t>data from the National Data Set for Compensation-based Statistics (NDS)</w:t>
      </w:r>
      <w:r w:rsidR="009C0BAA" w:rsidRPr="00314C5F">
        <w:rPr>
          <w:sz w:val="20"/>
          <w:szCs w:val="20"/>
          <w:lang w:val="en-AU"/>
        </w:rPr>
        <w:t xml:space="preserve">. </w:t>
      </w:r>
    </w:p>
    <w:p w14:paraId="2C841B39" w14:textId="6F6FAA51" w:rsidR="002C60D7" w:rsidRPr="00F54E6A" w:rsidRDefault="002C60D7" w:rsidP="00F54E6A">
      <w:pPr>
        <w:pStyle w:val="BodyText1"/>
        <w:ind w:firstLine="0"/>
        <w:rPr>
          <w:rStyle w:val="Strong"/>
          <w:b w:val="0"/>
          <w:bCs/>
          <w:sz w:val="20"/>
          <w:szCs w:val="20"/>
          <w:lang w:val="en-AU"/>
        </w:rPr>
      </w:pPr>
      <w:r w:rsidRPr="00F54E6A">
        <w:rPr>
          <w:rStyle w:val="Strong"/>
          <w:b w:val="0"/>
          <w:bCs/>
          <w:sz w:val="20"/>
          <w:szCs w:val="20"/>
          <w:lang w:val="en-AU"/>
        </w:rPr>
        <w:t>The main findings of this review are that:</w:t>
      </w:r>
    </w:p>
    <w:p w14:paraId="29E5D00D" w14:textId="3E661A3B" w:rsidR="002C60D7" w:rsidRPr="00F54E6A" w:rsidRDefault="00E2497E" w:rsidP="00314C5F">
      <w:pPr>
        <w:pStyle w:val="BodyText1"/>
        <w:numPr>
          <w:ilvl w:val="0"/>
          <w:numId w:val="34"/>
        </w:numPr>
        <w:rPr>
          <w:rStyle w:val="Strong"/>
          <w:b w:val="0"/>
          <w:bCs/>
          <w:sz w:val="20"/>
          <w:szCs w:val="20"/>
          <w:lang w:val="en-AU"/>
        </w:rPr>
      </w:pPr>
      <w:r w:rsidRPr="00F54E6A">
        <w:rPr>
          <w:rStyle w:val="Strong"/>
          <w:b w:val="0"/>
          <w:bCs/>
          <w:sz w:val="20"/>
          <w:szCs w:val="20"/>
          <w:lang w:val="en-AU"/>
        </w:rPr>
        <w:t xml:space="preserve">Identified cases of </w:t>
      </w:r>
      <w:r w:rsidR="001051EF" w:rsidRPr="00F54E6A">
        <w:rPr>
          <w:rStyle w:val="Strong"/>
          <w:b w:val="0"/>
          <w:bCs/>
          <w:sz w:val="20"/>
          <w:szCs w:val="20"/>
          <w:lang w:val="en-AU"/>
        </w:rPr>
        <w:t>pneumoconios</w:t>
      </w:r>
      <w:r w:rsidR="00BE7C5F" w:rsidRPr="00F54E6A">
        <w:rPr>
          <w:rStyle w:val="Strong"/>
          <w:b w:val="0"/>
          <w:bCs/>
          <w:sz w:val="20"/>
          <w:szCs w:val="20"/>
          <w:lang w:val="en-AU"/>
        </w:rPr>
        <w:t>i</w:t>
      </w:r>
      <w:r w:rsidR="001051EF" w:rsidRPr="00F54E6A">
        <w:rPr>
          <w:rStyle w:val="Strong"/>
          <w:b w:val="0"/>
          <w:bCs/>
          <w:sz w:val="20"/>
          <w:szCs w:val="20"/>
          <w:lang w:val="en-AU"/>
        </w:rPr>
        <w:t>s, especially CWP from coal mine</w:t>
      </w:r>
      <w:r w:rsidR="00160010" w:rsidRPr="00F54E6A">
        <w:rPr>
          <w:rStyle w:val="Strong"/>
          <w:b w:val="0"/>
          <w:bCs/>
          <w:sz w:val="20"/>
          <w:szCs w:val="20"/>
          <w:lang w:val="en-AU"/>
        </w:rPr>
        <w:t xml:space="preserve"> work</w:t>
      </w:r>
      <w:r w:rsidR="001051EF" w:rsidRPr="00F54E6A">
        <w:rPr>
          <w:rStyle w:val="Strong"/>
          <w:b w:val="0"/>
          <w:bCs/>
          <w:sz w:val="20"/>
          <w:szCs w:val="20"/>
          <w:lang w:val="en-AU"/>
        </w:rPr>
        <w:t xml:space="preserve"> and accelerated silicosis from working with </w:t>
      </w:r>
      <w:r w:rsidR="00160010" w:rsidRPr="00F54E6A">
        <w:rPr>
          <w:rStyle w:val="Strong"/>
          <w:b w:val="0"/>
          <w:bCs/>
          <w:sz w:val="20"/>
          <w:szCs w:val="20"/>
          <w:lang w:val="en-AU"/>
        </w:rPr>
        <w:t>engineered</w:t>
      </w:r>
      <w:r w:rsidR="001051EF" w:rsidRPr="00F54E6A">
        <w:rPr>
          <w:rStyle w:val="Strong"/>
          <w:b w:val="0"/>
          <w:bCs/>
          <w:sz w:val="20"/>
          <w:szCs w:val="20"/>
          <w:lang w:val="en-AU"/>
        </w:rPr>
        <w:t xml:space="preserve"> stone, have increased substantially in Australia since the</w:t>
      </w:r>
      <w:r w:rsidR="008C12B6" w:rsidRPr="00F54E6A">
        <w:rPr>
          <w:rStyle w:val="Strong"/>
          <w:b w:val="0"/>
          <w:bCs/>
          <w:sz w:val="20"/>
          <w:szCs w:val="20"/>
          <w:lang w:val="en-AU"/>
        </w:rPr>
        <w:t xml:space="preserve"> 2006 Review</w:t>
      </w:r>
      <w:r w:rsidR="001051EF" w:rsidRPr="00F54E6A">
        <w:rPr>
          <w:rStyle w:val="Strong"/>
          <w:b w:val="0"/>
          <w:bCs/>
          <w:sz w:val="20"/>
          <w:szCs w:val="20"/>
          <w:lang w:val="en-AU"/>
        </w:rPr>
        <w:t xml:space="preserve">, when they were thought to be declining. The current health screening of </w:t>
      </w:r>
      <w:r w:rsidR="00160010" w:rsidRPr="00F54E6A">
        <w:rPr>
          <w:rStyle w:val="Strong"/>
          <w:b w:val="0"/>
          <w:bCs/>
          <w:sz w:val="20"/>
          <w:szCs w:val="20"/>
          <w:lang w:val="en-AU"/>
        </w:rPr>
        <w:t>engineered</w:t>
      </w:r>
      <w:r w:rsidR="001051EF" w:rsidRPr="00F54E6A">
        <w:rPr>
          <w:rStyle w:val="Strong"/>
          <w:b w:val="0"/>
          <w:bCs/>
          <w:sz w:val="20"/>
          <w:szCs w:val="20"/>
          <w:lang w:val="en-AU"/>
        </w:rPr>
        <w:t xml:space="preserve"> stone workers in many states and the establishment of a National Dust Disease Taskforce demonstrate the increasing national importance of this OLD</w:t>
      </w:r>
      <w:r w:rsidR="00B4206E" w:rsidRPr="00F54E6A">
        <w:rPr>
          <w:rStyle w:val="Strong"/>
          <w:b w:val="0"/>
          <w:bCs/>
          <w:sz w:val="20"/>
          <w:szCs w:val="20"/>
          <w:lang w:val="en-AU"/>
        </w:rPr>
        <w:t>.</w:t>
      </w:r>
    </w:p>
    <w:p w14:paraId="24D2CC4E" w14:textId="5F93F6C6" w:rsidR="00835508" w:rsidRPr="00F54E6A" w:rsidRDefault="00694CB2" w:rsidP="00314C5F">
      <w:pPr>
        <w:pStyle w:val="BodyText1"/>
        <w:numPr>
          <w:ilvl w:val="0"/>
          <w:numId w:val="34"/>
        </w:numPr>
        <w:rPr>
          <w:rStyle w:val="Strong"/>
          <w:b w:val="0"/>
          <w:bCs/>
          <w:sz w:val="20"/>
          <w:szCs w:val="20"/>
          <w:lang w:val="en-AU"/>
        </w:rPr>
      </w:pPr>
      <w:r w:rsidRPr="00F54E6A">
        <w:rPr>
          <w:rStyle w:val="Strong"/>
          <w:b w:val="0"/>
          <w:bCs/>
          <w:sz w:val="20"/>
          <w:szCs w:val="20"/>
          <w:lang w:val="en-AU"/>
        </w:rPr>
        <w:t>Claims for a</w:t>
      </w:r>
      <w:r w:rsidR="00835508" w:rsidRPr="00F54E6A">
        <w:rPr>
          <w:rStyle w:val="Strong"/>
          <w:b w:val="0"/>
          <w:bCs/>
          <w:sz w:val="20"/>
          <w:szCs w:val="20"/>
          <w:lang w:val="en-AU"/>
        </w:rPr>
        <w:t xml:space="preserve">sbestos-related OLDs, such as asbestosis, continue to decline in Australia in line with reductions in </w:t>
      </w:r>
      <w:r w:rsidR="00835508" w:rsidRPr="00D945A4">
        <w:rPr>
          <w:rStyle w:val="Strong"/>
          <w:b w:val="0"/>
          <w:bCs/>
          <w:sz w:val="20"/>
          <w:szCs w:val="20"/>
          <w:lang w:val="en-AU"/>
        </w:rPr>
        <w:t xml:space="preserve">asbestos </w:t>
      </w:r>
      <w:r w:rsidR="00B448A3" w:rsidRPr="00D945A4">
        <w:rPr>
          <w:rStyle w:val="Strong"/>
          <w:b w:val="0"/>
          <w:bCs/>
          <w:sz w:val="20"/>
          <w:szCs w:val="20"/>
          <w:lang w:val="en-AU"/>
        </w:rPr>
        <w:t xml:space="preserve">use </w:t>
      </w:r>
      <w:r w:rsidR="000E4986" w:rsidRPr="00D945A4">
        <w:rPr>
          <w:rStyle w:val="Strong"/>
          <w:b w:val="0"/>
          <w:bCs/>
          <w:sz w:val="20"/>
          <w:szCs w:val="20"/>
          <w:lang w:val="en-AU"/>
        </w:rPr>
        <w:t>after it was banned</w:t>
      </w:r>
      <w:r w:rsidR="00835508" w:rsidRPr="00D945A4">
        <w:rPr>
          <w:rStyle w:val="Strong"/>
          <w:b w:val="0"/>
          <w:bCs/>
          <w:sz w:val="20"/>
          <w:szCs w:val="20"/>
          <w:lang w:val="en-AU"/>
        </w:rPr>
        <w:t xml:space="preserve"> in </w:t>
      </w:r>
      <w:r w:rsidR="006F3F9E" w:rsidRPr="00D945A4">
        <w:rPr>
          <w:rStyle w:val="Strong"/>
          <w:b w:val="0"/>
          <w:bCs/>
          <w:sz w:val="20"/>
          <w:szCs w:val="20"/>
          <w:lang w:val="en-AU"/>
        </w:rPr>
        <w:t>2003</w:t>
      </w:r>
      <w:r w:rsidRPr="00D945A4">
        <w:rPr>
          <w:rStyle w:val="Strong"/>
          <w:b w:val="0"/>
          <w:bCs/>
          <w:sz w:val="20"/>
          <w:szCs w:val="20"/>
          <w:lang w:val="en-AU"/>
        </w:rPr>
        <w:t>.</w:t>
      </w:r>
      <w:r w:rsidR="00580352" w:rsidRPr="00D945A4">
        <w:rPr>
          <w:rStyle w:val="Strong"/>
          <w:b w:val="0"/>
          <w:bCs/>
          <w:sz w:val="20"/>
          <w:szCs w:val="20"/>
          <w:lang w:val="en-AU"/>
        </w:rPr>
        <w:t xml:space="preserve"> </w:t>
      </w:r>
      <w:r w:rsidRPr="00D945A4">
        <w:rPr>
          <w:rStyle w:val="Strong"/>
          <w:b w:val="0"/>
          <w:bCs/>
          <w:sz w:val="20"/>
          <w:szCs w:val="20"/>
          <w:lang w:val="en-AU"/>
        </w:rPr>
        <w:t>However</w:t>
      </w:r>
      <w:r w:rsidRPr="00F54E6A">
        <w:rPr>
          <w:rStyle w:val="Strong"/>
          <w:b w:val="0"/>
          <w:bCs/>
          <w:sz w:val="20"/>
          <w:szCs w:val="20"/>
          <w:lang w:val="en-AU"/>
        </w:rPr>
        <w:t>, deaths from asbestosis continue to increase which could be a function of the long laten</w:t>
      </w:r>
      <w:r w:rsidR="00BE7C5F" w:rsidRPr="00F54E6A">
        <w:rPr>
          <w:rStyle w:val="Strong"/>
          <w:b w:val="0"/>
          <w:bCs/>
          <w:sz w:val="20"/>
          <w:szCs w:val="20"/>
          <w:lang w:val="en-AU"/>
        </w:rPr>
        <w:t>t</w:t>
      </w:r>
      <w:r w:rsidRPr="00F54E6A">
        <w:rPr>
          <w:rStyle w:val="Strong"/>
          <w:b w:val="0"/>
          <w:bCs/>
          <w:sz w:val="20"/>
          <w:szCs w:val="20"/>
          <w:lang w:val="en-AU"/>
        </w:rPr>
        <w:t xml:space="preserve"> period.</w:t>
      </w:r>
    </w:p>
    <w:p w14:paraId="0B673193" w14:textId="09AD5035" w:rsidR="00835508" w:rsidRPr="00F54E6A" w:rsidRDefault="000E4986" w:rsidP="00314C5F">
      <w:pPr>
        <w:pStyle w:val="BodyText1"/>
        <w:numPr>
          <w:ilvl w:val="0"/>
          <w:numId w:val="34"/>
        </w:numPr>
        <w:rPr>
          <w:rStyle w:val="Strong"/>
          <w:b w:val="0"/>
          <w:bCs/>
          <w:sz w:val="20"/>
          <w:szCs w:val="20"/>
          <w:lang w:val="en-AU"/>
        </w:rPr>
      </w:pPr>
      <w:r w:rsidRPr="00F54E6A">
        <w:rPr>
          <w:rStyle w:val="Strong"/>
          <w:b w:val="0"/>
          <w:bCs/>
          <w:sz w:val="20"/>
          <w:szCs w:val="20"/>
          <w:lang w:val="en-AU"/>
        </w:rPr>
        <w:t>WRA</w:t>
      </w:r>
      <w:r w:rsidR="00835508" w:rsidRPr="00F54E6A">
        <w:rPr>
          <w:rStyle w:val="Strong"/>
          <w:b w:val="0"/>
          <w:bCs/>
          <w:sz w:val="20"/>
          <w:szCs w:val="20"/>
          <w:lang w:val="en-AU"/>
        </w:rPr>
        <w:t xml:space="preserve"> appears to be declining in Australia, largely based on declining compensation claims</w:t>
      </w:r>
      <w:r w:rsidR="00E34256" w:rsidRPr="00F54E6A">
        <w:rPr>
          <w:rStyle w:val="Strong"/>
          <w:b w:val="0"/>
          <w:bCs/>
          <w:sz w:val="20"/>
          <w:szCs w:val="20"/>
          <w:lang w:val="en-AU"/>
        </w:rPr>
        <w:t>.</w:t>
      </w:r>
      <w:r w:rsidR="00835508" w:rsidRPr="00F54E6A">
        <w:rPr>
          <w:rStyle w:val="Strong"/>
          <w:b w:val="0"/>
          <w:bCs/>
          <w:sz w:val="20"/>
          <w:szCs w:val="20"/>
          <w:lang w:val="en-AU"/>
        </w:rPr>
        <w:t xml:space="preserve"> </w:t>
      </w:r>
      <w:r w:rsidR="002B3904" w:rsidRPr="00F54E6A">
        <w:rPr>
          <w:rStyle w:val="Strong"/>
          <w:b w:val="0"/>
          <w:bCs/>
          <w:sz w:val="20"/>
          <w:szCs w:val="20"/>
          <w:lang w:val="en-AU"/>
        </w:rPr>
        <w:t xml:space="preserve">However, between </w:t>
      </w:r>
      <w:r w:rsidR="002C39F5" w:rsidRPr="00F54E6A">
        <w:rPr>
          <w:rStyle w:val="Strong"/>
          <w:b w:val="0"/>
          <w:bCs/>
          <w:sz w:val="20"/>
          <w:szCs w:val="20"/>
          <w:lang w:val="en-AU"/>
        </w:rPr>
        <w:t xml:space="preserve">nine and </w:t>
      </w:r>
      <w:r w:rsidR="002B3904" w:rsidRPr="00F54E6A">
        <w:rPr>
          <w:rStyle w:val="Strong"/>
          <w:b w:val="0"/>
          <w:bCs/>
          <w:sz w:val="20"/>
          <w:szCs w:val="20"/>
          <w:lang w:val="en-AU"/>
        </w:rPr>
        <w:t xml:space="preserve">15 per cent of adult asthma cases are likely to be work-related. </w:t>
      </w:r>
      <w:r w:rsidR="00E34256" w:rsidRPr="00F54E6A">
        <w:rPr>
          <w:rStyle w:val="Strong"/>
          <w:b w:val="0"/>
          <w:bCs/>
          <w:sz w:val="20"/>
          <w:szCs w:val="20"/>
          <w:lang w:val="en-AU"/>
        </w:rPr>
        <w:t>E</w:t>
      </w:r>
      <w:r w:rsidR="00835508" w:rsidRPr="00F54E6A">
        <w:rPr>
          <w:rStyle w:val="Strong"/>
          <w:b w:val="0"/>
          <w:bCs/>
          <w:sz w:val="20"/>
          <w:szCs w:val="20"/>
          <w:lang w:val="en-AU"/>
        </w:rPr>
        <w:t xml:space="preserve">stimates using a </w:t>
      </w:r>
      <w:r w:rsidRPr="00F54E6A">
        <w:rPr>
          <w:rStyle w:val="Strong"/>
          <w:b w:val="0"/>
          <w:bCs/>
          <w:sz w:val="20"/>
          <w:szCs w:val="20"/>
          <w:lang w:val="en-AU"/>
        </w:rPr>
        <w:t>p</w:t>
      </w:r>
      <w:r w:rsidR="00E34256" w:rsidRPr="00F54E6A">
        <w:rPr>
          <w:rStyle w:val="Strong"/>
          <w:b w:val="0"/>
          <w:bCs/>
          <w:sz w:val="20"/>
          <w:szCs w:val="20"/>
          <w:lang w:val="en-AU"/>
        </w:rPr>
        <w:t>opulation attributable risk (</w:t>
      </w:r>
      <w:r w:rsidR="00835508" w:rsidRPr="00F54E6A">
        <w:rPr>
          <w:rStyle w:val="Strong"/>
          <w:b w:val="0"/>
          <w:bCs/>
          <w:sz w:val="20"/>
          <w:szCs w:val="20"/>
          <w:lang w:val="en-AU"/>
        </w:rPr>
        <w:t>P</w:t>
      </w:r>
      <w:r w:rsidR="00C619DD" w:rsidRPr="00F54E6A">
        <w:rPr>
          <w:rStyle w:val="Strong"/>
          <w:b w:val="0"/>
          <w:bCs/>
          <w:sz w:val="20"/>
          <w:szCs w:val="20"/>
          <w:lang w:val="en-AU"/>
        </w:rPr>
        <w:t>A</w:t>
      </w:r>
      <w:r w:rsidR="00835508" w:rsidRPr="00F54E6A">
        <w:rPr>
          <w:rStyle w:val="Strong"/>
          <w:b w:val="0"/>
          <w:bCs/>
          <w:sz w:val="20"/>
          <w:szCs w:val="20"/>
          <w:lang w:val="en-AU"/>
        </w:rPr>
        <w:t>R</w:t>
      </w:r>
      <w:r w:rsidR="00580352" w:rsidRPr="00F54E6A">
        <w:rPr>
          <w:rStyle w:val="FootnoteReference"/>
          <w:sz w:val="20"/>
          <w:szCs w:val="20"/>
        </w:rPr>
        <w:footnoteReference w:id="1"/>
      </w:r>
      <w:r w:rsidR="00E34256" w:rsidRPr="00F54E6A">
        <w:rPr>
          <w:rStyle w:val="Strong"/>
          <w:b w:val="0"/>
          <w:bCs/>
          <w:sz w:val="20"/>
          <w:szCs w:val="20"/>
          <w:lang w:val="en-AU"/>
        </w:rPr>
        <w:t>)</w:t>
      </w:r>
      <w:r w:rsidR="002E651C" w:rsidRPr="00F54E6A">
        <w:rPr>
          <w:rStyle w:val="FootnoteReference"/>
          <w:sz w:val="20"/>
          <w:szCs w:val="20"/>
        </w:rPr>
        <w:t xml:space="preserve"> </w:t>
      </w:r>
      <w:r w:rsidR="00835508" w:rsidRPr="00F54E6A">
        <w:rPr>
          <w:rStyle w:val="Strong"/>
          <w:b w:val="0"/>
          <w:bCs/>
          <w:sz w:val="20"/>
          <w:szCs w:val="20"/>
          <w:lang w:val="en-AU"/>
        </w:rPr>
        <w:t>approach suggest that the number</w:t>
      </w:r>
      <w:r w:rsidR="002B3904" w:rsidRPr="00F54E6A">
        <w:rPr>
          <w:rStyle w:val="Strong"/>
          <w:b w:val="0"/>
          <w:bCs/>
          <w:sz w:val="20"/>
          <w:szCs w:val="20"/>
          <w:lang w:val="en-AU"/>
        </w:rPr>
        <w:t xml:space="preserve"> of compensation claim</w:t>
      </w:r>
      <w:r w:rsidR="00835508" w:rsidRPr="00F54E6A">
        <w:rPr>
          <w:rStyle w:val="Strong"/>
          <w:b w:val="0"/>
          <w:bCs/>
          <w:sz w:val="20"/>
          <w:szCs w:val="20"/>
          <w:lang w:val="en-AU"/>
        </w:rPr>
        <w:t xml:space="preserve">s are </w:t>
      </w:r>
      <w:r w:rsidR="002B3904" w:rsidRPr="00F54E6A">
        <w:rPr>
          <w:rStyle w:val="Strong"/>
          <w:b w:val="0"/>
          <w:bCs/>
          <w:sz w:val="20"/>
          <w:szCs w:val="20"/>
          <w:lang w:val="en-AU"/>
        </w:rPr>
        <w:t xml:space="preserve">an </w:t>
      </w:r>
      <w:r w:rsidR="00835508" w:rsidRPr="00F54E6A">
        <w:rPr>
          <w:rStyle w:val="Strong"/>
          <w:b w:val="0"/>
          <w:bCs/>
          <w:sz w:val="20"/>
          <w:szCs w:val="20"/>
          <w:lang w:val="en-AU"/>
        </w:rPr>
        <w:t>under-estimat</w:t>
      </w:r>
      <w:r w:rsidR="002B3904" w:rsidRPr="00F54E6A">
        <w:rPr>
          <w:rStyle w:val="Strong"/>
          <w:b w:val="0"/>
          <w:bCs/>
          <w:sz w:val="20"/>
          <w:szCs w:val="20"/>
          <w:lang w:val="en-AU"/>
        </w:rPr>
        <w:t>e of</w:t>
      </w:r>
      <w:r w:rsidR="00835508" w:rsidRPr="00F54E6A">
        <w:rPr>
          <w:rStyle w:val="Strong"/>
          <w:b w:val="0"/>
          <w:bCs/>
          <w:sz w:val="20"/>
          <w:szCs w:val="20"/>
          <w:lang w:val="en-AU"/>
        </w:rPr>
        <w:t xml:space="preserve"> the extent of this OLD.  </w:t>
      </w:r>
    </w:p>
    <w:p w14:paraId="3481313D" w14:textId="3DBCEBC6" w:rsidR="00835508" w:rsidRPr="00F54E6A" w:rsidRDefault="00835508" w:rsidP="00314C5F">
      <w:pPr>
        <w:pStyle w:val="BodyText1"/>
        <w:numPr>
          <w:ilvl w:val="0"/>
          <w:numId w:val="34"/>
        </w:numPr>
        <w:rPr>
          <w:rStyle w:val="Strong"/>
          <w:b w:val="0"/>
          <w:bCs/>
          <w:sz w:val="20"/>
          <w:szCs w:val="20"/>
          <w:lang w:val="en-AU"/>
        </w:rPr>
      </w:pPr>
      <w:r w:rsidRPr="00F54E6A">
        <w:rPr>
          <w:rStyle w:val="Strong"/>
          <w:b w:val="0"/>
          <w:bCs/>
          <w:sz w:val="20"/>
          <w:szCs w:val="20"/>
          <w:lang w:val="en-AU"/>
        </w:rPr>
        <w:t xml:space="preserve">COPD is becoming an increasingly important type of OLD as more </w:t>
      </w:r>
      <w:r w:rsidR="000E4986" w:rsidRPr="00F54E6A">
        <w:rPr>
          <w:rStyle w:val="Strong"/>
          <w:b w:val="0"/>
          <w:bCs/>
          <w:sz w:val="20"/>
          <w:szCs w:val="20"/>
          <w:lang w:val="en-AU"/>
        </w:rPr>
        <w:t xml:space="preserve">associations with </w:t>
      </w:r>
      <w:r w:rsidRPr="00F54E6A">
        <w:rPr>
          <w:rStyle w:val="Strong"/>
          <w:b w:val="0"/>
          <w:bCs/>
          <w:sz w:val="20"/>
          <w:szCs w:val="20"/>
          <w:lang w:val="en-AU"/>
        </w:rPr>
        <w:t>work-related exposure</w:t>
      </w:r>
      <w:r w:rsidR="000E4986" w:rsidRPr="00F54E6A">
        <w:rPr>
          <w:rStyle w:val="Strong"/>
          <w:b w:val="0"/>
          <w:bCs/>
          <w:sz w:val="20"/>
          <w:szCs w:val="20"/>
          <w:lang w:val="en-AU"/>
        </w:rPr>
        <w:t xml:space="preserve"> </w:t>
      </w:r>
      <w:r w:rsidRPr="00F54E6A">
        <w:rPr>
          <w:rStyle w:val="Strong"/>
          <w:b w:val="0"/>
          <w:bCs/>
          <w:sz w:val="20"/>
          <w:szCs w:val="20"/>
          <w:lang w:val="en-AU"/>
        </w:rPr>
        <w:t>are being identified, but Australian data sources are yet to reflect this increasing importance. Work-related COPD is likely to become more widely recognised in Australia as smoking rates decline.</w:t>
      </w:r>
    </w:p>
    <w:p w14:paraId="729DDBBD" w14:textId="0D4D1037" w:rsidR="00835508" w:rsidRPr="00F54E6A" w:rsidRDefault="00835508" w:rsidP="00314C5F">
      <w:pPr>
        <w:pStyle w:val="BodyText1"/>
        <w:numPr>
          <w:ilvl w:val="0"/>
          <w:numId w:val="34"/>
        </w:numPr>
        <w:rPr>
          <w:rStyle w:val="Strong"/>
          <w:b w:val="0"/>
          <w:bCs/>
          <w:sz w:val="20"/>
          <w:szCs w:val="20"/>
          <w:lang w:val="en-AU"/>
        </w:rPr>
      </w:pPr>
      <w:r w:rsidRPr="00F54E6A">
        <w:rPr>
          <w:rStyle w:val="Strong"/>
          <w:b w:val="0"/>
          <w:bCs/>
          <w:sz w:val="20"/>
          <w:szCs w:val="20"/>
          <w:lang w:val="en-AU"/>
        </w:rPr>
        <w:t xml:space="preserve">There are </w:t>
      </w:r>
      <w:r w:rsidR="000E4986" w:rsidRPr="00F54E6A">
        <w:rPr>
          <w:rStyle w:val="Strong"/>
          <w:b w:val="0"/>
          <w:bCs/>
          <w:sz w:val="20"/>
          <w:szCs w:val="20"/>
          <w:lang w:val="en-AU"/>
        </w:rPr>
        <w:t xml:space="preserve">few </w:t>
      </w:r>
      <w:r w:rsidRPr="00F54E6A">
        <w:rPr>
          <w:rStyle w:val="Strong"/>
          <w:b w:val="0"/>
          <w:bCs/>
          <w:sz w:val="20"/>
          <w:szCs w:val="20"/>
          <w:lang w:val="en-AU"/>
        </w:rPr>
        <w:t>available Australian data on other OLDs</w:t>
      </w:r>
      <w:r w:rsidR="00B4206E" w:rsidRPr="00F54E6A">
        <w:rPr>
          <w:rStyle w:val="Strong"/>
          <w:b w:val="0"/>
          <w:bCs/>
          <w:sz w:val="20"/>
          <w:szCs w:val="20"/>
          <w:lang w:val="en-AU"/>
        </w:rPr>
        <w:t>, such as</w:t>
      </w:r>
      <w:r w:rsidR="00C619DD" w:rsidRPr="00F54E6A">
        <w:rPr>
          <w:rStyle w:val="Strong"/>
          <w:b w:val="0"/>
          <w:bCs/>
          <w:sz w:val="20"/>
          <w:szCs w:val="20"/>
          <w:lang w:val="en-AU"/>
        </w:rPr>
        <w:t xml:space="preserve"> HP</w:t>
      </w:r>
      <w:r w:rsidR="002B3904" w:rsidRPr="00F54E6A">
        <w:rPr>
          <w:rStyle w:val="Strong"/>
          <w:b w:val="0"/>
          <w:bCs/>
          <w:sz w:val="20"/>
          <w:szCs w:val="20"/>
          <w:lang w:val="en-AU"/>
        </w:rPr>
        <w:t>. O</w:t>
      </w:r>
      <w:r w:rsidR="00B4206E" w:rsidRPr="00F54E6A">
        <w:rPr>
          <w:rStyle w:val="Strong"/>
          <w:b w:val="0"/>
          <w:bCs/>
          <w:sz w:val="20"/>
          <w:szCs w:val="20"/>
          <w:lang w:val="en-AU"/>
        </w:rPr>
        <w:t xml:space="preserve">verseas data and the spectrum of Australian work with potential exposure suggest </w:t>
      </w:r>
      <w:r w:rsidR="002C39F5" w:rsidRPr="00F54E6A">
        <w:rPr>
          <w:rStyle w:val="Strong"/>
          <w:b w:val="0"/>
          <w:bCs/>
          <w:sz w:val="20"/>
          <w:szCs w:val="20"/>
          <w:lang w:val="en-AU"/>
        </w:rPr>
        <w:t>they are</w:t>
      </w:r>
      <w:r w:rsidR="00B4206E" w:rsidRPr="00F54E6A">
        <w:rPr>
          <w:rStyle w:val="Strong"/>
          <w:b w:val="0"/>
          <w:bCs/>
          <w:sz w:val="20"/>
          <w:szCs w:val="20"/>
          <w:lang w:val="en-AU"/>
        </w:rPr>
        <w:t xml:space="preserve"> more common than current data</w:t>
      </w:r>
      <w:r w:rsidR="002B3904" w:rsidRPr="00F54E6A">
        <w:rPr>
          <w:rStyle w:val="Strong"/>
          <w:b w:val="0"/>
          <w:bCs/>
          <w:sz w:val="20"/>
          <w:szCs w:val="20"/>
          <w:lang w:val="en-AU"/>
        </w:rPr>
        <w:t xml:space="preserve"> indicates</w:t>
      </w:r>
      <w:r w:rsidR="00B4206E" w:rsidRPr="00F54E6A">
        <w:rPr>
          <w:rStyle w:val="Strong"/>
          <w:b w:val="0"/>
          <w:bCs/>
          <w:sz w:val="20"/>
          <w:szCs w:val="20"/>
          <w:lang w:val="en-AU"/>
        </w:rPr>
        <w:t>.</w:t>
      </w:r>
    </w:p>
    <w:p w14:paraId="202CBDD2" w14:textId="36FE77F2" w:rsidR="002A30BD" w:rsidRPr="00F54E6A" w:rsidRDefault="002A30BD" w:rsidP="00F54E6A">
      <w:pPr>
        <w:pStyle w:val="BodyText1"/>
        <w:ind w:firstLine="0"/>
        <w:rPr>
          <w:rStyle w:val="Strong"/>
          <w:b w:val="0"/>
          <w:bCs/>
          <w:sz w:val="20"/>
          <w:szCs w:val="20"/>
          <w:lang w:val="en-AU"/>
        </w:rPr>
      </w:pPr>
      <w:r w:rsidRPr="00F54E6A">
        <w:rPr>
          <w:sz w:val="20"/>
          <w:szCs w:val="20"/>
        </w:rPr>
        <w:t xml:space="preserve">Overall trends over time in prevalence, incidence and annual mortality from OLDs are difficult to assess for </w:t>
      </w:r>
      <w:proofErr w:type="gramStart"/>
      <w:r w:rsidRPr="00F54E6A">
        <w:rPr>
          <w:sz w:val="20"/>
          <w:szCs w:val="20"/>
        </w:rPr>
        <w:t>a number of</w:t>
      </w:r>
      <w:proofErr w:type="gramEnd"/>
      <w:r w:rsidRPr="00F54E6A">
        <w:rPr>
          <w:sz w:val="20"/>
          <w:szCs w:val="20"/>
        </w:rPr>
        <w:t xml:space="preserve"> reasons, including the incompleteness of data sources. The estimates of the extent of OLDs using epidemiological information and health screening data are not adequately precise to allow the accurate assessment of year-on-year-</w:t>
      </w:r>
      <w:r w:rsidRPr="00D945A4">
        <w:rPr>
          <w:sz w:val="20"/>
          <w:szCs w:val="20"/>
        </w:rPr>
        <w:t xml:space="preserve">changes. Despite these limitations, Australia has experienced fewer compensated cases of </w:t>
      </w:r>
      <w:r w:rsidR="005379AF" w:rsidRPr="00D945A4">
        <w:rPr>
          <w:bCs w:val="0"/>
          <w:sz w:val="20"/>
          <w:szCs w:val="20"/>
          <w:lang w:val="en-AU"/>
        </w:rPr>
        <w:t>WRA</w:t>
      </w:r>
      <w:r w:rsidRPr="00D945A4">
        <w:rPr>
          <w:sz w:val="20"/>
          <w:szCs w:val="20"/>
        </w:rPr>
        <w:t xml:space="preserve"> and asbestosis</w:t>
      </w:r>
      <w:r w:rsidRPr="00F54E6A">
        <w:rPr>
          <w:sz w:val="20"/>
          <w:szCs w:val="20"/>
        </w:rPr>
        <w:t xml:space="preserve">, suggesting a downward trend. However, there has been an increase in cases of CWP in coal miners and </w:t>
      </w:r>
      <w:r w:rsidR="000E4986" w:rsidRPr="00F54E6A">
        <w:rPr>
          <w:sz w:val="20"/>
          <w:szCs w:val="20"/>
        </w:rPr>
        <w:t xml:space="preserve">of </w:t>
      </w:r>
      <w:r w:rsidRPr="00F54E6A">
        <w:rPr>
          <w:sz w:val="20"/>
          <w:szCs w:val="20"/>
        </w:rPr>
        <w:t xml:space="preserve">silicosis, especially in </w:t>
      </w:r>
      <w:r w:rsidR="00160010" w:rsidRPr="00F54E6A">
        <w:rPr>
          <w:sz w:val="20"/>
          <w:szCs w:val="20"/>
        </w:rPr>
        <w:t>engineered</w:t>
      </w:r>
      <w:r w:rsidRPr="00F54E6A">
        <w:rPr>
          <w:sz w:val="20"/>
          <w:szCs w:val="20"/>
        </w:rPr>
        <w:t xml:space="preserve"> stone workers.</w:t>
      </w:r>
    </w:p>
    <w:p w14:paraId="4697EAC1" w14:textId="6D5E0E96" w:rsidR="002C60D7" w:rsidRPr="00F54E6A" w:rsidRDefault="002C60D7" w:rsidP="00F54E6A">
      <w:pPr>
        <w:pStyle w:val="BodyText1"/>
        <w:ind w:firstLine="0"/>
        <w:rPr>
          <w:rStyle w:val="Strong"/>
          <w:b w:val="0"/>
          <w:bCs/>
          <w:sz w:val="20"/>
          <w:szCs w:val="20"/>
          <w:lang w:val="en-AU"/>
        </w:rPr>
      </w:pPr>
      <w:r w:rsidRPr="00F54E6A">
        <w:rPr>
          <w:rStyle w:val="Strong"/>
          <w:b w:val="0"/>
          <w:bCs/>
          <w:sz w:val="20"/>
          <w:szCs w:val="20"/>
          <w:lang w:val="en-AU"/>
        </w:rPr>
        <w:t>The key message that arise</w:t>
      </w:r>
      <w:r w:rsidR="00B4206E" w:rsidRPr="00F54E6A">
        <w:rPr>
          <w:rStyle w:val="Strong"/>
          <w:b w:val="0"/>
          <w:bCs/>
          <w:sz w:val="20"/>
          <w:szCs w:val="20"/>
          <w:lang w:val="en-AU"/>
        </w:rPr>
        <w:t>s</w:t>
      </w:r>
      <w:r w:rsidRPr="00F54E6A">
        <w:rPr>
          <w:rStyle w:val="Strong"/>
          <w:b w:val="0"/>
          <w:bCs/>
          <w:sz w:val="20"/>
          <w:szCs w:val="20"/>
          <w:lang w:val="en-AU"/>
        </w:rPr>
        <w:t xml:space="preserve"> from the summary of findings presented above</w:t>
      </w:r>
      <w:r w:rsidR="00B4206E" w:rsidRPr="00F54E6A">
        <w:rPr>
          <w:rStyle w:val="Strong"/>
          <w:b w:val="0"/>
          <w:bCs/>
          <w:sz w:val="20"/>
          <w:szCs w:val="20"/>
          <w:lang w:val="en-AU"/>
        </w:rPr>
        <w:t xml:space="preserve"> is that OLDs in Australia continue to be a</w:t>
      </w:r>
      <w:r w:rsidRPr="00F54E6A">
        <w:rPr>
          <w:rStyle w:val="Strong"/>
          <w:b w:val="0"/>
          <w:bCs/>
          <w:sz w:val="20"/>
          <w:szCs w:val="20"/>
          <w:lang w:val="en-AU"/>
        </w:rPr>
        <w:t xml:space="preserve"> major health concern that require</w:t>
      </w:r>
      <w:r w:rsidR="00B4206E" w:rsidRPr="00F54E6A">
        <w:rPr>
          <w:rStyle w:val="Strong"/>
          <w:b w:val="0"/>
          <w:bCs/>
          <w:sz w:val="20"/>
          <w:szCs w:val="20"/>
          <w:lang w:val="en-AU"/>
        </w:rPr>
        <w:t>s</w:t>
      </w:r>
      <w:r w:rsidRPr="00F54E6A">
        <w:rPr>
          <w:rStyle w:val="Strong"/>
          <w:b w:val="0"/>
          <w:bCs/>
          <w:sz w:val="20"/>
          <w:szCs w:val="20"/>
          <w:lang w:val="en-AU"/>
        </w:rPr>
        <w:t xml:space="preserve"> continuing </w:t>
      </w:r>
      <w:r w:rsidR="00B4206E" w:rsidRPr="00F54E6A">
        <w:rPr>
          <w:rStyle w:val="Strong"/>
          <w:b w:val="0"/>
          <w:bCs/>
          <w:sz w:val="20"/>
          <w:szCs w:val="20"/>
          <w:lang w:val="en-AU"/>
        </w:rPr>
        <w:t xml:space="preserve">research, </w:t>
      </w:r>
      <w:r w:rsidRPr="00F54E6A">
        <w:rPr>
          <w:rStyle w:val="Strong"/>
          <w:b w:val="0"/>
          <w:bCs/>
          <w:sz w:val="20"/>
          <w:szCs w:val="20"/>
          <w:lang w:val="en-AU"/>
        </w:rPr>
        <w:t xml:space="preserve">education and awareness of the ongoing presence of </w:t>
      </w:r>
      <w:r w:rsidR="00B4206E" w:rsidRPr="00F54E6A">
        <w:rPr>
          <w:rStyle w:val="Strong"/>
          <w:b w:val="0"/>
          <w:bCs/>
          <w:sz w:val="20"/>
          <w:szCs w:val="20"/>
          <w:lang w:val="en-AU"/>
        </w:rPr>
        <w:t>these diseases</w:t>
      </w:r>
      <w:r w:rsidR="0076259E" w:rsidRPr="00F54E6A">
        <w:rPr>
          <w:rStyle w:val="Strong"/>
          <w:b w:val="0"/>
          <w:bCs/>
          <w:sz w:val="20"/>
          <w:szCs w:val="20"/>
          <w:lang w:val="en-AU"/>
        </w:rPr>
        <w:t xml:space="preserve"> and their causative exposures in workplaces</w:t>
      </w:r>
      <w:r w:rsidR="00B4206E" w:rsidRPr="00F54E6A">
        <w:rPr>
          <w:rStyle w:val="Strong"/>
          <w:b w:val="0"/>
          <w:bCs/>
          <w:sz w:val="20"/>
          <w:szCs w:val="20"/>
          <w:lang w:val="en-AU"/>
        </w:rPr>
        <w:t>. In addition, the available data demonstrate that OLDs in Australia are a greater health concern than they were at the time of the 2006</w:t>
      </w:r>
      <w:r w:rsidR="00580352">
        <w:rPr>
          <w:rStyle w:val="Strong"/>
          <w:b w:val="0"/>
          <w:bCs/>
          <w:sz w:val="20"/>
          <w:szCs w:val="20"/>
          <w:lang w:val="en-AU"/>
        </w:rPr>
        <w:t xml:space="preserve"> Review</w:t>
      </w:r>
      <w:r w:rsidR="00B4206E" w:rsidRPr="00F54E6A">
        <w:rPr>
          <w:rStyle w:val="Strong"/>
          <w:b w:val="0"/>
          <w:bCs/>
          <w:sz w:val="20"/>
          <w:szCs w:val="20"/>
          <w:lang w:val="en-AU"/>
        </w:rPr>
        <w:t>.</w:t>
      </w:r>
    </w:p>
    <w:p w14:paraId="573A4AB5" w14:textId="508E93CA" w:rsidR="0076259E" w:rsidRPr="00F54E6A" w:rsidRDefault="00B4206E" w:rsidP="00F54E6A">
      <w:pPr>
        <w:pStyle w:val="BodyText1"/>
        <w:ind w:firstLine="0"/>
        <w:rPr>
          <w:rStyle w:val="Strong"/>
          <w:b w:val="0"/>
          <w:bCs/>
          <w:sz w:val="20"/>
          <w:szCs w:val="20"/>
          <w:lang w:val="en-AU"/>
        </w:rPr>
      </w:pPr>
      <w:r w:rsidRPr="00F54E6A">
        <w:rPr>
          <w:rStyle w:val="Strong"/>
          <w:b w:val="0"/>
          <w:bCs/>
          <w:sz w:val="20"/>
          <w:szCs w:val="20"/>
          <w:lang w:val="en-AU"/>
        </w:rPr>
        <w:t xml:space="preserve">There is also a need for </w:t>
      </w:r>
      <w:r w:rsidR="006E6446" w:rsidRPr="00F54E6A">
        <w:rPr>
          <w:rStyle w:val="Strong"/>
          <w:b w:val="0"/>
          <w:bCs/>
          <w:sz w:val="20"/>
          <w:szCs w:val="20"/>
          <w:lang w:val="en-AU"/>
        </w:rPr>
        <w:t>i</w:t>
      </w:r>
      <w:r w:rsidR="002C60D7" w:rsidRPr="00F54E6A">
        <w:rPr>
          <w:rStyle w:val="Strong"/>
          <w:b w:val="0"/>
          <w:bCs/>
          <w:sz w:val="20"/>
          <w:szCs w:val="20"/>
          <w:lang w:val="en-AU"/>
        </w:rPr>
        <w:t xml:space="preserve">mprovement in, and increasing coverage of, </w:t>
      </w:r>
      <w:r w:rsidR="0076259E" w:rsidRPr="00F54E6A">
        <w:rPr>
          <w:rStyle w:val="Strong"/>
          <w:b w:val="0"/>
          <w:bCs/>
          <w:sz w:val="20"/>
          <w:szCs w:val="20"/>
          <w:lang w:val="en-AU"/>
        </w:rPr>
        <w:t xml:space="preserve">OLD data sources. </w:t>
      </w:r>
      <w:r w:rsidR="0076259E" w:rsidRPr="00F54E6A">
        <w:rPr>
          <w:bCs w:val="0"/>
          <w:color w:val="000000" w:themeColor="text1"/>
          <w:sz w:val="20"/>
          <w:szCs w:val="20"/>
          <w:lang w:eastAsia="en-AU"/>
        </w:rPr>
        <w:t xml:space="preserve">There are some short-term epidemiological studies of OLDs in Australia, but only for a limited number of industries. </w:t>
      </w:r>
      <w:r w:rsidR="002A30BD" w:rsidRPr="00F54E6A">
        <w:rPr>
          <w:rStyle w:val="Strong"/>
          <w:b w:val="0"/>
          <w:bCs/>
          <w:sz w:val="20"/>
          <w:szCs w:val="20"/>
          <w:lang w:val="en-AU"/>
        </w:rPr>
        <w:t>This review identified a range of other data source</w:t>
      </w:r>
      <w:r w:rsidR="006A0F39" w:rsidRPr="00F54E6A">
        <w:rPr>
          <w:rStyle w:val="Strong"/>
          <w:b w:val="0"/>
          <w:bCs/>
          <w:sz w:val="20"/>
          <w:szCs w:val="20"/>
          <w:lang w:val="en-AU"/>
        </w:rPr>
        <w:t>s</w:t>
      </w:r>
      <w:r w:rsidR="002A30BD" w:rsidRPr="00F54E6A">
        <w:rPr>
          <w:rStyle w:val="Strong"/>
          <w:b w:val="0"/>
          <w:bCs/>
          <w:sz w:val="20"/>
          <w:szCs w:val="20"/>
          <w:lang w:val="en-AU"/>
        </w:rPr>
        <w:t xml:space="preserve"> on OLDs, including mortality and hospitalisation data, </w:t>
      </w:r>
      <w:r w:rsidR="006E6446" w:rsidRPr="00F54E6A">
        <w:rPr>
          <w:rStyle w:val="Strong"/>
          <w:b w:val="0"/>
          <w:bCs/>
          <w:sz w:val="20"/>
          <w:szCs w:val="20"/>
          <w:lang w:val="en-AU"/>
        </w:rPr>
        <w:t xml:space="preserve">but these often do not provide relevant work exposure information. </w:t>
      </w:r>
      <w:r w:rsidR="006E6446" w:rsidRPr="00F54E6A">
        <w:rPr>
          <w:bCs w:val="0"/>
          <w:color w:val="000000" w:themeColor="text1"/>
          <w:sz w:val="20"/>
          <w:szCs w:val="20"/>
          <w:lang w:eastAsia="en-AU"/>
        </w:rPr>
        <w:t xml:space="preserve">Therefore, there is a need for more </w:t>
      </w:r>
      <w:r w:rsidR="006E6446" w:rsidRPr="00F54E6A">
        <w:rPr>
          <w:rStyle w:val="Strong"/>
          <w:b w:val="0"/>
          <w:bCs/>
          <w:sz w:val="20"/>
          <w:szCs w:val="20"/>
          <w:lang w:val="en-AU"/>
        </w:rPr>
        <w:t xml:space="preserve">longitudinal studies </w:t>
      </w:r>
      <w:r w:rsidR="000E4986" w:rsidRPr="00F54E6A">
        <w:rPr>
          <w:rStyle w:val="Strong"/>
          <w:b w:val="0"/>
          <w:bCs/>
          <w:sz w:val="20"/>
          <w:szCs w:val="20"/>
          <w:lang w:val="en-AU"/>
        </w:rPr>
        <w:t>of</w:t>
      </w:r>
      <w:r w:rsidR="006E6446" w:rsidRPr="00F54E6A">
        <w:rPr>
          <w:rStyle w:val="Strong"/>
          <w:b w:val="0"/>
          <w:bCs/>
          <w:sz w:val="20"/>
          <w:szCs w:val="20"/>
          <w:lang w:val="en-AU"/>
        </w:rPr>
        <w:t xml:space="preserve"> </w:t>
      </w:r>
      <w:r w:rsidR="006822E8" w:rsidRPr="00F54E6A">
        <w:rPr>
          <w:rStyle w:val="Strong"/>
          <w:b w:val="0"/>
          <w:bCs/>
          <w:sz w:val="20"/>
          <w:szCs w:val="20"/>
          <w:lang w:val="en-AU"/>
        </w:rPr>
        <w:t>high-risk</w:t>
      </w:r>
      <w:r w:rsidR="006E6446" w:rsidRPr="00F54E6A">
        <w:rPr>
          <w:rStyle w:val="Strong"/>
          <w:b w:val="0"/>
          <w:bCs/>
          <w:sz w:val="20"/>
          <w:szCs w:val="20"/>
          <w:lang w:val="en-AU"/>
        </w:rPr>
        <w:t xml:space="preserve"> workers, involving disease and exposure information, to better identify high risk industries and occupations and assist in more effective targeting of prevention activities</w:t>
      </w:r>
      <w:r w:rsidR="002C60D7" w:rsidRPr="00F54E6A">
        <w:rPr>
          <w:rStyle w:val="Strong"/>
          <w:b w:val="0"/>
          <w:bCs/>
          <w:sz w:val="20"/>
          <w:szCs w:val="20"/>
          <w:lang w:val="en-AU"/>
        </w:rPr>
        <w:t xml:space="preserve">. </w:t>
      </w:r>
    </w:p>
    <w:p w14:paraId="63D7E9AA" w14:textId="60DBEF22" w:rsidR="002C60D7" w:rsidRPr="00F54E6A" w:rsidRDefault="0076259E" w:rsidP="00F54E6A">
      <w:pPr>
        <w:pStyle w:val="BodyText1"/>
        <w:ind w:firstLine="0"/>
        <w:rPr>
          <w:rStyle w:val="Strong"/>
          <w:b w:val="0"/>
          <w:bCs/>
          <w:sz w:val="20"/>
          <w:szCs w:val="20"/>
          <w:lang w:val="en-AU"/>
        </w:rPr>
      </w:pPr>
      <w:r w:rsidRPr="00F54E6A">
        <w:rPr>
          <w:rStyle w:val="Strong"/>
          <w:b w:val="0"/>
          <w:bCs/>
          <w:sz w:val="20"/>
          <w:szCs w:val="20"/>
          <w:lang w:val="en-AU"/>
        </w:rPr>
        <w:t xml:space="preserve">There is also a need for </w:t>
      </w:r>
      <w:r w:rsidR="002C60D7" w:rsidRPr="00F54E6A">
        <w:rPr>
          <w:rStyle w:val="Strong"/>
          <w:b w:val="0"/>
          <w:bCs/>
          <w:sz w:val="20"/>
          <w:szCs w:val="20"/>
          <w:lang w:val="en-AU"/>
        </w:rPr>
        <w:t>more comprehensive routine respiratory health monitoring</w:t>
      </w:r>
      <w:r w:rsidR="00FD7D23" w:rsidRPr="00F54E6A">
        <w:rPr>
          <w:rStyle w:val="FootnoteReference"/>
          <w:sz w:val="20"/>
          <w:szCs w:val="20"/>
          <w:lang w:val="en-AU"/>
        </w:rPr>
        <w:footnoteReference w:id="2"/>
      </w:r>
      <w:r w:rsidR="002C60D7" w:rsidRPr="00F54E6A">
        <w:rPr>
          <w:rStyle w:val="Strong"/>
          <w:b w:val="0"/>
          <w:bCs/>
          <w:sz w:val="20"/>
          <w:szCs w:val="20"/>
          <w:lang w:val="en-AU"/>
        </w:rPr>
        <w:t xml:space="preserve"> where workers are exposed to hazardous </w:t>
      </w:r>
      <w:r w:rsidR="00023A3E" w:rsidRPr="00F54E6A">
        <w:rPr>
          <w:rStyle w:val="Strong"/>
          <w:b w:val="0"/>
          <w:bCs/>
          <w:sz w:val="20"/>
          <w:szCs w:val="20"/>
          <w:lang w:val="en-AU"/>
        </w:rPr>
        <w:t>substances</w:t>
      </w:r>
      <w:r w:rsidR="002C60D7" w:rsidRPr="00F54E6A">
        <w:rPr>
          <w:rStyle w:val="Strong"/>
          <w:b w:val="0"/>
          <w:bCs/>
          <w:sz w:val="20"/>
          <w:szCs w:val="20"/>
          <w:lang w:val="en-AU"/>
        </w:rPr>
        <w:t xml:space="preserve"> and targeted health </w:t>
      </w:r>
      <w:r w:rsidR="002C60D7" w:rsidRPr="00F54E6A">
        <w:rPr>
          <w:sz w:val="20"/>
          <w:szCs w:val="20"/>
        </w:rPr>
        <w:t xml:space="preserve">screening in emerging high-risk jobs. </w:t>
      </w:r>
      <w:r w:rsidR="002C60D7" w:rsidRPr="00F54E6A">
        <w:rPr>
          <w:rStyle w:val="Strong"/>
          <w:b w:val="0"/>
          <w:bCs/>
          <w:sz w:val="20"/>
          <w:szCs w:val="20"/>
          <w:lang w:val="en-AU"/>
        </w:rPr>
        <w:t xml:space="preserve">The establishment of a national </w:t>
      </w:r>
      <w:r w:rsidR="006A0F39" w:rsidRPr="00F54E6A">
        <w:rPr>
          <w:rStyle w:val="Strong"/>
          <w:b w:val="0"/>
          <w:bCs/>
          <w:sz w:val="20"/>
          <w:szCs w:val="20"/>
          <w:lang w:val="en-AU"/>
        </w:rPr>
        <w:t>d</w:t>
      </w:r>
      <w:r w:rsidR="002C60D7" w:rsidRPr="00F54E6A">
        <w:rPr>
          <w:rStyle w:val="Strong"/>
          <w:b w:val="0"/>
          <w:bCs/>
          <w:sz w:val="20"/>
          <w:szCs w:val="20"/>
          <w:lang w:val="en-AU"/>
        </w:rPr>
        <w:t xml:space="preserve">ust </w:t>
      </w:r>
      <w:r w:rsidR="006A0F39" w:rsidRPr="00F54E6A">
        <w:rPr>
          <w:rStyle w:val="Strong"/>
          <w:b w:val="0"/>
          <w:bCs/>
          <w:sz w:val="20"/>
          <w:szCs w:val="20"/>
          <w:lang w:val="en-AU"/>
        </w:rPr>
        <w:t>d</w:t>
      </w:r>
      <w:r w:rsidR="002C60D7" w:rsidRPr="00F54E6A">
        <w:rPr>
          <w:rStyle w:val="Strong"/>
          <w:b w:val="0"/>
          <w:bCs/>
          <w:sz w:val="20"/>
          <w:szCs w:val="20"/>
          <w:lang w:val="en-AU"/>
        </w:rPr>
        <w:t xml:space="preserve">isease </w:t>
      </w:r>
      <w:r w:rsidR="006A0F39" w:rsidRPr="00F54E6A">
        <w:rPr>
          <w:rStyle w:val="Strong"/>
          <w:b w:val="0"/>
          <w:bCs/>
          <w:sz w:val="20"/>
          <w:szCs w:val="20"/>
          <w:lang w:val="en-AU"/>
        </w:rPr>
        <w:t>r</w:t>
      </w:r>
      <w:r w:rsidR="002C60D7" w:rsidRPr="00F54E6A">
        <w:rPr>
          <w:rStyle w:val="Strong"/>
          <w:b w:val="0"/>
          <w:bCs/>
          <w:sz w:val="20"/>
          <w:szCs w:val="20"/>
          <w:lang w:val="en-AU"/>
        </w:rPr>
        <w:t>egistry</w:t>
      </w:r>
      <w:r w:rsidR="00D945A4">
        <w:rPr>
          <w:rStyle w:val="Strong"/>
          <w:b w:val="0"/>
          <w:bCs/>
          <w:sz w:val="20"/>
          <w:szCs w:val="20"/>
          <w:lang w:val="en-AU"/>
        </w:rPr>
        <w:t xml:space="preserve"> for accelerated silicosis</w:t>
      </w:r>
      <w:r w:rsidR="002C60D7" w:rsidRPr="00F54E6A">
        <w:rPr>
          <w:rStyle w:val="Strong"/>
          <w:b w:val="0"/>
          <w:bCs/>
          <w:sz w:val="20"/>
          <w:szCs w:val="20"/>
          <w:lang w:val="en-AU"/>
        </w:rPr>
        <w:t xml:space="preserve">, which the National Dust Disease </w:t>
      </w:r>
      <w:r w:rsidR="006E6446" w:rsidRPr="00F54E6A">
        <w:rPr>
          <w:rStyle w:val="Strong"/>
          <w:b w:val="0"/>
          <w:bCs/>
          <w:sz w:val="20"/>
          <w:szCs w:val="20"/>
          <w:lang w:val="en-AU"/>
        </w:rPr>
        <w:t>T</w:t>
      </w:r>
      <w:r w:rsidR="002C60D7" w:rsidRPr="00F54E6A">
        <w:rPr>
          <w:rStyle w:val="Strong"/>
          <w:b w:val="0"/>
          <w:bCs/>
          <w:sz w:val="20"/>
          <w:szCs w:val="20"/>
          <w:lang w:val="en-AU"/>
        </w:rPr>
        <w:t xml:space="preserve">askforce has </w:t>
      </w:r>
      <w:r w:rsidR="00694CB2" w:rsidRPr="00F54E6A">
        <w:rPr>
          <w:rStyle w:val="Strong"/>
          <w:b w:val="0"/>
          <w:bCs/>
          <w:sz w:val="20"/>
          <w:szCs w:val="20"/>
          <w:lang w:val="en-AU"/>
        </w:rPr>
        <w:t>recommended</w:t>
      </w:r>
      <w:r w:rsidR="00101D1C" w:rsidRPr="00F54E6A">
        <w:rPr>
          <w:rStyle w:val="Strong"/>
          <w:b w:val="0"/>
          <w:bCs/>
          <w:sz w:val="20"/>
          <w:szCs w:val="20"/>
          <w:lang w:val="en-AU"/>
        </w:rPr>
        <w:t xml:space="preserve"> in its interim report</w:t>
      </w:r>
      <w:r w:rsidR="00D945A4">
        <w:rPr>
          <w:rStyle w:val="Strong"/>
          <w:b w:val="0"/>
          <w:bCs/>
          <w:sz w:val="20"/>
          <w:szCs w:val="20"/>
          <w:lang w:val="en-AU"/>
        </w:rPr>
        <w:t>. This registry has been recommended to be developed with the potential to gather data for other occupational lung diseases and</w:t>
      </w:r>
      <w:r w:rsidR="002C60D7" w:rsidRPr="00F54E6A">
        <w:rPr>
          <w:rStyle w:val="Strong"/>
          <w:b w:val="0"/>
          <w:bCs/>
          <w:sz w:val="20"/>
          <w:szCs w:val="20"/>
          <w:lang w:val="en-AU"/>
        </w:rPr>
        <w:t xml:space="preserve"> will be a major step forward in improving estimates of OLD incidence in Australia in the future. </w:t>
      </w:r>
    </w:p>
    <w:p w14:paraId="5D811ACA" w14:textId="29FE4D19" w:rsidR="0076259E" w:rsidRPr="00F54E6A" w:rsidRDefault="0076259E" w:rsidP="00F54E6A">
      <w:pPr>
        <w:pStyle w:val="BodyText1"/>
        <w:ind w:firstLine="0"/>
        <w:rPr>
          <w:rStyle w:val="Strong"/>
          <w:b w:val="0"/>
          <w:bCs/>
          <w:sz w:val="20"/>
          <w:szCs w:val="20"/>
          <w:lang w:val="en-AU"/>
        </w:rPr>
      </w:pPr>
      <w:r w:rsidRPr="00F54E6A">
        <w:rPr>
          <w:rStyle w:val="Strong"/>
          <w:b w:val="0"/>
          <w:bCs/>
          <w:sz w:val="20"/>
          <w:szCs w:val="20"/>
          <w:lang w:val="en-AU"/>
        </w:rPr>
        <w:t xml:space="preserve">In the absence of comprehensive national health monitoring data on OLDs, Australia is very reliant on compensation statistics to monitor trends in these important diseases. Compensation data have </w:t>
      </w:r>
      <w:r w:rsidR="002A30BD" w:rsidRPr="00F54E6A">
        <w:rPr>
          <w:rStyle w:val="Strong"/>
          <w:b w:val="0"/>
          <w:bCs/>
          <w:sz w:val="20"/>
          <w:szCs w:val="20"/>
          <w:lang w:val="en-AU"/>
        </w:rPr>
        <w:t xml:space="preserve">well-known </w:t>
      </w:r>
      <w:r w:rsidRPr="00F54E6A">
        <w:rPr>
          <w:rStyle w:val="Strong"/>
          <w:b w:val="0"/>
          <w:bCs/>
          <w:sz w:val="20"/>
          <w:szCs w:val="20"/>
          <w:lang w:val="en-AU"/>
        </w:rPr>
        <w:t>limitations</w:t>
      </w:r>
      <w:r w:rsidR="002A30BD" w:rsidRPr="00F54E6A">
        <w:rPr>
          <w:rStyle w:val="Strong"/>
          <w:b w:val="0"/>
          <w:bCs/>
          <w:sz w:val="20"/>
          <w:szCs w:val="20"/>
          <w:lang w:val="en-AU"/>
        </w:rPr>
        <w:t xml:space="preserve">, especially for OLDs and other occupational diseases, and this highlights the importance of establishing a more comprehensive </w:t>
      </w:r>
      <w:r w:rsidR="006E6446" w:rsidRPr="00F54E6A">
        <w:rPr>
          <w:rStyle w:val="Strong"/>
          <w:b w:val="0"/>
          <w:bCs/>
          <w:sz w:val="20"/>
          <w:szCs w:val="20"/>
          <w:lang w:val="en-AU"/>
        </w:rPr>
        <w:t>dataset</w:t>
      </w:r>
      <w:r w:rsidR="002A30BD" w:rsidRPr="00F54E6A">
        <w:rPr>
          <w:rStyle w:val="Strong"/>
          <w:b w:val="0"/>
          <w:bCs/>
          <w:sz w:val="20"/>
          <w:szCs w:val="20"/>
          <w:lang w:val="en-AU"/>
        </w:rPr>
        <w:t>.</w:t>
      </w:r>
    </w:p>
    <w:p w14:paraId="79FEC1ED" w14:textId="5DEC74C2" w:rsidR="009C0BAA" w:rsidRDefault="00C069CA" w:rsidP="00F54E6A">
      <w:pPr>
        <w:pStyle w:val="BodyText1"/>
        <w:ind w:firstLine="0"/>
      </w:pPr>
      <w:r w:rsidRPr="00F54E6A">
        <w:rPr>
          <w:sz w:val="20"/>
          <w:szCs w:val="20"/>
        </w:rPr>
        <w:t xml:space="preserve">Work-related </w:t>
      </w:r>
      <w:r w:rsidR="001A7AB3" w:rsidRPr="00F54E6A">
        <w:rPr>
          <w:sz w:val="20"/>
          <w:szCs w:val="20"/>
        </w:rPr>
        <w:t xml:space="preserve">exposures </w:t>
      </w:r>
      <w:r w:rsidR="002A30BD" w:rsidRPr="00F54E6A">
        <w:rPr>
          <w:sz w:val="20"/>
          <w:szCs w:val="20"/>
        </w:rPr>
        <w:t xml:space="preserve">causing OLDs </w:t>
      </w:r>
      <w:r w:rsidR="001A7AB3" w:rsidRPr="00F54E6A">
        <w:rPr>
          <w:sz w:val="20"/>
          <w:szCs w:val="20"/>
        </w:rPr>
        <w:t xml:space="preserve">are an important and preventable cause of work-related mortality and morbidity and </w:t>
      </w:r>
      <w:r w:rsidR="002A30BD" w:rsidRPr="00F54E6A">
        <w:rPr>
          <w:sz w:val="20"/>
          <w:szCs w:val="20"/>
        </w:rPr>
        <w:t xml:space="preserve">this review suggests they continue to make a substantial </w:t>
      </w:r>
      <w:r w:rsidR="001A7AB3" w:rsidRPr="00F54E6A">
        <w:rPr>
          <w:sz w:val="20"/>
          <w:szCs w:val="20"/>
        </w:rPr>
        <w:t>contribut</w:t>
      </w:r>
      <w:r w:rsidR="002A30BD" w:rsidRPr="00F54E6A">
        <w:rPr>
          <w:sz w:val="20"/>
          <w:szCs w:val="20"/>
        </w:rPr>
        <w:t>ion</w:t>
      </w:r>
      <w:r w:rsidR="001A7AB3" w:rsidRPr="00F54E6A">
        <w:rPr>
          <w:sz w:val="20"/>
          <w:szCs w:val="20"/>
        </w:rPr>
        <w:t xml:space="preserve"> to the burden of lung diseases</w:t>
      </w:r>
      <w:r w:rsidR="002A30BD" w:rsidRPr="00F54E6A">
        <w:rPr>
          <w:sz w:val="20"/>
          <w:szCs w:val="20"/>
        </w:rPr>
        <w:t xml:space="preserve"> in Australia</w:t>
      </w:r>
      <w:r w:rsidR="001A7AB3" w:rsidRPr="00F54E6A">
        <w:rPr>
          <w:sz w:val="20"/>
          <w:szCs w:val="20"/>
        </w:rPr>
        <w:t xml:space="preserve">. There is a pressing need to improve </w:t>
      </w:r>
      <w:r w:rsidR="009C012E" w:rsidRPr="00F54E6A">
        <w:rPr>
          <w:sz w:val="20"/>
          <w:szCs w:val="20"/>
        </w:rPr>
        <w:t xml:space="preserve">our data sources on OLDs to more effectively monitor trends over time and provide regulatory agencies, industry, workers and occupational health professionals with the necessary information to detect emerging respiratory threats and better monitor the effectiveness of prevention programs.  </w:t>
      </w:r>
    </w:p>
    <w:p w14:paraId="3D62A712" w14:textId="28BC1C82" w:rsidR="009C0BAA" w:rsidRDefault="009C0BAA">
      <w:pPr>
        <w:spacing w:after="200" w:line="276" w:lineRule="auto"/>
      </w:pPr>
      <w:r>
        <w:br w:type="page"/>
      </w:r>
    </w:p>
    <w:p w14:paraId="14363678" w14:textId="77777777" w:rsidR="006E6446" w:rsidRDefault="006E6446" w:rsidP="006E6446">
      <w:pPr>
        <w:pStyle w:val="BodyText1"/>
        <w:ind w:firstLine="0"/>
      </w:pPr>
    </w:p>
    <w:p w14:paraId="5DFBE4E9" w14:textId="103A34A1" w:rsidR="008017C5" w:rsidRDefault="00025F57" w:rsidP="00434C06">
      <w:pPr>
        <w:pStyle w:val="SWASectiontitle"/>
      </w:pPr>
      <w:bookmarkStart w:id="5" w:name="_Toc35597521"/>
      <w:r>
        <w:t>Chapter</w:t>
      </w:r>
      <w:r w:rsidR="00603EB3">
        <w:t xml:space="preserve"> </w:t>
      </w:r>
      <w:r>
        <w:t>1 Introduction</w:t>
      </w:r>
      <w:bookmarkEnd w:id="5"/>
      <w:r>
        <w:t xml:space="preserve"> </w:t>
      </w:r>
    </w:p>
    <w:p w14:paraId="2389A9B8" w14:textId="77777777" w:rsidR="008017C5" w:rsidRDefault="008017C5" w:rsidP="008017C5">
      <w:pPr>
        <w:rPr>
          <w:rFonts w:ascii="Arial Bold" w:eastAsiaTheme="majorEastAsia" w:hAnsi="Arial Bold" w:cs="Arial"/>
          <w:color w:val="C00000"/>
          <w:kern w:val="28"/>
          <w:sz w:val="96"/>
          <w:szCs w:val="96"/>
          <w:lang w:eastAsia="en-US"/>
        </w:rPr>
      </w:pPr>
      <w:r>
        <w:br w:type="page"/>
      </w:r>
    </w:p>
    <w:p w14:paraId="7C6901B4" w14:textId="661F1CD0" w:rsidR="00084C2D" w:rsidRPr="00F54E6A" w:rsidRDefault="00084C2D" w:rsidP="00F54E6A">
      <w:pPr>
        <w:pStyle w:val="BodyText1"/>
        <w:ind w:firstLine="0"/>
        <w:rPr>
          <w:sz w:val="20"/>
          <w:szCs w:val="20"/>
          <w:lang w:val="en-AU"/>
        </w:rPr>
      </w:pPr>
      <w:r w:rsidRPr="00F54E6A">
        <w:rPr>
          <w:sz w:val="20"/>
          <w:szCs w:val="20"/>
        </w:rPr>
        <w:t>Th</w:t>
      </w:r>
      <w:r w:rsidR="00927032" w:rsidRPr="00F54E6A">
        <w:rPr>
          <w:sz w:val="20"/>
          <w:szCs w:val="20"/>
        </w:rPr>
        <w:t>is</w:t>
      </w:r>
      <w:r w:rsidRPr="00F54E6A">
        <w:rPr>
          <w:sz w:val="20"/>
          <w:szCs w:val="20"/>
        </w:rPr>
        <w:t xml:space="preserve"> chapter provides a</w:t>
      </w:r>
      <w:r w:rsidR="00605A7E" w:rsidRPr="00F54E6A">
        <w:rPr>
          <w:sz w:val="20"/>
          <w:szCs w:val="20"/>
        </w:rPr>
        <w:t>n</w:t>
      </w:r>
      <w:r w:rsidRPr="00F54E6A">
        <w:rPr>
          <w:sz w:val="20"/>
          <w:szCs w:val="20"/>
        </w:rPr>
        <w:t xml:space="preserve"> overview of the </w:t>
      </w:r>
      <w:r w:rsidR="00605A7E" w:rsidRPr="00F54E6A">
        <w:rPr>
          <w:sz w:val="20"/>
          <w:szCs w:val="20"/>
        </w:rPr>
        <w:t xml:space="preserve">aims and </w:t>
      </w:r>
      <w:r w:rsidR="005678DD" w:rsidRPr="00F54E6A">
        <w:rPr>
          <w:sz w:val="20"/>
          <w:szCs w:val="20"/>
        </w:rPr>
        <w:t xml:space="preserve">scope </w:t>
      </w:r>
      <w:r w:rsidRPr="00F54E6A">
        <w:rPr>
          <w:sz w:val="20"/>
          <w:szCs w:val="20"/>
        </w:rPr>
        <w:t>of the report</w:t>
      </w:r>
      <w:r w:rsidR="00605A7E" w:rsidRPr="00F54E6A">
        <w:rPr>
          <w:sz w:val="20"/>
          <w:szCs w:val="20"/>
        </w:rPr>
        <w:t>, brief descriptions of the various OLDs included in this report</w:t>
      </w:r>
      <w:r w:rsidRPr="00F54E6A">
        <w:rPr>
          <w:sz w:val="20"/>
          <w:szCs w:val="20"/>
        </w:rPr>
        <w:t xml:space="preserve"> and con</w:t>
      </w:r>
      <w:r w:rsidR="005678DD" w:rsidRPr="00F54E6A">
        <w:rPr>
          <w:sz w:val="20"/>
          <w:szCs w:val="20"/>
        </w:rPr>
        <w:t>siderations relevant to decisions about when a lung disease can be identified as an OLD</w:t>
      </w:r>
      <w:r w:rsidRPr="00F54E6A">
        <w:rPr>
          <w:sz w:val="20"/>
          <w:szCs w:val="20"/>
        </w:rPr>
        <w:t>.</w:t>
      </w:r>
    </w:p>
    <w:p w14:paraId="7340C0F9" w14:textId="203171EC" w:rsidR="00025F57" w:rsidRPr="00F54E6A" w:rsidRDefault="002F1734" w:rsidP="00F54E6A">
      <w:pPr>
        <w:pStyle w:val="BodyText1"/>
        <w:ind w:firstLine="0"/>
        <w:rPr>
          <w:sz w:val="20"/>
          <w:szCs w:val="20"/>
        </w:rPr>
      </w:pPr>
      <w:r w:rsidRPr="00F54E6A">
        <w:rPr>
          <w:sz w:val="20"/>
          <w:szCs w:val="20"/>
          <w:lang w:val="en-AU"/>
        </w:rPr>
        <w:t xml:space="preserve">This report contains findings from a review of the peer reviewed and grey literature and data sources relevant to OLDs in Australia and updates the 2006 </w:t>
      </w:r>
      <w:r w:rsidR="006A0F39" w:rsidRPr="00F54E6A">
        <w:rPr>
          <w:sz w:val="20"/>
          <w:szCs w:val="20"/>
          <w:lang w:val="en-AU"/>
        </w:rPr>
        <w:t>R</w:t>
      </w:r>
      <w:r w:rsidR="00F579A9" w:rsidRPr="00F54E6A">
        <w:rPr>
          <w:sz w:val="20"/>
          <w:szCs w:val="20"/>
          <w:lang w:val="en-AU"/>
        </w:rPr>
        <w:t>eview</w:t>
      </w:r>
      <w:r w:rsidR="00F579A9" w:rsidRPr="00F54E6A">
        <w:rPr>
          <w:sz w:val="20"/>
          <w:szCs w:val="20"/>
        </w:rPr>
        <w:t xml:space="preserve"> </w:t>
      </w:r>
      <w:r w:rsidR="00927032" w:rsidRPr="00F54E6A">
        <w:rPr>
          <w:sz w:val="20"/>
          <w:szCs w:val="20"/>
        </w:rPr>
        <w:fldChar w:fldCharType="begin"/>
      </w:r>
      <w:r w:rsidR="00A3227C" w:rsidRPr="00F54E6A">
        <w:rPr>
          <w:sz w:val="20"/>
          <w:szCs w:val="20"/>
        </w:rPr>
        <w:instrText xml:space="preserve"> ADDIN EN.CITE &lt;EndNote&gt;&lt;Cite&gt;&lt;Author&gt;Sim&lt;/Author&gt;&lt;Year&gt;2006&lt;/Year&gt;&lt;RecNum&gt;11&lt;/RecNum&gt;&lt;DisplayText&gt;[1]&lt;/DisplayText&gt;&lt;record&gt;&lt;rec-number&gt;11&lt;/rec-number&gt;&lt;foreign-keys&gt;&lt;key app="EN" db-id="0vpvtf5at5xer9edax8xpat95eezs0zffpe0" timestamp="1549402593"&gt;11&lt;/key&gt;&lt;/foreign-keys&gt;&lt;ref-type name="Report"&gt;27&lt;/ref-type&gt;&lt;contributors&gt;&lt;authors&gt;&lt;author&gt;Sim, M.R&lt;/author&gt;&lt;author&gt;Abramson, M.J&lt;/author&gt;&lt;author&gt;Radi, Samia&lt;/author&gt;&lt;author&gt;Australian Safety and Compensation Council, &lt;/author&gt;&lt;/authors&gt;&lt;/contributors&gt;&lt;titles&gt;&lt;title&gt;Occupational Respiratory Diseases in Australia&lt;/title&gt;&lt;/titles&gt;&lt;pages&gt;1-21&lt;/pages&gt;&lt;dates&gt;&lt;year&gt;2006&lt;/year&gt;&lt;/dates&gt;&lt;pub-location&gt;Canberra, Australia&lt;/pub-location&gt;&lt;publisher&gt;Australian Government, Australian Safety and Compensation Council&lt;/publisher&gt;&lt;urls&gt;&lt;/urls&gt;&lt;/record&gt;&lt;/Cite&gt;&lt;/EndNote&gt;</w:instrText>
      </w:r>
      <w:r w:rsidR="00927032" w:rsidRPr="00F54E6A">
        <w:rPr>
          <w:sz w:val="20"/>
          <w:szCs w:val="20"/>
        </w:rPr>
        <w:fldChar w:fldCharType="separate"/>
      </w:r>
      <w:r w:rsidR="00A3227C" w:rsidRPr="00F54E6A">
        <w:rPr>
          <w:noProof/>
          <w:sz w:val="20"/>
          <w:szCs w:val="20"/>
        </w:rPr>
        <w:t>[1]</w:t>
      </w:r>
      <w:r w:rsidR="00927032" w:rsidRPr="00F54E6A">
        <w:rPr>
          <w:sz w:val="20"/>
          <w:szCs w:val="20"/>
        </w:rPr>
        <w:fldChar w:fldCharType="end"/>
      </w:r>
      <w:r w:rsidR="0052042C" w:rsidRPr="00F54E6A">
        <w:rPr>
          <w:sz w:val="20"/>
          <w:szCs w:val="20"/>
          <w:lang w:val="en-AU"/>
        </w:rPr>
        <w:t xml:space="preserve">. </w:t>
      </w:r>
      <w:r w:rsidRPr="00F54E6A">
        <w:rPr>
          <w:sz w:val="20"/>
          <w:szCs w:val="20"/>
          <w:lang w:val="en-AU"/>
        </w:rPr>
        <w:t>It has been undertaken to assist SWA, as the agency responsible for national work health and safety (WHS) policy</w:t>
      </w:r>
      <w:r w:rsidR="00025F57" w:rsidRPr="00F54E6A">
        <w:rPr>
          <w:sz w:val="20"/>
          <w:szCs w:val="20"/>
        </w:rPr>
        <w:t xml:space="preserve">.  </w:t>
      </w:r>
    </w:p>
    <w:p w14:paraId="7BC224BB" w14:textId="0DFC8E82" w:rsidR="00025F57" w:rsidRDefault="00696D4B" w:rsidP="00605A7E">
      <w:pPr>
        <w:pStyle w:val="SWA1stHeading"/>
      </w:pPr>
      <w:bookmarkStart w:id="6" w:name="_Toc35597522"/>
      <w:r>
        <w:t xml:space="preserve">Aims </w:t>
      </w:r>
      <w:r w:rsidR="00605A7E">
        <w:t>of the review</w:t>
      </w:r>
      <w:bookmarkEnd w:id="6"/>
    </w:p>
    <w:p w14:paraId="62080EAC" w14:textId="03404C66" w:rsidR="00696D4B" w:rsidRPr="00F54E6A" w:rsidRDefault="004D632D" w:rsidP="00F54E6A">
      <w:pPr>
        <w:pStyle w:val="BodyText"/>
        <w:ind w:firstLine="0"/>
        <w:rPr>
          <w:sz w:val="20"/>
          <w:szCs w:val="20"/>
          <w:lang w:val="en-AU"/>
        </w:rPr>
      </w:pPr>
      <w:r w:rsidRPr="00F54E6A">
        <w:rPr>
          <w:sz w:val="20"/>
          <w:szCs w:val="20"/>
          <w:lang w:val="en-AU"/>
        </w:rPr>
        <w:t xml:space="preserve">This </w:t>
      </w:r>
      <w:r w:rsidR="00A976DC" w:rsidRPr="00F54E6A">
        <w:rPr>
          <w:sz w:val="20"/>
          <w:szCs w:val="20"/>
          <w:lang w:val="en-AU"/>
        </w:rPr>
        <w:t xml:space="preserve">review </w:t>
      </w:r>
      <w:r w:rsidRPr="00F54E6A">
        <w:rPr>
          <w:sz w:val="20"/>
          <w:szCs w:val="20"/>
          <w:lang w:val="en-AU"/>
        </w:rPr>
        <w:t>aims to</w:t>
      </w:r>
      <w:r w:rsidR="00696D4B" w:rsidRPr="00F54E6A">
        <w:rPr>
          <w:sz w:val="20"/>
          <w:szCs w:val="20"/>
          <w:lang w:val="en-AU"/>
        </w:rPr>
        <w:t xml:space="preserve">:    </w:t>
      </w:r>
    </w:p>
    <w:p w14:paraId="6A27B652" w14:textId="6417B918" w:rsidR="00696D4B" w:rsidRPr="00F54E6A" w:rsidRDefault="004D632D" w:rsidP="00270823">
      <w:pPr>
        <w:pStyle w:val="BodyText"/>
        <w:numPr>
          <w:ilvl w:val="0"/>
          <w:numId w:val="25"/>
        </w:numPr>
        <w:rPr>
          <w:sz w:val="20"/>
          <w:szCs w:val="20"/>
          <w:lang w:val="en-AU"/>
        </w:rPr>
      </w:pPr>
      <w:r w:rsidRPr="00F54E6A">
        <w:rPr>
          <w:sz w:val="20"/>
          <w:szCs w:val="20"/>
          <w:lang w:val="en-AU"/>
        </w:rPr>
        <w:t>p</w:t>
      </w:r>
      <w:r w:rsidR="0052042C" w:rsidRPr="00F54E6A">
        <w:rPr>
          <w:sz w:val="20"/>
          <w:szCs w:val="20"/>
          <w:lang w:val="en-AU"/>
        </w:rPr>
        <w:t>rovide an overview of the extent of OLDs in Australia, commenting on changes in extent of OLDs and relevant data sources since 2006</w:t>
      </w:r>
      <w:r w:rsidR="00696D4B" w:rsidRPr="00F54E6A">
        <w:rPr>
          <w:sz w:val="20"/>
          <w:szCs w:val="20"/>
          <w:lang w:val="en-AU"/>
        </w:rPr>
        <w:t xml:space="preserve">  </w:t>
      </w:r>
    </w:p>
    <w:p w14:paraId="108A5FD4" w14:textId="7D24ABC0" w:rsidR="00696D4B" w:rsidRPr="00F54E6A" w:rsidRDefault="004D632D" w:rsidP="00270823">
      <w:pPr>
        <w:pStyle w:val="BodyText"/>
        <w:numPr>
          <w:ilvl w:val="0"/>
          <w:numId w:val="25"/>
        </w:numPr>
        <w:rPr>
          <w:sz w:val="20"/>
          <w:szCs w:val="20"/>
          <w:lang w:val="en-AU"/>
        </w:rPr>
      </w:pPr>
      <w:r w:rsidRPr="00F54E6A">
        <w:rPr>
          <w:sz w:val="20"/>
          <w:szCs w:val="20"/>
          <w:lang w:val="en-AU"/>
        </w:rPr>
        <w:t>r</w:t>
      </w:r>
      <w:r w:rsidR="00696D4B" w:rsidRPr="00F54E6A">
        <w:rPr>
          <w:sz w:val="20"/>
          <w:szCs w:val="20"/>
          <w:lang w:val="en-AU"/>
        </w:rPr>
        <w:t>eview and comment upon existing data sources related to the reporting of OLDs in Australia</w:t>
      </w:r>
    </w:p>
    <w:p w14:paraId="278AFB0B" w14:textId="225477D4" w:rsidR="00696D4B" w:rsidRPr="00F54E6A" w:rsidRDefault="004D632D" w:rsidP="00270823">
      <w:pPr>
        <w:pStyle w:val="BodyText"/>
        <w:numPr>
          <w:ilvl w:val="0"/>
          <w:numId w:val="25"/>
        </w:numPr>
        <w:rPr>
          <w:sz w:val="20"/>
          <w:szCs w:val="20"/>
          <w:lang w:val="en-AU"/>
        </w:rPr>
      </w:pPr>
      <w:r w:rsidRPr="00F54E6A">
        <w:rPr>
          <w:sz w:val="20"/>
          <w:szCs w:val="20"/>
          <w:lang w:val="en-AU"/>
        </w:rPr>
        <w:t>e</w:t>
      </w:r>
      <w:r w:rsidR="00696D4B" w:rsidRPr="00F54E6A">
        <w:rPr>
          <w:sz w:val="20"/>
          <w:szCs w:val="20"/>
          <w:lang w:val="en-AU"/>
        </w:rPr>
        <w:t>stimate the incidence of OLDs highlighting key ‘at risk’ areas</w:t>
      </w:r>
      <w:r w:rsidRPr="00F54E6A">
        <w:rPr>
          <w:sz w:val="20"/>
          <w:szCs w:val="20"/>
          <w:lang w:val="en-AU"/>
        </w:rPr>
        <w:t>, and</w:t>
      </w:r>
      <w:r w:rsidR="00696D4B" w:rsidRPr="00F54E6A">
        <w:rPr>
          <w:sz w:val="20"/>
          <w:szCs w:val="20"/>
          <w:lang w:val="en-AU"/>
        </w:rPr>
        <w:t xml:space="preserve"> </w:t>
      </w:r>
    </w:p>
    <w:p w14:paraId="19CDA339" w14:textId="18DD2133" w:rsidR="00696D4B" w:rsidRPr="00F54E6A" w:rsidRDefault="004D632D" w:rsidP="00270823">
      <w:pPr>
        <w:pStyle w:val="BodyText"/>
        <w:numPr>
          <w:ilvl w:val="0"/>
          <w:numId w:val="25"/>
        </w:numPr>
        <w:rPr>
          <w:sz w:val="20"/>
          <w:szCs w:val="20"/>
          <w:lang w:val="en-AU"/>
        </w:rPr>
      </w:pPr>
      <w:proofErr w:type="spellStart"/>
      <w:r w:rsidRPr="00F54E6A">
        <w:rPr>
          <w:sz w:val="20"/>
          <w:szCs w:val="20"/>
        </w:rPr>
        <w:t>a</w:t>
      </w:r>
      <w:r w:rsidR="00696D4B" w:rsidRPr="00F54E6A">
        <w:rPr>
          <w:sz w:val="20"/>
          <w:szCs w:val="20"/>
        </w:rPr>
        <w:t>nalyse</w:t>
      </w:r>
      <w:proofErr w:type="spellEnd"/>
      <w:r w:rsidR="00696D4B" w:rsidRPr="00F54E6A">
        <w:rPr>
          <w:sz w:val="20"/>
          <w:szCs w:val="20"/>
        </w:rPr>
        <w:t xml:space="preserve"> any significant trends for OLDs between 2006 and 2019.</w:t>
      </w:r>
    </w:p>
    <w:p w14:paraId="0692D2B4" w14:textId="7A6DB774" w:rsidR="00754D0A" w:rsidRPr="00F54E6A" w:rsidRDefault="00754D0A" w:rsidP="00F54E6A">
      <w:pPr>
        <w:pStyle w:val="BodyText1"/>
        <w:ind w:firstLine="0"/>
        <w:rPr>
          <w:sz w:val="20"/>
          <w:szCs w:val="20"/>
          <w:lang w:val="en-AU"/>
        </w:rPr>
      </w:pPr>
      <w:r w:rsidRPr="00F54E6A">
        <w:rPr>
          <w:sz w:val="20"/>
          <w:szCs w:val="20"/>
          <w:lang w:val="en-AU"/>
        </w:rPr>
        <w:t>The scope of this report is limited to non-malignant and non-infectious OLDs in Australia. As such, conditions including mesothelioma, lung cancer, tuberculosis and legionnaires’ disease, are outside the scope of this report.</w:t>
      </w:r>
    </w:p>
    <w:p w14:paraId="2AF6465B" w14:textId="62EEF33D" w:rsidR="00696D4B" w:rsidRDefault="005678DD" w:rsidP="005678DD">
      <w:pPr>
        <w:pStyle w:val="SWA1stHeading"/>
      </w:pPr>
      <w:bookmarkStart w:id="7" w:name="_Toc26574041"/>
      <w:bookmarkStart w:id="8" w:name="_Toc27061076"/>
      <w:bookmarkStart w:id="9" w:name="_Toc27520788"/>
      <w:bookmarkStart w:id="10" w:name="_Toc26574042"/>
      <w:bookmarkStart w:id="11" w:name="_Toc27061077"/>
      <w:bookmarkStart w:id="12" w:name="_Toc27520789"/>
      <w:bookmarkStart w:id="13" w:name="_Toc26574044"/>
      <w:bookmarkStart w:id="14" w:name="_Toc27061079"/>
      <w:bookmarkStart w:id="15" w:name="_Toc27520791"/>
      <w:bookmarkStart w:id="16" w:name="_Toc35597523"/>
      <w:bookmarkEnd w:id="7"/>
      <w:bookmarkEnd w:id="8"/>
      <w:bookmarkEnd w:id="9"/>
      <w:bookmarkEnd w:id="10"/>
      <w:bookmarkEnd w:id="11"/>
      <w:bookmarkEnd w:id="12"/>
      <w:bookmarkEnd w:id="13"/>
      <w:bookmarkEnd w:id="14"/>
      <w:bookmarkEnd w:id="15"/>
      <w:r>
        <w:t>O</w:t>
      </w:r>
      <w:r w:rsidR="00ED3F5B">
        <w:t>ccupational lung diseases</w:t>
      </w:r>
      <w:bookmarkEnd w:id="16"/>
    </w:p>
    <w:p w14:paraId="44F5CAAE" w14:textId="3EAEE02F" w:rsidR="00ED3F5B" w:rsidRPr="00F54E6A" w:rsidRDefault="00ED3F5B" w:rsidP="00F54E6A">
      <w:pPr>
        <w:pStyle w:val="BodyText"/>
        <w:ind w:firstLine="0"/>
        <w:rPr>
          <w:sz w:val="20"/>
          <w:szCs w:val="20"/>
          <w:lang w:val="en-AU"/>
        </w:rPr>
      </w:pPr>
      <w:r w:rsidRPr="00F54E6A">
        <w:rPr>
          <w:sz w:val="20"/>
          <w:szCs w:val="20"/>
          <w:lang w:val="en-AU"/>
        </w:rPr>
        <w:t>Exposures at work can be a</w:t>
      </w:r>
      <w:r w:rsidR="005678DD" w:rsidRPr="00F54E6A">
        <w:rPr>
          <w:sz w:val="20"/>
          <w:szCs w:val="20"/>
          <w:lang w:val="en-AU"/>
        </w:rPr>
        <w:t>n important</w:t>
      </w:r>
      <w:r w:rsidRPr="00F54E6A">
        <w:rPr>
          <w:sz w:val="20"/>
          <w:szCs w:val="20"/>
          <w:lang w:val="en-AU"/>
        </w:rPr>
        <w:t xml:space="preserve"> determinant of lung health and can affect any part of the respiratory tract, from the nose to the alveoli </w:t>
      </w:r>
      <w:r w:rsidRPr="00F54E6A">
        <w:rPr>
          <w:sz w:val="20"/>
          <w:szCs w:val="20"/>
          <w:lang w:val="en-AU"/>
        </w:rPr>
        <w:fldChar w:fldCharType="begin"/>
      </w:r>
      <w:r w:rsidR="00A3227C" w:rsidRPr="00F54E6A">
        <w:rPr>
          <w:sz w:val="20"/>
          <w:szCs w:val="20"/>
          <w:lang w:val="en-AU"/>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Pr="00F54E6A">
        <w:rPr>
          <w:sz w:val="20"/>
          <w:szCs w:val="20"/>
          <w:lang w:val="en-AU"/>
        </w:rPr>
        <w:fldChar w:fldCharType="separate"/>
      </w:r>
      <w:r w:rsidR="00A3227C" w:rsidRPr="00F54E6A">
        <w:rPr>
          <w:noProof/>
          <w:sz w:val="20"/>
          <w:szCs w:val="20"/>
          <w:lang w:val="en-AU"/>
        </w:rPr>
        <w:t>[2]</w:t>
      </w:r>
      <w:r w:rsidRPr="00F54E6A">
        <w:rPr>
          <w:sz w:val="20"/>
          <w:szCs w:val="20"/>
          <w:lang w:val="en-AU"/>
        </w:rPr>
        <w:fldChar w:fldCharType="end"/>
      </w:r>
      <w:r w:rsidRPr="00F54E6A">
        <w:rPr>
          <w:sz w:val="20"/>
          <w:szCs w:val="20"/>
          <w:lang w:val="en-AU"/>
        </w:rPr>
        <w:t>.</w:t>
      </w:r>
    </w:p>
    <w:p w14:paraId="246D42D7" w14:textId="1D85CCAB" w:rsidR="00ED3F5B" w:rsidRPr="00F54E6A" w:rsidRDefault="00ED3F5B" w:rsidP="00F54E6A">
      <w:pPr>
        <w:pStyle w:val="BodyText"/>
        <w:spacing w:before="0" w:after="0"/>
        <w:ind w:firstLine="0"/>
        <w:rPr>
          <w:sz w:val="20"/>
          <w:szCs w:val="20"/>
          <w:lang w:val="en-AU"/>
        </w:rPr>
      </w:pPr>
      <w:r w:rsidRPr="00F54E6A">
        <w:rPr>
          <w:sz w:val="20"/>
          <w:szCs w:val="20"/>
          <w:lang w:val="en-AU"/>
        </w:rPr>
        <w:t xml:space="preserve">The </w:t>
      </w:r>
      <w:r w:rsidR="005678DD" w:rsidRPr="00F54E6A">
        <w:rPr>
          <w:sz w:val="20"/>
          <w:szCs w:val="20"/>
          <w:lang w:val="en-AU"/>
        </w:rPr>
        <w:t xml:space="preserve">four main groups of </w:t>
      </w:r>
      <w:r w:rsidRPr="00F54E6A">
        <w:rPr>
          <w:sz w:val="20"/>
          <w:szCs w:val="20"/>
          <w:lang w:val="en-AU"/>
        </w:rPr>
        <w:t xml:space="preserve">OLDs </w:t>
      </w:r>
      <w:r w:rsidR="005678DD" w:rsidRPr="00F54E6A">
        <w:rPr>
          <w:sz w:val="20"/>
          <w:szCs w:val="20"/>
          <w:lang w:val="en-AU"/>
        </w:rPr>
        <w:t xml:space="preserve">considered in this report </w:t>
      </w:r>
      <w:r w:rsidRPr="00F54E6A">
        <w:rPr>
          <w:sz w:val="20"/>
          <w:szCs w:val="20"/>
          <w:lang w:val="en-AU"/>
        </w:rPr>
        <w:t>are:</w:t>
      </w:r>
    </w:p>
    <w:p w14:paraId="0EA9EC7A" w14:textId="02DDE362" w:rsidR="00ED3F5B" w:rsidRPr="00F54E6A" w:rsidRDefault="004D632D" w:rsidP="00270823">
      <w:pPr>
        <w:pStyle w:val="NoSpacing"/>
        <w:numPr>
          <w:ilvl w:val="0"/>
          <w:numId w:val="4"/>
        </w:numPr>
        <w:spacing w:line="360" w:lineRule="auto"/>
        <w:rPr>
          <w:rFonts w:cs="Arial"/>
          <w:szCs w:val="20"/>
        </w:rPr>
      </w:pPr>
      <w:r w:rsidRPr="00F54E6A">
        <w:rPr>
          <w:rFonts w:cs="Arial"/>
          <w:szCs w:val="20"/>
        </w:rPr>
        <w:t>WRA</w:t>
      </w:r>
      <w:r w:rsidR="00ED3F5B" w:rsidRPr="00F54E6A">
        <w:rPr>
          <w:rFonts w:cs="Arial"/>
          <w:szCs w:val="20"/>
        </w:rPr>
        <w:t>, which includes occupational asthma and work</w:t>
      </w:r>
      <w:r w:rsidR="00ED3F5B" w:rsidRPr="00F54E6A">
        <w:rPr>
          <w:rFonts w:asciiTheme="minorBidi" w:hAnsiTheme="minorBidi"/>
          <w:szCs w:val="20"/>
        </w:rPr>
        <w:t xml:space="preserve"> exacerbated</w:t>
      </w:r>
      <w:r w:rsidR="00ED3F5B" w:rsidRPr="00F54E6A">
        <w:rPr>
          <w:rFonts w:cs="Arial"/>
          <w:szCs w:val="20"/>
        </w:rPr>
        <w:t xml:space="preserve"> asthma </w:t>
      </w:r>
    </w:p>
    <w:p w14:paraId="27E1CAE8" w14:textId="636A2372" w:rsidR="00ED3F5B" w:rsidRPr="00F54E6A" w:rsidRDefault="00ED3F5B" w:rsidP="00270823">
      <w:pPr>
        <w:pStyle w:val="NoSpacing"/>
        <w:numPr>
          <w:ilvl w:val="0"/>
          <w:numId w:val="4"/>
        </w:numPr>
        <w:spacing w:line="360" w:lineRule="auto"/>
        <w:rPr>
          <w:rFonts w:cs="Arial"/>
          <w:szCs w:val="20"/>
        </w:rPr>
      </w:pPr>
      <w:r w:rsidRPr="00F54E6A">
        <w:rPr>
          <w:rFonts w:cs="Arial"/>
          <w:szCs w:val="20"/>
        </w:rPr>
        <w:t xml:space="preserve">COPD, which includes chronic bronchitis and emphysema </w:t>
      </w:r>
    </w:p>
    <w:p w14:paraId="1C31DDCE" w14:textId="5BD227D0" w:rsidR="00ED3F5B" w:rsidRPr="00F54E6A" w:rsidRDefault="004D632D" w:rsidP="00270823">
      <w:pPr>
        <w:pStyle w:val="NoSpacing"/>
        <w:numPr>
          <w:ilvl w:val="0"/>
          <w:numId w:val="4"/>
        </w:numPr>
        <w:spacing w:line="360" w:lineRule="auto"/>
        <w:rPr>
          <w:rFonts w:cs="Arial"/>
          <w:szCs w:val="20"/>
        </w:rPr>
      </w:pPr>
      <w:proofErr w:type="spellStart"/>
      <w:r w:rsidRPr="00F54E6A">
        <w:rPr>
          <w:rFonts w:cs="Arial"/>
          <w:szCs w:val="20"/>
        </w:rPr>
        <w:t>p</w:t>
      </w:r>
      <w:r w:rsidR="00ED3F5B" w:rsidRPr="00F54E6A">
        <w:rPr>
          <w:rFonts w:cs="Arial"/>
          <w:szCs w:val="20"/>
        </w:rPr>
        <w:t>neumoconios</w:t>
      </w:r>
      <w:r w:rsidR="00A02A8A" w:rsidRPr="00F54E6A">
        <w:rPr>
          <w:rFonts w:cs="Arial"/>
          <w:szCs w:val="20"/>
        </w:rPr>
        <w:t>e</w:t>
      </w:r>
      <w:r w:rsidR="00ED3F5B" w:rsidRPr="00F54E6A">
        <w:rPr>
          <w:rFonts w:cs="Arial"/>
          <w:szCs w:val="20"/>
        </w:rPr>
        <w:t>s</w:t>
      </w:r>
      <w:proofErr w:type="spellEnd"/>
      <w:r w:rsidR="00ED3F5B" w:rsidRPr="00F54E6A">
        <w:rPr>
          <w:rFonts w:cs="Arial"/>
          <w:szCs w:val="20"/>
        </w:rPr>
        <w:t xml:space="preserve"> (fibrotic lung diseases)</w:t>
      </w:r>
      <w:r w:rsidR="005678DD" w:rsidRPr="00F54E6A">
        <w:rPr>
          <w:rFonts w:cs="Arial"/>
          <w:szCs w:val="20"/>
        </w:rPr>
        <w:t>:</w:t>
      </w:r>
    </w:p>
    <w:p w14:paraId="4016F22A" w14:textId="12EA7E7B" w:rsidR="00ED3F5B" w:rsidRPr="00F54E6A" w:rsidRDefault="004D632D" w:rsidP="00270823">
      <w:pPr>
        <w:pStyle w:val="NoSpacing"/>
        <w:numPr>
          <w:ilvl w:val="1"/>
          <w:numId w:val="4"/>
        </w:numPr>
        <w:spacing w:line="360" w:lineRule="auto"/>
        <w:rPr>
          <w:rFonts w:cs="Arial"/>
          <w:szCs w:val="20"/>
        </w:rPr>
      </w:pPr>
      <w:r w:rsidRPr="00F54E6A">
        <w:rPr>
          <w:rFonts w:cs="Arial"/>
          <w:szCs w:val="20"/>
        </w:rPr>
        <w:t>CWP</w:t>
      </w:r>
      <w:r w:rsidR="00ED3F5B" w:rsidRPr="00F54E6A">
        <w:rPr>
          <w:rFonts w:cs="Arial"/>
          <w:szCs w:val="20"/>
        </w:rPr>
        <w:t xml:space="preserve"> (</w:t>
      </w:r>
      <w:r w:rsidRPr="00F54E6A">
        <w:rPr>
          <w:rFonts w:cs="Arial"/>
          <w:szCs w:val="20"/>
        </w:rPr>
        <w:t>b</w:t>
      </w:r>
      <w:r w:rsidR="00ED3F5B" w:rsidRPr="00F54E6A">
        <w:rPr>
          <w:rFonts w:cs="Arial"/>
          <w:szCs w:val="20"/>
        </w:rPr>
        <w:t xml:space="preserve">lack </w:t>
      </w:r>
      <w:r w:rsidRPr="00F54E6A">
        <w:rPr>
          <w:rFonts w:cs="Arial"/>
          <w:szCs w:val="20"/>
        </w:rPr>
        <w:t>l</w:t>
      </w:r>
      <w:r w:rsidR="00ED3F5B" w:rsidRPr="00F54E6A">
        <w:rPr>
          <w:rFonts w:cs="Arial"/>
          <w:szCs w:val="20"/>
        </w:rPr>
        <w:t>ung)</w:t>
      </w:r>
    </w:p>
    <w:p w14:paraId="4B55164A" w14:textId="10A81206" w:rsidR="00ED3F5B" w:rsidRPr="00F54E6A" w:rsidRDefault="004D632D" w:rsidP="00270823">
      <w:pPr>
        <w:pStyle w:val="NoSpacing"/>
        <w:numPr>
          <w:ilvl w:val="1"/>
          <w:numId w:val="4"/>
        </w:numPr>
        <w:spacing w:line="360" w:lineRule="auto"/>
        <w:rPr>
          <w:rFonts w:cs="Arial"/>
          <w:szCs w:val="20"/>
        </w:rPr>
      </w:pPr>
      <w:r w:rsidRPr="00F54E6A">
        <w:rPr>
          <w:rFonts w:cs="Arial"/>
          <w:szCs w:val="20"/>
        </w:rPr>
        <w:t>s</w:t>
      </w:r>
      <w:r w:rsidR="00ED3F5B" w:rsidRPr="00F54E6A">
        <w:rPr>
          <w:rFonts w:cs="Arial"/>
          <w:szCs w:val="20"/>
        </w:rPr>
        <w:t>ilicosis</w:t>
      </w:r>
      <w:r w:rsidR="005678DD" w:rsidRPr="00F54E6A">
        <w:rPr>
          <w:rFonts w:cs="Arial"/>
          <w:szCs w:val="20"/>
        </w:rPr>
        <w:t>, which includes acute, accelerated and chronic forms</w:t>
      </w:r>
      <w:r w:rsidR="00ED3F5B" w:rsidRPr="00F54E6A">
        <w:rPr>
          <w:rFonts w:cs="Arial"/>
          <w:szCs w:val="20"/>
        </w:rPr>
        <w:t xml:space="preserve"> </w:t>
      </w:r>
    </w:p>
    <w:p w14:paraId="1A44F757" w14:textId="0E513013" w:rsidR="00ED3F5B" w:rsidRPr="00F54E6A" w:rsidRDefault="004D632D" w:rsidP="00270823">
      <w:pPr>
        <w:pStyle w:val="NoSpacing"/>
        <w:numPr>
          <w:ilvl w:val="1"/>
          <w:numId w:val="4"/>
        </w:numPr>
        <w:spacing w:line="360" w:lineRule="auto"/>
        <w:rPr>
          <w:rFonts w:cs="Arial"/>
          <w:szCs w:val="20"/>
        </w:rPr>
      </w:pPr>
      <w:r w:rsidRPr="00F54E6A">
        <w:rPr>
          <w:rFonts w:cs="Arial"/>
          <w:szCs w:val="20"/>
        </w:rPr>
        <w:t>a</w:t>
      </w:r>
      <w:r w:rsidR="00ED3F5B" w:rsidRPr="00F54E6A">
        <w:rPr>
          <w:rFonts w:cs="Arial"/>
          <w:szCs w:val="20"/>
        </w:rPr>
        <w:t>sbestosis</w:t>
      </w:r>
    </w:p>
    <w:p w14:paraId="62D19201" w14:textId="017F21F6" w:rsidR="00ED3F5B" w:rsidRPr="00F54E6A" w:rsidRDefault="004D632D" w:rsidP="00270823">
      <w:pPr>
        <w:pStyle w:val="NoSpacing"/>
        <w:numPr>
          <w:ilvl w:val="1"/>
          <w:numId w:val="4"/>
        </w:numPr>
        <w:spacing w:line="360" w:lineRule="auto"/>
        <w:rPr>
          <w:rFonts w:cs="Arial"/>
          <w:szCs w:val="20"/>
        </w:rPr>
      </w:pPr>
      <w:r w:rsidRPr="00F54E6A">
        <w:rPr>
          <w:rFonts w:cs="Arial"/>
          <w:szCs w:val="20"/>
        </w:rPr>
        <w:t>o</w:t>
      </w:r>
      <w:r w:rsidR="00ED3F5B" w:rsidRPr="00F54E6A">
        <w:rPr>
          <w:rFonts w:cs="Arial"/>
          <w:szCs w:val="20"/>
        </w:rPr>
        <w:t>ther, usually mixed, pneumoconios</w:t>
      </w:r>
      <w:r w:rsidRPr="00F54E6A">
        <w:rPr>
          <w:rFonts w:cs="Arial"/>
          <w:szCs w:val="20"/>
        </w:rPr>
        <w:t>i</w:t>
      </w:r>
      <w:r w:rsidR="00ED3F5B" w:rsidRPr="00F54E6A">
        <w:rPr>
          <w:rFonts w:cs="Arial"/>
          <w:szCs w:val="20"/>
        </w:rPr>
        <w:t>s</w:t>
      </w:r>
      <w:r w:rsidRPr="00F54E6A">
        <w:rPr>
          <w:rFonts w:cs="Arial"/>
          <w:szCs w:val="20"/>
        </w:rPr>
        <w:t xml:space="preserve">, and </w:t>
      </w:r>
      <w:r w:rsidR="00ED3F5B" w:rsidRPr="00F54E6A">
        <w:rPr>
          <w:rFonts w:cs="Arial"/>
          <w:szCs w:val="20"/>
        </w:rPr>
        <w:t xml:space="preserve">  </w:t>
      </w:r>
    </w:p>
    <w:p w14:paraId="1CDB228E" w14:textId="2B2890EE" w:rsidR="00ED3F5B" w:rsidRPr="00F54E6A" w:rsidRDefault="004D632D" w:rsidP="00270823">
      <w:pPr>
        <w:pStyle w:val="NoSpacing"/>
        <w:numPr>
          <w:ilvl w:val="0"/>
          <w:numId w:val="4"/>
        </w:numPr>
        <w:spacing w:line="360" w:lineRule="auto"/>
        <w:rPr>
          <w:rFonts w:cs="Arial"/>
          <w:szCs w:val="20"/>
        </w:rPr>
      </w:pPr>
      <w:r w:rsidRPr="00F54E6A">
        <w:rPr>
          <w:rFonts w:cs="Arial"/>
          <w:szCs w:val="20"/>
        </w:rPr>
        <w:t>o</w:t>
      </w:r>
      <w:r w:rsidR="00ED3F5B" w:rsidRPr="00F54E6A">
        <w:rPr>
          <w:rFonts w:cs="Arial"/>
          <w:szCs w:val="20"/>
        </w:rPr>
        <w:t xml:space="preserve">ther </w:t>
      </w:r>
      <w:r w:rsidRPr="00F54E6A">
        <w:rPr>
          <w:rFonts w:asciiTheme="minorBidi" w:hAnsiTheme="minorBidi"/>
          <w:szCs w:val="20"/>
        </w:rPr>
        <w:t>OLDs</w:t>
      </w:r>
      <w:r w:rsidR="00ED3F5B" w:rsidRPr="00F54E6A">
        <w:rPr>
          <w:rFonts w:asciiTheme="minorBidi" w:hAnsiTheme="minorBidi"/>
          <w:szCs w:val="20"/>
        </w:rPr>
        <w:t xml:space="preserve"> </w:t>
      </w:r>
    </w:p>
    <w:p w14:paraId="1DC97489" w14:textId="3C6E8F63" w:rsidR="00ED3F5B" w:rsidRPr="00F54E6A" w:rsidRDefault="004D632D" w:rsidP="00270823">
      <w:pPr>
        <w:pStyle w:val="NoSpacing"/>
        <w:numPr>
          <w:ilvl w:val="0"/>
          <w:numId w:val="5"/>
        </w:numPr>
        <w:spacing w:line="360" w:lineRule="auto"/>
        <w:rPr>
          <w:rFonts w:cs="Arial"/>
          <w:szCs w:val="20"/>
        </w:rPr>
      </w:pPr>
      <w:r w:rsidRPr="00F54E6A">
        <w:rPr>
          <w:rFonts w:cs="Arial"/>
          <w:szCs w:val="20"/>
        </w:rPr>
        <w:t>HP</w:t>
      </w:r>
      <w:r w:rsidR="00ED3F5B" w:rsidRPr="00F54E6A">
        <w:rPr>
          <w:rFonts w:cs="Arial"/>
          <w:szCs w:val="20"/>
        </w:rPr>
        <w:t xml:space="preserve"> (or extrinsic allergic alveolitis) </w:t>
      </w:r>
    </w:p>
    <w:p w14:paraId="5488622B" w14:textId="54983EDE" w:rsidR="00ED3F5B" w:rsidRPr="00F54E6A" w:rsidRDefault="004D632D" w:rsidP="00270823">
      <w:pPr>
        <w:pStyle w:val="NoSpacing"/>
        <w:numPr>
          <w:ilvl w:val="0"/>
          <w:numId w:val="5"/>
        </w:numPr>
        <w:spacing w:line="360" w:lineRule="auto"/>
        <w:rPr>
          <w:rFonts w:cs="Arial"/>
          <w:szCs w:val="20"/>
        </w:rPr>
      </w:pPr>
      <w:r w:rsidRPr="00F54E6A">
        <w:rPr>
          <w:rFonts w:cs="Arial"/>
          <w:szCs w:val="20"/>
        </w:rPr>
        <w:t>t</w:t>
      </w:r>
      <w:r w:rsidR="00ED3F5B" w:rsidRPr="00F54E6A">
        <w:rPr>
          <w:rFonts w:cs="Arial"/>
          <w:szCs w:val="20"/>
        </w:rPr>
        <w:t xml:space="preserve">oxic pneumonitis </w:t>
      </w:r>
    </w:p>
    <w:p w14:paraId="0F2AE085" w14:textId="2E4C2CA1" w:rsidR="00ED3F5B" w:rsidRPr="00F54E6A" w:rsidRDefault="004D632D" w:rsidP="00270823">
      <w:pPr>
        <w:pStyle w:val="NoSpacing"/>
        <w:numPr>
          <w:ilvl w:val="0"/>
          <w:numId w:val="5"/>
        </w:numPr>
        <w:spacing w:line="360" w:lineRule="auto"/>
        <w:rPr>
          <w:rFonts w:cs="Arial"/>
          <w:szCs w:val="20"/>
        </w:rPr>
      </w:pPr>
      <w:r w:rsidRPr="00F54E6A">
        <w:rPr>
          <w:rFonts w:cs="Arial"/>
          <w:szCs w:val="20"/>
        </w:rPr>
        <w:t>a</w:t>
      </w:r>
      <w:r w:rsidR="00ED3F5B" w:rsidRPr="00F54E6A">
        <w:rPr>
          <w:rFonts w:cs="Arial"/>
          <w:szCs w:val="20"/>
        </w:rPr>
        <w:t>lveolar proteinosis</w:t>
      </w:r>
      <w:r w:rsidR="00054879" w:rsidRPr="00F54E6A">
        <w:rPr>
          <w:rFonts w:cs="Arial"/>
          <w:szCs w:val="20"/>
        </w:rPr>
        <w:t>.</w:t>
      </w:r>
    </w:p>
    <w:p w14:paraId="59D047B2" w14:textId="4B5D5C8F" w:rsidR="00005705" w:rsidRPr="00F54E6A" w:rsidRDefault="00362F37" w:rsidP="00F54E6A">
      <w:pPr>
        <w:pStyle w:val="BodyText2"/>
        <w:ind w:firstLine="0"/>
        <w:rPr>
          <w:sz w:val="20"/>
          <w:szCs w:val="20"/>
        </w:rPr>
      </w:pPr>
      <w:r w:rsidRPr="00F54E6A">
        <w:rPr>
          <w:sz w:val="20"/>
          <w:szCs w:val="20"/>
        </w:rPr>
        <w:t xml:space="preserve">The exposures responsible for </w:t>
      </w:r>
      <w:r w:rsidR="00380E07" w:rsidRPr="00F54E6A">
        <w:rPr>
          <w:sz w:val="20"/>
          <w:szCs w:val="20"/>
        </w:rPr>
        <w:t>the above OLDs</w:t>
      </w:r>
      <w:r w:rsidRPr="00F54E6A">
        <w:rPr>
          <w:sz w:val="20"/>
          <w:szCs w:val="20"/>
        </w:rPr>
        <w:t xml:space="preserve"> </w:t>
      </w:r>
      <w:r w:rsidR="00380E07" w:rsidRPr="00F54E6A">
        <w:rPr>
          <w:sz w:val="20"/>
          <w:szCs w:val="20"/>
        </w:rPr>
        <w:t xml:space="preserve">can be </w:t>
      </w:r>
      <w:r w:rsidRPr="00F54E6A">
        <w:rPr>
          <w:sz w:val="20"/>
          <w:szCs w:val="20"/>
        </w:rPr>
        <w:t>found in a variety of different industries</w:t>
      </w:r>
      <w:r w:rsidR="00380E07" w:rsidRPr="00F54E6A">
        <w:rPr>
          <w:sz w:val="20"/>
          <w:szCs w:val="20"/>
        </w:rPr>
        <w:t xml:space="preserve"> and jobs </w:t>
      </w:r>
      <w:r w:rsidRPr="00F54E6A">
        <w:rPr>
          <w:sz w:val="20"/>
          <w:szCs w:val="20"/>
        </w:rPr>
        <w:t>within those industries</w:t>
      </w:r>
      <w:r w:rsidR="00ED3F5B" w:rsidRPr="00F54E6A">
        <w:rPr>
          <w:sz w:val="20"/>
          <w:szCs w:val="20"/>
        </w:rPr>
        <w:t xml:space="preserve">. </w:t>
      </w:r>
      <w:r w:rsidR="00380E07" w:rsidRPr="00F54E6A">
        <w:rPr>
          <w:iCs/>
          <w:sz w:val="20"/>
          <w:szCs w:val="20"/>
        </w:rPr>
        <w:t xml:space="preserve">A 2017 </w:t>
      </w:r>
      <w:r w:rsidR="00DD5C2B" w:rsidRPr="00F54E6A">
        <w:rPr>
          <w:iCs/>
          <w:sz w:val="20"/>
          <w:szCs w:val="20"/>
        </w:rPr>
        <w:t xml:space="preserve">paper </w:t>
      </w:r>
      <w:r w:rsidR="00380E07" w:rsidRPr="00F54E6A">
        <w:rPr>
          <w:iCs/>
          <w:sz w:val="20"/>
          <w:szCs w:val="20"/>
        </w:rPr>
        <w:t xml:space="preserve">by Hoy and Brims </w:t>
      </w:r>
      <w:r w:rsidR="00DD5C2B" w:rsidRPr="00F54E6A">
        <w:rPr>
          <w:iCs/>
          <w:sz w:val="20"/>
          <w:szCs w:val="20"/>
        </w:rPr>
        <w:t xml:space="preserve">reviewed </w:t>
      </w:r>
      <w:r w:rsidR="00ED3F5B" w:rsidRPr="00F54E6A">
        <w:rPr>
          <w:sz w:val="20"/>
          <w:szCs w:val="20"/>
        </w:rPr>
        <w:t xml:space="preserve">some of the more common exposures and </w:t>
      </w:r>
      <w:r w:rsidR="00DD5C2B" w:rsidRPr="00F54E6A">
        <w:rPr>
          <w:sz w:val="20"/>
          <w:szCs w:val="20"/>
        </w:rPr>
        <w:t>jobs</w:t>
      </w:r>
      <w:r w:rsidR="00ED3F5B" w:rsidRPr="00F54E6A">
        <w:rPr>
          <w:sz w:val="20"/>
          <w:szCs w:val="20"/>
        </w:rPr>
        <w:t xml:space="preserve"> at risk for developing OLDs in Australia</w:t>
      </w:r>
      <w:r w:rsidR="00DD5C2B" w:rsidRPr="00F54E6A">
        <w:rPr>
          <w:sz w:val="20"/>
          <w:szCs w:val="20"/>
          <w:lang w:val="en-AU"/>
        </w:rPr>
        <w:t xml:space="preserve"> and these are considered in the descriptions of OLDs</w:t>
      </w:r>
      <w:r w:rsidR="00111420" w:rsidRPr="00F54E6A">
        <w:rPr>
          <w:sz w:val="20"/>
          <w:szCs w:val="20"/>
          <w:lang w:val="en-AU"/>
        </w:rPr>
        <w:t xml:space="preserve"> </w:t>
      </w:r>
      <w:r w:rsidR="004D632D" w:rsidRPr="00F54E6A">
        <w:rPr>
          <w:sz w:val="20"/>
          <w:szCs w:val="20"/>
          <w:lang w:val="en-AU"/>
        </w:rPr>
        <w:t xml:space="preserve">below </w:t>
      </w:r>
      <w:r w:rsidR="00111420" w:rsidRPr="00F54E6A">
        <w:rPr>
          <w:sz w:val="20"/>
          <w:szCs w:val="20"/>
          <w:lang w:val="en-AU"/>
        </w:rPr>
        <w:fldChar w:fldCharType="begin"/>
      </w:r>
      <w:r w:rsidR="00A3227C" w:rsidRPr="00F54E6A">
        <w:rPr>
          <w:sz w:val="20"/>
          <w:szCs w:val="20"/>
          <w:lang w:val="en-AU"/>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00111420" w:rsidRPr="00F54E6A">
        <w:rPr>
          <w:sz w:val="20"/>
          <w:szCs w:val="20"/>
          <w:lang w:val="en-AU"/>
        </w:rPr>
        <w:fldChar w:fldCharType="separate"/>
      </w:r>
      <w:r w:rsidR="00A3227C" w:rsidRPr="00F54E6A">
        <w:rPr>
          <w:noProof/>
          <w:sz w:val="20"/>
          <w:szCs w:val="20"/>
          <w:lang w:val="en-AU"/>
        </w:rPr>
        <w:t>[2]</w:t>
      </w:r>
      <w:r w:rsidR="00111420" w:rsidRPr="00F54E6A">
        <w:rPr>
          <w:sz w:val="20"/>
          <w:szCs w:val="20"/>
          <w:lang w:val="en-AU"/>
        </w:rPr>
        <w:fldChar w:fldCharType="end"/>
      </w:r>
      <w:r w:rsidR="00ED3F5B" w:rsidRPr="00F54E6A">
        <w:rPr>
          <w:sz w:val="20"/>
          <w:szCs w:val="20"/>
        </w:rPr>
        <w:t>.</w:t>
      </w:r>
      <w:r w:rsidR="00DD5C2B" w:rsidRPr="00F54E6A">
        <w:rPr>
          <w:sz w:val="20"/>
          <w:szCs w:val="20"/>
        </w:rPr>
        <w:t xml:space="preserve"> </w:t>
      </w:r>
    </w:p>
    <w:p w14:paraId="55FB1212" w14:textId="638DBD09" w:rsidR="00847255" w:rsidRDefault="00847255" w:rsidP="00270823">
      <w:pPr>
        <w:pStyle w:val="Heading2"/>
        <w:numPr>
          <w:ilvl w:val="2"/>
          <w:numId w:val="19"/>
        </w:numPr>
      </w:pPr>
      <w:r>
        <w:t xml:space="preserve">Work-related asthma </w:t>
      </w:r>
    </w:p>
    <w:p w14:paraId="0D897B2B" w14:textId="2FD09026" w:rsidR="00847255" w:rsidRPr="00F54E6A" w:rsidRDefault="00847255" w:rsidP="00F54E6A">
      <w:pPr>
        <w:pStyle w:val="BodyText2"/>
        <w:ind w:firstLine="0"/>
        <w:rPr>
          <w:sz w:val="20"/>
          <w:szCs w:val="20"/>
        </w:rPr>
      </w:pPr>
      <w:r w:rsidRPr="00F54E6A">
        <w:rPr>
          <w:sz w:val="20"/>
          <w:szCs w:val="20"/>
          <w:lang w:val="en-AU"/>
        </w:rPr>
        <w:t>Asthma is one of the leading causes of preventable mortality and morbidity and has a significant impact on Australia’s health and productivity</w:t>
      </w:r>
      <w:r w:rsidRPr="00F54E6A">
        <w:rPr>
          <w:sz w:val="20"/>
          <w:szCs w:val="20"/>
        </w:rPr>
        <w:t xml:space="preserve"> </w:t>
      </w:r>
      <w:r w:rsidRPr="00F54E6A">
        <w:rPr>
          <w:sz w:val="20"/>
          <w:szCs w:val="20"/>
        </w:rPr>
        <w:fldChar w:fldCharType="begin"/>
      </w:r>
      <w:r w:rsidR="00A3227C" w:rsidRPr="00F54E6A">
        <w:rPr>
          <w:sz w:val="20"/>
          <w:szCs w:val="20"/>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Pr="00F54E6A">
        <w:rPr>
          <w:sz w:val="20"/>
          <w:szCs w:val="20"/>
        </w:rPr>
        <w:fldChar w:fldCharType="separate"/>
      </w:r>
      <w:r w:rsidR="00A3227C" w:rsidRPr="00F54E6A">
        <w:rPr>
          <w:noProof/>
          <w:sz w:val="20"/>
          <w:szCs w:val="20"/>
        </w:rPr>
        <w:t>[2]</w:t>
      </w:r>
      <w:r w:rsidRPr="00F54E6A">
        <w:rPr>
          <w:sz w:val="20"/>
          <w:szCs w:val="20"/>
        </w:rPr>
        <w:fldChar w:fldCharType="end"/>
      </w:r>
      <w:r w:rsidRPr="00F54E6A">
        <w:rPr>
          <w:sz w:val="20"/>
          <w:szCs w:val="20"/>
        </w:rPr>
        <w:t xml:space="preserve">. </w:t>
      </w:r>
      <w:r w:rsidR="00A766E1" w:rsidRPr="00F54E6A">
        <w:rPr>
          <w:sz w:val="20"/>
          <w:szCs w:val="20"/>
        </w:rPr>
        <w:t>WRA</w:t>
      </w:r>
      <w:r w:rsidRPr="00F54E6A">
        <w:rPr>
          <w:sz w:val="20"/>
          <w:szCs w:val="20"/>
        </w:rPr>
        <w:t xml:space="preserve"> is known to be an increasingly common form of OLD </w:t>
      </w:r>
      <w:r w:rsidR="004C3A27" w:rsidRPr="00F54E6A">
        <w:rPr>
          <w:sz w:val="20"/>
          <w:szCs w:val="20"/>
        </w:rPr>
        <w:t xml:space="preserve">in many </w:t>
      </w:r>
      <w:proofErr w:type="spellStart"/>
      <w:r w:rsidR="004C3A27" w:rsidRPr="00F54E6A">
        <w:rPr>
          <w:sz w:val="20"/>
          <w:szCs w:val="20"/>
        </w:rPr>
        <w:t>industrialised</w:t>
      </w:r>
      <w:proofErr w:type="spellEnd"/>
      <w:r w:rsidR="004C3A27" w:rsidRPr="00F54E6A">
        <w:rPr>
          <w:sz w:val="20"/>
          <w:szCs w:val="20"/>
        </w:rPr>
        <w:t xml:space="preserve"> countries</w:t>
      </w:r>
      <w:r w:rsidRPr="00F54E6A">
        <w:rPr>
          <w:sz w:val="20"/>
          <w:szCs w:val="20"/>
        </w:rPr>
        <w:t>, where the burden of other OLDs is reducing</w:t>
      </w:r>
      <w:r w:rsidR="00354637" w:rsidRPr="00F54E6A">
        <w:rPr>
          <w:sz w:val="20"/>
          <w:szCs w:val="20"/>
        </w:rPr>
        <w:t xml:space="preserve"> </w:t>
      </w:r>
      <w:r w:rsidR="00354637" w:rsidRPr="00F54E6A">
        <w:rPr>
          <w:sz w:val="20"/>
          <w:szCs w:val="20"/>
        </w:rPr>
        <w:fldChar w:fldCharType="begin"/>
      </w:r>
      <w:r w:rsidR="00A3227C" w:rsidRPr="00F54E6A">
        <w:rPr>
          <w:sz w:val="20"/>
          <w:szCs w:val="20"/>
        </w:rPr>
        <w:instrText xml:space="preserve"> ADDIN EN.CITE &lt;EndNote&gt;&lt;Cite&gt;&lt;Author&gt;Blanc&lt;/Author&gt;&lt;Year&gt;2019&lt;/Year&gt;&lt;RecNum&gt;295&lt;/RecNum&gt;&lt;DisplayText&gt;[3]&lt;/DisplayText&gt;&lt;record&gt;&lt;rec-number&gt;295&lt;/rec-number&gt;&lt;foreign-keys&gt;&lt;key app="EN" db-id="0vpvtf5at5xer9edax8xpat95eezs0zffpe0" timestamp="1559317562"&gt;295&lt;/key&gt;&lt;/foreign-keys&gt;&lt;ref-type name="Journal Article"&gt;17&lt;/ref-type&gt;&lt;contributors&gt;&lt;authors&gt;&lt;author&gt;Paul D. Blanc&lt;/author&gt;&lt;author&gt;Isabella Annesi-Maesano&lt;/author&gt;&lt;author&gt;John R. Balmes&lt;/author&gt;&lt;author&gt;Kristin J. Cummings&lt;/author&gt;&lt;author&gt;David Fishwick&lt;/author&gt;&lt;author&gt;David Miedinger&lt;/author&gt;&lt;author&gt;Nicola Murgia&lt;/author&gt;&lt;author&gt;Rajen N. Naidoo&lt;/author&gt;&lt;author&gt;Carl J. Reynolds&lt;/author&gt;&lt;author&gt;Torben Sigsgaard&lt;/author&gt;&lt;author&gt;Kjell Torén&lt;/author&gt;&lt;author&gt;Denis Vinnikov&lt;/author&gt;&lt;author&gt;Carrie A. Redlich&lt;/author&gt;&lt;/authors&gt;&lt;/contributors&gt;&lt;titles&gt;&lt;title&gt;The Occupational Burden of Nonmalignant Respiratory Diseases. An Official American Thoracic Society and European Respiratory Society Statement&lt;/title&gt;&lt;secondary-title&gt;Am J Respir Crit Care Med&lt;/secondary-title&gt;&lt;/titles&gt;&lt;pages&gt;1312-1334&lt;/pages&gt;&lt;volume&gt;199&lt;/volume&gt;&lt;number&gt;11&lt;/number&gt;&lt;keywords&gt;&lt;keyword&gt;occupational,workplace,nonmalignant respiratory diseases,interstitial fibrosis,sarcoidosis,respiratory infections,pneumonitis&lt;/keyword&gt;&lt;/keywords&gt;&lt;dates&gt;&lt;year&gt;2019&lt;/year&gt;&lt;/dates&gt;&lt;urls&gt;&lt;related-urls&gt;&lt;url&gt;&lt;style face="underline" font="default" size="100%"&gt;https://www.atsjournals.org/doi/abs/10.1164/rccm.201904-0717ST&lt;/style&gt;&lt;/url&gt;&lt;/related-urls&gt;&lt;/urls&gt;&lt;electronic-resource-num&gt;10.1164/rccm.201904-0717ST&lt;/electronic-resource-num&gt;&lt;/record&gt;&lt;/Cite&gt;&lt;/EndNote&gt;</w:instrText>
      </w:r>
      <w:r w:rsidR="00354637" w:rsidRPr="00F54E6A">
        <w:rPr>
          <w:sz w:val="20"/>
          <w:szCs w:val="20"/>
        </w:rPr>
        <w:fldChar w:fldCharType="separate"/>
      </w:r>
      <w:r w:rsidR="00A3227C" w:rsidRPr="00F54E6A">
        <w:rPr>
          <w:noProof/>
          <w:sz w:val="20"/>
          <w:szCs w:val="20"/>
        </w:rPr>
        <w:t>[3]</w:t>
      </w:r>
      <w:r w:rsidR="00354637" w:rsidRPr="00F54E6A">
        <w:rPr>
          <w:sz w:val="20"/>
          <w:szCs w:val="20"/>
        </w:rPr>
        <w:fldChar w:fldCharType="end"/>
      </w:r>
      <w:r w:rsidRPr="00F54E6A">
        <w:rPr>
          <w:sz w:val="20"/>
          <w:szCs w:val="20"/>
        </w:rPr>
        <w:t xml:space="preserve">. </w:t>
      </w:r>
      <w:r w:rsidR="00A766E1" w:rsidRPr="00F54E6A">
        <w:rPr>
          <w:sz w:val="20"/>
          <w:szCs w:val="20"/>
        </w:rPr>
        <w:t>WRA</w:t>
      </w:r>
      <w:r w:rsidRPr="00F54E6A">
        <w:rPr>
          <w:sz w:val="20"/>
          <w:szCs w:val="20"/>
        </w:rPr>
        <w:t xml:space="preserve"> comprises two forms: occupational asthma and work-exacerbated asthma </w:t>
      </w:r>
      <w:r w:rsidRPr="00F54E6A">
        <w:rPr>
          <w:sz w:val="20"/>
          <w:szCs w:val="20"/>
        </w:rPr>
        <w:fldChar w:fldCharType="begin">
          <w:fldData xml:space="preserve">PEVuZE5vdGU+PENpdGU+PEF1dGhvcj5IZW5uZWJlcmdlcjwvQXV0aG9yPjxZZWFyPjIwMTE8L1ll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PEVuZE5vdGU+PENpdGU+PEF1dGhvcj5IZW5uZWJlcmdlcjwvQXV0aG9yPjxZZWFyPjIwMTE8L1ll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Pr="00F54E6A">
        <w:rPr>
          <w:sz w:val="20"/>
          <w:szCs w:val="20"/>
        </w:rPr>
      </w:r>
      <w:r w:rsidRPr="00F54E6A">
        <w:rPr>
          <w:sz w:val="20"/>
          <w:szCs w:val="20"/>
        </w:rPr>
        <w:fldChar w:fldCharType="separate"/>
      </w:r>
      <w:r w:rsidR="00A3227C" w:rsidRPr="00F54E6A">
        <w:rPr>
          <w:noProof/>
          <w:sz w:val="20"/>
          <w:szCs w:val="20"/>
        </w:rPr>
        <w:t>[4, 5]</w:t>
      </w:r>
      <w:r w:rsidRPr="00F54E6A">
        <w:rPr>
          <w:sz w:val="20"/>
          <w:szCs w:val="20"/>
        </w:rPr>
        <w:fldChar w:fldCharType="end"/>
      </w:r>
      <w:r w:rsidRPr="00F54E6A">
        <w:rPr>
          <w:sz w:val="20"/>
          <w:szCs w:val="20"/>
        </w:rPr>
        <w:t>.</w:t>
      </w:r>
      <w:r w:rsidRPr="00F54E6A">
        <w:rPr>
          <w:sz w:val="20"/>
          <w:szCs w:val="20"/>
          <w:lang w:val="en-AU"/>
        </w:rPr>
        <w:t xml:space="preserve"> Occupational asthma is typically defined as asthma developing </w:t>
      </w:r>
      <w:r w:rsidRPr="00F54E6A">
        <w:rPr>
          <w:i/>
          <w:sz w:val="20"/>
          <w:szCs w:val="20"/>
          <w:lang w:val="en-AU"/>
        </w:rPr>
        <w:t>de novo</w:t>
      </w:r>
      <w:r w:rsidRPr="00F54E6A">
        <w:rPr>
          <w:sz w:val="20"/>
          <w:szCs w:val="20"/>
          <w:lang w:val="en-AU"/>
        </w:rPr>
        <w:t xml:space="preserve"> in someone who has no pre-existing asthma symptoms, </w:t>
      </w:r>
      <w:r w:rsidR="00781921" w:rsidRPr="00F54E6A">
        <w:rPr>
          <w:sz w:val="20"/>
          <w:szCs w:val="20"/>
          <w:lang w:val="en-AU"/>
        </w:rPr>
        <w:t xml:space="preserve">as a result of </w:t>
      </w:r>
      <w:r w:rsidRPr="00F54E6A">
        <w:rPr>
          <w:sz w:val="20"/>
          <w:szCs w:val="20"/>
          <w:lang w:val="en-AU"/>
        </w:rPr>
        <w:t>a particular work e</w:t>
      </w:r>
      <w:r w:rsidR="00E606DB" w:rsidRPr="00F54E6A">
        <w:rPr>
          <w:sz w:val="20"/>
          <w:szCs w:val="20"/>
          <w:lang w:val="en-AU"/>
        </w:rPr>
        <w:t>xposure</w:t>
      </w:r>
      <w:r w:rsidR="00F852A3" w:rsidRPr="00F54E6A">
        <w:rPr>
          <w:sz w:val="20"/>
          <w:szCs w:val="20"/>
          <w:lang w:val="en-AU"/>
        </w:rPr>
        <w:t xml:space="preserve"> </w:t>
      </w:r>
      <w:r w:rsidRPr="00F54E6A">
        <w:rPr>
          <w:sz w:val="20"/>
          <w:szCs w:val="20"/>
        </w:rPr>
        <w:fldChar w:fldCharType="begin"/>
      </w:r>
      <w:r w:rsidR="00A3227C" w:rsidRPr="00F54E6A">
        <w:rPr>
          <w:sz w:val="20"/>
          <w:szCs w:val="20"/>
        </w:rPr>
        <w:instrText xml:space="preserve"> ADDIN EN.CITE &lt;EndNote&gt;&lt;Cite&gt;&lt;Author&gt;Sim&lt;/Author&gt;&lt;Year&gt;2005&lt;/Year&gt;&lt;RecNum&gt;217&lt;/RecNum&gt;&lt;DisplayText&gt;[6]&lt;/DisplayText&gt;&lt;record&gt;&lt;rec-number&gt;217&lt;/rec-number&gt;&lt;foreign-keys&gt;&lt;key app="EN" db-id="0vpvtf5at5xer9edax8xpat95eezs0zffpe0" timestamp="1554954782"&gt;217&lt;/key&gt;&lt;/foreign-keys&gt;&lt;ref-type name="Report"&gt;27&lt;/ref-type&gt;&lt;contributors&gt;&lt;authors&gt;&lt;author&gt;Sim, M.R,&lt;/author&gt;&lt;author&gt;Abramson, M.J,&lt;/author&gt;&lt;author&gt;LaMontagne, T&lt;/author&gt;&lt;author&gt;Aroni, R&lt;/author&gt;&lt;author&gt;Elder, D.&lt;/author&gt;&lt;author&gt;Peeters, A&lt;/author&gt;&lt;/authors&gt;&lt;/contributors&gt;&lt;titles&gt;&lt;title&gt;Occupational asthma-detection, surveillance and prevention of the disease burden &lt;/title&gt;&lt;/titles&gt;&lt;pages&gt;1-65&lt;/pages&gt;&lt;dates&gt;&lt;year&gt;2005&lt;/year&gt;&lt;/dates&gt;&lt;pub-location&gt;Melbourne, Australia &lt;/pub-location&gt;&lt;publisher&gt;Monash University and the Department of Human Services (DHS), State Government of Victoria &lt;/publisher&gt;&lt;urls&gt;&lt;/urls&gt;&lt;/record&gt;&lt;/Cite&gt;&lt;/EndNote&gt;</w:instrText>
      </w:r>
      <w:r w:rsidRPr="00F54E6A">
        <w:rPr>
          <w:sz w:val="20"/>
          <w:szCs w:val="20"/>
        </w:rPr>
        <w:fldChar w:fldCharType="separate"/>
      </w:r>
      <w:r w:rsidR="00A3227C" w:rsidRPr="00F54E6A">
        <w:rPr>
          <w:noProof/>
          <w:sz w:val="20"/>
          <w:szCs w:val="20"/>
        </w:rPr>
        <w:t>[6]</w:t>
      </w:r>
      <w:r w:rsidRPr="00F54E6A">
        <w:rPr>
          <w:sz w:val="20"/>
          <w:szCs w:val="20"/>
        </w:rPr>
        <w:fldChar w:fldCharType="end"/>
      </w:r>
      <w:r w:rsidRPr="00F54E6A">
        <w:rPr>
          <w:sz w:val="20"/>
          <w:szCs w:val="20"/>
        </w:rPr>
        <w:t xml:space="preserve">. </w:t>
      </w:r>
      <w:r w:rsidR="006B2991" w:rsidRPr="00F54E6A">
        <w:rPr>
          <w:sz w:val="20"/>
          <w:szCs w:val="20"/>
        </w:rPr>
        <w:t xml:space="preserve">Work-exacerbated asthma is the worsening of asthma control because of </w:t>
      </w:r>
      <w:r w:rsidR="00054879" w:rsidRPr="00F54E6A">
        <w:rPr>
          <w:sz w:val="20"/>
          <w:szCs w:val="20"/>
        </w:rPr>
        <w:t xml:space="preserve">work-related </w:t>
      </w:r>
      <w:r w:rsidR="00D35F3F" w:rsidRPr="00F54E6A">
        <w:rPr>
          <w:sz w:val="20"/>
          <w:szCs w:val="20"/>
        </w:rPr>
        <w:t xml:space="preserve">exposure </w:t>
      </w:r>
      <w:r w:rsidR="006B2991" w:rsidRPr="00F54E6A">
        <w:rPr>
          <w:sz w:val="20"/>
          <w:szCs w:val="20"/>
        </w:rPr>
        <w:t xml:space="preserve">factors </w:t>
      </w:r>
      <w:r w:rsidR="006B2991" w:rsidRPr="00F54E6A">
        <w:rPr>
          <w:sz w:val="20"/>
          <w:szCs w:val="20"/>
        </w:rPr>
        <w:fldChar w:fldCharType="begin">
          <w:fldData xml:space="preserve">PEVuZE5vdGU+PENpdGU+PEF1dGhvcj5IZW5uZWJlcmdlcjwvQXV0aG9yPjxZZWFyPjIwMTE8L1ll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PEVuZE5vdGU+PENpdGU+PEF1dGhvcj5IZW5uZWJlcmdlcjwvQXV0aG9yPjxZZWFyPjIwMTE8L1ll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6B2991" w:rsidRPr="00F54E6A">
        <w:rPr>
          <w:sz w:val="20"/>
          <w:szCs w:val="20"/>
        </w:rPr>
      </w:r>
      <w:r w:rsidR="006B2991" w:rsidRPr="00F54E6A">
        <w:rPr>
          <w:sz w:val="20"/>
          <w:szCs w:val="20"/>
        </w:rPr>
        <w:fldChar w:fldCharType="separate"/>
      </w:r>
      <w:r w:rsidR="00A3227C" w:rsidRPr="00F54E6A">
        <w:rPr>
          <w:noProof/>
          <w:sz w:val="20"/>
          <w:szCs w:val="20"/>
        </w:rPr>
        <w:t>[4, 5]</w:t>
      </w:r>
      <w:r w:rsidR="006B2991" w:rsidRPr="00F54E6A">
        <w:rPr>
          <w:sz w:val="20"/>
          <w:szCs w:val="20"/>
        </w:rPr>
        <w:fldChar w:fldCharType="end"/>
      </w:r>
      <w:r w:rsidR="006B2991" w:rsidRPr="00F54E6A">
        <w:rPr>
          <w:sz w:val="20"/>
          <w:szCs w:val="20"/>
        </w:rPr>
        <w:t>.</w:t>
      </w:r>
    </w:p>
    <w:p w14:paraId="7F5E1DD1" w14:textId="1BE57F1F" w:rsidR="00054879" w:rsidRPr="00F54E6A" w:rsidRDefault="00362F37" w:rsidP="00F54E6A">
      <w:pPr>
        <w:pStyle w:val="BodyText1"/>
        <w:ind w:firstLine="0"/>
        <w:rPr>
          <w:sz w:val="20"/>
          <w:szCs w:val="20"/>
          <w:lang w:val="en-AU"/>
        </w:rPr>
      </w:pPr>
      <w:r w:rsidRPr="00F54E6A">
        <w:rPr>
          <w:sz w:val="20"/>
          <w:szCs w:val="20"/>
          <w:lang w:val="en-AU"/>
        </w:rPr>
        <w:t xml:space="preserve">Most cases of </w:t>
      </w:r>
      <w:r w:rsidR="00E606DB" w:rsidRPr="00F54E6A">
        <w:rPr>
          <w:sz w:val="20"/>
          <w:szCs w:val="20"/>
          <w:lang w:val="en-AU"/>
        </w:rPr>
        <w:t xml:space="preserve">occupational </w:t>
      </w:r>
      <w:r w:rsidRPr="00F54E6A">
        <w:rPr>
          <w:sz w:val="20"/>
          <w:szCs w:val="20"/>
          <w:lang w:val="en-AU"/>
        </w:rPr>
        <w:t>asthma are allergic in nature and involve sensitisation</w:t>
      </w:r>
      <w:r w:rsidR="00670A14" w:rsidRPr="00F54E6A">
        <w:rPr>
          <w:sz w:val="20"/>
          <w:szCs w:val="20"/>
          <w:lang w:val="en-AU"/>
        </w:rPr>
        <w:t>. There is often</w:t>
      </w:r>
      <w:r w:rsidRPr="00F54E6A">
        <w:rPr>
          <w:sz w:val="20"/>
          <w:szCs w:val="20"/>
          <w:lang w:val="en-AU"/>
        </w:rPr>
        <w:t xml:space="preserve"> a laten</w:t>
      </w:r>
      <w:r w:rsidR="00BE7C5F" w:rsidRPr="00F54E6A">
        <w:rPr>
          <w:sz w:val="20"/>
          <w:szCs w:val="20"/>
          <w:lang w:val="en-AU"/>
        </w:rPr>
        <w:t>t</w:t>
      </w:r>
      <w:r w:rsidRPr="00F54E6A">
        <w:rPr>
          <w:sz w:val="20"/>
          <w:szCs w:val="20"/>
          <w:lang w:val="en-AU"/>
        </w:rPr>
        <w:t xml:space="preserve"> period between first exposure to a respiratory sensitiser and the onset of </w:t>
      </w:r>
      <w:r w:rsidR="00E606DB" w:rsidRPr="00F54E6A">
        <w:rPr>
          <w:sz w:val="20"/>
          <w:szCs w:val="20"/>
          <w:lang w:val="en-AU"/>
        </w:rPr>
        <w:t xml:space="preserve">respiratory </w:t>
      </w:r>
      <w:r w:rsidRPr="00F54E6A">
        <w:rPr>
          <w:sz w:val="20"/>
          <w:szCs w:val="20"/>
          <w:lang w:val="en-AU"/>
        </w:rPr>
        <w:t>symptoms</w:t>
      </w:r>
      <w:r w:rsidR="002649E8" w:rsidRPr="00F54E6A">
        <w:rPr>
          <w:sz w:val="20"/>
          <w:szCs w:val="20"/>
          <w:lang w:val="en-AU"/>
        </w:rPr>
        <w:t xml:space="preserve"> </w:t>
      </w:r>
      <w:r w:rsidR="00DB6768" w:rsidRPr="00F54E6A">
        <w:rPr>
          <w:sz w:val="20"/>
          <w:szCs w:val="20"/>
        </w:rPr>
        <w:fldChar w:fldCharType="begin"/>
      </w:r>
      <w:r w:rsidR="00A3227C" w:rsidRPr="00F54E6A">
        <w:rPr>
          <w:sz w:val="20"/>
          <w:szCs w:val="20"/>
        </w:rPr>
        <w:instrText xml:space="preserve"> ADDIN EN.CITE &lt;EndNote&gt;&lt;Cite&gt;&lt;Author&gt;Sim&lt;/Author&gt;&lt;Year&gt;2006&lt;/Year&gt;&lt;RecNum&gt;11&lt;/RecNum&gt;&lt;DisplayText&gt;[1]&lt;/DisplayText&gt;&lt;record&gt;&lt;rec-number&gt;11&lt;/rec-number&gt;&lt;foreign-keys&gt;&lt;key app="EN" db-id="0vpvtf5at5xer9edax8xpat95eezs0zffpe0" timestamp="1549402593"&gt;11&lt;/key&gt;&lt;/foreign-keys&gt;&lt;ref-type name="Report"&gt;27&lt;/ref-type&gt;&lt;contributors&gt;&lt;authors&gt;&lt;author&gt;Sim, M.R&lt;/author&gt;&lt;author&gt;Abramson, M.J&lt;/author&gt;&lt;author&gt;Radi, Samia&lt;/author&gt;&lt;author&gt;Australian Safety and Compensation Council, &lt;/author&gt;&lt;/authors&gt;&lt;/contributors&gt;&lt;titles&gt;&lt;title&gt;Occupational Respiratory Diseases in Australia&lt;/title&gt;&lt;/titles&gt;&lt;pages&gt;1-21&lt;/pages&gt;&lt;dates&gt;&lt;year&gt;2006&lt;/year&gt;&lt;/dates&gt;&lt;pub-location&gt;Canberra, Australia&lt;/pub-location&gt;&lt;publisher&gt;Australian Government, Australian Safety and Compensation Council&lt;/publisher&gt;&lt;urls&gt;&lt;/urls&gt;&lt;/record&gt;&lt;/Cite&gt;&lt;/EndNote&gt;</w:instrText>
      </w:r>
      <w:r w:rsidR="00DB6768" w:rsidRPr="00F54E6A">
        <w:rPr>
          <w:sz w:val="20"/>
          <w:szCs w:val="20"/>
        </w:rPr>
        <w:fldChar w:fldCharType="separate"/>
      </w:r>
      <w:r w:rsidR="00A3227C" w:rsidRPr="00F54E6A">
        <w:rPr>
          <w:noProof/>
          <w:sz w:val="20"/>
          <w:szCs w:val="20"/>
        </w:rPr>
        <w:t>[1]</w:t>
      </w:r>
      <w:r w:rsidR="00DB6768" w:rsidRPr="00F54E6A">
        <w:rPr>
          <w:sz w:val="20"/>
          <w:szCs w:val="20"/>
        </w:rPr>
        <w:fldChar w:fldCharType="end"/>
      </w:r>
      <w:r w:rsidR="00DB6768" w:rsidRPr="00F54E6A">
        <w:rPr>
          <w:sz w:val="20"/>
          <w:szCs w:val="20"/>
          <w:lang w:val="en-AU"/>
        </w:rPr>
        <w:t>.</w:t>
      </w:r>
      <w:r w:rsidRPr="00F54E6A">
        <w:rPr>
          <w:sz w:val="20"/>
          <w:szCs w:val="20"/>
          <w:lang w:val="en-AU"/>
        </w:rPr>
        <w:t xml:space="preserve"> </w:t>
      </w:r>
      <w:r w:rsidR="00DB6768" w:rsidRPr="00F54E6A">
        <w:rPr>
          <w:sz w:val="20"/>
          <w:szCs w:val="20"/>
          <w:lang w:val="en-AU"/>
        </w:rPr>
        <w:t xml:space="preserve">Once sensitisation has occurred, the affected worker may then react to much lower levels of exposure to the </w:t>
      </w:r>
      <w:r w:rsidRPr="00F54E6A">
        <w:rPr>
          <w:sz w:val="20"/>
          <w:szCs w:val="20"/>
          <w:lang w:val="en-AU"/>
        </w:rPr>
        <w:t xml:space="preserve">sensitiser or </w:t>
      </w:r>
      <w:r w:rsidR="009F09AA" w:rsidRPr="00F54E6A">
        <w:rPr>
          <w:sz w:val="20"/>
          <w:szCs w:val="20"/>
          <w:lang w:val="en-AU"/>
        </w:rPr>
        <w:t xml:space="preserve">to </w:t>
      </w:r>
      <w:r w:rsidRPr="00F54E6A">
        <w:rPr>
          <w:sz w:val="20"/>
          <w:szCs w:val="20"/>
          <w:lang w:val="en-AU"/>
        </w:rPr>
        <w:t xml:space="preserve">other, nonspecific </w:t>
      </w:r>
      <w:r w:rsidR="00DB6768" w:rsidRPr="00F54E6A">
        <w:rPr>
          <w:sz w:val="20"/>
          <w:szCs w:val="20"/>
          <w:lang w:val="en-AU"/>
        </w:rPr>
        <w:t xml:space="preserve">triggers (such as cold air or exercise). Sensitiser-induced </w:t>
      </w:r>
      <w:r w:rsidR="00E606DB" w:rsidRPr="00F54E6A">
        <w:rPr>
          <w:sz w:val="20"/>
          <w:szCs w:val="20"/>
          <w:lang w:val="en-AU"/>
        </w:rPr>
        <w:t xml:space="preserve">occupational </w:t>
      </w:r>
      <w:r w:rsidR="00DB6768" w:rsidRPr="00F54E6A">
        <w:rPr>
          <w:sz w:val="20"/>
          <w:szCs w:val="20"/>
          <w:lang w:val="en-AU"/>
        </w:rPr>
        <w:t xml:space="preserve">asthma develops </w:t>
      </w:r>
      <w:r w:rsidR="009F09AA" w:rsidRPr="00F54E6A">
        <w:rPr>
          <w:sz w:val="20"/>
          <w:szCs w:val="20"/>
          <w:lang w:val="en-AU"/>
        </w:rPr>
        <w:t>because of</w:t>
      </w:r>
      <w:r w:rsidR="00DB6768" w:rsidRPr="00F54E6A">
        <w:rPr>
          <w:sz w:val="20"/>
          <w:szCs w:val="20"/>
          <w:lang w:val="en-AU"/>
        </w:rPr>
        <w:t xml:space="preserve"> immune-mediated sensitisation to an occupational agent (</w:t>
      </w:r>
      <w:r w:rsidR="009F09AA" w:rsidRPr="00F54E6A">
        <w:rPr>
          <w:sz w:val="20"/>
          <w:szCs w:val="20"/>
          <w:lang w:val="en-AU"/>
        </w:rPr>
        <w:t xml:space="preserve">i.e. to </w:t>
      </w:r>
      <w:r w:rsidR="00DB6768" w:rsidRPr="00F54E6A">
        <w:rPr>
          <w:sz w:val="20"/>
          <w:szCs w:val="20"/>
          <w:lang w:val="en-AU"/>
        </w:rPr>
        <w:t xml:space="preserve">an </w:t>
      </w:r>
      <w:proofErr w:type="spellStart"/>
      <w:r w:rsidR="00DB6768" w:rsidRPr="00F54E6A">
        <w:rPr>
          <w:sz w:val="20"/>
          <w:szCs w:val="20"/>
          <w:lang w:val="en-AU"/>
        </w:rPr>
        <w:t>asthmagen</w:t>
      </w:r>
      <w:proofErr w:type="spellEnd"/>
      <w:r w:rsidR="00DB6768" w:rsidRPr="00F54E6A">
        <w:rPr>
          <w:sz w:val="20"/>
          <w:szCs w:val="20"/>
          <w:lang w:val="en-AU"/>
        </w:rPr>
        <w:t xml:space="preserve">) </w:t>
      </w:r>
      <w:r w:rsidR="00DB6768" w:rsidRPr="00F54E6A">
        <w:rPr>
          <w:sz w:val="20"/>
          <w:szCs w:val="20"/>
        </w:rPr>
        <w:fldChar w:fldCharType="begin"/>
      </w:r>
      <w:r w:rsidR="00A3227C" w:rsidRPr="00F54E6A">
        <w:rPr>
          <w:sz w:val="20"/>
          <w:szCs w:val="20"/>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00DB6768" w:rsidRPr="00F54E6A">
        <w:rPr>
          <w:sz w:val="20"/>
          <w:szCs w:val="20"/>
        </w:rPr>
        <w:fldChar w:fldCharType="separate"/>
      </w:r>
      <w:r w:rsidR="00A3227C" w:rsidRPr="00F54E6A">
        <w:rPr>
          <w:noProof/>
          <w:sz w:val="20"/>
          <w:szCs w:val="20"/>
        </w:rPr>
        <w:t>[2]</w:t>
      </w:r>
      <w:r w:rsidR="00DB6768" w:rsidRPr="00F54E6A">
        <w:rPr>
          <w:sz w:val="20"/>
          <w:szCs w:val="20"/>
        </w:rPr>
        <w:fldChar w:fldCharType="end"/>
      </w:r>
      <w:r w:rsidR="00DB6768" w:rsidRPr="00F54E6A">
        <w:rPr>
          <w:sz w:val="20"/>
          <w:szCs w:val="20"/>
          <w:lang w:val="en-AU"/>
        </w:rPr>
        <w:t>.</w:t>
      </w:r>
      <w:r w:rsidR="00054879" w:rsidRPr="00F54E6A">
        <w:rPr>
          <w:sz w:val="20"/>
          <w:szCs w:val="20"/>
          <w:lang w:val="en-AU"/>
        </w:rPr>
        <w:t xml:space="preserve"> </w:t>
      </w:r>
    </w:p>
    <w:p w14:paraId="75FD6089" w14:textId="5D660BB9" w:rsidR="00DB6768" w:rsidRPr="00F54E6A" w:rsidRDefault="00DC6C07" w:rsidP="00F54E6A">
      <w:pPr>
        <w:pStyle w:val="BodyText1"/>
        <w:ind w:firstLine="0"/>
        <w:rPr>
          <w:sz w:val="20"/>
          <w:szCs w:val="20"/>
        </w:rPr>
      </w:pPr>
      <w:r w:rsidRPr="00F54E6A">
        <w:rPr>
          <w:sz w:val="20"/>
          <w:szCs w:val="20"/>
        </w:rPr>
        <w:t>Some cases of</w:t>
      </w:r>
      <w:r w:rsidR="00DC0D9F" w:rsidRPr="00F54E6A">
        <w:rPr>
          <w:sz w:val="20"/>
          <w:szCs w:val="20"/>
        </w:rPr>
        <w:t xml:space="preserve"> occupational asthma </w:t>
      </w:r>
      <w:r w:rsidRPr="00F54E6A">
        <w:rPr>
          <w:sz w:val="20"/>
          <w:szCs w:val="20"/>
        </w:rPr>
        <w:t xml:space="preserve">are </w:t>
      </w:r>
      <w:r w:rsidR="00DC0D9F" w:rsidRPr="00F54E6A">
        <w:rPr>
          <w:sz w:val="20"/>
          <w:szCs w:val="20"/>
        </w:rPr>
        <w:t xml:space="preserve">irritant-induced </w:t>
      </w:r>
      <w:r w:rsidRPr="00F54E6A">
        <w:rPr>
          <w:sz w:val="20"/>
          <w:szCs w:val="20"/>
        </w:rPr>
        <w:t xml:space="preserve">rather than </w:t>
      </w:r>
      <w:proofErr w:type="spellStart"/>
      <w:r w:rsidRPr="00F54E6A">
        <w:rPr>
          <w:sz w:val="20"/>
          <w:szCs w:val="20"/>
        </w:rPr>
        <w:t>sensitiser</w:t>
      </w:r>
      <w:proofErr w:type="spellEnd"/>
      <w:r w:rsidRPr="00F54E6A">
        <w:rPr>
          <w:sz w:val="20"/>
          <w:szCs w:val="20"/>
        </w:rPr>
        <w:t xml:space="preserve">-induced. Irritant-induced asthma is less common than </w:t>
      </w:r>
      <w:proofErr w:type="spellStart"/>
      <w:r w:rsidRPr="00F54E6A">
        <w:rPr>
          <w:sz w:val="20"/>
          <w:szCs w:val="20"/>
        </w:rPr>
        <w:t>sensitiser</w:t>
      </w:r>
      <w:proofErr w:type="spellEnd"/>
      <w:r w:rsidRPr="00F54E6A">
        <w:rPr>
          <w:sz w:val="20"/>
          <w:szCs w:val="20"/>
        </w:rPr>
        <w:t xml:space="preserve">-induced occupational asthma </w:t>
      </w:r>
      <w:r w:rsidRPr="00F54E6A">
        <w:rPr>
          <w:sz w:val="20"/>
          <w:szCs w:val="20"/>
        </w:rPr>
        <w:fldChar w:fldCharType="begin"/>
      </w:r>
      <w:r w:rsidR="00A3227C" w:rsidRPr="00F54E6A">
        <w:rPr>
          <w:sz w:val="20"/>
          <w:szCs w:val="20"/>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Pr="00F54E6A">
        <w:rPr>
          <w:sz w:val="20"/>
          <w:szCs w:val="20"/>
        </w:rPr>
        <w:fldChar w:fldCharType="separate"/>
      </w:r>
      <w:r w:rsidR="00A3227C" w:rsidRPr="00F54E6A">
        <w:rPr>
          <w:noProof/>
          <w:sz w:val="20"/>
          <w:szCs w:val="20"/>
        </w:rPr>
        <w:t>[2]</w:t>
      </w:r>
      <w:r w:rsidRPr="00F54E6A">
        <w:rPr>
          <w:sz w:val="20"/>
          <w:szCs w:val="20"/>
        </w:rPr>
        <w:fldChar w:fldCharType="end"/>
      </w:r>
      <w:r w:rsidRPr="00F54E6A">
        <w:rPr>
          <w:sz w:val="20"/>
          <w:szCs w:val="20"/>
        </w:rPr>
        <w:t>. Irritant-induced asthma</w:t>
      </w:r>
      <w:r w:rsidR="00DC0D9F" w:rsidRPr="00F54E6A">
        <w:rPr>
          <w:sz w:val="20"/>
          <w:szCs w:val="20"/>
        </w:rPr>
        <w:t xml:space="preserve"> is a non-immunological condition that develops following exposure to certain irritant substances at the workplace. These include high-level exposure to fumes, gases, sprays, dusts with irritating properties, spills of volatile compounds, and accidental release of irritants under pressure</w:t>
      </w:r>
      <w:r w:rsidR="0069528D" w:rsidRPr="00F54E6A">
        <w:rPr>
          <w:sz w:val="20"/>
          <w:szCs w:val="20"/>
        </w:rPr>
        <w:t xml:space="preserve"> </w:t>
      </w:r>
      <w:r w:rsidR="0069528D" w:rsidRPr="00F54E6A">
        <w:rPr>
          <w:sz w:val="20"/>
          <w:szCs w:val="20"/>
        </w:rPr>
        <w:fldChar w:fldCharType="begin">
          <w:fldData xml:space="preserve">PEVuZE5vdGU+PENpdGU+PEF1dGhvcj5Ib3k8L0F1dGhvcj48WWVhcj4yMDE3PC9ZZWFyPjxSZWNO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PEVuZE5vdGU+PENpdGU+PEF1dGhvcj5Ib3k8L0F1dGhvcj48WWVhcj4yMDE3PC9ZZWFyPjxSZWNO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69528D" w:rsidRPr="00F54E6A">
        <w:rPr>
          <w:sz w:val="20"/>
          <w:szCs w:val="20"/>
        </w:rPr>
      </w:r>
      <w:r w:rsidR="0069528D" w:rsidRPr="00F54E6A">
        <w:rPr>
          <w:sz w:val="20"/>
          <w:szCs w:val="20"/>
        </w:rPr>
        <w:fldChar w:fldCharType="separate"/>
      </w:r>
      <w:r w:rsidR="00A3227C" w:rsidRPr="00F54E6A">
        <w:rPr>
          <w:noProof/>
          <w:sz w:val="20"/>
          <w:szCs w:val="20"/>
        </w:rPr>
        <w:t>[2, 7]</w:t>
      </w:r>
      <w:r w:rsidR="0069528D" w:rsidRPr="00F54E6A">
        <w:rPr>
          <w:sz w:val="20"/>
          <w:szCs w:val="20"/>
        </w:rPr>
        <w:fldChar w:fldCharType="end"/>
      </w:r>
      <w:r w:rsidR="00DB6768" w:rsidRPr="00F54E6A">
        <w:rPr>
          <w:sz w:val="20"/>
          <w:szCs w:val="20"/>
        </w:rPr>
        <w:t>.</w:t>
      </w:r>
      <w:r w:rsidR="00167687" w:rsidRPr="00F54E6A">
        <w:rPr>
          <w:sz w:val="20"/>
          <w:szCs w:val="20"/>
        </w:rPr>
        <w:t xml:space="preserve"> </w:t>
      </w:r>
      <w:r w:rsidRPr="00F54E6A">
        <w:rPr>
          <w:sz w:val="20"/>
          <w:szCs w:val="20"/>
        </w:rPr>
        <w:t>It</w:t>
      </w:r>
      <w:r w:rsidR="00DB6768" w:rsidRPr="00F54E6A">
        <w:rPr>
          <w:sz w:val="20"/>
          <w:szCs w:val="20"/>
        </w:rPr>
        <w:t xml:space="preserve"> may </w:t>
      </w:r>
      <w:r w:rsidRPr="00F54E6A">
        <w:rPr>
          <w:sz w:val="20"/>
          <w:szCs w:val="20"/>
        </w:rPr>
        <w:t xml:space="preserve">also </w:t>
      </w:r>
      <w:r w:rsidR="00DB6768" w:rsidRPr="00F54E6A">
        <w:rPr>
          <w:sz w:val="20"/>
          <w:szCs w:val="20"/>
        </w:rPr>
        <w:t xml:space="preserve">develop </w:t>
      </w:r>
      <w:r w:rsidRPr="00F54E6A">
        <w:rPr>
          <w:sz w:val="20"/>
          <w:szCs w:val="20"/>
        </w:rPr>
        <w:t xml:space="preserve">after </w:t>
      </w:r>
      <w:r w:rsidR="00167687" w:rsidRPr="00F54E6A">
        <w:rPr>
          <w:sz w:val="20"/>
          <w:szCs w:val="20"/>
        </w:rPr>
        <w:t>repeated low-</w:t>
      </w:r>
      <w:r w:rsidR="00B30E18" w:rsidRPr="00F54E6A">
        <w:rPr>
          <w:sz w:val="20"/>
          <w:szCs w:val="20"/>
        </w:rPr>
        <w:t>level</w:t>
      </w:r>
      <w:r w:rsidR="00167687" w:rsidRPr="00F54E6A">
        <w:rPr>
          <w:sz w:val="20"/>
          <w:szCs w:val="20"/>
        </w:rPr>
        <w:t xml:space="preserve"> exposure to irritants</w:t>
      </w:r>
      <w:r w:rsidR="00DB6768" w:rsidRPr="00F54E6A">
        <w:rPr>
          <w:sz w:val="20"/>
          <w:szCs w:val="20"/>
        </w:rPr>
        <w:t xml:space="preserve">, such as </w:t>
      </w:r>
      <w:r w:rsidR="00B2697E" w:rsidRPr="00F54E6A">
        <w:rPr>
          <w:sz w:val="20"/>
          <w:szCs w:val="20"/>
        </w:rPr>
        <w:t xml:space="preserve">is </w:t>
      </w:r>
      <w:r w:rsidRPr="00F54E6A">
        <w:rPr>
          <w:sz w:val="20"/>
          <w:szCs w:val="20"/>
        </w:rPr>
        <w:t xml:space="preserve">experienced by </w:t>
      </w:r>
      <w:r w:rsidR="00DB6768" w:rsidRPr="00F54E6A">
        <w:rPr>
          <w:sz w:val="20"/>
          <w:szCs w:val="20"/>
        </w:rPr>
        <w:t>professional cleaners</w:t>
      </w:r>
      <w:r w:rsidR="00167687" w:rsidRPr="00F54E6A">
        <w:rPr>
          <w:sz w:val="20"/>
          <w:szCs w:val="20"/>
        </w:rPr>
        <w:t xml:space="preserve">, who are exposed to a large variety of </w:t>
      </w:r>
      <w:r w:rsidR="002A52EA" w:rsidRPr="00F54E6A">
        <w:rPr>
          <w:sz w:val="20"/>
          <w:szCs w:val="20"/>
        </w:rPr>
        <w:t>industrial cleaning agents</w:t>
      </w:r>
      <w:r w:rsidR="008129F6" w:rsidRPr="00F54E6A">
        <w:rPr>
          <w:sz w:val="20"/>
          <w:szCs w:val="20"/>
          <w:lang w:val="en-AU"/>
        </w:rPr>
        <w:t xml:space="preserve"> </w:t>
      </w:r>
      <w:r w:rsidR="008129F6" w:rsidRPr="00F54E6A">
        <w:rPr>
          <w:sz w:val="20"/>
          <w:szCs w:val="20"/>
          <w:lang w:val="en-AU"/>
        </w:rPr>
        <w:fldChar w:fldCharType="begin">
          <w:fldData xml:space="preserve">PEVuZE5vdGU+PENpdGU+PEF1dGhvcj5Gcml0c2NoaTwvQXV0aG9yPjxZZWFyPjIwMTY8L1llYXI+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=
</w:fldData>
        </w:fldChar>
      </w:r>
      <w:r w:rsidR="00A3227C" w:rsidRPr="00F54E6A">
        <w:rPr>
          <w:sz w:val="20"/>
          <w:szCs w:val="20"/>
          <w:lang w:val="en-AU"/>
        </w:rPr>
        <w:instrText xml:space="preserve"> ADDIN EN.CITE </w:instrText>
      </w:r>
      <w:r w:rsidR="00A3227C" w:rsidRPr="00F54E6A">
        <w:rPr>
          <w:sz w:val="20"/>
          <w:szCs w:val="20"/>
          <w:lang w:val="en-AU"/>
        </w:rPr>
        <w:fldChar w:fldCharType="begin">
          <w:fldData xml:space="preserve">PEVuZE5vdGU+PENpdGU+PEF1dGhvcj5Gcml0c2NoaTwvQXV0aG9yPjxZZWFyPjIwMTY8L1llYXI+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=
</w:fldData>
        </w:fldChar>
      </w:r>
      <w:r w:rsidR="00A3227C" w:rsidRPr="00F54E6A">
        <w:rPr>
          <w:sz w:val="20"/>
          <w:szCs w:val="20"/>
          <w:lang w:val="en-AU"/>
        </w:rPr>
        <w:instrText xml:space="preserve"> ADDIN EN.CITE.DATA </w:instrText>
      </w:r>
      <w:r w:rsidR="00A3227C" w:rsidRPr="00F54E6A">
        <w:rPr>
          <w:sz w:val="20"/>
          <w:szCs w:val="20"/>
          <w:lang w:val="en-AU"/>
        </w:rPr>
      </w:r>
      <w:r w:rsidR="00A3227C" w:rsidRPr="00F54E6A">
        <w:rPr>
          <w:sz w:val="20"/>
          <w:szCs w:val="20"/>
          <w:lang w:val="en-AU"/>
        </w:rPr>
        <w:fldChar w:fldCharType="end"/>
      </w:r>
      <w:r w:rsidR="008129F6" w:rsidRPr="00F54E6A">
        <w:rPr>
          <w:sz w:val="20"/>
          <w:szCs w:val="20"/>
          <w:lang w:val="en-AU"/>
        </w:rPr>
      </w:r>
      <w:r w:rsidR="008129F6" w:rsidRPr="00F54E6A">
        <w:rPr>
          <w:sz w:val="20"/>
          <w:szCs w:val="20"/>
          <w:lang w:val="en-AU"/>
        </w:rPr>
        <w:fldChar w:fldCharType="separate"/>
      </w:r>
      <w:r w:rsidR="00A3227C" w:rsidRPr="00F54E6A">
        <w:rPr>
          <w:noProof/>
          <w:sz w:val="20"/>
          <w:szCs w:val="20"/>
          <w:lang w:val="en-AU"/>
        </w:rPr>
        <w:t>[2, 8]</w:t>
      </w:r>
      <w:r w:rsidR="008129F6" w:rsidRPr="00F54E6A">
        <w:rPr>
          <w:sz w:val="20"/>
          <w:szCs w:val="20"/>
          <w:lang w:val="en-AU"/>
        </w:rPr>
        <w:fldChar w:fldCharType="end"/>
      </w:r>
      <w:r w:rsidR="00DB6768" w:rsidRPr="00F54E6A">
        <w:rPr>
          <w:sz w:val="20"/>
          <w:szCs w:val="20"/>
        </w:rPr>
        <w:t xml:space="preserve">.  </w:t>
      </w:r>
    </w:p>
    <w:p w14:paraId="146D66A0" w14:textId="001C0ED1" w:rsidR="00DB6768" w:rsidRPr="00F54E6A" w:rsidRDefault="00BC1FFA" w:rsidP="00F54E6A">
      <w:pPr>
        <w:pStyle w:val="BodyText1"/>
        <w:ind w:firstLine="0"/>
        <w:rPr>
          <w:sz w:val="20"/>
          <w:szCs w:val="20"/>
        </w:rPr>
      </w:pPr>
      <w:r w:rsidRPr="00F54E6A">
        <w:rPr>
          <w:sz w:val="20"/>
          <w:szCs w:val="20"/>
        </w:rPr>
        <w:t>Work-exacerbated asthma typically refers to pre-existing</w:t>
      </w:r>
      <w:r w:rsidR="00DB6768" w:rsidRPr="00F54E6A">
        <w:rPr>
          <w:sz w:val="20"/>
          <w:szCs w:val="20"/>
        </w:rPr>
        <w:t xml:space="preserve"> </w:t>
      </w:r>
      <w:r w:rsidR="00E07EC3" w:rsidRPr="00F54E6A">
        <w:rPr>
          <w:sz w:val="20"/>
          <w:szCs w:val="20"/>
        </w:rPr>
        <w:t>asthma that is</w:t>
      </w:r>
      <w:r w:rsidRPr="00F54E6A">
        <w:rPr>
          <w:sz w:val="20"/>
          <w:szCs w:val="20"/>
        </w:rPr>
        <w:t xml:space="preserve"> </w:t>
      </w:r>
      <w:r w:rsidR="00526155" w:rsidRPr="00F54E6A">
        <w:rPr>
          <w:sz w:val="20"/>
          <w:szCs w:val="20"/>
        </w:rPr>
        <w:t>worse</w:t>
      </w:r>
      <w:r w:rsidR="00E07EC3" w:rsidRPr="00F54E6A">
        <w:rPr>
          <w:sz w:val="20"/>
          <w:szCs w:val="20"/>
        </w:rPr>
        <w:t>ned</w:t>
      </w:r>
      <w:r w:rsidR="00FE3765" w:rsidRPr="00F54E6A">
        <w:rPr>
          <w:sz w:val="20"/>
          <w:szCs w:val="20"/>
        </w:rPr>
        <w:t>,</w:t>
      </w:r>
      <w:r w:rsidR="00526155" w:rsidRPr="00F54E6A">
        <w:rPr>
          <w:sz w:val="20"/>
          <w:szCs w:val="20"/>
        </w:rPr>
        <w:t xml:space="preserve"> but not caused by</w:t>
      </w:r>
      <w:r w:rsidR="00FE3765" w:rsidRPr="00F54E6A">
        <w:rPr>
          <w:sz w:val="20"/>
          <w:szCs w:val="20"/>
        </w:rPr>
        <w:t>,</w:t>
      </w:r>
      <w:r w:rsidR="00526155" w:rsidRPr="00F54E6A">
        <w:rPr>
          <w:sz w:val="20"/>
          <w:szCs w:val="20"/>
        </w:rPr>
        <w:t xml:space="preserve"> </w:t>
      </w:r>
      <w:r w:rsidR="00FE3765" w:rsidRPr="00F54E6A">
        <w:rPr>
          <w:sz w:val="20"/>
          <w:szCs w:val="20"/>
        </w:rPr>
        <w:t xml:space="preserve">a </w:t>
      </w:r>
      <w:r w:rsidR="00526155" w:rsidRPr="00F54E6A">
        <w:rPr>
          <w:sz w:val="20"/>
          <w:szCs w:val="20"/>
        </w:rPr>
        <w:t>work</w:t>
      </w:r>
      <w:r w:rsidR="008E1BA3" w:rsidRPr="00F54E6A">
        <w:rPr>
          <w:sz w:val="20"/>
          <w:szCs w:val="20"/>
        </w:rPr>
        <w:t>-related exposure</w:t>
      </w:r>
      <w:r w:rsidR="00DB6768" w:rsidRPr="00F54E6A">
        <w:rPr>
          <w:sz w:val="20"/>
          <w:szCs w:val="20"/>
        </w:rPr>
        <w:t xml:space="preserve"> </w:t>
      </w:r>
      <w:r w:rsidR="009168EE" w:rsidRPr="00F54E6A">
        <w:rPr>
          <w:sz w:val="20"/>
          <w:szCs w:val="20"/>
        </w:rPr>
        <w:fldChar w:fldCharType="begin"/>
      </w:r>
      <w:r w:rsidR="00A3227C" w:rsidRPr="00F54E6A">
        <w:rPr>
          <w:sz w:val="20"/>
          <w:szCs w:val="20"/>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009168EE" w:rsidRPr="00F54E6A">
        <w:rPr>
          <w:sz w:val="20"/>
          <w:szCs w:val="20"/>
        </w:rPr>
        <w:fldChar w:fldCharType="separate"/>
      </w:r>
      <w:r w:rsidR="00A3227C" w:rsidRPr="00F54E6A">
        <w:rPr>
          <w:noProof/>
          <w:sz w:val="20"/>
          <w:szCs w:val="20"/>
        </w:rPr>
        <w:t>[2]</w:t>
      </w:r>
      <w:r w:rsidR="009168EE" w:rsidRPr="00F54E6A">
        <w:rPr>
          <w:sz w:val="20"/>
          <w:szCs w:val="20"/>
        </w:rPr>
        <w:fldChar w:fldCharType="end"/>
      </w:r>
      <w:r w:rsidR="00DB6768" w:rsidRPr="00F54E6A">
        <w:rPr>
          <w:sz w:val="20"/>
          <w:szCs w:val="20"/>
        </w:rPr>
        <w:t xml:space="preserve">. Work-exacerbated asthma has received less attention in terms of research and prevention efforts compared to occupational asthma </w:t>
      </w:r>
      <w:r w:rsidR="00DB6768" w:rsidRPr="00F54E6A">
        <w:rPr>
          <w:sz w:val="20"/>
          <w:szCs w:val="20"/>
        </w:rPr>
        <w:fldChar w:fldCharType="begin">
          <w:fldData xml:space="preserve">PEVuZE5vdGU+PENpdGU+PEF1dGhvcj5IZW5uZWJlcmdlcjwvQXV0aG9yPjxZZWFyPjIwMTU8L1ll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PEVuZE5vdGU+PENpdGU+PEF1dGhvcj5IZW5uZWJlcmdlcjwvQXV0aG9yPjxZZWFyPjIwMTU8L1ll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DB6768" w:rsidRPr="00F54E6A">
        <w:rPr>
          <w:sz w:val="20"/>
          <w:szCs w:val="20"/>
        </w:rPr>
      </w:r>
      <w:r w:rsidR="00DB6768" w:rsidRPr="00F54E6A">
        <w:rPr>
          <w:sz w:val="20"/>
          <w:szCs w:val="20"/>
        </w:rPr>
        <w:fldChar w:fldCharType="separate"/>
      </w:r>
      <w:r w:rsidR="00A3227C" w:rsidRPr="00F54E6A">
        <w:rPr>
          <w:noProof/>
          <w:sz w:val="20"/>
          <w:szCs w:val="20"/>
        </w:rPr>
        <w:t>[9]</w:t>
      </w:r>
      <w:r w:rsidR="00DB6768" w:rsidRPr="00F54E6A">
        <w:rPr>
          <w:sz w:val="20"/>
          <w:szCs w:val="20"/>
        </w:rPr>
        <w:fldChar w:fldCharType="end"/>
      </w:r>
      <w:r w:rsidR="00DB6768" w:rsidRPr="00F54E6A">
        <w:rPr>
          <w:sz w:val="20"/>
          <w:szCs w:val="20"/>
        </w:rPr>
        <w:t>.</w:t>
      </w:r>
      <w:r w:rsidR="009B4C25" w:rsidRPr="00F54E6A">
        <w:rPr>
          <w:sz w:val="20"/>
          <w:szCs w:val="20"/>
        </w:rPr>
        <w:t xml:space="preserve"> </w:t>
      </w:r>
      <w:r w:rsidR="00CA077E" w:rsidRPr="00F54E6A">
        <w:rPr>
          <w:sz w:val="20"/>
          <w:szCs w:val="20"/>
        </w:rPr>
        <w:t>A wide range of work-related exposure</w:t>
      </w:r>
      <w:r w:rsidR="00005705" w:rsidRPr="00F54E6A">
        <w:rPr>
          <w:sz w:val="20"/>
          <w:szCs w:val="20"/>
        </w:rPr>
        <w:t>s</w:t>
      </w:r>
      <w:r w:rsidR="00CA077E" w:rsidRPr="00F54E6A">
        <w:rPr>
          <w:sz w:val="20"/>
          <w:szCs w:val="20"/>
        </w:rPr>
        <w:t xml:space="preserve"> can exacerbate </w:t>
      </w:r>
      <w:r w:rsidR="00DC2449" w:rsidRPr="00F54E6A">
        <w:rPr>
          <w:sz w:val="20"/>
          <w:szCs w:val="20"/>
        </w:rPr>
        <w:t>pre-</w:t>
      </w:r>
      <w:r w:rsidR="00CA077E" w:rsidRPr="00F54E6A">
        <w:rPr>
          <w:sz w:val="20"/>
          <w:szCs w:val="20"/>
        </w:rPr>
        <w:t>existing asthma symptoms, including chemicals, dust</w:t>
      </w:r>
      <w:r w:rsidR="00DC2449" w:rsidRPr="00F54E6A">
        <w:rPr>
          <w:sz w:val="20"/>
          <w:szCs w:val="20"/>
        </w:rPr>
        <w:t>s</w:t>
      </w:r>
      <w:r w:rsidR="00005705" w:rsidRPr="00F54E6A">
        <w:rPr>
          <w:sz w:val="20"/>
          <w:szCs w:val="20"/>
        </w:rPr>
        <w:t xml:space="preserve"> or</w:t>
      </w:r>
      <w:r w:rsidR="00CA077E" w:rsidRPr="00F54E6A">
        <w:rPr>
          <w:sz w:val="20"/>
          <w:szCs w:val="20"/>
        </w:rPr>
        <w:t xml:space="preserve"> allergens</w:t>
      </w:r>
      <w:r w:rsidR="00005705" w:rsidRPr="00F54E6A">
        <w:rPr>
          <w:sz w:val="20"/>
          <w:szCs w:val="20"/>
        </w:rPr>
        <w:t>. Asthma may also be</w:t>
      </w:r>
      <w:r w:rsidR="00CA077E" w:rsidRPr="00F54E6A">
        <w:rPr>
          <w:sz w:val="20"/>
          <w:szCs w:val="20"/>
        </w:rPr>
        <w:t xml:space="preserve"> exacerbate</w:t>
      </w:r>
      <w:r w:rsidR="00005705" w:rsidRPr="00F54E6A">
        <w:rPr>
          <w:sz w:val="20"/>
          <w:szCs w:val="20"/>
        </w:rPr>
        <w:t>d</w:t>
      </w:r>
      <w:r w:rsidR="00CA077E" w:rsidRPr="00F54E6A">
        <w:rPr>
          <w:sz w:val="20"/>
          <w:szCs w:val="20"/>
        </w:rPr>
        <w:t xml:space="preserve"> by </w:t>
      </w:r>
      <w:r w:rsidR="00DC2449" w:rsidRPr="00F54E6A">
        <w:rPr>
          <w:sz w:val="20"/>
          <w:szCs w:val="20"/>
        </w:rPr>
        <w:t xml:space="preserve">other types of </w:t>
      </w:r>
      <w:r w:rsidR="00005705" w:rsidRPr="00F54E6A">
        <w:rPr>
          <w:sz w:val="20"/>
          <w:szCs w:val="20"/>
        </w:rPr>
        <w:t xml:space="preserve">workplace </w:t>
      </w:r>
      <w:r w:rsidR="00CA077E" w:rsidRPr="00F54E6A">
        <w:rPr>
          <w:sz w:val="20"/>
          <w:szCs w:val="20"/>
        </w:rPr>
        <w:t>conditions</w:t>
      </w:r>
      <w:r w:rsidR="00DC2449" w:rsidRPr="00F54E6A">
        <w:rPr>
          <w:sz w:val="20"/>
          <w:szCs w:val="20"/>
        </w:rPr>
        <w:t>,</w:t>
      </w:r>
      <w:r w:rsidR="00CA077E" w:rsidRPr="00F54E6A">
        <w:rPr>
          <w:sz w:val="20"/>
          <w:szCs w:val="20"/>
        </w:rPr>
        <w:t xml:space="preserve"> such as temperature, emotional stress, and physical exertion </w:t>
      </w:r>
      <w:r w:rsidR="00CA077E" w:rsidRPr="00F54E6A">
        <w:rPr>
          <w:sz w:val="20"/>
          <w:szCs w:val="20"/>
        </w:rPr>
        <w:fldChar w:fldCharType="begin">
          <w:fldData xml:space="preserve">PEVuZE5vdGU+PENpdGU+PEF1dGhvcj5IZW5uZWJlcmdlcjwvQXV0aG9yPjxZZWFyPjIwMTE8L1ll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=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PEVuZE5vdGU+PENpdGU+PEF1dGhvcj5IZW5uZWJlcmdlcjwvQXV0aG9yPjxZZWFyPjIwMTE8L1ll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=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CA077E" w:rsidRPr="00F54E6A">
        <w:rPr>
          <w:sz w:val="20"/>
          <w:szCs w:val="20"/>
        </w:rPr>
      </w:r>
      <w:r w:rsidR="00CA077E" w:rsidRPr="00F54E6A">
        <w:rPr>
          <w:sz w:val="20"/>
          <w:szCs w:val="20"/>
        </w:rPr>
        <w:fldChar w:fldCharType="separate"/>
      </w:r>
      <w:r w:rsidR="00A3227C" w:rsidRPr="00F54E6A">
        <w:rPr>
          <w:noProof/>
          <w:sz w:val="20"/>
          <w:szCs w:val="20"/>
        </w:rPr>
        <w:t>[4, 10]</w:t>
      </w:r>
      <w:r w:rsidR="00CA077E" w:rsidRPr="00F54E6A">
        <w:rPr>
          <w:sz w:val="20"/>
          <w:szCs w:val="20"/>
        </w:rPr>
        <w:fldChar w:fldCharType="end"/>
      </w:r>
      <w:r w:rsidR="00DB6768" w:rsidRPr="00F54E6A">
        <w:rPr>
          <w:sz w:val="20"/>
          <w:szCs w:val="20"/>
        </w:rPr>
        <w:t>.</w:t>
      </w:r>
    </w:p>
    <w:p w14:paraId="725FF375" w14:textId="2517C130" w:rsidR="0015310A" w:rsidRPr="00F54E6A" w:rsidRDefault="00B4646A" w:rsidP="00F54E6A">
      <w:pPr>
        <w:pStyle w:val="BodyText1"/>
        <w:spacing w:before="0" w:after="0"/>
        <w:ind w:firstLine="0"/>
        <w:rPr>
          <w:sz w:val="20"/>
          <w:szCs w:val="20"/>
          <w:lang w:val="en-AU"/>
        </w:rPr>
      </w:pPr>
      <w:r w:rsidRPr="00F54E6A">
        <w:rPr>
          <w:sz w:val="20"/>
          <w:szCs w:val="20"/>
        </w:rPr>
        <w:t xml:space="preserve">Over </w:t>
      </w:r>
      <w:r w:rsidR="009C327D" w:rsidRPr="00F54E6A">
        <w:rPr>
          <w:sz w:val="20"/>
          <w:szCs w:val="20"/>
        </w:rPr>
        <w:t>3</w:t>
      </w:r>
      <w:r w:rsidR="00BE2246" w:rsidRPr="00F54E6A">
        <w:rPr>
          <w:sz w:val="20"/>
          <w:szCs w:val="20"/>
        </w:rPr>
        <w:t>00</w:t>
      </w:r>
      <w:r w:rsidR="009C327D" w:rsidRPr="00F54E6A">
        <w:rPr>
          <w:sz w:val="20"/>
          <w:szCs w:val="20"/>
        </w:rPr>
        <w:t xml:space="preserve"> </w:t>
      </w:r>
      <w:r w:rsidRPr="00F54E6A">
        <w:rPr>
          <w:sz w:val="20"/>
          <w:szCs w:val="20"/>
        </w:rPr>
        <w:t xml:space="preserve">known or suspected </w:t>
      </w:r>
      <w:r w:rsidR="00A512AD" w:rsidRPr="00F54E6A">
        <w:rPr>
          <w:sz w:val="20"/>
          <w:szCs w:val="20"/>
        </w:rPr>
        <w:t xml:space="preserve">workplace </w:t>
      </w:r>
      <w:r w:rsidRPr="00F54E6A">
        <w:rPr>
          <w:sz w:val="20"/>
          <w:szCs w:val="20"/>
        </w:rPr>
        <w:t xml:space="preserve">agents can cause </w:t>
      </w:r>
      <w:r w:rsidR="00922DA6" w:rsidRPr="00F54E6A">
        <w:rPr>
          <w:bCs w:val="0"/>
          <w:sz w:val="20"/>
          <w:szCs w:val="20"/>
          <w:lang w:val="en-AU"/>
        </w:rPr>
        <w:t>WRA</w:t>
      </w:r>
      <w:r w:rsidR="00644B08" w:rsidRPr="00F54E6A">
        <w:rPr>
          <w:bCs w:val="0"/>
          <w:sz w:val="20"/>
          <w:szCs w:val="20"/>
          <w:lang w:val="en-AU"/>
        </w:rPr>
        <w:t xml:space="preserve"> </w:t>
      </w:r>
      <w:r w:rsidR="00644B08" w:rsidRPr="00F54E6A">
        <w:rPr>
          <w:bCs w:val="0"/>
          <w:sz w:val="20"/>
          <w:szCs w:val="20"/>
          <w:lang w:val="en-AU"/>
        </w:rPr>
        <w:fldChar w:fldCharType="begin"/>
      </w:r>
      <w:r w:rsidR="00A3227C" w:rsidRPr="00F54E6A">
        <w:rPr>
          <w:bCs w:val="0"/>
          <w:sz w:val="20"/>
          <w:szCs w:val="20"/>
          <w:lang w:val="en-AU"/>
        </w:rPr>
        <w:instrText xml:space="preserve"> ADDIN EN.CITE &lt;EndNote&gt;&lt;Cite&gt;&lt;Author&gt;Ghosh&lt;/Author&gt;&lt;Year&gt;2013&lt;/Year&gt;&lt;RecNum&gt;348&lt;/RecNum&gt;&lt;DisplayText&gt;[11]&lt;/DisplayText&gt;&lt;record&gt;&lt;rec-number&gt;348&lt;/rec-number&gt;&lt;foreign-keys&gt;&lt;key app="EN" db-id="0vpvtf5at5xer9edax8xpat95eezs0zffpe0" timestamp="1571617323"&gt;348&lt;/key&gt;&lt;/foreign-keys&gt;&lt;ref-type name="Journal Article"&gt;17&lt;/ref-type&gt;&lt;contributors&gt;&lt;authors&gt;&lt;author&gt;Ghosh,R.E&lt;/author&gt;&lt;author&gt;Cullinan,P&lt;/author&gt;&lt;author&gt;Fishwick,D&lt;/author&gt;&lt;author&gt;Hoyle,J&lt;/author&gt;&lt;author&gt;Warburton,C.J&lt;/author&gt;&lt;author&gt;Strachan,D.P&lt;/author&gt;&lt;author&gt;Butland,B.K&lt;/author&gt;&lt;author&gt;Jarvis,D&lt;/author&gt;&lt;/authors&gt;&lt;/contributors&gt;&lt;titles&gt;&lt;title&gt;Asthma and occupation in the 1958 birth cohort&lt;/title&gt;&lt;secondary-title&gt;Throax&lt;/secondary-title&gt;&lt;/titles&gt;&lt;periodical&gt;&lt;full-title&gt;Throax&lt;/full-title&gt;&lt;abbr-1&gt;Thorax&lt;/abbr-1&gt;&lt;/periodical&gt;&lt;pages&gt;365-371&lt;/pages&gt;&lt;volume&gt;68&lt;/volume&gt;&lt;dates&gt;&lt;year&gt;2013&lt;/year&gt;&lt;/dates&gt;&lt;urls&gt;&lt;/urls&gt;&lt;electronic-resource-num&gt;10.1136/thoraxjnl-2012-202151&lt;/electronic-resource-num&gt;&lt;/record&gt;&lt;/Cite&gt;&lt;/EndNote&gt;</w:instrText>
      </w:r>
      <w:r w:rsidR="00644B08" w:rsidRPr="00F54E6A">
        <w:rPr>
          <w:bCs w:val="0"/>
          <w:sz w:val="20"/>
          <w:szCs w:val="20"/>
          <w:lang w:val="en-AU"/>
        </w:rPr>
        <w:fldChar w:fldCharType="separate"/>
      </w:r>
      <w:r w:rsidR="00A3227C" w:rsidRPr="00F54E6A">
        <w:rPr>
          <w:bCs w:val="0"/>
          <w:noProof/>
          <w:sz w:val="20"/>
          <w:szCs w:val="20"/>
          <w:lang w:val="en-AU"/>
        </w:rPr>
        <w:t>[11]</w:t>
      </w:r>
      <w:r w:rsidR="00644B08" w:rsidRPr="00F54E6A">
        <w:rPr>
          <w:bCs w:val="0"/>
          <w:sz w:val="20"/>
          <w:szCs w:val="20"/>
          <w:lang w:val="en-AU"/>
        </w:rPr>
        <w:fldChar w:fldCharType="end"/>
      </w:r>
      <w:r w:rsidRPr="00F54E6A">
        <w:rPr>
          <w:sz w:val="20"/>
          <w:szCs w:val="20"/>
        </w:rPr>
        <w:t xml:space="preserve">. </w:t>
      </w:r>
      <w:r w:rsidR="0015310A" w:rsidRPr="00F54E6A">
        <w:rPr>
          <w:sz w:val="20"/>
          <w:szCs w:val="20"/>
          <w:lang w:val="en-AU"/>
        </w:rPr>
        <w:t xml:space="preserve">Exposure to over 250 </w:t>
      </w:r>
      <w:proofErr w:type="spellStart"/>
      <w:r w:rsidR="0015310A" w:rsidRPr="00F54E6A">
        <w:rPr>
          <w:sz w:val="20"/>
          <w:szCs w:val="20"/>
          <w:lang w:val="en-AU"/>
        </w:rPr>
        <w:t>asthmagens</w:t>
      </w:r>
      <w:proofErr w:type="spellEnd"/>
      <w:r w:rsidR="0015310A" w:rsidRPr="00F54E6A">
        <w:rPr>
          <w:sz w:val="20"/>
          <w:szCs w:val="20"/>
          <w:lang w:val="en-AU"/>
        </w:rPr>
        <w:t xml:space="preserve"> was investigated in an Australian study that identified likely </w:t>
      </w:r>
      <w:proofErr w:type="spellStart"/>
      <w:r w:rsidR="0015310A" w:rsidRPr="00F54E6A">
        <w:rPr>
          <w:sz w:val="20"/>
          <w:szCs w:val="20"/>
          <w:lang w:val="en-AU"/>
        </w:rPr>
        <w:t>asthmagen</w:t>
      </w:r>
      <w:proofErr w:type="spellEnd"/>
      <w:r w:rsidR="0015310A" w:rsidRPr="00F54E6A">
        <w:rPr>
          <w:sz w:val="20"/>
          <w:szCs w:val="20"/>
          <w:lang w:val="en-AU"/>
        </w:rPr>
        <w:t xml:space="preserve"> exposure from the work reported by general population participants in 2016 </w:t>
      </w:r>
      <w:r w:rsidR="0015310A" w:rsidRPr="00F54E6A">
        <w:rPr>
          <w:sz w:val="20"/>
          <w:szCs w:val="20"/>
        </w:rPr>
        <w:fldChar w:fldCharType="begin"/>
      </w:r>
      <w:r w:rsidR="00A3227C" w:rsidRPr="00F54E6A">
        <w:rPr>
          <w:sz w:val="20"/>
          <w:szCs w:val="20"/>
        </w:rPr>
        <w:instrText xml:space="preserve"> ADDIN EN.CITE &lt;EndNote&gt;&lt;Cite&gt;&lt;Author&gt;Fritschi&lt;/Author&gt;&lt;Year&gt;2016&lt;/Year&gt;&lt;RecNum&gt;66&lt;/RecNum&gt;&lt;DisplayText&gt;[8]&lt;/DisplayText&gt;&lt;record&gt;&lt;rec-number&gt;66&lt;/rec-number&gt;&lt;foreign-keys&gt;&lt;key app="EN" db-id="0vpvtf5at5xer9edax8xpat95eezs0zffpe0" timestamp="1550449558"&gt;66&lt;/key&gt;&lt;/foreign-keys&gt;&lt;ref-type name="Journal Article"&gt;17&lt;/ref-type&gt;&lt;contributors&gt;&lt;authors&gt;&lt;author&gt;Fritschi, Lin&lt;/author&gt;&lt;author&gt;Crewe, Julie&lt;/author&gt;&lt;author&gt;Darcey, Ellie&lt;/author&gt;&lt;author&gt;Reid, Alison&lt;/author&gt;&lt;author&gt;Glass, Deborah C.&lt;/author&gt;&lt;author&gt;Benke, Geza P.&lt;/author&gt;&lt;author&gt;Driscoll, Tim&lt;/author&gt;&lt;author&gt;Peters, Susan&lt;/author&gt;&lt;author&gt;Si, Si&lt;/author&gt;&lt;author&gt;Abramson, Michael J.&lt;/author&gt;&lt;author&gt;Carey, Renee N.&lt;/author&gt;&lt;/authors&gt;&lt;/contributors&gt;&lt;titles&gt;&lt;title&gt;The estimated prevalence of exposure to asthmagens in the Australian workforce, 2014&lt;/title&gt;&lt;secondary-title&gt;BMC Pulmonary Medicine&lt;/secondary-title&gt;&lt;/titles&gt;&lt;periodical&gt;&lt;full-title&gt;BMC Pulmonary Medicine&lt;/full-title&gt;&lt;abbr-1&gt;BMC Pulm Med&lt;/abbr-1&gt;&lt;/periodical&gt;&lt;pages&gt;48-48&lt;/pages&gt;&lt;volume&gt;16&lt;/volume&gt;&lt;dates&gt;&lt;year&gt;2016&lt;/year&gt;&lt;/dates&gt;&lt;publisher&gt;BioMed Central&lt;/publisher&gt;&lt;isbn&gt;1471-2466&lt;/isbn&gt;&lt;accession-num&gt;27061283&lt;/accession-num&gt;&lt;urls&gt;&lt;related-urls&gt;&lt;url&gt;https://www.ncbi.nlm.nih.gov/pubmed/27061283&lt;/url&gt;&lt;url&gt;https://www.ncbi.nlm.nih.gov/pmc/PMC4826519/&lt;/url&gt;&lt;/related-urls&gt;&lt;/urls&gt;&lt;electronic-resource-num&gt;10.1186/s12890-016-0212-6&lt;/electronic-resource-num&gt;&lt;remote-database-name&gt;PubMed&lt;/remote-database-name&gt;&lt;/record&gt;&lt;/Cite&gt;&lt;/EndNote&gt;</w:instrText>
      </w:r>
      <w:r w:rsidR="0015310A" w:rsidRPr="00F54E6A">
        <w:rPr>
          <w:sz w:val="20"/>
          <w:szCs w:val="20"/>
        </w:rPr>
        <w:fldChar w:fldCharType="separate"/>
      </w:r>
      <w:r w:rsidR="00A3227C" w:rsidRPr="00F54E6A">
        <w:rPr>
          <w:noProof/>
          <w:sz w:val="20"/>
          <w:szCs w:val="20"/>
        </w:rPr>
        <w:t>[8]</w:t>
      </w:r>
      <w:r w:rsidR="0015310A" w:rsidRPr="00F54E6A">
        <w:rPr>
          <w:sz w:val="20"/>
          <w:szCs w:val="20"/>
        </w:rPr>
        <w:fldChar w:fldCharType="end"/>
      </w:r>
      <w:r w:rsidR="0015310A" w:rsidRPr="00F54E6A">
        <w:rPr>
          <w:sz w:val="20"/>
          <w:szCs w:val="20"/>
          <w:lang w:val="en-AU"/>
        </w:rPr>
        <w:t xml:space="preserve">. The most frequently encountered exposures included: </w:t>
      </w:r>
    </w:p>
    <w:p w14:paraId="660BB16F" w14:textId="77777777" w:rsidR="0015310A" w:rsidRPr="00F54E6A" w:rsidRDefault="0015310A" w:rsidP="00270823">
      <w:pPr>
        <w:pStyle w:val="BodyText1"/>
        <w:numPr>
          <w:ilvl w:val="0"/>
          <w:numId w:val="26"/>
        </w:numPr>
        <w:spacing w:before="0" w:after="0"/>
        <w:rPr>
          <w:sz w:val="20"/>
          <w:szCs w:val="20"/>
        </w:rPr>
      </w:pPr>
      <w:r w:rsidRPr="00F54E6A">
        <w:rPr>
          <w:sz w:val="20"/>
          <w:szCs w:val="20"/>
          <w:lang w:val="en-AU"/>
        </w:rPr>
        <w:t>wheat flour</w:t>
      </w:r>
    </w:p>
    <w:p w14:paraId="69A2D8BF" w14:textId="77777777" w:rsidR="0015310A" w:rsidRPr="00F54E6A" w:rsidRDefault="0015310A" w:rsidP="00270823">
      <w:pPr>
        <w:pStyle w:val="BodyText1"/>
        <w:numPr>
          <w:ilvl w:val="0"/>
          <w:numId w:val="26"/>
        </w:numPr>
        <w:spacing w:before="0" w:after="0"/>
        <w:rPr>
          <w:sz w:val="20"/>
          <w:szCs w:val="20"/>
        </w:rPr>
      </w:pPr>
      <w:r w:rsidRPr="00F54E6A">
        <w:rPr>
          <w:sz w:val="20"/>
          <w:szCs w:val="20"/>
          <w:lang w:val="en-AU"/>
        </w:rPr>
        <w:t>bioaerosols</w:t>
      </w:r>
    </w:p>
    <w:p w14:paraId="27620708" w14:textId="77777777" w:rsidR="0015310A" w:rsidRPr="00F54E6A" w:rsidRDefault="0015310A" w:rsidP="00270823">
      <w:pPr>
        <w:pStyle w:val="BodyText1"/>
        <w:numPr>
          <w:ilvl w:val="0"/>
          <w:numId w:val="26"/>
        </w:numPr>
        <w:spacing w:before="0" w:after="0"/>
        <w:rPr>
          <w:sz w:val="20"/>
          <w:szCs w:val="20"/>
        </w:rPr>
      </w:pPr>
      <w:r w:rsidRPr="00F54E6A">
        <w:rPr>
          <w:sz w:val="20"/>
          <w:szCs w:val="20"/>
          <w:lang w:val="en-AU"/>
        </w:rPr>
        <w:t>latex</w:t>
      </w:r>
    </w:p>
    <w:p w14:paraId="76B48A1B" w14:textId="77777777" w:rsidR="0015310A" w:rsidRPr="00F54E6A" w:rsidRDefault="0015310A" w:rsidP="00270823">
      <w:pPr>
        <w:pStyle w:val="BodyText1"/>
        <w:numPr>
          <w:ilvl w:val="0"/>
          <w:numId w:val="26"/>
        </w:numPr>
        <w:spacing w:before="0" w:after="0"/>
        <w:rPr>
          <w:sz w:val="20"/>
          <w:szCs w:val="20"/>
        </w:rPr>
      </w:pPr>
      <w:r w:rsidRPr="00F54E6A">
        <w:rPr>
          <w:sz w:val="20"/>
          <w:szCs w:val="20"/>
          <w:lang w:val="en-AU"/>
        </w:rPr>
        <w:t xml:space="preserve">industrial cleaning agents </w:t>
      </w:r>
    </w:p>
    <w:p w14:paraId="0723239A" w14:textId="77777777" w:rsidR="0015310A" w:rsidRPr="00F54E6A" w:rsidRDefault="0015310A" w:rsidP="00270823">
      <w:pPr>
        <w:pStyle w:val="BodyText1"/>
        <w:numPr>
          <w:ilvl w:val="0"/>
          <w:numId w:val="26"/>
        </w:numPr>
        <w:spacing w:before="0" w:after="0"/>
        <w:rPr>
          <w:sz w:val="20"/>
          <w:szCs w:val="20"/>
          <w:lang w:val="en-AU"/>
        </w:rPr>
      </w:pPr>
      <w:r w:rsidRPr="00F54E6A">
        <w:rPr>
          <w:sz w:val="20"/>
          <w:szCs w:val="20"/>
          <w:lang w:val="en-AU"/>
        </w:rPr>
        <w:t xml:space="preserve">sterilising agents, and </w:t>
      </w:r>
    </w:p>
    <w:p w14:paraId="6A196CBC" w14:textId="77777777" w:rsidR="0015310A" w:rsidRPr="00F54E6A" w:rsidRDefault="0015310A" w:rsidP="00270823">
      <w:pPr>
        <w:pStyle w:val="BodyText1"/>
        <w:numPr>
          <w:ilvl w:val="0"/>
          <w:numId w:val="26"/>
        </w:numPr>
        <w:spacing w:before="0" w:after="0"/>
        <w:rPr>
          <w:sz w:val="20"/>
          <w:szCs w:val="20"/>
        </w:rPr>
      </w:pPr>
      <w:r w:rsidRPr="00F54E6A">
        <w:rPr>
          <w:sz w:val="20"/>
          <w:szCs w:val="20"/>
          <w:lang w:val="en-AU"/>
        </w:rPr>
        <w:t>wood dusts</w:t>
      </w:r>
      <w:r w:rsidRPr="00F54E6A">
        <w:rPr>
          <w:sz w:val="20"/>
          <w:szCs w:val="20"/>
        </w:rPr>
        <w:t xml:space="preserve">.  </w:t>
      </w:r>
    </w:p>
    <w:p w14:paraId="4406CF88" w14:textId="0A7BFDDC" w:rsidR="00DB6768" w:rsidRPr="00F54E6A" w:rsidRDefault="00A3249F" w:rsidP="00F54E6A">
      <w:pPr>
        <w:pStyle w:val="BodyText1"/>
        <w:ind w:firstLine="0"/>
        <w:rPr>
          <w:sz w:val="20"/>
          <w:szCs w:val="20"/>
          <w:lang w:val="en-AU"/>
        </w:rPr>
      </w:pPr>
      <w:r w:rsidRPr="00F54E6A">
        <w:rPr>
          <w:sz w:val="20"/>
          <w:szCs w:val="20"/>
        </w:rPr>
        <w:t xml:space="preserve">It is </w:t>
      </w:r>
      <w:r w:rsidR="00922DA6" w:rsidRPr="00F54E6A">
        <w:rPr>
          <w:sz w:val="20"/>
          <w:szCs w:val="20"/>
        </w:rPr>
        <w:t>valuable</w:t>
      </w:r>
      <w:r w:rsidRPr="00F54E6A">
        <w:rPr>
          <w:sz w:val="20"/>
          <w:szCs w:val="20"/>
        </w:rPr>
        <w:t xml:space="preserve"> to consider the more common exposures found in overseas research.</w:t>
      </w:r>
      <w:r w:rsidR="000B0375" w:rsidRPr="00F54E6A">
        <w:rPr>
          <w:sz w:val="20"/>
          <w:szCs w:val="20"/>
        </w:rPr>
        <w:t xml:space="preserve"> </w:t>
      </w:r>
      <w:r w:rsidR="00B4646A" w:rsidRPr="00F54E6A">
        <w:rPr>
          <w:sz w:val="20"/>
          <w:szCs w:val="20"/>
        </w:rPr>
        <w:t xml:space="preserve">Data from the Surveillance of Work-related and </w:t>
      </w:r>
      <w:r w:rsidR="00922DA6" w:rsidRPr="00F54E6A">
        <w:rPr>
          <w:sz w:val="20"/>
          <w:szCs w:val="20"/>
        </w:rPr>
        <w:t>Occupational Respiratory Disease (SWORD) scheme in the United Kingdom (UK) found isocyanates, flour and grain and wood dusts were responsible for the highest number of new cases of occupational asthma</w:t>
      </w:r>
      <w:r w:rsidR="00B4646A" w:rsidRPr="00F54E6A">
        <w:rPr>
          <w:sz w:val="20"/>
          <w:szCs w:val="20"/>
        </w:rPr>
        <w:t xml:space="preserve"> </w:t>
      </w:r>
      <w:r w:rsidR="00B4646A" w:rsidRPr="00F54E6A">
        <w:rPr>
          <w:rFonts w:eastAsia="Calibri" w:cs="Calibri"/>
          <w:sz w:val="20"/>
          <w:szCs w:val="20"/>
        </w:rPr>
        <w:fldChar w:fldCharType="begin"/>
      </w:r>
      <w:r w:rsidR="00A3227C" w:rsidRPr="00F54E6A">
        <w:rPr>
          <w:rFonts w:eastAsia="Calibri" w:cs="Calibri"/>
          <w:sz w:val="20"/>
          <w:szCs w:val="20"/>
        </w:rPr>
        <w:instrText xml:space="preserve"> ADDIN EN.CITE &lt;EndNote&gt;&lt;Cite&gt;&lt;Author&gt;Health and Safety Executive&lt;/Author&gt;&lt;Year&gt;2018&lt;/Year&gt;&lt;RecNum&gt;209&lt;/RecNum&gt;&lt;DisplayText&gt;[12]&lt;/DisplayText&gt;&lt;record&gt;&lt;rec-number&gt;209&lt;/rec-number&gt;&lt;foreign-keys&gt;&lt;key app="EN" db-id="0vpvtf5at5xer9edax8xpat95eezs0zffpe0" timestamp="1554787875"&gt;209&lt;/key&gt;&lt;/foreign-keys&gt;&lt;ref-type name="Report"&gt;27&lt;/ref-type&gt;&lt;contributors&gt;&lt;authors&gt;&lt;author&gt;Health and Safety Executive, &lt;/author&gt;&lt;/authors&gt;&lt;/contributors&gt;&lt;titles&gt;&lt;title&gt;Work-related asthma in Great Britain, 2018&lt;/title&gt;&lt;/titles&gt;&lt;pages&gt;1-11&lt;/pages&gt;&lt;dates&gt;&lt;year&gt;2018&lt;/year&gt;&lt;/dates&gt;&lt;urls&gt;&lt;/urls&gt;&lt;/record&gt;&lt;/Cite&gt;&lt;/EndNote&gt;</w:instrText>
      </w:r>
      <w:r w:rsidR="00B4646A" w:rsidRPr="00F54E6A">
        <w:rPr>
          <w:rFonts w:eastAsia="Calibri" w:cs="Calibri"/>
          <w:sz w:val="20"/>
          <w:szCs w:val="20"/>
        </w:rPr>
        <w:fldChar w:fldCharType="separate"/>
      </w:r>
      <w:r w:rsidR="00A3227C" w:rsidRPr="00F54E6A">
        <w:rPr>
          <w:rFonts w:eastAsia="Calibri" w:cs="Calibri"/>
          <w:noProof/>
          <w:sz w:val="20"/>
          <w:szCs w:val="20"/>
        </w:rPr>
        <w:t>[12]</w:t>
      </w:r>
      <w:r w:rsidR="00B4646A" w:rsidRPr="00F54E6A">
        <w:rPr>
          <w:rFonts w:eastAsia="Calibri" w:cs="Calibri"/>
          <w:sz w:val="20"/>
          <w:szCs w:val="20"/>
        </w:rPr>
        <w:fldChar w:fldCharType="end"/>
      </w:r>
      <w:r w:rsidR="00B4646A" w:rsidRPr="00F54E6A">
        <w:rPr>
          <w:sz w:val="20"/>
          <w:szCs w:val="20"/>
        </w:rPr>
        <w:t xml:space="preserve">. </w:t>
      </w:r>
      <w:r w:rsidR="00922DA6" w:rsidRPr="00F54E6A">
        <w:rPr>
          <w:sz w:val="20"/>
          <w:szCs w:val="20"/>
        </w:rPr>
        <w:t>Workers in the agriculture, forestry, fishing, health services and social work industries were found to be at highest risk of WRA</w:t>
      </w:r>
      <w:r w:rsidR="00B9459B" w:rsidRPr="00F54E6A">
        <w:rPr>
          <w:sz w:val="20"/>
          <w:szCs w:val="20"/>
        </w:rPr>
        <w:t xml:space="preserve"> </w:t>
      </w:r>
      <w:r w:rsidR="00B9459B" w:rsidRPr="00F54E6A">
        <w:rPr>
          <w:sz w:val="20"/>
          <w:szCs w:val="20"/>
        </w:rPr>
        <w:fldChar w:fldCharType="begin"/>
      </w:r>
      <w:r w:rsidR="00A3227C" w:rsidRPr="00F54E6A">
        <w:rPr>
          <w:sz w:val="20"/>
          <w:szCs w:val="20"/>
        </w:rPr>
        <w:instrText xml:space="preserve"> ADDIN EN.CITE &lt;EndNote&gt;&lt;Cite&gt;&lt;Author&gt;Henneberger&lt;/Author&gt;&lt;Year&gt;2011&lt;/Year&gt;&lt;RecNum&gt;143&lt;/RecNum&gt;&lt;DisplayText&gt;[4]&lt;/DisplayText&gt;&lt;record&gt;&lt;rec-number&gt;143&lt;/rec-number&gt;&lt;foreign-keys&gt;&lt;key app="EN" db-id="0vpvtf5at5xer9edax8xpat95eezs0zffpe0" timestamp="1551826011"&gt;143&lt;/key&gt;&lt;/foreign-keys&gt;&lt;ref-type name="Journal Article"&gt;17&lt;/ref-type&gt;&lt;contributors&gt;&lt;authors&gt;&lt;author&gt;Henneberger, P. K.&lt;/author&gt;&lt;author&gt;Redlich, C. A.&lt;/author&gt;&lt;author&gt;Callahan, D. B.&lt;/author&gt;&lt;author&gt;Harber, P.&lt;/author&gt;&lt;author&gt;Lemiere, C.&lt;/author&gt;&lt;author&gt;Martin, J.&lt;/author&gt;&lt;author&gt;Tarlo, S. M.&lt;/author&gt;&lt;author&gt;Vandenplas, O.&lt;/author&gt;&lt;author&gt;Toren, K.&lt;/author&gt;&lt;/authors&gt;&lt;/contributors&gt;&lt;titles&gt;&lt;title&gt;An official american thoracic society statement: work-exacerbated asthma&lt;/title&gt;&lt;secondary-title&gt;Am J Respir Crit Care Med&lt;/secondary-title&gt;&lt;alt-title&gt;American journal of respiratory and critical care medicine&lt;/alt-title&gt;&lt;/titles&gt;&lt;alt-periodical&gt;&lt;full-title&gt;American Journal of Respiratory and Critical Care Medicine&lt;/full-title&gt;&lt;abbr-1&gt;Am J Resp Crit Care Med,&lt;/abbr-1&gt;&lt;/alt-periodical&gt;&lt;pages&gt;368-78&lt;/pages&gt;&lt;volume&gt;184&lt;/volume&gt;&lt;number&gt;3&lt;/number&gt;&lt;edition&gt;2011/08/02&lt;/edition&gt;&lt;keywords&gt;&lt;keyword&gt;Adult&lt;/keyword&gt;&lt;keyword&gt;*Asthma/diagnosis/epidemiology/etiology/prevention &amp;amp; control&lt;/keyword&gt;&lt;keyword&gt;*Disease Progression&lt;/keyword&gt;&lt;keyword&gt;Humans&lt;/keyword&gt;&lt;keyword&gt;*Occupational Diseases/diagnosis/epidemiology/etiology/prevention &amp;amp; control&lt;/keyword&gt;&lt;keyword&gt;Occupational Exposure/*adverse effects/prevention &amp;amp; control&lt;/keyword&gt;&lt;keyword&gt;Societies, Medical&lt;/keyword&gt;&lt;keyword&gt;United States/epidemiology&lt;/keyword&gt;&lt;/keywords&gt;&lt;dates&gt;&lt;year&gt;2011&lt;/year&gt;&lt;pub-dates&gt;&lt;date&gt;Aug 1&lt;/date&gt;&lt;/pub-dates&gt;&lt;/dates&gt;&lt;isbn&gt;1073-449x&lt;/isbn&gt;&lt;accession-num&gt;21804122&lt;/accession-num&gt;&lt;urls&gt;&lt;/urls&gt;&lt;electronic-resource-num&gt;10.1164/rccm.812011ST&lt;/electronic-resource-num&gt;&lt;remote-database-provider&gt;NLM&lt;/remote-database-provider&gt;&lt;language&gt;eng&lt;/language&gt;&lt;/record&gt;&lt;/Cite&gt;&lt;/EndNote&gt;</w:instrText>
      </w:r>
      <w:r w:rsidR="00B9459B" w:rsidRPr="00F54E6A">
        <w:rPr>
          <w:sz w:val="20"/>
          <w:szCs w:val="20"/>
        </w:rPr>
        <w:fldChar w:fldCharType="separate"/>
      </w:r>
      <w:r w:rsidR="00A3227C" w:rsidRPr="00F54E6A">
        <w:rPr>
          <w:noProof/>
          <w:sz w:val="20"/>
          <w:szCs w:val="20"/>
        </w:rPr>
        <w:t>[4]</w:t>
      </w:r>
      <w:r w:rsidR="00B9459B" w:rsidRPr="00F54E6A">
        <w:rPr>
          <w:sz w:val="20"/>
          <w:szCs w:val="20"/>
        </w:rPr>
        <w:fldChar w:fldCharType="end"/>
      </w:r>
      <w:r w:rsidR="00922DA6" w:rsidRPr="00F54E6A">
        <w:rPr>
          <w:sz w:val="20"/>
          <w:szCs w:val="20"/>
        </w:rPr>
        <w:t>.</w:t>
      </w:r>
      <w:r w:rsidR="000C1A7F" w:rsidRPr="00F54E6A">
        <w:rPr>
          <w:sz w:val="20"/>
          <w:szCs w:val="20"/>
        </w:rPr>
        <w:t xml:space="preserve"> </w:t>
      </w:r>
      <w:r w:rsidR="00922DA6" w:rsidRPr="00F54E6A">
        <w:rPr>
          <w:sz w:val="20"/>
          <w:szCs w:val="20"/>
        </w:rPr>
        <w:t xml:space="preserve">The </w:t>
      </w:r>
      <w:r w:rsidR="00791CBA" w:rsidRPr="00F54E6A">
        <w:rPr>
          <w:sz w:val="20"/>
          <w:szCs w:val="20"/>
        </w:rPr>
        <w:t>surveillance data from</w:t>
      </w:r>
      <w:r w:rsidR="00922DA6" w:rsidRPr="00F54E6A">
        <w:rPr>
          <w:sz w:val="20"/>
          <w:szCs w:val="20"/>
        </w:rPr>
        <w:t xml:space="preserve"> the United States of America (USA) found the highest prevalence of </w:t>
      </w:r>
      <w:r w:rsidR="00791CBA" w:rsidRPr="00F54E6A">
        <w:rPr>
          <w:sz w:val="20"/>
          <w:szCs w:val="20"/>
        </w:rPr>
        <w:t xml:space="preserve">WRA is </w:t>
      </w:r>
      <w:r w:rsidR="00922DA6" w:rsidRPr="00F54E6A">
        <w:rPr>
          <w:sz w:val="20"/>
          <w:szCs w:val="20"/>
        </w:rPr>
        <w:t xml:space="preserve">in the </w:t>
      </w:r>
      <w:r w:rsidR="00791CBA" w:rsidRPr="00F54E6A">
        <w:rPr>
          <w:rFonts w:cs="Arial"/>
          <w:color w:val="212121"/>
          <w:sz w:val="20"/>
          <w:szCs w:val="20"/>
          <w:shd w:val="clear" w:color="auto" w:fill="FFFFFF"/>
        </w:rPr>
        <w:t>manufacturing</w:t>
      </w:r>
      <w:r w:rsidR="00B5722F" w:rsidRPr="00F54E6A">
        <w:rPr>
          <w:rFonts w:cs="Arial"/>
          <w:color w:val="212121"/>
          <w:sz w:val="20"/>
          <w:szCs w:val="20"/>
          <w:shd w:val="clear" w:color="auto" w:fill="FFFFFF"/>
        </w:rPr>
        <w:t xml:space="preserve"> industry</w:t>
      </w:r>
      <w:r w:rsidR="00922DA6" w:rsidRPr="00F54E6A">
        <w:rPr>
          <w:sz w:val="20"/>
          <w:szCs w:val="20"/>
        </w:rPr>
        <w:t xml:space="preserve"> </w:t>
      </w:r>
      <w:r w:rsidR="00051C97" w:rsidRPr="00F54E6A">
        <w:rPr>
          <w:sz w:val="20"/>
          <w:szCs w:val="20"/>
        </w:rPr>
        <w:fldChar w:fldCharType="begin"/>
      </w:r>
      <w:r w:rsidR="00A3227C" w:rsidRPr="00F54E6A">
        <w:rPr>
          <w:sz w:val="20"/>
          <w:szCs w:val="20"/>
        </w:rPr>
        <w:instrText xml:space="preserve"> ADDIN EN.CITE &lt;EndNote&gt;&lt;Cite&gt;&lt;Author&gt;Reilly&lt;/Author&gt;&lt;Year&gt;2019&lt;/Year&gt;&lt;RecNum&gt;382&lt;/RecNum&gt;&lt;DisplayText&gt;[13]&lt;/DisplayText&gt;&lt;record&gt;&lt;rec-number&gt;382&lt;/rec-number&gt;&lt;foreign-keys&gt;&lt;key app="EN" db-id="0vpvtf5at5xer9edax8xpat95eezs0zffpe0" timestamp="1580792141"&gt;382&lt;/key&gt;&lt;/foreign-keys&gt;&lt;ref-type name="Journal Article"&gt;17&lt;/ref-type&gt;&lt;contributors&gt;&lt;authors&gt;&lt;author&gt;Reilly, Mary Jo&lt;/author&gt;&lt;author&gt;Wang, Ling&lt;/author&gt;&lt;author&gt;Rosenman, Kenneth D.&lt;/author&gt;&lt;/authors&gt;&lt;/contributors&gt;&lt;titles&gt;&lt;title&gt;The Burden of Work-Related Asthma in Michigan, 1988-2018&lt;/title&gt;&lt;secondary-title&gt;Ann Am Thorac Soc&lt;/secondary-title&gt;&lt;alt-title&gt;Ann Am Thorac Soc&lt;/alt-title&gt;&lt;/titles&gt;&lt;periodical&gt;&lt;full-title&gt;Annals of the American Thoracic Society&lt;/full-title&gt;&lt;abbr-1&gt;Ann Am Thorac Soc&lt;/abbr-1&gt;&lt;/periodical&gt;&lt;alt-periodical&gt;&lt;full-title&gt;Annals of the American Thoracic Society&lt;/full-title&gt;&lt;abbr-1&gt;Ann Am Thorac Soc&lt;/abbr-1&gt;&lt;/alt-periodical&gt;&lt;pages&gt;10.1513/AnnalsATS.201905-401OC&lt;/pages&gt;&lt;dates&gt;&lt;year&gt;2019&lt;/year&gt;&lt;/dates&gt;&lt;isbn&gt;2325-6621&lt;/isbn&gt;&lt;accession-num&gt;31682471&lt;/accession-num&gt;&lt;urls&gt;&lt;related-urls&gt;&lt;url&gt;https://www.ncbi.nlm.nih.gov/pubmed/31682471&lt;/url&gt;&lt;/related-urls&gt;&lt;/urls&gt;&lt;electronic-resource-num&gt;10.1513/AnnalsATS.201905-401OC&lt;/electronic-resource-num&gt;&lt;remote-database-name&gt;PubMed&lt;/remote-database-name&gt;&lt;language&gt;eng&lt;/language&gt;&lt;/record&gt;&lt;/Cite&gt;&lt;/EndNote&gt;</w:instrText>
      </w:r>
      <w:r w:rsidR="00051C97" w:rsidRPr="00F54E6A">
        <w:rPr>
          <w:sz w:val="20"/>
          <w:szCs w:val="20"/>
        </w:rPr>
        <w:fldChar w:fldCharType="separate"/>
      </w:r>
      <w:r w:rsidR="00A3227C" w:rsidRPr="00F54E6A">
        <w:rPr>
          <w:noProof/>
          <w:sz w:val="20"/>
          <w:szCs w:val="20"/>
        </w:rPr>
        <w:t>[13]</w:t>
      </w:r>
      <w:r w:rsidR="00051C97" w:rsidRPr="00F54E6A">
        <w:rPr>
          <w:sz w:val="20"/>
          <w:szCs w:val="20"/>
        </w:rPr>
        <w:fldChar w:fldCharType="end"/>
      </w:r>
      <w:r w:rsidR="00922DA6" w:rsidRPr="00F54E6A">
        <w:rPr>
          <w:sz w:val="20"/>
          <w:szCs w:val="20"/>
        </w:rPr>
        <w:t xml:space="preserve">, followed by </w:t>
      </w:r>
      <w:r w:rsidR="00791CBA" w:rsidRPr="00F54E6A">
        <w:rPr>
          <w:sz w:val="20"/>
          <w:szCs w:val="20"/>
        </w:rPr>
        <w:t>health</w:t>
      </w:r>
      <w:r w:rsidR="00B640C4" w:rsidRPr="00F54E6A">
        <w:rPr>
          <w:sz w:val="20"/>
          <w:szCs w:val="20"/>
        </w:rPr>
        <w:t xml:space="preserve"> </w:t>
      </w:r>
      <w:r w:rsidR="00791CBA" w:rsidRPr="00F54E6A">
        <w:rPr>
          <w:sz w:val="20"/>
          <w:szCs w:val="20"/>
        </w:rPr>
        <w:t>care</w:t>
      </w:r>
      <w:r w:rsidR="00051C97" w:rsidRPr="00F54E6A">
        <w:rPr>
          <w:sz w:val="20"/>
          <w:szCs w:val="20"/>
        </w:rPr>
        <w:t xml:space="preserve"> </w:t>
      </w:r>
      <w:r w:rsidR="00051C97" w:rsidRPr="00F54E6A">
        <w:rPr>
          <w:sz w:val="20"/>
          <w:szCs w:val="20"/>
        </w:rPr>
        <w:fldChar w:fldCharType="begin">
          <w:fldData xml:space="preserve">PEVuZE5vdGU+PENpdGU+PEF1dGhvcj5SZWlsbHk8L0F1dGhvcj48WWVhcj4yMDE5PC9ZZWFyPjxS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PEVuZE5vdGU+PENpdGU+PEF1dGhvcj5SZWlsbHk8L0F1dGhvcj48WWVhcj4yMDE5PC9ZZWFyPjxS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051C97" w:rsidRPr="00F54E6A">
        <w:rPr>
          <w:sz w:val="20"/>
          <w:szCs w:val="20"/>
        </w:rPr>
      </w:r>
      <w:r w:rsidR="00051C97" w:rsidRPr="00F54E6A">
        <w:rPr>
          <w:sz w:val="20"/>
          <w:szCs w:val="20"/>
        </w:rPr>
        <w:fldChar w:fldCharType="separate"/>
      </w:r>
      <w:r w:rsidR="00A3227C" w:rsidRPr="00F54E6A">
        <w:rPr>
          <w:noProof/>
          <w:sz w:val="20"/>
          <w:szCs w:val="20"/>
        </w:rPr>
        <w:t>[13, 14]</w:t>
      </w:r>
      <w:r w:rsidR="00051C97" w:rsidRPr="00F54E6A">
        <w:rPr>
          <w:sz w:val="20"/>
          <w:szCs w:val="20"/>
        </w:rPr>
        <w:fldChar w:fldCharType="end"/>
      </w:r>
      <w:r w:rsidR="00791CBA" w:rsidRPr="00F54E6A">
        <w:rPr>
          <w:sz w:val="20"/>
          <w:szCs w:val="20"/>
        </w:rPr>
        <w:t xml:space="preserve"> and cleaning</w:t>
      </w:r>
      <w:r w:rsidR="00922DA6" w:rsidRPr="00F54E6A">
        <w:rPr>
          <w:sz w:val="20"/>
          <w:szCs w:val="20"/>
        </w:rPr>
        <w:t xml:space="preserve"> </w:t>
      </w:r>
      <w:r w:rsidR="00051C97" w:rsidRPr="00F54E6A">
        <w:rPr>
          <w:sz w:val="20"/>
          <w:szCs w:val="20"/>
        </w:rPr>
        <w:fldChar w:fldCharType="begin"/>
      </w:r>
      <w:r w:rsidR="00A3227C" w:rsidRPr="00F54E6A">
        <w:rPr>
          <w:sz w:val="20"/>
          <w:szCs w:val="20"/>
        </w:rPr>
        <w:instrText xml:space="preserve"> ADDIN EN.CITE &lt;EndNote&gt;&lt;Cite&gt;&lt;Author&gt;Rosenman&lt;/Author&gt;&lt;Year&gt;2020&lt;/Year&gt;&lt;RecNum&gt;383&lt;/RecNum&gt;&lt;DisplayText&gt;[15]&lt;/DisplayText&gt;&lt;record&gt;&lt;rec-number&gt;383&lt;/rec-number&gt;&lt;foreign-keys&gt;&lt;key app="EN" db-id="0vpvtf5at5xer9edax8xpat95eezs0zffpe0" timestamp="1580792223"&gt;383&lt;/key&gt;&lt;/foreign-keys&gt;&lt;ref-type name="Journal Article"&gt;17&lt;/ref-type&gt;&lt;contributors&gt;&lt;authors&gt;&lt;author&gt;Rosenman, Kenneth&lt;/author&gt;&lt;author&gt;Reilly, Mary Jo&lt;/author&gt;&lt;author&gt;Pechter, Elise&lt;/author&gt;&lt;author&gt;Fitzsimmons, Kathleen&lt;/author&gt;&lt;author&gt;Flattery, Jennifer&lt;/author&gt;&lt;author&gt;Weinberg, Justine&lt;/author&gt;&lt;author&gt;Cummings, Karen&lt;/author&gt;&lt;author&gt;Borjan, Marija&lt;/author&gt;&lt;author&gt;Lumia, Margaret&lt;/author&gt;&lt;author&gt;Harrison, Robert&lt;/author&gt;&lt;author&gt;Dodd, Katelynn&lt;/author&gt;&lt;author&gt;Schleiff, Patricia&lt;/author&gt;&lt;/authors&gt;&lt;/contributors&gt;&lt;titles&gt;&lt;title&gt;Cleaning Products and Work-Related Asthma, 10 Year Update&lt;/title&gt;&lt;secondary-title&gt;J Occup Environ Med&lt;/secondary-title&gt;&lt;alt-title&gt;J Occup Environ Med&lt;/alt-title&gt;&lt;/titles&gt;&lt;periodical&gt;&lt;full-title&gt;Journal of Occupational and Environmental Medicine&lt;/full-title&gt;&lt;abbr-1&gt;J Occup Environ Med&lt;/abbr-1&gt;&lt;/periodical&gt;&lt;alt-periodical&gt;&lt;full-title&gt;Journal of Occupational and Environmental Medicine&lt;/full-title&gt;&lt;abbr-1&gt;J Occup Environ Med&lt;/abbr-1&gt;&lt;/alt-periodical&gt;&lt;pages&gt;130-137&lt;/pages&gt;&lt;volume&gt;62&lt;/volume&gt;&lt;number&gt;2&lt;/number&gt;&lt;dates&gt;&lt;year&gt;2020&lt;/year&gt;&lt;/dates&gt;&lt;isbn&gt;1536-5948&lt;/isbn&gt;&lt;accession-num&gt;31895737&lt;/accession-num&gt;&lt;urls&gt;&lt;related-urls&gt;&lt;url&gt;https://www.ncbi.nlm.nih.gov/pubmed/31895737&lt;/url&gt;&lt;/related-urls&gt;&lt;/urls&gt;&lt;electronic-resource-num&gt;10.1097/JOM.0000000000001771&lt;/electronic-resource-num&gt;&lt;remote-database-name&gt;PubMed&lt;/remote-database-name&gt;&lt;language&gt;eng&lt;/language&gt;&lt;/record&gt;&lt;/Cite&gt;&lt;/EndNote&gt;</w:instrText>
      </w:r>
      <w:r w:rsidR="00051C97" w:rsidRPr="00F54E6A">
        <w:rPr>
          <w:sz w:val="20"/>
          <w:szCs w:val="20"/>
        </w:rPr>
        <w:fldChar w:fldCharType="separate"/>
      </w:r>
      <w:r w:rsidR="00A3227C" w:rsidRPr="00F54E6A">
        <w:rPr>
          <w:noProof/>
          <w:sz w:val="20"/>
          <w:szCs w:val="20"/>
        </w:rPr>
        <w:t>[15]</w:t>
      </w:r>
      <w:r w:rsidR="00051C97" w:rsidRPr="00F54E6A">
        <w:rPr>
          <w:sz w:val="20"/>
          <w:szCs w:val="20"/>
        </w:rPr>
        <w:fldChar w:fldCharType="end"/>
      </w:r>
      <w:r w:rsidR="00B4646A" w:rsidRPr="00F54E6A">
        <w:rPr>
          <w:sz w:val="20"/>
          <w:szCs w:val="20"/>
        </w:rPr>
        <w:t>.</w:t>
      </w:r>
    </w:p>
    <w:p w14:paraId="353C1CD8" w14:textId="27173994" w:rsidR="00A3227C" w:rsidRPr="00F54E6A" w:rsidRDefault="00922DA6" w:rsidP="00F54E6A">
      <w:pPr>
        <w:pStyle w:val="BodyText1"/>
        <w:ind w:firstLine="0"/>
        <w:rPr>
          <w:sz w:val="20"/>
          <w:szCs w:val="20"/>
        </w:rPr>
      </w:pPr>
      <w:r w:rsidRPr="00F54E6A">
        <w:rPr>
          <w:sz w:val="20"/>
          <w:szCs w:val="20"/>
        </w:rPr>
        <w:t>A recently published large data linkage study in Ontario, Canada involving 575,379 participants from 2002 to 2013 identified increased risks of WRA among bakers, painters and decorators. From the job exposure matrix (JEM) analysis, they found increased risks of WRA for those exposed to flour dust and isocyanates</w:t>
      </w:r>
      <w:r w:rsidR="00C91636" w:rsidRPr="00F54E6A">
        <w:rPr>
          <w:sz w:val="20"/>
          <w:szCs w:val="20"/>
        </w:rPr>
        <w:t xml:space="preserve"> </w:t>
      </w:r>
      <w:r w:rsidR="00DB6768" w:rsidRPr="00F54E6A">
        <w:rPr>
          <w:sz w:val="20"/>
          <w:szCs w:val="20"/>
        </w:rPr>
        <w:fldChar w:fldCharType="begin">
          <w:fldData xml:space="preserve">PEVuZE5vdGU+PENpdGU+PEF1dGhvcj5Mb2dhci1IZW5kZXJzb248L0F1dGhvcj48WWVhcj4yMDE5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PEVuZE5vdGU+PENpdGU+PEF1dGhvcj5Mb2dhci1IZW5kZXJzb248L0F1dGhvcj48WWVhcj4yMDE5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DB6768" w:rsidRPr="00F54E6A">
        <w:rPr>
          <w:sz w:val="20"/>
          <w:szCs w:val="20"/>
        </w:rPr>
      </w:r>
      <w:r w:rsidR="00DB6768" w:rsidRPr="00F54E6A">
        <w:rPr>
          <w:sz w:val="20"/>
          <w:szCs w:val="20"/>
        </w:rPr>
        <w:fldChar w:fldCharType="separate"/>
      </w:r>
      <w:r w:rsidR="00A3227C" w:rsidRPr="00F54E6A">
        <w:rPr>
          <w:noProof/>
          <w:sz w:val="20"/>
          <w:szCs w:val="20"/>
        </w:rPr>
        <w:t>[16]</w:t>
      </w:r>
      <w:r w:rsidR="00DB6768" w:rsidRPr="00F54E6A">
        <w:rPr>
          <w:sz w:val="20"/>
          <w:szCs w:val="20"/>
        </w:rPr>
        <w:fldChar w:fldCharType="end"/>
      </w:r>
      <w:r w:rsidR="00DB6768" w:rsidRPr="00F54E6A">
        <w:rPr>
          <w:sz w:val="20"/>
          <w:szCs w:val="20"/>
        </w:rPr>
        <w:t>.</w:t>
      </w:r>
      <w:r w:rsidR="0015310A" w:rsidRPr="00F54E6A">
        <w:rPr>
          <w:sz w:val="20"/>
          <w:szCs w:val="20"/>
        </w:rPr>
        <w:t xml:space="preserve"> Concrete finishers</w:t>
      </w:r>
      <w:r w:rsidR="00523665" w:rsidRPr="00F54E6A">
        <w:rPr>
          <w:sz w:val="20"/>
          <w:szCs w:val="20"/>
        </w:rPr>
        <w:t>,</w:t>
      </w:r>
      <w:r w:rsidR="0015310A" w:rsidRPr="00F54E6A">
        <w:rPr>
          <w:sz w:val="20"/>
          <w:szCs w:val="20"/>
        </w:rPr>
        <w:t xml:space="preserve"> </w:t>
      </w:r>
      <w:r w:rsidR="00523665" w:rsidRPr="00F54E6A">
        <w:rPr>
          <w:sz w:val="20"/>
          <w:szCs w:val="20"/>
        </w:rPr>
        <w:t xml:space="preserve">some woodworker groups, </w:t>
      </w:r>
      <w:r w:rsidR="0015310A" w:rsidRPr="00F54E6A">
        <w:rPr>
          <w:sz w:val="20"/>
          <w:szCs w:val="20"/>
        </w:rPr>
        <w:t xml:space="preserve">and shipping and receiving clerks also showed elevated risk of developing asthma </w:t>
      </w:r>
      <w:r w:rsidR="0015310A" w:rsidRPr="00F54E6A">
        <w:rPr>
          <w:sz w:val="20"/>
          <w:szCs w:val="20"/>
        </w:rPr>
        <w:fldChar w:fldCharType="begin">
          <w:fldData xml:space="preserve">PEVuZE5vdGU+PENpdGU+PEF1dGhvcj5Mb2dhci1IZW5kZXJzb248L0F1dGhvcj48WWVhcj4yMDE5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PEVuZE5vdGU+PENpdGU+PEF1dGhvcj5Mb2dhci1IZW5kZXJzb248L0F1dGhvcj48WWVhcj4yMDE5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15310A" w:rsidRPr="00F54E6A">
        <w:rPr>
          <w:sz w:val="20"/>
          <w:szCs w:val="20"/>
        </w:rPr>
      </w:r>
      <w:r w:rsidR="0015310A" w:rsidRPr="00F54E6A">
        <w:rPr>
          <w:sz w:val="20"/>
          <w:szCs w:val="20"/>
        </w:rPr>
        <w:fldChar w:fldCharType="separate"/>
      </w:r>
      <w:r w:rsidR="00A3227C" w:rsidRPr="00F54E6A">
        <w:rPr>
          <w:noProof/>
          <w:sz w:val="20"/>
          <w:szCs w:val="20"/>
        </w:rPr>
        <w:t>[16]</w:t>
      </w:r>
      <w:r w:rsidR="0015310A" w:rsidRPr="00F54E6A">
        <w:rPr>
          <w:sz w:val="20"/>
          <w:szCs w:val="20"/>
        </w:rPr>
        <w:fldChar w:fldCharType="end"/>
      </w:r>
      <w:r w:rsidR="0015310A" w:rsidRPr="00F54E6A">
        <w:rPr>
          <w:sz w:val="20"/>
          <w:szCs w:val="20"/>
        </w:rPr>
        <w:t>.</w:t>
      </w:r>
    </w:p>
    <w:p w14:paraId="568757DB" w14:textId="2CE51588" w:rsidR="00E122CB" w:rsidRDefault="00E122CB" w:rsidP="00270823">
      <w:pPr>
        <w:pStyle w:val="Heading2"/>
        <w:numPr>
          <w:ilvl w:val="2"/>
          <w:numId w:val="19"/>
        </w:numPr>
      </w:pPr>
      <w:r>
        <w:t xml:space="preserve">Chronic </w:t>
      </w:r>
      <w:r w:rsidR="00226555">
        <w:t>o</w:t>
      </w:r>
      <w:r>
        <w:t xml:space="preserve">bstructive </w:t>
      </w:r>
      <w:r w:rsidR="00226555">
        <w:t>p</w:t>
      </w:r>
      <w:r>
        <w:t xml:space="preserve">ulmonary </w:t>
      </w:r>
      <w:r w:rsidR="00226555">
        <w:t>d</w:t>
      </w:r>
      <w:r>
        <w:t xml:space="preserve">isease </w:t>
      </w:r>
    </w:p>
    <w:p w14:paraId="55894DB9" w14:textId="5CE25454" w:rsidR="00F17766" w:rsidRPr="00F54E6A" w:rsidRDefault="00F17766" w:rsidP="00F54E6A">
      <w:pPr>
        <w:pStyle w:val="BodyText2"/>
        <w:ind w:firstLine="0"/>
        <w:rPr>
          <w:sz w:val="20"/>
          <w:szCs w:val="20"/>
        </w:rPr>
      </w:pPr>
      <w:r w:rsidRPr="00F54E6A">
        <w:rPr>
          <w:rFonts w:cs="Arial"/>
          <w:sz w:val="20"/>
          <w:szCs w:val="20"/>
          <w:lang w:val="en-AU"/>
        </w:rPr>
        <w:t>COPD</w:t>
      </w:r>
      <w:r w:rsidRPr="00F54E6A">
        <w:rPr>
          <w:rFonts w:cs="Arial"/>
          <w:sz w:val="20"/>
          <w:szCs w:val="20"/>
          <w:lang w:val="en-AU" w:bidi="bn-BD"/>
        </w:rPr>
        <w:t xml:space="preserve"> is a collective term describing conditions affecting the </w:t>
      </w:r>
      <w:r w:rsidR="004B66F3" w:rsidRPr="00F54E6A">
        <w:rPr>
          <w:rFonts w:cs="Arial"/>
          <w:sz w:val="20"/>
          <w:szCs w:val="20"/>
          <w:lang w:val="en-AU" w:bidi="bn-BD"/>
        </w:rPr>
        <w:t xml:space="preserve">airways of the </w:t>
      </w:r>
      <w:r w:rsidRPr="00F54E6A">
        <w:rPr>
          <w:rFonts w:cs="Arial"/>
          <w:sz w:val="20"/>
          <w:szCs w:val="20"/>
          <w:lang w:val="en-AU" w:bidi="bn-BD"/>
        </w:rPr>
        <w:t xml:space="preserve">lungs and </w:t>
      </w:r>
      <w:r w:rsidR="004B66F3" w:rsidRPr="00F54E6A">
        <w:rPr>
          <w:rFonts w:cs="Arial"/>
          <w:sz w:val="20"/>
          <w:szCs w:val="20"/>
          <w:lang w:val="en-AU" w:bidi="bn-BD"/>
        </w:rPr>
        <w:t xml:space="preserve">more severe forms of the disease can affect </w:t>
      </w:r>
      <w:r w:rsidRPr="00F54E6A">
        <w:rPr>
          <w:rFonts w:cs="Arial"/>
          <w:sz w:val="20"/>
          <w:szCs w:val="20"/>
          <w:lang w:val="en-AU" w:bidi="bn-BD"/>
        </w:rPr>
        <w:t xml:space="preserve">the </w:t>
      </w:r>
      <w:r w:rsidR="004B66F3" w:rsidRPr="00F54E6A">
        <w:rPr>
          <w:rFonts w:cs="Arial"/>
          <w:sz w:val="20"/>
          <w:szCs w:val="20"/>
          <w:lang w:val="en-AU" w:bidi="bn-BD"/>
        </w:rPr>
        <w:t>lung alveoli, where oxygen transfer occurs</w:t>
      </w:r>
      <w:r w:rsidRPr="00F54E6A">
        <w:rPr>
          <w:rFonts w:cs="Arial"/>
          <w:sz w:val="20"/>
          <w:szCs w:val="20"/>
          <w:lang w:val="en-AU" w:bidi="bn-BD"/>
        </w:rPr>
        <w:t xml:space="preserve">. It is </w:t>
      </w:r>
      <w:r w:rsidRPr="00F54E6A">
        <w:rPr>
          <w:rFonts w:cs="Arial"/>
          <w:sz w:val="20"/>
          <w:szCs w:val="20"/>
          <w:lang w:val="en-AU"/>
        </w:rPr>
        <w:t>characterised by fixed airflow obstruction and defined by a reduction in the ratio between the forced expiratory volume in one second (FEV</w:t>
      </w:r>
      <w:r w:rsidRPr="00F54E6A">
        <w:rPr>
          <w:rFonts w:cs="Arial"/>
          <w:sz w:val="20"/>
          <w:szCs w:val="20"/>
          <w:vertAlign w:val="subscript"/>
          <w:lang w:val="en-AU"/>
        </w:rPr>
        <w:t>1</w:t>
      </w:r>
      <w:r w:rsidRPr="00F54E6A">
        <w:rPr>
          <w:rFonts w:cs="Arial"/>
          <w:sz w:val="20"/>
          <w:szCs w:val="20"/>
          <w:lang w:val="en-AU"/>
        </w:rPr>
        <w:t>) and forced vital capacity (FVC)</w:t>
      </w:r>
      <w:r w:rsidR="00A16D82" w:rsidRPr="00F54E6A">
        <w:rPr>
          <w:sz w:val="20"/>
          <w:szCs w:val="20"/>
        </w:rPr>
        <w:t xml:space="preserve"> </w:t>
      </w:r>
      <w:r w:rsidR="00A16D82" w:rsidRPr="00F54E6A">
        <w:rPr>
          <w:sz w:val="20"/>
          <w:szCs w:val="20"/>
        </w:rPr>
        <w:fldChar w:fldCharType="begin">
          <w:fldData xml:space="preserve">PEVuZE5vdGU+PENpdGU+PEF1dGhvcj5DZWxsaTwvQXV0aG9yPjxZZWFyPjIwMTU8L1llYXI+PFJl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</w:fldData>
        </w:fldChar>
      </w:r>
      <w:r w:rsidR="00A3227C" w:rsidRPr="00F54E6A">
        <w:rPr>
          <w:sz w:val="20"/>
          <w:szCs w:val="20"/>
        </w:rPr>
        <w:instrText xml:space="preserve"> ADDIN EN.CITE </w:instrText>
      </w:r>
      <w:r w:rsidR="00A3227C" w:rsidRPr="00F54E6A">
        <w:rPr>
          <w:sz w:val="20"/>
          <w:szCs w:val="20"/>
        </w:rPr>
        <w:fldChar w:fldCharType="begin">
          <w:fldData xml:space="preserve">PEVuZE5vdGU+PENpdGU+PEF1dGhvcj5DZWxsaTwvQXV0aG9yPjxZZWFyPjIwMTU8L1llYXI+PFJl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</w:fldData>
        </w:fldChar>
      </w:r>
      <w:r w:rsidR="00A3227C" w:rsidRPr="00F54E6A">
        <w:rPr>
          <w:sz w:val="20"/>
          <w:szCs w:val="20"/>
        </w:rPr>
        <w:instrText xml:space="preserve"> ADDIN EN.CITE.DATA </w:instrText>
      </w:r>
      <w:r w:rsidR="00A3227C" w:rsidRPr="00F54E6A">
        <w:rPr>
          <w:sz w:val="20"/>
          <w:szCs w:val="20"/>
        </w:rPr>
      </w:r>
      <w:r w:rsidR="00A3227C" w:rsidRPr="00F54E6A">
        <w:rPr>
          <w:sz w:val="20"/>
          <w:szCs w:val="20"/>
        </w:rPr>
        <w:fldChar w:fldCharType="end"/>
      </w:r>
      <w:r w:rsidR="00A16D82" w:rsidRPr="00F54E6A">
        <w:rPr>
          <w:sz w:val="20"/>
          <w:szCs w:val="20"/>
        </w:rPr>
      </w:r>
      <w:r w:rsidR="00A16D82" w:rsidRPr="00F54E6A">
        <w:rPr>
          <w:sz w:val="20"/>
          <w:szCs w:val="20"/>
        </w:rPr>
        <w:fldChar w:fldCharType="separate"/>
      </w:r>
      <w:r w:rsidR="00A3227C" w:rsidRPr="00F54E6A">
        <w:rPr>
          <w:noProof/>
          <w:sz w:val="20"/>
          <w:szCs w:val="20"/>
        </w:rPr>
        <w:t>[17]</w:t>
      </w:r>
      <w:r w:rsidR="00A16D82" w:rsidRPr="00F54E6A">
        <w:rPr>
          <w:sz w:val="20"/>
          <w:szCs w:val="20"/>
        </w:rPr>
        <w:fldChar w:fldCharType="end"/>
      </w:r>
      <w:r w:rsidR="00A16D82" w:rsidRPr="00F54E6A">
        <w:rPr>
          <w:sz w:val="20"/>
          <w:szCs w:val="20"/>
        </w:rPr>
        <w:t xml:space="preserve">.  </w:t>
      </w:r>
    </w:p>
    <w:p w14:paraId="214256BC" w14:textId="2C1CA40B" w:rsidR="00A16D82" w:rsidRPr="00F54E6A" w:rsidRDefault="00F17766" w:rsidP="00F54E6A">
      <w:pPr>
        <w:pStyle w:val="BodyText2"/>
        <w:ind w:firstLine="0"/>
        <w:rPr>
          <w:sz w:val="20"/>
          <w:szCs w:val="20"/>
        </w:rPr>
      </w:pPr>
      <w:r w:rsidRPr="00F54E6A">
        <w:rPr>
          <w:rFonts w:cs="Arial"/>
          <w:sz w:val="20"/>
          <w:szCs w:val="20"/>
          <w:lang w:val="en-AU" w:bidi="bn-BD"/>
        </w:rPr>
        <w:t>COPD includes two main types: chronic bronchitis and emphysema. Chronic bronchitis is defined as a productive cough that persists for at least three months over a period of at least two years. Emphysema is defined as an increase in the size of alveolar air spaces within the lung without any fibrosis of the lung tissue</w:t>
      </w:r>
      <w:r w:rsidR="00922DA6" w:rsidRPr="00F54E6A">
        <w:rPr>
          <w:rFonts w:cs="Arial"/>
          <w:sz w:val="20"/>
          <w:szCs w:val="20"/>
          <w:lang w:val="en-AU" w:bidi="bn-BD"/>
        </w:rPr>
        <w:t xml:space="preserve"> </w:t>
      </w:r>
      <w:r w:rsidRPr="00F54E6A">
        <w:rPr>
          <w:rFonts w:cs="Arial"/>
          <w:sz w:val="20"/>
          <w:szCs w:val="20"/>
          <w:lang w:val="en-AU" w:bidi="bn-BD"/>
        </w:rPr>
        <w:fldChar w:fldCharType="begin">
          <w:fldData xml:space="preserve">PEVuZE5vdGU+PENpdGU+PEF1dGhvcj5Wb2dlbG1laWVyPC9BdXRob3I+PFllYXI+MjAxNzwvWWVh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</w:fldData>
        </w:fldChar>
      </w:r>
      <w:r w:rsidR="00A3227C" w:rsidRPr="00F54E6A">
        <w:rPr>
          <w:rFonts w:cs="Arial"/>
          <w:sz w:val="20"/>
          <w:szCs w:val="20"/>
          <w:lang w:val="en-AU" w:bidi="bn-BD"/>
        </w:rPr>
        <w:instrText xml:space="preserve"> ADDIN EN.CITE </w:instrText>
      </w:r>
      <w:r w:rsidR="00A3227C" w:rsidRPr="00F54E6A">
        <w:rPr>
          <w:rFonts w:cs="Arial"/>
          <w:sz w:val="20"/>
          <w:szCs w:val="20"/>
          <w:lang w:val="en-AU" w:bidi="bn-BD"/>
        </w:rPr>
        <w:fldChar w:fldCharType="begin">
          <w:fldData xml:space="preserve">PEVuZE5vdGU+PENpdGU+PEF1dGhvcj5Wb2dlbG1laWVyPC9BdXRob3I+PFllYXI+MjAxNzwvWWVh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</w:fldData>
        </w:fldChar>
      </w:r>
      <w:r w:rsidR="00A3227C" w:rsidRPr="00F54E6A">
        <w:rPr>
          <w:rFonts w:cs="Arial"/>
          <w:sz w:val="20"/>
          <w:szCs w:val="20"/>
          <w:lang w:val="en-AU" w:bidi="bn-BD"/>
        </w:rPr>
        <w:instrText xml:space="preserve"> ADDIN EN.CITE.DATA </w:instrText>
      </w:r>
      <w:r w:rsidR="00A3227C" w:rsidRPr="00F54E6A">
        <w:rPr>
          <w:rFonts w:cs="Arial"/>
          <w:sz w:val="20"/>
          <w:szCs w:val="20"/>
          <w:lang w:val="en-AU" w:bidi="bn-BD"/>
        </w:rPr>
      </w:r>
      <w:r w:rsidR="00A3227C" w:rsidRPr="00F54E6A">
        <w:rPr>
          <w:rFonts w:cs="Arial"/>
          <w:sz w:val="20"/>
          <w:szCs w:val="20"/>
          <w:lang w:val="en-AU" w:bidi="bn-BD"/>
        </w:rPr>
        <w:fldChar w:fldCharType="end"/>
      </w:r>
      <w:r w:rsidRPr="00F54E6A">
        <w:rPr>
          <w:rFonts w:cs="Arial"/>
          <w:sz w:val="20"/>
          <w:szCs w:val="20"/>
          <w:lang w:val="en-AU" w:bidi="bn-BD"/>
        </w:rPr>
      </w:r>
      <w:r w:rsidRPr="00F54E6A">
        <w:rPr>
          <w:rFonts w:cs="Arial"/>
          <w:sz w:val="20"/>
          <w:szCs w:val="20"/>
          <w:lang w:val="en-AU" w:bidi="bn-BD"/>
        </w:rPr>
        <w:fldChar w:fldCharType="separate"/>
      </w:r>
      <w:r w:rsidR="00A3227C" w:rsidRPr="00F54E6A">
        <w:rPr>
          <w:rFonts w:cs="Arial"/>
          <w:noProof/>
          <w:sz w:val="20"/>
          <w:szCs w:val="20"/>
          <w:lang w:val="en-AU" w:bidi="bn-BD"/>
        </w:rPr>
        <w:t>[18, 19]</w:t>
      </w:r>
      <w:r w:rsidRPr="00F54E6A">
        <w:rPr>
          <w:rFonts w:cs="Arial"/>
          <w:sz w:val="20"/>
          <w:szCs w:val="20"/>
          <w:lang w:val="en-AU" w:bidi="bn-BD"/>
        </w:rPr>
        <w:fldChar w:fldCharType="end"/>
      </w:r>
      <w:r w:rsidRPr="00F54E6A">
        <w:rPr>
          <w:rFonts w:cs="Arial"/>
          <w:sz w:val="20"/>
          <w:szCs w:val="20"/>
          <w:lang w:val="en-AU" w:bidi="bn-BD"/>
        </w:rPr>
        <w:t xml:space="preserve">. Changes in lung function over time is a significant predictor of COPD and therefore of interest </w:t>
      </w:r>
      <w:r w:rsidR="00005705" w:rsidRPr="00F54E6A">
        <w:rPr>
          <w:rFonts w:cs="Arial"/>
          <w:sz w:val="20"/>
          <w:szCs w:val="20"/>
          <w:lang w:val="en-AU" w:bidi="bn-BD"/>
        </w:rPr>
        <w:t>for the</w:t>
      </w:r>
      <w:r w:rsidRPr="00F54E6A">
        <w:rPr>
          <w:rFonts w:cs="Arial"/>
          <w:sz w:val="20"/>
          <w:szCs w:val="20"/>
          <w:lang w:val="en-AU" w:bidi="bn-BD"/>
        </w:rPr>
        <w:t xml:space="preserve"> early identification of this disease </w:t>
      </w:r>
      <w:r w:rsidRPr="00F54E6A">
        <w:rPr>
          <w:rFonts w:cs="Arial"/>
          <w:sz w:val="20"/>
          <w:szCs w:val="20"/>
          <w:lang w:val="en-AU" w:bidi="bn-BD"/>
        </w:rPr>
        <w:fldChar w:fldCharType="begin"/>
      </w:r>
      <w:r w:rsidR="00A3227C" w:rsidRPr="00F54E6A">
        <w:rPr>
          <w:rFonts w:cs="Arial"/>
          <w:sz w:val="20"/>
          <w:szCs w:val="20"/>
          <w:lang w:val="en-AU" w:bidi="bn-BD"/>
        </w:rPr>
        <w:instrText xml:space="preserve"> ADDIN EN.CITE &lt;EndNote&gt;&lt;Cite&gt;&lt;Author&gt;Vestbo&lt;/Author&gt;&lt;Year&gt;2011&lt;/Year&gt;&lt;RecNum&gt;290&lt;/RecNum&gt;&lt;DisplayText&gt;[20]&lt;/DisplayText&gt;&lt;record&gt;&lt;rec-number&gt;290&lt;/rec-number&gt;&lt;foreign-keys&gt;&lt;key app="EN" db-id="95tvarepxp09eves9ae599p1desa9fafxfw9" timestamp="1436861682"&gt;290&lt;/key&gt;&lt;/foreign-keys&gt;&lt;ref-type name="Journal Article"&gt;17&lt;/ref-type&gt;&lt;contributors&gt;&lt;authors&gt;&lt;author&gt;Vestbo, Jørgen&lt;/author&gt;&lt;author&gt;Edwards, Lisa D.&lt;/author&gt;&lt;author&gt;Scanlon, Paul D.&lt;/author&gt;&lt;author&gt;Yates, Julie C.&lt;/author&gt;&lt;author&gt;Agusti, Alvar&lt;/author&gt;&lt;author&gt;Bakke, Per&lt;/author&gt;&lt;author&gt;Calverley, Peter M.A.&lt;/author&gt;&lt;author&gt;Celli, Bartolome&lt;/author&gt;&lt;author&gt;Coxson, Harvey O.&lt;/author&gt;&lt;author&gt;Crim, Courtney&lt;/author&gt;&lt;author&gt;Lomas, David A.&lt;/author&gt;&lt;author&gt;MacNee, William&lt;/author&gt;&lt;author&gt;Miller, Bruce E.&lt;/author&gt;&lt;author&gt;Silverman, Edwin K.&lt;/author&gt;&lt;author&gt;Tal-Singer, Ruth&lt;/author&gt;&lt;author&gt;Wouters, Emiel&lt;/author&gt;&lt;author&gt;Rennard, Stephen I.&lt;/author&gt;&lt;/authors&gt;&lt;/contributors&gt;&lt;titles&gt;&lt;title&gt;Changes in Forced Expiratory Volume in 1 Second over Time in COPD&lt;/title&gt;&lt;secondary-title&gt;N Engl J Med&lt;/secondary-title&gt;&lt;/titles&gt;&lt;periodical&gt;&lt;full-title&gt;N Engl J Med&lt;/full-title&gt;&lt;/periodical&gt;&lt;pages&gt;1184-1192&lt;/pages&gt;&lt;volume&gt;365&lt;/volume&gt;&lt;number&gt;13&lt;/number&gt;&lt;dates&gt;&lt;year&gt;2011&lt;/year&gt;&lt;/dates&gt;&lt;accession-num&gt;21991892&lt;/accession-num&gt;&lt;urls&gt;&lt;related-urls&gt;&lt;url&gt;&lt;style face="underline" font="default" size="100%"&gt;http://www.nejm.org/doi/full/10.1056/NEJMoa1105482&lt;/style&gt;&lt;/url&gt;&lt;/related-urls&gt;&lt;/urls&gt;&lt;electronic-resource-num&gt;doi:10.1056/NEJMoa1105482&lt;/electronic-resource-num&gt;&lt;/record&gt;&lt;/Cite&gt;&lt;/EndNote&gt;</w:instrText>
      </w:r>
      <w:r w:rsidRPr="00F54E6A">
        <w:rPr>
          <w:rFonts w:cs="Arial"/>
          <w:sz w:val="20"/>
          <w:szCs w:val="20"/>
          <w:lang w:val="en-AU" w:bidi="bn-BD"/>
        </w:rPr>
        <w:fldChar w:fldCharType="separate"/>
      </w:r>
      <w:r w:rsidR="00A3227C" w:rsidRPr="00F54E6A">
        <w:rPr>
          <w:rFonts w:cs="Arial"/>
          <w:noProof/>
          <w:sz w:val="20"/>
          <w:szCs w:val="20"/>
          <w:lang w:val="en-AU" w:bidi="bn-BD"/>
        </w:rPr>
        <w:t>[20]</w:t>
      </w:r>
      <w:r w:rsidRPr="00F54E6A">
        <w:rPr>
          <w:rFonts w:cs="Arial"/>
          <w:sz w:val="20"/>
          <w:szCs w:val="20"/>
          <w:lang w:val="en-AU" w:bidi="bn-BD"/>
        </w:rPr>
        <w:fldChar w:fldCharType="end"/>
      </w:r>
      <w:r w:rsidR="00A16D82" w:rsidRPr="00F54E6A">
        <w:rPr>
          <w:sz w:val="20"/>
          <w:szCs w:val="20"/>
          <w:lang w:bidi="bn-BD"/>
        </w:rPr>
        <w:t xml:space="preserve">.  </w:t>
      </w:r>
    </w:p>
    <w:p w14:paraId="09062C8A" w14:textId="27470442" w:rsidR="00A16D82" w:rsidRPr="00F54E6A" w:rsidRDefault="00F17766" w:rsidP="00F54E6A">
      <w:pPr>
        <w:pStyle w:val="BodyText2"/>
        <w:ind w:firstLine="0"/>
        <w:rPr>
          <w:sz w:val="20"/>
          <w:szCs w:val="20"/>
          <w:lang w:bidi="bn-BD"/>
        </w:rPr>
      </w:pPr>
      <w:r w:rsidRPr="00F54E6A">
        <w:rPr>
          <w:sz w:val="20"/>
          <w:szCs w:val="20"/>
          <w:lang w:bidi="bn-BD"/>
        </w:rPr>
        <w:t xml:space="preserve">COPD is a long-latency disease, meaning that cases tend to develop many years after first exposure </w:t>
      </w:r>
      <w:r w:rsidR="00611507" w:rsidRPr="00F54E6A">
        <w:rPr>
          <w:sz w:val="20"/>
          <w:szCs w:val="20"/>
          <w:lang w:bidi="bn-BD"/>
        </w:rPr>
        <w:t xml:space="preserve">and after a prolonged period of exposure </w:t>
      </w:r>
      <w:r w:rsidRPr="00F54E6A">
        <w:rPr>
          <w:sz w:val="20"/>
          <w:szCs w:val="20"/>
          <w:lang w:bidi="bn-BD"/>
        </w:rPr>
        <w:t xml:space="preserve">to </w:t>
      </w:r>
      <w:r w:rsidR="00611507" w:rsidRPr="00F54E6A">
        <w:rPr>
          <w:sz w:val="20"/>
          <w:szCs w:val="20"/>
          <w:lang w:bidi="bn-BD"/>
        </w:rPr>
        <w:t xml:space="preserve">the </w:t>
      </w:r>
      <w:r w:rsidRPr="00F54E6A">
        <w:rPr>
          <w:sz w:val="20"/>
          <w:szCs w:val="20"/>
          <w:lang w:bidi="bn-BD"/>
        </w:rPr>
        <w:t xml:space="preserve">causative agent. Therefore, </w:t>
      </w:r>
      <w:r w:rsidR="004B66F3" w:rsidRPr="00F54E6A">
        <w:rPr>
          <w:sz w:val="20"/>
          <w:szCs w:val="20"/>
          <w:lang w:bidi="bn-BD"/>
        </w:rPr>
        <w:t xml:space="preserve">respiratory </w:t>
      </w:r>
      <w:r w:rsidRPr="00F54E6A">
        <w:rPr>
          <w:sz w:val="20"/>
          <w:szCs w:val="20"/>
          <w:lang w:bidi="bn-BD"/>
        </w:rPr>
        <w:t xml:space="preserve">symptoms </w:t>
      </w:r>
      <w:r w:rsidR="004B66F3" w:rsidRPr="00F54E6A">
        <w:rPr>
          <w:sz w:val="20"/>
          <w:szCs w:val="20"/>
          <w:lang w:bidi="bn-BD"/>
        </w:rPr>
        <w:t xml:space="preserve">usually </w:t>
      </w:r>
      <w:r w:rsidRPr="00F54E6A">
        <w:rPr>
          <w:sz w:val="20"/>
          <w:szCs w:val="20"/>
          <w:lang w:bidi="bn-BD"/>
        </w:rPr>
        <w:t xml:space="preserve">manifest during mid-life or later. </w:t>
      </w:r>
      <w:r w:rsidR="00005705" w:rsidRPr="00F54E6A">
        <w:rPr>
          <w:sz w:val="20"/>
          <w:szCs w:val="20"/>
          <w:lang w:bidi="bn-BD"/>
        </w:rPr>
        <w:t>T</w:t>
      </w:r>
      <w:r w:rsidRPr="00F54E6A">
        <w:rPr>
          <w:sz w:val="20"/>
          <w:szCs w:val="20"/>
          <w:lang w:bidi="bn-BD"/>
        </w:rPr>
        <w:t xml:space="preserve">obacco smoking is the predominant risk factor for COPD </w:t>
      </w:r>
      <w:r w:rsidRPr="00F54E6A">
        <w:rPr>
          <w:noProof/>
          <w:sz w:val="20"/>
          <w:szCs w:val="20"/>
        </w:rPr>
        <w:fldChar w:fldCharType="begin">
          <w:fldData xml:space="preserve">PEVuZE5vdGU+PENpdGU+PEF1dGhvcj5FaXNuZXI8L0F1dGhvcj48WWVhcj4yMDEwPC9ZZWFyPjxS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</w:fldData>
        </w:fldChar>
      </w:r>
      <w:r w:rsidR="00A3227C" w:rsidRPr="00F54E6A">
        <w:rPr>
          <w:noProof/>
          <w:sz w:val="20"/>
          <w:szCs w:val="20"/>
        </w:rPr>
        <w:instrText xml:space="preserve"> ADDIN EN.CITE </w:instrText>
      </w:r>
      <w:r w:rsidR="00A3227C" w:rsidRPr="00F54E6A">
        <w:rPr>
          <w:noProof/>
          <w:sz w:val="20"/>
          <w:szCs w:val="20"/>
        </w:rPr>
        <w:fldChar w:fldCharType="begin">
          <w:fldData xml:space="preserve">PEVuZE5vdGU+PENpdGU+PEF1dGhvcj5FaXNuZXI8L0F1dGhvcj48WWVhcj4yMDEwPC9ZZWFyPjxS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</w:fldData>
        </w:fldChar>
      </w:r>
      <w:r w:rsidR="00A3227C" w:rsidRPr="00F54E6A">
        <w:rPr>
          <w:noProof/>
          <w:sz w:val="20"/>
          <w:szCs w:val="20"/>
        </w:rPr>
        <w:instrText xml:space="preserve"> ADDIN EN.CITE.DATA </w:instrText>
      </w:r>
      <w:r w:rsidR="00A3227C" w:rsidRPr="00F54E6A">
        <w:rPr>
          <w:noProof/>
          <w:sz w:val="20"/>
          <w:szCs w:val="20"/>
        </w:rPr>
      </w:r>
      <w:r w:rsidR="00A3227C" w:rsidRPr="00F54E6A">
        <w:rPr>
          <w:noProof/>
          <w:sz w:val="20"/>
          <w:szCs w:val="20"/>
        </w:rPr>
        <w:fldChar w:fldCharType="end"/>
      </w:r>
      <w:r w:rsidRPr="00F54E6A">
        <w:rPr>
          <w:noProof/>
          <w:sz w:val="20"/>
          <w:szCs w:val="20"/>
        </w:rPr>
      </w:r>
      <w:r w:rsidRPr="00F54E6A">
        <w:rPr>
          <w:noProof/>
          <w:sz w:val="20"/>
          <w:szCs w:val="20"/>
        </w:rPr>
        <w:fldChar w:fldCharType="separate"/>
      </w:r>
      <w:r w:rsidR="00A3227C" w:rsidRPr="00F54E6A">
        <w:rPr>
          <w:noProof/>
          <w:sz w:val="20"/>
          <w:szCs w:val="20"/>
        </w:rPr>
        <w:t>[21, 22]</w:t>
      </w:r>
      <w:r w:rsidRPr="00F54E6A">
        <w:rPr>
          <w:noProof/>
          <w:sz w:val="20"/>
          <w:szCs w:val="20"/>
        </w:rPr>
        <w:fldChar w:fldCharType="end"/>
      </w:r>
      <w:r w:rsidR="004B66F3" w:rsidRPr="00F54E6A">
        <w:rPr>
          <w:noProof/>
          <w:sz w:val="20"/>
          <w:szCs w:val="20"/>
        </w:rPr>
        <w:t xml:space="preserve">, </w:t>
      </w:r>
      <w:r w:rsidR="00922DA6" w:rsidRPr="00F54E6A">
        <w:rPr>
          <w:noProof/>
          <w:sz w:val="20"/>
          <w:szCs w:val="20"/>
        </w:rPr>
        <w:t>with</w:t>
      </w:r>
      <w:r w:rsidR="004B66F3" w:rsidRPr="00F54E6A">
        <w:rPr>
          <w:noProof/>
          <w:sz w:val="20"/>
          <w:szCs w:val="20"/>
        </w:rPr>
        <w:t xml:space="preserve"> </w:t>
      </w:r>
      <w:r w:rsidR="004B66F3" w:rsidRPr="00F54E6A">
        <w:rPr>
          <w:sz w:val="20"/>
          <w:szCs w:val="20"/>
          <w:lang w:bidi="bn-BD"/>
        </w:rPr>
        <w:t>w</w:t>
      </w:r>
      <w:r w:rsidR="00CB5188" w:rsidRPr="00F54E6A">
        <w:rPr>
          <w:sz w:val="20"/>
          <w:szCs w:val="20"/>
          <w:lang w:bidi="bn-BD"/>
        </w:rPr>
        <w:t xml:space="preserve">ork-related </w:t>
      </w:r>
      <w:r w:rsidRPr="00F54E6A">
        <w:rPr>
          <w:sz w:val="20"/>
          <w:szCs w:val="20"/>
          <w:lang w:bidi="bn-BD"/>
        </w:rPr>
        <w:t xml:space="preserve">exposures </w:t>
      </w:r>
      <w:r w:rsidR="004B66F3" w:rsidRPr="00F54E6A">
        <w:rPr>
          <w:sz w:val="20"/>
          <w:szCs w:val="20"/>
          <w:lang w:bidi="bn-BD"/>
        </w:rPr>
        <w:t xml:space="preserve">estimated to </w:t>
      </w:r>
      <w:r w:rsidRPr="00F54E6A">
        <w:rPr>
          <w:sz w:val="20"/>
          <w:szCs w:val="20"/>
          <w:lang w:bidi="bn-BD"/>
        </w:rPr>
        <w:t>account for 16</w:t>
      </w:r>
      <w:r w:rsidR="008219EF" w:rsidRPr="00F54E6A">
        <w:rPr>
          <w:sz w:val="20"/>
          <w:szCs w:val="20"/>
          <w:lang w:bidi="bn-BD"/>
        </w:rPr>
        <w:t xml:space="preserve"> to </w:t>
      </w:r>
      <w:r w:rsidR="00611507" w:rsidRPr="00F54E6A">
        <w:rPr>
          <w:sz w:val="20"/>
          <w:szCs w:val="20"/>
          <w:lang w:bidi="bn-BD"/>
        </w:rPr>
        <w:t>20</w:t>
      </w:r>
      <w:r w:rsidR="00687D21" w:rsidRPr="00F54E6A">
        <w:rPr>
          <w:sz w:val="20"/>
          <w:szCs w:val="20"/>
          <w:lang w:bidi="bn-BD"/>
        </w:rPr>
        <w:t xml:space="preserve"> per cent </w:t>
      </w:r>
      <w:r w:rsidRPr="00F54E6A">
        <w:rPr>
          <w:sz w:val="20"/>
          <w:szCs w:val="20"/>
          <w:lang w:bidi="bn-BD"/>
        </w:rPr>
        <w:t xml:space="preserve">of COPD </w:t>
      </w:r>
      <w:r w:rsidRPr="00F54E6A">
        <w:rPr>
          <w:sz w:val="20"/>
          <w:szCs w:val="20"/>
          <w:lang w:bidi="bn-BD"/>
        </w:rPr>
        <w:fldChar w:fldCharType="begin"/>
      </w:r>
      <w:r w:rsidR="00A3227C" w:rsidRPr="00F54E6A">
        <w:rPr>
          <w:sz w:val="20"/>
          <w:szCs w:val="20"/>
          <w:lang w:bidi="bn-BD"/>
        </w:rPr>
        <w:instrText xml:space="preserve"> ADDIN EN.CITE &lt;EndNote&gt;&lt;Cite&gt;&lt;Author&gt;Balmes&lt;/Author&gt;&lt;Year&gt;2003&lt;/Year&gt;&lt;RecNum&gt;29&lt;/RecNum&gt;&lt;DisplayText&gt;[23]&lt;/DisplayText&gt;&lt;record&gt;&lt;rec-number&gt;29&lt;/rec-number&gt;&lt;foreign-keys&gt;&lt;key app="EN" db-id="95tvarepxp09eves9ae599p1desa9fafxfw9" timestamp="1397104586"&gt;29&lt;/key&gt;&lt;/foreign-keys&gt;&lt;ref-type name="Journal Article"&gt;17&lt;/ref-type&gt;&lt;contributors&gt;&lt;authors&gt;&lt;author&gt;Balmes,J&lt;/author&gt;&lt;author&gt;Becklake,M&lt;/author&gt;&lt;author&gt;Blanc,P&lt;/author&gt;&lt;author&gt;Henneberger,P&lt;/author&gt;&lt;author&gt;Kreiss,K&lt;/author&gt;&lt;author&gt;Mapp,C&lt;/author&gt;&lt;author&gt;Milton,D&lt;/author&gt;&lt;author&gt;Schwartz,D&lt;/author&gt;&lt;author&gt;Toren,K&lt;/author&gt;&lt;author&gt;Viegi,G&lt;/author&gt;&lt;/authors&gt;&lt;/contributors&gt;&lt;titles&gt;&lt;title&gt;American Thoracic Society Statement: Occupational Contribution to the Burden of Airway Disease&lt;/title&gt;&lt;secondary-title&gt;Am J Resp Crit Care Med&lt;/secondary-title&gt;&lt;/titles&gt;&lt;periodical&gt;&lt;full-title&gt;Am J Resp Crit Care Med&lt;/full-title&gt;&lt;/periodical&gt;&lt;pages&gt;787–97&lt;/pages&gt;&lt;volume&gt;167&lt;/volume&gt;&lt;number&gt;5&lt;/number&gt;&lt;dates&gt;&lt;year&gt;2003&lt;/year&gt;&lt;/dates&gt;&lt;urls&gt;&lt;related-urls&gt;&lt;url&gt;www.atsjournals.org&lt;/url&gt;&lt;/related-urls&gt;&lt;/urls&gt;&lt;electronic-resource-num&gt;10.1164/rccm.167.5.787&lt;/electronic-resource-num&gt;&lt;/record&gt;&lt;/Cite&gt;&lt;/EndNote&gt;</w:instrText>
      </w:r>
      <w:r w:rsidRPr="00F54E6A">
        <w:rPr>
          <w:sz w:val="20"/>
          <w:szCs w:val="20"/>
          <w:lang w:bidi="bn-BD"/>
        </w:rPr>
        <w:fldChar w:fldCharType="separate"/>
      </w:r>
      <w:r w:rsidR="00A3227C" w:rsidRPr="00F54E6A">
        <w:rPr>
          <w:noProof/>
          <w:sz w:val="20"/>
          <w:szCs w:val="20"/>
          <w:lang w:bidi="bn-BD"/>
        </w:rPr>
        <w:t>[23]</w:t>
      </w:r>
      <w:r w:rsidRPr="00F54E6A">
        <w:rPr>
          <w:sz w:val="20"/>
          <w:szCs w:val="20"/>
          <w:lang w:bidi="bn-BD"/>
        </w:rPr>
        <w:fldChar w:fldCharType="end"/>
      </w:r>
      <w:r w:rsidRPr="00F54E6A">
        <w:rPr>
          <w:sz w:val="20"/>
          <w:szCs w:val="20"/>
          <w:lang w:bidi="bn-BD"/>
        </w:rPr>
        <w:t>. The very strong association between smoking and COPD means that establishing occupational causation in a</w:t>
      </w:r>
      <w:r w:rsidR="004B66F3" w:rsidRPr="00F54E6A">
        <w:rPr>
          <w:sz w:val="20"/>
          <w:szCs w:val="20"/>
          <w:lang w:bidi="bn-BD"/>
        </w:rPr>
        <w:t xml:space="preserve"> worker</w:t>
      </w:r>
      <w:r w:rsidRPr="00F54E6A">
        <w:rPr>
          <w:sz w:val="20"/>
          <w:szCs w:val="20"/>
          <w:lang w:bidi="bn-BD"/>
        </w:rPr>
        <w:t xml:space="preserve"> with a smoking history is often difficult. </w:t>
      </w:r>
      <w:r w:rsidRPr="00F54E6A">
        <w:rPr>
          <w:sz w:val="20"/>
          <w:szCs w:val="20"/>
        </w:rPr>
        <w:t>Inhalation of dust particles or gases at the workplace can initiate airway inflammatory processes by activating alveolar macrophages</w:t>
      </w:r>
      <w:r w:rsidR="00611507" w:rsidRPr="00F54E6A">
        <w:rPr>
          <w:sz w:val="20"/>
          <w:szCs w:val="20"/>
        </w:rPr>
        <w:t xml:space="preserve"> and</w:t>
      </w:r>
      <w:r w:rsidRPr="00F54E6A">
        <w:rPr>
          <w:sz w:val="20"/>
          <w:szCs w:val="20"/>
        </w:rPr>
        <w:t xml:space="preserve"> leukocytes and by releasing reactive oxygen species in the airways, which can eventually result in </w:t>
      </w:r>
      <w:r w:rsidRPr="00F54E6A">
        <w:rPr>
          <w:sz w:val="20"/>
          <w:szCs w:val="20"/>
          <w:lang w:bidi="bn-BD"/>
        </w:rPr>
        <w:t>lung function decline and COPD</w:t>
      </w:r>
      <w:r w:rsidRPr="00F54E6A">
        <w:rPr>
          <w:sz w:val="20"/>
          <w:szCs w:val="20"/>
        </w:rPr>
        <w:t xml:space="preserve"> </w:t>
      </w:r>
      <w:r w:rsidRPr="00F54E6A">
        <w:rPr>
          <w:sz w:val="20"/>
          <w:szCs w:val="20"/>
        </w:rPr>
        <w:fldChar w:fldCharType="begin"/>
      </w:r>
      <w:r w:rsidR="00A3227C" w:rsidRPr="00F54E6A">
        <w:rPr>
          <w:sz w:val="20"/>
          <w:szCs w:val="20"/>
        </w:rPr>
        <w:instrText xml:space="preserve"> ADDIN EN.CITE &lt;EndNote&gt;&lt;Cite&gt;&lt;Author&gt;Hoy&lt;/Author&gt;&lt;Year&gt;2012&lt;/Year&gt;&lt;RecNum&gt;7&lt;/RecNum&gt;&lt;DisplayText&gt;[24]&lt;/DisplayText&gt;&lt;record&gt;&lt;rec-number&gt;7&lt;/rec-number&gt;&lt;foreign-keys&gt;&lt;key app="EN" db-id="0vpvtf5at5xer9edax8xpat95eezs0zffpe0" timestamp="1549402593"&gt;7&lt;/key&gt;&lt;/foreign-keys&gt;&lt;ref-type name="Magazine Article"&gt;19&lt;/ref-type&gt;&lt;contributors&gt;&lt;authors&gt;&lt;author&gt;Hoy,R.F &lt;/author&gt;&lt;/authors&gt;&lt;/contributors&gt;&lt;titles&gt;&lt;title&gt;Respiratory problems Occupational and environmental exposures&lt;/title&gt;&lt;secondary-title&gt;Australian Family Physician&lt;/secondary-title&gt;&lt;/titles&gt;&lt;periodical&gt;&lt;full-title&gt;Australian Family Physician&lt;/full-title&gt;&lt;abbr-1&gt;Aust Fam Physician&lt;/abbr-1&gt;&lt;/periodical&gt;&lt;pages&gt;856-860&lt;/pages&gt;&lt;volume&gt;41&lt;/volume&gt;&lt;number&gt;11&lt;/number&gt;&lt;dates&gt;&lt;year&gt;2012&lt;/year&gt;&lt;/dates&gt;&lt;publisher&gt;The Royal Australian College of General Practitioners (RACGP)&lt;/publisher&gt;&lt;urls&gt;&lt;related-urls&gt;&lt;url&gt;&lt;style face="underline" font="default" size="100%"&gt;http://www.racgp.org.au/afp/2012/november/respiratory-problems/&lt;/style&gt;&lt;/url&gt;&lt;/related-urls&gt;&lt;/urls&gt;&lt;/record&gt;&lt;/Cite&gt;&lt;/EndNote&gt;</w:instrText>
      </w:r>
      <w:r w:rsidRPr="00F54E6A">
        <w:rPr>
          <w:sz w:val="20"/>
          <w:szCs w:val="20"/>
        </w:rPr>
        <w:fldChar w:fldCharType="separate"/>
      </w:r>
      <w:r w:rsidR="00A3227C" w:rsidRPr="00F54E6A">
        <w:rPr>
          <w:noProof/>
          <w:sz w:val="20"/>
          <w:szCs w:val="20"/>
        </w:rPr>
        <w:t>[24]</w:t>
      </w:r>
      <w:r w:rsidRPr="00F54E6A">
        <w:rPr>
          <w:sz w:val="20"/>
          <w:szCs w:val="20"/>
        </w:rPr>
        <w:fldChar w:fldCharType="end"/>
      </w:r>
      <w:r w:rsidR="00A16D82" w:rsidRPr="00F54E6A">
        <w:rPr>
          <w:sz w:val="20"/>
          <w:szCs w:val="20"/>
          <w:lang w:bidi="bn-BD"/>
        </w:rPr>
        <w:t>.</w:t>
      </w:r>
    </w:p>
    <w:p w14:paraId="2D3829F3" w14:textId="18411F27" w:rsidR="00DD338D" w:rsidRPr="00174E86" w:rsidRDefault="00922DA6" w:rsidP="00F54E6A">
      <w:pPr>
        <w:pStyle w:val="BodyText1"/>
        <w:spacing w:after="0"/>
        <w:ind w:firstLine="0"/>
        <w:rPr>
          <w:rFonts w:asciiTheme="minorBidi" w:hAnsiTheme="minorBidi" w:cstheme="minorBidi"/>
          <w:noProof/>
          <w:sz w:val="20"/>
          <w:szCs w:val="20"/>
        </w:rPr>
      </w:pPr>
      <w:r w:rsidRPr="00174E86">
        <w:rPr>
          <w:sz w:val="20"/>
          <w:szCs w:val="20"/>
          <w:lang w:bidi="bn-BD"/>
        </w:rPr>
        <w:t xml:space="preserve">Several workplace agents and occupations have been implicated as being associated with an increased risk of COPD. </w:t>
      </w:r>
      <w:r w:rsidRPr="00174E86">
        <w:rPr>
          <w:rFonts w:asciiTheme="minorBidi" w:hAnsiTheme="minorBidi" w:cstheme="minorBidi"/>
          <w:sz w:val="20"/>
          <w:szCs w:val="20"/>
          <w:lang w:bidi="bn-BD"/>
        </w:rPr>
        <w:t xml:space="preserve">Epidemiological studies have identified several jobs </w:t>
      </w:r>
      <w:r w:rsidRPr="00174E86">
        <w:rPr>
          <w:rFonts w:asciiTheme="minorBidi" w:hAnsiTheme="minorBidi" w:cstheme="minorBidi"/>
          <w:noProof/>
          <w:sz w:val="20"/>
          <w:szCs w:val="20"/>
        </w:rPr>
        <w:t>that are ‘at risk occupations’ for developing COPD, including</w:t>
      </w:r>
      <w:r w:rsidR="00DD338D" w:rsidRPr="00174E86">
        <w:rPr>
          <w:rFonts w:asciiTheme="minorBidi" w:hAnsiTheme="minorBidi" w:cstheme="minorBidi"/>
          <w:noProof/>
          <w:sz w:val="20"/>
          <w:szCs w:val="20"/>
        </w:rPr>
        <w:t>:</w:t>
      </w:r>
    </w:p>
    <w:p w14:paraId="7A548F86" w14:textId="2FF795E4" w:rsidR="00DD338D" w:rsidRPr="00174E86" w:rsidRDefault="00DD338D" w:rsidP="00270823">
      <w:pPr>
        <w:pStyle w:val="BodyText1"/>
        <w:numPr>
          <w:ilvl w:val="0"/>
          <w:numId w:val="26"/>
        </w:numPr>
        <w:spacing w:before="0" w:after="0"/>
        <w:rPr>
          <w:sz w:val="20"/>
          <w:szCs w:val="20"/>
          <w:lang w:val="en-AU"/>
        </w:rPr>
      </w:pPr>
      <w:r w:rsidRPr="00174E86">
        <w:rPr>
          <w:sz w:val="20"/>
          <w:szCs w:val="20"/>
          <w:lang w:val="en-AU"/>
        </w:rPr>
        <w:t xml:space="preserve">coal mine workers </w:t>
      </w:r>
      <w:r w:rsidRPr="00174E86">
        <w:rPr>
          <w:sz w:val="20"/>
          <w:szCs w:val="20"/>
          <w:lang w:val="en-AU"/>
        </w:rPr>
        <w:fldChar w:fldCharType="begin"/>
      </w:r>
      <w:r w:rsidR="00A3227C" w:rsidRPr="00174E86">
        <w:rPr>
          <w:sz w:val="20"/>
          <w:szCs w:val="20"/>
          <w:lang w:val="en-AU"/>
        </w:rPr>
        <w:instrText xml:space="preserve"> ADDIN EN.CITE &lt;EndNote&gt;&lt;Cite&gt;&lt;Author&gt;Driscoll&lt;/Author&gt;&lt;Year&gt;2015&lt;/Year&gt;&lt;RecNum&gt;360&lt;/RecNum&gt;&lt;DisplayText&gt;[10]&lt;/DisplayText&gt;&lt;record&gt;&lt;rec-number&gt;360&lt;/rec-number&gt;&lt;foreign-keys&gt;&lt;key app="EN" db-id="0vpvtf5at5xer9edax8xpat95eezs0zffpe0" timestamp="1575417368"&gt;360&lt;/key&gt;&lt;/foreign-keys&gt;&lt;ref-type name="Report"&gt;27&lt;/ref-type&gt;&lt;contributors&gt;&lt;authors&gt;&lt;author&gt;Driscoll, T.&lt;/author&gt;&lt;/authors&gt;&lt;/contributors&gt;&lt;titles&gt;&lt;title&gt;Deemed Diseases in Australia &lt;/title&gt;&lt;/titles&gt;&lt;dates&gt;&lt;year&gt;2015&lt;/year&gt;&lt;/dates&gt;&lt;pub-location&gt;Australia&lt;/pub-location&gt;&lt;publisher&gt;Safe Work Australia &lt;/publisher&gt;&lt;urls&gt;&lt;related-urls&gt;&lt;url&gt;https://www.safeworkaustralia.gov.au/system/files/documents/1702/deemed-diseases.pdf&lt;/url&gt;&lt;/related-urls&gt;&lt;/urls&gt;&lt;/record&gt;&lt;/Cite&gt;&lt;/EndNote&gt;</w:instrText>
      </w:r>
      <w:r w:rsidRPr="00174E86">
        <w:rPr>
          <w:sz w:val="20"/>
          <w:szCs w:val="20"/>
          <w:lang w:val="en-AU"/>
        </w:rPr>
        <w:fldChar w:fldCharType="separate"/>
      </w:r>
      <w:r w:rsidR="00A3227C" w:rsidRPr="00174E86">
        <w:rPr>
          <w:sz w:val="20"/>
          <w:szCs w:val="20"/>
          <w:lang w:val="en-AU"/>
        </w:rPr>
        <w:t>[10]</w:t>
      </w:r>
      <w:r w:rsidRPr="00174E86">
        <w:rPr>
          <w:sz w:val="20"/>
          <w:szCs w:val="20"/>
          <w:lang w:val="en-AU"/>
        </w:rPr>
        <w:fldChar w:fldCharType="end"/>
      </w:r>
    </w:p>
    <w:p w14:paraId="200376E3" w14:textId="1735817F"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 xml:space="preserve">farmers </w:t>
      </w:r>
      <w:r w:rsidRPr="00174E86">
        <w:rPr>
          <w:sz w:val="20"/>
          <w:szCs w:val="20"/>
          <w:lang w:val="en-AU"/>
        </w:rPr>
        <w:fldChar w:fldCharType="begin"/>
      </w:r>
      <w:r w:rsidR="00A3227C" w:rsidRPr="00174E86">
        <w:rPr>
          <w:sz w:val="20"/>
          <w:szCs w:val="20"/>
          <w:lang w:val="en-AU"/>
        </w:rPr>
        <w:instrText xml:space="preserve"> ADDIN EN.CITE &lt;EndNote&gt;&lt;Cite&gt;&lt;Author&gt;Eduard&lt;/Author&gt;&lt;Year&gt;2009&lt;/Year&gt;&lt;RecNum&gt;336&lt;/RecNum&gt;&lt;DisplayText&gt;[25]&lt;/DisplayText&gt;&lt;record&gt;&lt;rec-number&gt;336&lt;/rec-number&gt;&lt;foreign-keys&gt;&lt;key app="EN" db-id="95tvarepxp09eves9ae599p1desa9fafxfw9" timestamp="1443974674"&gt;336&lt;/key&gt;&lt;/foreign-keys&gt;&lt;ref-type name="Journal Article"&gt;17&lt;/ref-type&gt;&lt;contributors&gt;&lt;authors&gt;&lt;author&gt;Eduard, W.&lt;/author&gt;&lt;author&gt;Pearce, N.&lt;/author&gt;&lt;author&gt;Douwes, J.&lt;/author&gt;&lt;/authors&gt;&lt;/contributors&gt;&lt;titles&gt;&lt;title&gt;Chronic bronchitis, COPD, and lung function in farmers: the role of biological agents&lt;/title&gt;&lt;secondary-title&gt;Chest&lt;/secondary-title&gt;&lt;/titles&gt;&lt;periodical&gt;&lt;full-title&gt;Chest&lt;/full-title&gt;&lt;/periodical&gt;&lt;pages&gt;716-25&lt;/pages&gt;&lt;volume&gt;136&lt;/volume&gt;&lt;number&gt;3&lt;/number&gt;&lt;dates&gt;&lt;year&gt;2009&lt;/year&gt;&lt;/dates&gt;&lt;isbn&gt;0012-3692&lt;/isbn&gt;&lt;urls&gt;&lt;/urls&gt;&lt;/record&gt;&lt;/Cite&gt;&lt;/EndNote&gt;</w:instrText>
      </w:r>
      <w:r w:rsidRPr="00174E86">
        <w:rPr>
          <w:sz w:val="20"/>
          <w:szCs w:val="20"/>
          <w:lang w:val="en-AU"/>
        </w:rPr>
        <w:fldChar w:fldCharType="separate"/>
      </w:r>
      <w:r w:rsidR="00A3227C" w:rsidRPr="00174E86">
        <w:rPr>
          <w:sz w:val="20"/>
          <w:szCs w:val="20"/>
          <w:lang w:val="en-AU"/>
        </w:rPr>
        <w:t>[25]</w:t>
      </w:r>
      <w:r w:rsidRPr="00174E86">
        <w:rPr>
          <w:sz w:val="20"/>
          <w:szCs w:val="20"/>
          <w:lang w:val="en-AU"/>
        </w:rPr>
        <w:fldChar w:fldCharType="end"/>
      </w:r>
    </w:p>
    <w:p w14:paraId="279BB408" w14:textId="564D052E"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 xml:space="preserve">timber workers </w:t>
      </w:r>
      <w:r w:rsidRPr="00174E86">
        <w:rPr>
          <w:sz w:val="20"/>
          <w:szCs w:val="20"/>
          <w:lang w:val="en-AU"/>
        </w:rPr>
        <w:fldChar w:fldCharType="begin"/>
      </w:r>
      <w:r w:rsidR="00A3227C" w:rsidRPr="00174E86">
        <w:rPr>
          <w:sz w:val="20"/>
          <w:szCs w:val="20"/>
          <w:lang w:val="en-AU"/>
        </w:rPr>
        <w:instrText xml:space="preserve"> ADDIN EN.CITE &lt;EndNote&gt;&lt;Cite&gt;&lt;Author&gt;Mandryk&lt;/Author&gt;&lt;Year&gt;1999&lt;/Year&gt;&lt;RecNum&gt;30&lt;/RecNum&gt;&lt;DisplayText&gt;[26]&lt;/DisplayText&gt;&lt;record&gt;&lt;rec-number&gt;30&lt;/rec-number&gt;&lt;foreign-keys&gt;&lt;key app="EN" db-id="0vpvtf5at5xer9edax8xpat95eezs0zffpe0" timestamp="1549418538"&gt;30&lt;</w:instrText>
      </w:r>
      <w:r w:rsidR="00A3227C" w:rsidRPr="00174E86">
        <w:rPr>
          <w:rFonts w:hint="eastAsia"/>
          <w:sz w:val="20"/>
          <w:szCs w:val="20"/>
          <w:lang w:val="en-AU"/>
        </w:rPr>
        <w:instrText>/key&gt;&lt;/foreign-keys&gt;&lt;ref-type name="Journal Article"&gt;17&lt;/ref-type&gt;&lt;contributors&gt;&lt;authors&gt;&lt;author&gt;Mandryk, John&lt;/author&gt;&lt;author&gt;Alwis, K Udeni&lt;/author&gt;&lt;author&gt;Hocking, Ailsa D&lt;/author&gt;&lt;/authors&gt;&lt;/contributors&gt;&lt;titles&gt;&lt;title&gt;Work</w:instrText>
      </w:r>
      <w:r w:rsidR="00A3227C" w:rsidRPr="00174E86">
        <w:rPr>
          <w:rFonts w:hint="eastAsia"/>
          <w:sz w:val="20"/>
          <w:szCs w:val="20"/>
          <w:lang w:val="en-AU"/>
        </w:rPr>
        <w:instrText>‐</w:instrText>
      </w:r>
      <w:r w:rsidR="00A3227C" w:rsidRPr="00174E86">
        <w:rPr>
          <w:rFonts w:hint="eastAsia"/>
          <w:sz w:val="20"/>
          <w:szCs w:val="20"/>
          <w:lang w:val="en-AU"/>
        </w:rPr>
        <w:instrText>related symptoms and dose</w:instrText>
      </w:r>
      <w:r w:rsidR="00A3227C" w:rsidRPr="00174E86">
        <w:rPr>
          <w:rFonts w:hint="eastAsia"/>
          <w:sz w:val="20"/>
          <w:szCs w:val="20"/>
          <w:lang w:val="en-AU"/>
        </w:rPr>
        <w:instrText>‐</w:instrText>
      </w:r>
      <w:r w:rsidR="00A3227C" w:rsidRPr="00174E86">
        <w:rPr>
          <w:rFonts w:hint="eastAsia"/>
          <w:sz w:val="20"/>
          <w:szCs w:val="20"/>
          <w:lang w:val="en-AU"/>
        </w:rPr>
        <w:instrText>r</w:instrText>
      </w:r>
      <w:r w:rsidR="00A3227C" w:rsidRPr="00174E86">
        <w:rPr>
          <w:sz w:val="20"/>
          <w:szCs w:val="20"/>
          <w:lang w:val="en-AU"/>
        </w:rPr>
        <w:instrText>esponse relationships for personal exposures and pulmonary function among woodworkers&lt;/title&gt;&lt;secondary-title&gt;Am J Ind Med&lt;/secondary-title&gt;&lt;/titles&gt;&lt;periodical&gt;&lt;full-title&gt;American Journal of Industrial Medicine&lt;/full-title&gt;&lt;abbr-1&gt;Am J Ind Med&lt;/abbr-1&gt;&lt;/periodical&gt;&lt;pages&gt;481-90&lt;/pages&gt;&lt;volume&gt;35&lt;/volume&gt;&lt;number&gt;5&lt;/number&gt;&lt;dates&gt;&lt;year&gt;1999&lt;/year&gt;&lt;/dates&gt;&lt;isbn&gt;1097-0274&lt;/isbn&gt;&lt;urls&gt;&lt;/urls&gt;&lt;/record&gt;&lt;/Cite&gt;&lt;/EndNote&gt;</w:instrText>
      </w:r>
      <w:r w:rsidRPr="00174E86">
        <w:rPr>
          <w:sz w:val="20"/>
          <w:szCs w:val="20"/>
          <w:lang w:val="en-AU"/>
        </w:rPr>
        <w:fldChar w:fldCharType="separate"/>
      </w:r>
      <w:r w:rsidR="00A3227C" w:rsidRPr="00174E86">
        <w:rPr>
          <w:sz w:val="20"/>
          <w:szCs w:val="20"/>
          <w:lang w:val="en-AU"/>
        </w:rPr>
        <w:t>[26]</w:t>
      </w:r>
      <w:r w:rsidRPr="00174E86">
        <w:rPr>
          <w:sz w:val="20"/>
          <w:szCs w:val="20"/>
          <w:lang w:val="en-AU"/>
        </w:rPr>
        <w:fldChar w:fldCharType="end"/>
      </w:r>
    </w:p>
    <w:p w14:paraId="5BB7BD82" w14:textId="462C320E"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 xml:space="preserve">cotton textile workers </w:t>
      </w:r>
      <w:r w:rsidRPr="00174E86">
        <w:rPr>
          <w:sz w:val="20"/>
          <w:szCs w:val="20"/>
          <w:lang w:val="en-AU"/>
        </w:rPr>
        <w:fldChar w:fldCharType="begin"/>
      </w:r>
      <w:r w:rsidR="00A3227C" w:rsidRPr="00174E86">
        <w:rPr>
          <w:sz w:val="20"/>
          <w:szCs w:val="20"/>
          <w:lang w:val="en-AU"/>
        </w:rPr>
        <w:instrText xml:space="preserve"> ADDIN EN.CITE &lt;EndNote&gt;&lt;Cite&gt;&lt;Author&gt;Christiani&lt;/Author&gt;&lt;Year&gt;2001&lt;/Year&gt;&lt;RecNum&gt;365&lt;/RecNum&gt;&lt;DisplayText&gt;[27]&lt;/DisplayText&gt;&lt;record&gt;&lt;rec-number&gt;365&lt;/rec-number&gt;&lt;foreign-keys&gt;&lt;key app="EN" db-id="0vpvtf5at5xer9edax8xpat95eezs0zffpe0" timestamp="1576198664"&gt;365&lt;/key&gt;&lt;/foreign-keys&gt;&lt;ref-type name="Journal Article"&gt;17&lt;/ref-type&gt;&lt;contributors&gt;&lt;authors&gt;&lt;author&gt;Christiani, David C&lt;/author&gt;&lt;author&gt;Wang, Xiao-Rong&lt;/author&gt;&lt;author&gt;Pan, Lei-da,&lt;/author&gt;&lt;author&gt;Zhang, Hong-Xi, &lt;/author&gt;&lt;author&gt;Sun, Bi-Xiong&lt;/author&gt;&lt;author&gt;Dai, Helian&lt;/author&gt;&lt;author&gt;Eisen, Ellen A&lt;/author&gt;&lt;author&gt;Wegman, David H&lt;/author&gt;&lt;author&gt;Olenchock, Stephen A&lt;/author&gt;&lt;/authors&gt;&lt;/contributors&gt;&lt;titles&gt;&lt;title&gt;Longitudinal changes in pulmonary function and respiratory symptoms in cotton textile workers: a 15-yr follow-up study&lt;/title&gt;&lt;secondary-title&gt;Am J Resp Crit Care Med&lt;/secondary-title&gt;&lt;/titles&gt;&lt;pages&gt;847-53&lt;/pages&gt;&lt;volume&gt;163&lt;/volume&gt;&lt;number&gt;4&lt;/number&gt;&lt;dates&gt;&lt;year&gt;2001&lt;/year&gt;&lt;/dates&gt;&lt;isbn&gt;1535-4970&lt;/isbn&gt;&lt;urls&gt;&lt;/urls&gt;&lt;/record&gt;&lt;/Cite&gt;&lt;/EndNote&gt;</w:instrText>
      </w:r>
      <w:r w:rsidRPr="00174E86">
        <w:rPr>
          <w:sz w:val="20"/>
          <w:szCs w:val="20"/>
          <w:lang w:val="en-AU"/>
        </w:rPr>
        <w:fldChar w:fldCharType="separate"/>
      </w:r>
      <w:r w:rsidR="00A3227C" w:rsidRPr="00174E86">
        <w:rPr>
          <w:sz w:val="20"/>
          <w:szCs w:val="20"/>
          <w:lang w:val="en-AU"/>
        </w:rPr>
        <w:t>[27]</w:t>
      </w:r>
      <w:r w:rsidRPr="00174E86">
        <w:rPr>
          <w:sz w:val="20"/>
          <w:szCs w:val="20"/>
          <w:lang w:val="en-AU"/>
        </w:rPr>
        <w:fldChar w:fldCharType="end"/>
      </w:r>
    </w:p>
    <w:p w14:paraId="72CABAB8" w14:textId="4BFE1347"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 xml:space="preserve">manufacturing workers </w:t>
      </w:r>
      <w:r w:rsidRPr="00174E86">
        <w:rPr>
          <w:sz w:val="20"/>
          <w:szCs w:val="20"/>
          <w:lang w:val="en-AU"/>
        </w:rPr>
        <w:fldChar w:fldCharType="begin">
          <w:fldData xml:space="preserve">PEVuZE5vdGU+PENpdGU+PEF1dGhvcj5Ob3JkYnk8L0F1dGhvcj48WWVhcj4yMDExPC9ZZWFyPjxS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</w:fldData>
        </w:fldChar>
      </w:r>
      <w:r w:rsidR="00A3227C" w:rsidRPr="00174E86">
        <w:rPr>
          <w:sz w:val="20"/>
          <w:szCs w:val="20"/>
          <w:lang w:val="en-AU"/>
        </w:rPr>
        <w:instrText xml:space="preserve"> ADDIN EN.CITE </w:instrText>
      </w:r>
      <w:r w:rsidR="00A3227C" w:rsidRPr="00174E86">
        <w:rPr>
          <w:sz w:val="20"/>
          <w:szCs w:val="20"/>
          <w:lang w:val="en-AU"/>
        </w:rPr>
        <w:fldChar w:fldCharType="begin">
          <w:fldData xml:space="preserve">PEVuZE5vdGU+PENpdGU+PEF1dGhvcj5Ob3JkYnk8L0F1dGhvcj48WWVhcj4yMDExPC9ZZWFyPjxS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</w:fldData>
        </w:fldChar>
      </w:r>
      <w:r w:rsidR="00A3227C" w:rsidRPr="00174E86">
        <w:rPr>
          <w:sz w:val="20"/>
          <w:szCs w:val="20"/>
          <w:lang w:val="en-AU"/>
        </w:rPr>
        <w:instrText xml:space="preserve"> ADDIN EN.CITE.DATA </w:instrText>
      </w:r>
      <w:r w:rsidR="00A3227C" w:rsidRPr="00174E86">
        <w:rPr>
          <w:sz w:val="20"/>
          <w:szCs w:val="20"/>
          <w:lang w:val="en-AU"/>
        </w:rPr>
      </w:r>
      <w:r w:rsidR="00A3227C" w:rsidRPr="00174E86">
        <w:rPr>
          <w:sz w:val="20"/>
          <w:szCs w:val="20"/>
          <w:lang w:val="en-AU"/>
        </w:rPr>
        <w:fldChar w:fldCharType="end"/>
      </w:r>
      <w:r w:rsidRPr="00174E86">
        <w:rPr>
          <w:sz w:val="20"/>
          <w:szCs w:val="20"/>
          <w:lang w:val="en-AU"/>
        </w:rPr>
      </w:r>
      <w:r w:rsidRPr="00174E86">
        <w:rPr>
          <w:sz w:val="20"/>
          <w:szCs w:val="20"/>
          <w:lang w:val="en-AU"/>
        </w:rPr>
        <w:fldChar w:fldCharType="separate"/>
      </w:r>
      <w:r w:rsidR="00A3227C" w:rsidRPr="00174E86">
        <w:rPr>
          <w:sz w:val="20"/>
          <w:szCs w:val="20"/>
          <w:lang w:val="en-AU"/>
        </w:rPr>
        <w:t>[28, 29]</w:t>
      </w:r>
      <w:r w:rsidRPr="00174E86">
        <w:rPr>
          <w:sz w:val="20"/>
          <w:szCs w:val="20"/>
          <w:lang w:val="en-AU"/>
        </w:rPr>
        <w:fldChar w:fldCharType="end"/>
      </w:r>
    </w:p>
    <w:p w14:paraId="101F1A7D" w14:textId="7D8AB2A7"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 xml:space="preserve">industrial workers </w:t>
      </w:r>
      <w:r w:rsidRPr="00174E86">
        <w:rPr>
          <w:sz w:val="20"/>
          <w:szCs w:val="20"/>
          <w:lang w:val="en-AU"/>
        </w:rPr>
        <w:fldChar w:fldCharType="begin">
          <w:fldData xml:space="preserve">PEVuZE5vdGU+PENpdGU+PEF1dGhvcj5NYXppdG92YTwvQXV0aG9yPjxZZWFyPjIwMTI8L1llYXI+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bm9sb2dpZXM8L3JlbW90ZS1kYXRhYmFzZS1wcm92aWRlcj48L3JlY29yZD48L0NpdGU+PC9FbmRO
b3RlPn==
</w:fldData>
        </w:fldChar>
      </w:r>
      <w:r w:rsidR="00A3227C" w:rsidRPr="00174E86">
        <w:rPr>
          <w:sz w:val="20"/>
          <w:szCs w:val="20"/>
          <w:lang w:val="en-AU"/>
        </w:rPr>
        <w:instrText xml:space="preserve"> ADDIN EN.CITE </w:instrText>
      </w:r>
      <w:r w:rsidR="00A3227C" w:rsidRPr="00174E86">
        <w:rPr>
          <w:sz w:val="20"/>
          <w:szCs w:val="20"/>
          <w:lang w:val="en-AU"/>
        </w:rPr>
        <w:fldChar w:fldCharType="begin">
          <w:fldData xml:space="preserve">PEVuZE5vdGU+PENpdGU+PEF1dGhvcj5NYXppdG92YTwvQXV0aG9yPjxZZWFyPjIwMTI8L1llYXI+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bm9sb2dpZXM8L3JlbW90ZS1kYXRhYmFzZS1wcm92aWRlcj48L3JlY29yZD48L0NpdGU+PC9FbmRO
b3RlPn==
</w:fldData>
        </w:fldChar>
      </w:r>
      <w:r w:rsidR="00A3227C" w:rsidRPr="00174E86">
        <w:rPr>
          <w:sz w:val="20"/>
          <w:szCs w:val="20"/>
          <w:lang w:val="en-AU"/>
        </w:rPr>
        <w:instrText xml:space="preserve"> ADDIN EN.CITE.DATA </w:instrText>
      </w:r>
      <w:r w:rsidR="00A3227C" w:rsidRPr="00174E86">
        <w:rPr>
          <w:sz w:val="20"/>
          <w:szCs w:val="20"/>
          <w:lang w:val="en-AU"/>
        </w:rPr>
      </w:r>
      <w:r w:rsidR="00A3227C" w:rsidRPr="00174E86">
        <w:rPr>
          <w:sz w:val="20"/>
          <w:szCs w:val="20"/>
          <w:lang w:val="en-AU"/>
        </w:rPr>
        <w:fldChar w:fldCharType="end"/>
      </w:r>
      <w:r w:rsidRPr="00174E86">
        <w:rPr>
          <w:sz w:val="20"/>
          <w:szCs w:val="20"/>
          <w:lang w:val="en-AU"/>
        </w:rPr>
      </w:r>
      <w:r w:rsidRPr="00174E86">
        <w:rPr>
          <w:sz w:val="20"/>
          <w:szCs w:val="20"/>
          <w:lang w:val="en-AU"/>
        </w:rPr>
        <w:fldChar w:fldCharType="separate"/>
      </w:r>
      <w:r w:rsidR="00A3227C" w:rsidRPr="00174E86">
        <w:rPr>
          <w:sz w:val="20"/>
          <w:szCs w:val="20"/>
          <w:lang w:val="en-AU"/>
        </w:rPr>
        <w:t>[30]</w:t>
      </w:r>
      <w:r w:rsidRPr="00174E86">
        <w:rPr>
          <w:sz w:val="20"/>
          <w:szCs w:val="20"/>
          <w:lang w:val="en-AU"/>
        </w:rPr>
        <w:fldChar w:fldCharType="end"/>
      </w:r>
      <w:r w:rsidR="00922DA6" w:rsidRPr="00174E86">
        <w:rPr>
          <w:sz w:val="20"/>
          <w:szCs w:val="20"/>
          <w:lang w:val="en-AU"/>
        </w:rPr>
        <w:t xml:space="preserve">, and </w:t>
      </w:r>
    </w:p>
    <w:p w14:paraId="28202CE2" w14:textId="04CA3BCC"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 xml:space="preserve">construction workers </w:t>
      </w:r>
      <w:r w:rsidRPr="00174E86">
        <w:rPr>
          <w:sz w:val="20"/>
          <w:szCs w:val="20"/>
          <w:lang w:val="en-AU"/>
        </w:rPr>
        <w:fldChar w:fldCharType="begin"/>
      </w:r>
      <w:r w:rsidR="00A3227C" w:rsidRPr="00174E86">
        <w:rPr>
          <w:sz w:val="20"/>
          <w:szCs w:val="20"/>
          <w:lang w:val="en-AU"/>
        </w:rPr>
        <w:instrText xml:space="preserve"> ADDIN EN.CITE &lt;EndNote&gt;&lt;Cite&gt;&lt;Author&gt;Torén&lt;/Author&gt;&lt;Year&gt;2014&lt;/Year&gt;&lt;RecNum&gt;268&lt;/RecNum&gt;&lt;DisplayText&gt;[31]&lt;/DisplayText&gt;&lt;record&gt;&lt;rec-number&gt;268&lt;/rec-number&gt;&lt;foreign-keys&gt;&lt;key app="EN" db-id="95tvarepxp09eves9ae599p1desa9fafxfw9" timestamp="1433074863"&gt;268&lt;/key&gt;&lt;/foreign-keys&gt;&lt;ref-type name="Journal Article"&gt;17&lt;/ref-type&gt;&lt;contributors&gt;&lt;authors&gt;&lt;author&gt;Torén, K.&lt;/author&gt;&lt;author&gt;Järvholm, B.&lt;/author&gt;&lt;/authors&gt;&lt;/contributors&gt;&lt;titles&gt;&lt;title&gt;Effect of occupational exposure to vapors, gases, dusts, and fumes on copd mortality risk among swedish construction workers: A longitudinal cohort study&lt;/title&gt;&lt;secondary-title&gt;Chest &lt;/secondary-title&gt;&lt;/titles&gt;&lt;periodical&gt;&lt;full-title&gt;Chest&lt;/full-title&gt;&lt;/periodical&gt;&lt;pages&gt;992-7&lt;/pages&gt;&lt;volume&gt;145&lt;/volume&gt;&lt;number&gt;5&lt;/number&gt;&lt;dates&gt;&lt;year&gt;2014&lt;/year&gt;&lt;/dates&gt;&lt;isbn&gt;0012-3692&lt;/isbn&gt;&lt;urls&gt;&lt;related-urls&gt;&lt;url&gt;http://dx.doi.org/10.1378/chest.13-1429&lt;/url&gt;&lt;/related-urls&gt;&lt;/urls&gt;&lt;electronic-resource-num&gt;10.1378/chest.13-1429&lt;/electronic-resource-num&gt;&lt;/record&gt;&lt;/Cite&gt;&lt;/EndNote&gt;</w:instrText>
      </w:r>
      <w:r w:rsidRPr="00174E86">
        <w:rPr>
          <w:sz w:val="20"/>
          <w:szCs w:val="20"/>
          <w:lang w:val="en-AU"/>
        </w:rPr>
        <w:fldChar w:fldCharType="separate"/>
      </w:r>
      <w:r w:rsidR="00A3227C" w:rsidRPr="00174E86">
        <w:rPr>
          <w:sz w:val="20"/>
          <w:szCs w:val="20"/>
          <w:lang w:val="en-AU"/>
        </w:rPr>
        <w:t>[31]</w:t>
      </w:r>
      <w:r w:rsidRPr="00174E86">
        <w:rPr>
          <w:sz w:val="20"/>
          <w:szCs w:val="20"/>
          <w:lang w:val="en-AU"/>
        </w:rPr>
        <w:fldChar w:fldCharType="end"/>
      </w:r>
      <w:r w:rsidR="00DD338D" w:rsidRPr="00174E86">
        <w:rPr>
          <w:sz w:val="20"/>
          <w:szCs w:val="20"/>
          <w:lang w:val="en-AU"/>
        </w:rPr>
        <w:t>.</w:t>
      </w:r>
    </w:p>
    <w:p w14:paraId="7CB9BBFC" w14:textId="5C541F8D" w:rsidR="00DD338D" w:rsidRPr="00174E86" w:rsidRDefault="007C4375" w:rsidP="00174E86">
      <w:pPr>
        <w:pStyle w:val="BodyText1"/>
        <w:spacing w:after="0"/>
        <w:ind w:firstLine="0"/>
        <w:rPr>
          <w:rFonts w:asciiTheme="minorBidi" w:hAnsiTheme="minorBidi" w:cstheme="minorBidi"/>
          <w:noProof/>
          <w:sz w:val="20"/>
          <w:szCs w:val="20"/>
        </w:rPr>
      </w:pPr>
      <w:r w:rsidRPr="00174E86">
        <w:rPr>
          <w:rFonts w:asciiTheme="minorBidi" w:hAnsiTheme="minorBidi" w:cstheme="minorBidi"/>
          <w:noProof/>
          <w:sz w:val="20"/>
          <w:szCs w:val="20"/>
        </w:rPr>
        <w:t xml:space="preserve">Several </w:t>
      </w:r>
      <w:r w:rsidR="00CB5188" w:rsidRPr="00174E86">
        <w:rPr>
          <w:rFonts w:asciiTheme="minorBidi" w:hAnsiTheme="minorBidi" w:cstheme="minorBidi"/>
          <w:noProof/>
          <w:sz w:val="20"/>
          <w:szCs w:val="20"/>
        </w:rPr>
        <w:t xml:space="preserve">work-related </w:t>
      </w:r>
      <w:r w:rsidRPr="00174E86">
        <w:rPr>
          <w:rFonts w:asciiTheme="minorBidi" w:hAnsiTheme="minorBidi" w:cstheme="minorBidi"/>
          <w:noProof/>
          <w:sz w:val="20"/>
          <w:szCs w:val="20"/>
        </w:rPr>
        <w:t>exposures</w:t>
      </w:r>
      <w:r w:rsidR="004866B7" w:rsidRPr="00174E86">
        <w:rPr>
          <w:rFonts w:asciiTheme="minorBidi" w:hAnsiTheme="minorBidi" w:cstheme="minorBidi"/>
          <w:noProof/>
          <w:sz w:val="20"/>
          <w:szCs w:val="20"/>
        </w:rPr>
        <w:t xml:space="preserve"> </w:t>
      </w:r>
      <w:r w:rsidR="00DD338D" w:rsidRPr="00174E86">
        <w:rPr>
          <w:rFonts w:asciiTheme="minorBidi" w:hAnsiTheme="minorBidi" w:cstheme="minorBidi"/>
          <w:noProof/>
          <w:sz w:val="20"/>
          <w:szCs w:val="20"/>
        </w:rPr>
        <w:fldChar w:fldCharType="begin"/>
      </w:r>
      <w:r w:rsidR="00A3227C" w:rsidRPr="00174E86">
        <w:rPr>
          <w:rFonts w:asciiTheme="minorBidi" w:hAnsiTheme="minorBidi" w:cstheme="minorBidi"/>
          <w:noProof/>
          <w:sz w:val="20"/>
          <w:szCs w:val="20"/>
        </w:rPr>
        <w:instrText xml:space="preserve"> ADDIN EN.CITE &lt;EndNote&gt;&lt;Cite&gt;&lt;Author&gt;Health and Safety Executive&lt;/Author&gt;&lt;Year&gt;2018&lt;/Year&gt;&lt;RecNum&gt;210&lt;/RecNum&gt;&lt;DisplayText&gt;[32]&lt;/DisplayText&gt;&lt;record&gt;&lt;rec-number&gt;210&lt;/rec-number&gt;&lt;foreign-keys&gt;&lt;key app="EN" db-id="0vpvtf5at5xer9edax8xpat95eezs0zffpe0" timestamp="1554787965"&gt;210&lt;/key&gt;&lt;/foreign-keys&gt;&lt;ref-type name="Report"&gt;27&lt;/ref-type&gt;&lt;contributors&gt;&lt;authors&gt;&lt;author&gt;Health and Safety Executive, &lt;/author&gt;&lt;/authors&gt;&lt;/contributors&gt;&lt;titles&gt;&lt;title&gt;Work-related Chronic Obstructive Pulmonary Disease (COPD) in Great Britain, 2018&lt;/title&gt;&lt;/titles&gt;&lt;pages&gt;1-7&lt;/pages&gt;&lt;dates&gt;&lt;year&gt;2018&lt;/year&gt;&lt;/dates&gt;&lt;urls&gt;&lt;/urls&gt;&lt;/record&gt;&lt;/Cite&gt;&lt;/EndNote&gt;</w:instrText>
      </w:r>
      <w:r w:rsidR="00DD338D" w:rsidRPr="00174E86">
        <w:rPr>
          <w:rFonts w:asciiTheme="minorBidi" w:hAnsiTheme="minorBidi" w:cstheme="minorBidi"/>
          <w:noProof/>
          <w:sz w:val="20"/>
          <w:szCs w:val="20"/>
        </w:rPr>
        <w:fldChar w:fldCharType="separate"/>
      </w:r>
      <w:r w:rsidR="00A3227C" w:rsidRPr="00174E86">
        <w:rPr>
          <w:rFonts w:asciiTheme="minorBidi" w:hAnsiTheme="minorBidi" w:cstheme="minorBidi"/>
          <w:noProof/>
          <w:sz w:val="20"/>
          <w:szCs w:val="20"/>
        </w:rPr>
        <w:t>[32]</w:t>
      </w:r>
      <w:r w:rsidR="00DD338D" w:rsidRPr="00174E86">
        <w:rPr>
          <w:rFonts w:asciiTheme="minorBidi" w:hAnsiTheme="minorBidi" w:cstheme="minorBidi"/>
          <w:noProof/>
          <w:sz w:val="20"/>
          <w:szCs w:val="20"/>
        </w:rPr>
        <w:fldChar w:fldCharType="end"/>
      </w:r>
      <w:r w:rsidRPr="00174E86">
        <w:rPr>
          <w:rFonts w:asciiTheme="minorBidi" w:hAnsiTheme="minorBidi" w:cstheme="minorBidi"/>
          <w:noProof/>
          <w:sz w:val="20"/>
          <w:szCs w:val="20"/>
        </w:rPr>
        <w:t xml:space="preserve"> </w:t>
      </w:r>
      <w:r w:rsidR="00DD338D" w:rsidRPr="00174E86">
        <w:rPr>
          <w:rFonts w:asciiTheme="minorBidi" w:hAnsiTheme="minorBidi" w:cstheme="minorBidi"/>
          <w:noProof/>
          <w:sz w:val="20"/>
          <w:szCs w:val="20"/>
        </w:rPr>
        <w:t xml:space="preserve">have also been associated with increased risk of COPD </w:t>
      </w:r>
      <w:r w:rsidRPr="00174E86">
        <w:rPr>
          <w:rFonts w:asciiTheme="minorBidi" w:hAnsiTheme="minorBidi" w:cstheme="minorBidi"/>
          <w:noProof/>
          <w:sz w:val="20"/>
          <w:szCs w:val="20"/>
        </w:rPr>
        <w:t>including</w:t>
      </w:r>
      <w:r w:rsidR="00DD338D" w:rsidRPr="00174E86">
        <w:rPr>
          <w:rFonts w:asciiTheme="minorBidi" w:hAnsiTheme="minorBidi" w:cstheme="minorBidi"/>
          <w:noProof/>
          <w:sz w:val="20"/>
          <w:szCs w:val="20"/>
        </w:rPr>
        <w:t>:</w:t>
      </w:r>
    </w:p>
    <w:p w14:paraId="3F19D5EA" w14:textId="3715E68A"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grain dust</w:t>
      </w:r>
      <w:r w:rsidR="00E70FEF" w:rsidRPr="00174E86">
        <w:rPr>
          <w:sz w:val="20"/>
          <w:szCs w:val="20"/>
          <w:lang w:val="en-AU"/>
        </w:rPr>
        <w:t xml:space="preserve"> </w:t>
      </w:r>
      <w:r w:rsidR="00E70FEF" w:rsidRPr="00174E86">
        <w:rPr>
          <w:sz w:val="20"/>
          <w:szCs w:val="20"/>
          <w:lang w:val="en-AU"/>
        </w:rPr>
        <w:fldChar w:fldCharType="begin"/>
      </w:r>
      <w:r w:rsidR="00A3227C" w:rsidRPr="00174E86">
        <w:rPr>
          <w:sz w:val="20"/>
          <w:szCs w:val="20"/>
          <w:lang w:val="en-AU"/>
        </w:rPr>
        <w:instrText xml:space="preserve"> ADDIN EN.CITE &lt;EndNote&gt;&lt;Cite&gt;&lt;Author&gt;De Matteis&lt;/Author&gt;&lt;Year&gt;2019&lt;/Year&gt;&lt;RecNum&gt;305&lt;/RecNum&gt;&lt;DisplayText&gt;[33]&lt;/DisplayText&gt;&lt;record&gt;&lt;rec-number&gt;305&lt;/rec-number&gt;&lt;foreign-keys&gt;&lt;key app="EN" db-id="0vpvtf5at5xer9edax8xpat95eezs0zffpe0" timestamp="1562283805"&gt;305&lt;/key&gt;&lt;/foreign-keys&gt;&lt;ref-type name="Journal Article"&gt;17&lt;/ref-type&gt;&lt;contributors&gt;&lt;authors&gt;&lt;author&gt;De Matteis, Sara&lt;/author&gt;&lt;author&gt;Jarvis, Deborah&lt;/author&gt;&lt;author&gt;Darnton, Andrew&lt;/author&gt;&lt;author&gt;Hutchings, Sally&lt;/author&gt;&lt;author&gt;Sadhra, Steven&lt;/author&gt;&lt;author&gt;Fishwick, David&lt;/author&gt;&lt;author&gt;Rushton, Lesley&lt;/author&gt;&lt;author&gt;Cullinan, Paul&lt;/author&gt;&lt;/authors&gt;&lt;/contributors&gt;&lt;titles&gt;&lt;title&gt;The occupations at increased risk of chronic obstructive pulmonary disease (COPD): analysis of lifetime job-histories in the population-based UK Biobank Cohort&lt;/title&gt;&lt;secondary-title&gt;Eur Respir J&lt;/secondary-title&gt;&lt;/titles&gt;&lt;periodical&gt;&lt;full-title&gt;European Respiratory Journal&lt;/full-title&gt;&lt;abbr-1&gt;Eur Respir J&lt;/abbr-1&gt;&lt;/periodical&gt;&lt;pages&gt;1900186&lt;/pages&gt;&lt;volume&gt;54&lt;/volume&gt;&lt;number&gt;1&lt;/number&gt;&lt;dates&gt;&lt;year&gt;2019&lt;/year&gt;&lt;/dates&gt;&lt;urls&gt;&lt;related-urls&gt;&lt;url&gt;https://erj.ersjournals.com/content/erj/early/2019/04/25/13993003.00186-2019.full.pdf&lt;/url&gt;&lt;/related-urls&gt;&lt;/urls&gt;&lt;electronic-resource-num&gt;10.1183/13993003.00186-2019&lt;/electronic-resource-num&gt;&lt;/record&gt;&lt;/Cite&gt;&lt;/EndNote&gt;</w:instrText>
      </w:r>
      <w:r w:rsidR="00E70FEF" w:rsidRPr="00174E86">
        <w:rPr>
          <w:sz w:val="20"/>
          <w:szCs w:val="20"/>
          <w:lang w:val="en-AU"/>
        </w:rPr>
        <w:fldChar w:fldCharType="separate"/>
      </w:r>
      <w:r w:rsidR="00A3227C" w:rsidRPr="00174E86">
        <w:rPr>
          <w:sz w:val="20"/>
          <w:szCs w:val="20"/>
          <w:lang w:val="en-AU"/>
        </w:rPr>
        <w:t>[33]</w:t>
      </w:r>
      <w:r w:rsidR="00E70FEF" w:rsidRPr="00174E86">
        <w:rPr>
          <w:sz w:val="20"/>
          <w:szCs w:val="20"/>
          <w:lang w:val="en-AU"/>
        </w:rPr>
        <w:fldChar w:fldCharType="end"/>
      </w:r>
    </w:p>
    <w:p w14:paraId="211F9267" w14:textId="7B8ADC3F"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cotton dust</w:t>
      </w:r>
    </w:p>
    <w:p w14:paraId="6262C3B4" w14:textId="710DFA7A"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endotoxins</w:t>
      </w:r>
    </w:p>
    <w:p w14:paraId="0AD9CEA8" w14:textId="404F0F0F"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 xml:space="preserve">welding fumes </w:t>
      </w:r>
    </w:p>
    <w:p w14:paraId="1D46AA5B" w14:textId="7D6451EF" w:rsidR="00DD338D" w:rsidRPr="00174E86" w:rsidRDefault="00922DA6" w:rsidP="00270823">
      <w:pPr>
        <w:pStyle w:val="BodyText1"/>
        <w:numPr>
          <w:ilvl w:val="0"/>
          <w:numId w:val="26"/>
        </w:numPr>
        <w:spacing w:before="0" w:after="0"/>
        <w:rPr>
          <w:sz w:val="20"/>
          <w:szCs w:val="20"/>
          <w:lang w:val="en-AU"/>
        </w:rPr>
      </w:pPr>
      <w:r w:rsidRPr="00174E86">
        <w:rPr>
          <w:sz w:val="20"/>
          <w:szCs w:val="20"/>
          <w:lang w:val="en-AU"/>
        </w:rPr>
        <w:t>fl</w:t>
      </w:r>
      <w:r w:rsidR="007C4375" w:rsidRPr="00174E86">
        <w:rPr>
          <w:sz w:val="20"/>
          <w:szCs w:val="20"/>
          <w:lang w:val="en-AU"/>
        </w:rPr>
        <w:t>our dust</w:t>
      </w:r>
    </w:p>
    <w:p w14:paraId="5F117C49" w14:textId="395CE909"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biological dust</w:t>
      </w:r>
      <w:r w:rsidR="00821A5A" w:rsidRPr="00174E86">
        <w:rPr>
          <w:sz w:val="20"/>
          <w:szCs w:val="20"/>
          <w:lang w:val="en-AU"/>
        </w:rPr>
        <w:t xml:space="preserve"> </w:t>
      </w:r>
      <w:r w:rsidR="00821A5A" w:rsidRPr="00174E86">
        <w:rPr>
          <w:sz w:val="20"/>
          <w:szCs w:val="20"/>
          <w:lang w:val="en-AU"/>
        </w:rPr>
        <w:fldChar w:fldCharType="begin">
          <w:fldData xml:space="preserve">PEVuZE5vdGU+PENpdGU+PEF1dGhvcj5NYXRoZXNvbjwvQXV0aG9yPjxZZWFyPjIwMDU8L1llYXI+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</w:fldData>
        </w:fldChar>
      </w:r>
      <w:r w:rsidR="00A3227C" w:rsidRPr="00174E86">
        <w:rPr>
          <w:sz w:val="20"/>
          <w:szCs w:val="20"/>
          <w:lang w:val="en-AU"/>
        </w:rPr>
        <w:instrText xml:space="preserve"> ADDIN EN.CITE </w:instrText>
      </w:r>
      <w:r w:rsidR="00A3227C" w:rsidRPr="00174E86">
        <w:rPr>
          <w:sz w:val="20"/>
          <w:szCs w:val="20"/>
          <w:lang w:val="en-AU"/>
        </w:rPr>
        <w:fldChar w:fldCharType="begin">
          <w:fldData xml:space="preserve">PEVuZE5vdGU+PENpdGU+PEF1dGhvcj5NYXRoZXNvbjwvQXV0aG9yPjxZZWFyPjIwMDU8L1llYXI+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</w:fldData>
        </w:fldChar>
      </w:r>
      <w:r w:rsidR="00A3227C" w:rsidRPr="00174E86">
        <w:rPr>
          <w:sz w:val="20"/>
          <w:szCs w:val="20"/>
          <w:lang w:val="en-AU"/>
        </w:rPr>
        <w:instrText xml:space="preserve"> ADDIN EN.CITE.DATA </w:instrText>
      </w:r>
      <w:r w:rsidR="00A3227C" w:rsidRPr="00174E86">
        <w:rPr>
          <w:sz w:val="20"/>
          <w:szCs w:val="20"/>
          <w:lang w:val="en-AU"/>
        </w:rPr>
      </w:r>
      <w:r w:rsidR="00A3227C" w:rsidRPr="00174E86">
        <w:rPr>
          <w:sz w:val="20"/>
          <w:szCs w:val="20"/>
          <w:lang w:val="en-AU"/>
        </w:rPr>
        <w:fldChar w:fldCharType="end"/>
      </w:r>
      <w:r w:rsidR="00821A5A" w:rsidRPr="00174E86">
        <w:rPr>
          <w:sz w:val="20"/>
          <w:szCs w:val="20"/>
          <w:lang w:val="en-AU"/>
        </w:rPr>
      </w:r>
      <w:r w:rsidR="00821A5A" w:rsidRPr="00174E86">
        <w:rPr>
          <w:sz w:val="20"/>
          <w:szCs w:val="20"/>
          <w:lang w:val="en-AU"/>
        </w:rPr>
        <w:fldChar w:fldCharType="separate"/>
      </w:r>
      <w:r w:rsidR="00A3227C" w:rsidRPr="00174E86">
        <w:rPr>
          <w:sz w:val="20"/>
          <w:szCs w:val="20"/>
          <w:lang w:val="en-AU"/>
        </w:rPr>
        <w:t>[34, 35]</w:t>
      </w:r>
      <w:r w:rsidR="00821A5A" w:rsidRPr="00174E86">
        <w:rPr>
          <w:sz w:val="20"/>
          <w:szCs w:val="20"/>
          <w:lang w:val="en-AU"/>
        </w:rPr>
        <w:fldChar w:fldCharType="end"/>
      </w:r>
    </w:p>
    <w:p w14:paraId="10D2819E" w14:textId="6DAA4767"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mineral dust</w:t>
      </w:r>
      <w:r w:rsidR="00E70FEF" w:rsidRPr="00174E86">
        <w:rPr>
          <w:sz w:val="20"/>
          <w:szCs w:val="20"/>
          <w:lang w:val="en-AU"/>
        </w:rPr>
        <w:t xml:space="preserve"> </w:t>
      </w:r>
      <w:r w:rsidR="00E70FEF" w:rsidRPr="00174E86">
        <w:rPr>
          <w:sz w:val="20"/>
          <w:szCs w:val="20"/>
          <w:lang w:val="en-AU"/>
        </w:rPr>
        <w:fldChar w:fldCharType="begin"/>
      </w:r>
      <w:r w:rsidR="00A3227C" w:rsidRPr="00174E86">
        <w:rPr>
          <w:sz w:val="20"/>
          <w:szCs w:val="20"/>
          <w:lang w:val="en-AU"/>
        </w:rPr>
        <w:instrText xml:space="preserve"> ADDIN EN.CITE &lt;EndNote&gt;&lt;Cite&gt;&lt;Author&gt;Alif&lt;/Author&gt;&lt;Year&gt;2016&lt;/Year&gt;&lt;RecNum&gt;368&lt;/RecNum&gt;&lt;DisplayText&gt;[36]&lt;/DisplayText&gt;&lt;record&gt;&lt;rec-number&gt;368&lt;/rec-number&gt;&lt;foreign-keys&gt;&lt;key app="EN" db-id="0vpvtf5at5xer9edax8xpat95eezs0zffpe0" timestamp="1576457461"&gt;368&lt;/key&gt;&lt;/foreign-keys&gt;&lt;ref-type name="Journal Article"&gt;17&lt;/ref-type&gt;&lt;contributors&gt;&lt;authors&gt;&lt;author&gt;Alif, S.M.&lt;/author&gt;&lt;author&gt;Dharmage, S.C.&lt;/author&gt;&lt;author&gt;Bowatte, Gayan&lt;/author&gt;&lt;author&gt;Karahalios, Amalia&lt;/author&gt;&lt;author&gt;Benke, Geza&lt;/author&gt;&lt;author&gt;Dennekamp, Martine&lt;/author&gt;&lt;author&gt;Mehta, AJ.&lt;/author&gt;&lt;author&gt;Miedinger, David&lt;/author&gt;&lt;author&gt;Künzli, Nino&lt;/author&gt;&lt;author&gt;Hensch,N.P&lt;/author&gt;&lt;author&gt;Matheson, MC.&lt;/author&gt;&lt;/authors&gt;&lt;/contributors&gt;&lt;titles&gt;&lt;title&gt;Occupational exposure and risk of Chronic Obstructive Pulmonary Disease: a systematic review and meta-analysis&lt;/title&gt;&lt;secondary-title&gt;Expert Rev Respir Med&lt;/secondary-title&gt;&lt;/titles&gt;&lt;periodical&gt;&lt;full-title&gt;Expert Review of Respiratory Medicine&lt;/full-title&gt;&lt;abbr-1&gt;Expert Rev Respir Med&lt;/abbr-1&gt;&lt;/periodical&gt;&lt;pages&gt;861-872&lt;/pages&gt;&lt;volume&gt;10&lt;/volume&gt;&lt;number&gt;8&lt;/number&gt;&lt;dates&gt;&lt;year&gt;2016&lt;/year&gt;&lt;/dates&gt;&lt;publisher&gt;Taylor &amp;amp; Francis&lt;/publisher&gt;&lt;isbn&gt;1747-6348&lt;/isbn&gt;&lt;urls&gt;&lt;related-urls&gt;&lt;url&gt;http://dx.doi.org/10.1080/17476348.2016.1190274&lt;/url&gt;&lt;/related-urls&gt;&lt;/urls&gt;&lt;electronic-resource-num&gt;http://dx.doi.org/10.1080/17476348.2016.1190274&lt;/electronic-resource-num&gt;&lt;/record&gt;&lt;/Cite&gt;&lt;/EndNote&gt;</w:instrText>
      </w:r>
      <w:r w:rsidR="00E70FEF" w:rsidRPr="00174E86">
        <w:rPr>
          <w:sz w:val="20"/>
          <w:szCs w:val="20"/>
          <w:lang w:val="en-AU"/>
        </w:rPr>
        <w:fldChar w:fldCharType="separate"/>
      </w:r>
      <w:r w:rsidR="00A3227C" w:rsidRPr="00174E86">
        <w:rPr>
          <w:sz w:val="20"/>
          <w:szCs w:val="20"/>
          <w:lang w:val="en-AU"/>
        </w:rPr>
        <w:t>[36]</w:t>
      </w:r>
      <w:r w:rsidR="00E70FEF" w:rsidRPr="00174E86">
        <w:rPr>
          <w:sz w:val="20"/>
          <w:szCs w:val="20"/>
          <w:lang w:val="en-AU"/>
        </w:rPr>
        <w:fldChar w:fldCharType="end"/>
      </w:r>
    </w:p>
    <w:p w14:paraId="3A9CB262" w14:textId="4A85B167"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pesticides</w:t>
      </w:r>
      <w:r w:rsidR="00821A5A" w:rsidRPr="00174E86">
        <w:rPr>
          <w:sz w:val="20"/>
          <w:szCs w:val="20"/>
          <w:lang w:val="en-AU"/>
        </w:rPr>
        <w:t xml:space="preserve"> </w:t>
      </w:r>
      <w:r w:rsidR="00821A5A" w:rsidRPr="00174E86">
        <w:rPr>
          <w:sz w:val="20"/>
          <w:szCs w:val="20"/>
          <w:lang w:val="en-AU"/>
        </w:rPr>
        <w:fldChar w:fldCharType="begin">
          <w:fldData xml:space="preserve">PEVuZE5vdGU+PENpdGU+PEF1dGhvcj5BbGlmPC9BdXRob3I+PFllYXI+MjAxNzwvWWVhcj48UmVj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</w:fldData>
        </w:fldChar>
      </w:r>
      <w:r w:rsidR="00A3227C" w:rsidRPr="00174E86">
        <w:rPr>
          <w:sz w:val="20"/>
          <w:szCs w:val="20"/>
          <w:lang w:val="en-AU"/>
        </w:rPr>
        <w:instrText xml:space="preserve"> ADDIN EN.CITE </w:instrText>
      </w:r>
      <w:r w:rsidR="00A3227C" w:rsidRPr="00174E86">
        <w:rPr>
          <w:sz w:val="20"/>
          <w:szCs w:val="20"/>
          <w:lang w:val="en-AU"/>
        </w:rPr>
        <w:fldChar w:fldCharType="begin">
          <w:fldData xml:space="preserve">PEVuZE5vdGU+PENpdGU+PEF1dGhvcj5BbGlmPC9BdXRob3I+PFllYXI+MjAxNzwvWWVhcj48UmVj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</w:fldData>
        </w:fldChar>
      </w:r>
      <w:r w:rsidR="00A3227C" w:rsidRPr="00174E86">
        <w:rPr>
          <w:sz w:val="20"/>
          <w:szCs w:val="20"/>
          <w:lang w:val="en-AU"/>
        </w:rPr>
        <w:instrText xml:space="preserve"> ADDIN EN.CITE.DATA </w:instrText>
      </w:r>
      <w:r w:rsidR="00A3227C" w:rsidRPr="00174E86">
        <w:rPr>
          <w:sz w:val="20"/>
          <w:szCs w:val="20"/>
          <w:lang w:val="en-AU"/>
        </w:rPr>
      </w:r>
      <w:r w:rsidR="00A3227C" w:rsidRPr="00174E86">
        <w:rPr>
          <w:sz w:val="20"/>
          <w:szCs w:val="20"/>
          <w:lang w:val="en-AU"/>
        </w:rPr>
        <w:fldChar w:fldCharType="end"/>
      </w:r>
      <w:r w:rsidR="00821A5A" w:rsidRPr="00174E86">
        <w:rPr>
          <w:sz w:val="20"/>
          <w:szCs w:val="20"/>
          <w:lang w:val="en-AU"/>
        </w:rPr>
      </w:r>
      <w:r w:rsidR="00821A5A" w:rsidRPr="00174E86">
        <w:rPr>
          <w:sz w:val="20"/>
          <w:szCs w:val="20"/>
          <w:lang w:val="en-AU"/>
        </w:rPr>
        <w:fldChar w:fldCharType="separate"/>
      </w:r>
      <w:r w:rsidR="00A3227C" w:rsidRPr="00174E86">
        <w:rPr>
          <w:sz w:val="20"/>
          <w:szCs w:val="20"/>
          <w:lang w:val="en-AU"/>
        </w:rPr>
        <w:t>[35, 37]</w:t>
      </w:r>
      <w:r w:rsidR="00821A5A" w:rsidRPr="00174E86">
        <w:rPr>
          <w:sz w:val="20"/>
          <w:szCs w:val="20"/>
          <w:lang w:val="en-AU"/>
        </w:rPr>
        <w:fldChar w:fldCharType="end"/>
      </w:r>
      <w:r w:rsidRPr="00174E86">
        <w:rPr>
          <w:sz w:val="20"/>
          <w:szCs w:val="20"/>
          <w:lang w:val="en-AU"/>
        </w:rPr>
        <w:t xml:space="preserve"> </w:t>
      </w:r>
    </w:p>
    <w:p w14:paraId="0E5BF6EA" w14:textId="633C1B38" w:rsidR="00DD338D" w:rsidRPr="00174E86" w:rsidRDefault="007C4375" w:rsidP="00270823">
      <w:pPr>
        <w:pStyle w:val="BodyText1"/>
        <w:numPr>
          <w:ilvl w:val="0"/>
          <w:numId w:val="26"/>
        </w:numPr>
        <w:spacing w:before="0" w:after="0"/>
        <w:rPr>
          <w:sz w:val="20"/>
          <w:szCs w:val="20"/>
          <w:lang w:val="en-AU"/>
        </w:rPr>
      </w:pPr>
      <w:r w:rsidRPr="00174E86">
        <w:rPr>
          <w:sz w:val="20"/>
          <w:szCs w:val="20"/>
          <w:lang w:val="en-AU"/>
        </w:rPr>
        <w:t>solvents</w:t>
      </w:r>
      <w:r w:rsidR="00E70FEF" w:rsidRPr="00174E86">
        <w:rPr>
          <w:sz w:val="20"/>
          <w:szCs w:val="20"/>
          <w:lang w:val="en-AU"/>
        </w:rPr>
        <w:t xml:space="preserve"> </w:t>
      </w:r>
      <w:r w:rsidR="00E70FEF" w:rsidRPr="00174E86">
        <w:rPr>
          <w:sz w:val="20"/>
          <w:szCs w:val="20"/>
          <w:lang w:val="en-AU"/>
        </w:rPr>
        <w:fldChar w:fldCharType="begin">
          <w:fldData xml:space="preserve">PEVuZE5vdGU+PENpdGU+PEF1dGhvcj5BbGlmPC9BdXRob3I+PFllYXI+MjAxNzwvWWVhcj48UmVj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ci0xPlRob3JheDwvYWJici0xPjwvYWx0LXBlcmlvZGljYWw+PHBhZ2VzPjY1MC02NTg8L3BhZ2Vz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</w:fldData>
        </w:fldChar>
      </w:r>
      <w:r w:rsidR="00A3227C" w:rsidRPr="00174E86">
        <w:rPr>
          <w:sz w:val="20"/>
          <w:szCs w:val="20"/>
          <w:lang w:val="en-AU"/>
        </w:rPr>
        <w:instrText xml:space="preserve"> ADDIN EN.CITE </w:instrText>
      </w:r>
      <w:r w:rsidR="00A3227C" w:rsidRPr="00174E86">
        <w:rPr>
          <w:sz w:val="20"/>
          <w:szCs w:val="20"/>
          <w:lang w:val="en-AU"/>
        </w:rPr>
        <w:fldChar w:fldCharType="begin">
          <w:fldData xml:space="preserve">PEVuZE5vdGU+PENpdGU+PEF1dGhvcj5BbGlmPC9BdXRob3I+PFllYXI+MjAxNzwvWWVhcj48UmVj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ci0xPlRob3JheDwvYWJici0xPjwvYWx0LXBlcmlvZGljYWw+PHBhZ2VzPjY1MC02NTg8L3BhZ2Vz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</w:fldData>
        </w:fldChar>
      </w:r>
      <w:r w:rsidR="00A3227C" w:rsidRPr="00174E86">
        <w:rPr>
          <w:sz w:val="20"/>
          <w:szCs w:val="20"/>
          <w:lang w:val="en-AU"/>
        </w:rPr>
        <w:instrText xml:space="preserve"> ADDIN EN.CITE.DATA </w:instrText>
      </w:r>
      <w:r w:rsidR="00A3227C" w:rsidRPr="00174E86">
        <w:rPr>
          <w:sz w:val="20"/>
          <w:szCs w:val="20"/>
          <w:lang w:val="en-AU"/>
        </w:rPr>
      </w:r>
      <w:r w:rsidR="00A3227C" w:rsidRPr="00174E86">
        <w:rPr>
          <w:sz w:val="20"/>
          <w:szCs w:val="20"/>
          <w:lang w:val="en-AU"/>
        </w:rPr>
        <w:fldChar w:fldCharType="end"/>
      </w:r>
      <w:r w:rsidR="00E70FEF" w:rsidRPr="00174E86">
        <w:rPr>
          <w:sz w:val="20"/>
          <w:szCs w:val="20"/>
          <w:lang w:val="en-AU"/>
        </w:rPr>
      </w:r>
      <w:r w:rsidR="00E70FEF" w:rsidRPr="00174E86">
        <w:rPr>
          <w:sz w:val="20"/>
          <w:szCs w:val="20"/>
          <w:lang w:val="en-AU"/>
        </w:rPr>
        <w:fldChar w:fldCharType="separate"/>
      </w:r>
      <w:r w:rsidR="00A3227C" w:rsidRPr="00174E86">
        <w:rPr>
          <w:sz w:val="20"/>
          <w:szCs w:val="20"/>
          <w:lang w:val="en-AU"/>
        </w:rPr>
        <w:t>[38, 39]</w:t>
      </w:r>
      <w:r w:rsidR="00E70FEF" w:rsidRPr="00174E86">
        <w:rPr>
          <w:sz w:val="20"/>
          <w:szCs w:val="20"/>
          <w:lang w:val="en-AU"/>
        </w:rPr>
        <w:fldChar w:fldCharType="end"/>
      </w:r>
      <w:r w:rsidR="00922DA6" w:rsidRPr="00174E86">
        <w:rPr>
          <w:sz w:val="20"/>
          <w:szCs w:val="20"/>
          <w:lang w:val="en-AU"/>
        </w:rPr>
        <w:t>, and</w:t>
      </w:r>
    </w:p>
    <w:p w14:paraId="4CE74D20" w14:textId="523E8AAF" w:rsidR="00A16D82" w:rsidRPr="00174E86" w:rsidRDefault="007C4375" w:rsidP="00270823">
      <w:pPr>
        <w:pStyle w:val="BodyText1"/>
        <w:numPr>
          <w:ilvl w:val="0"/>
          <w:numId w:val="26"/>
        </w:numPr>
        <w:spacing w:before="0" w:after="0"/>
        <w:rPr>
          <w:sz w:val="20"/>
          <w:szCs w:val="20"/>
          <w:lang w:val="en-AU"/>
        </w:rPr>
      </w:pPr>
      <w:r w:rsidRPr="00174E86">
        <w:rPr>
          <w:sz w:val="20"/>
          <w:szCs w:val="20"/>
          <w:lang w:val="en-AU"/>
        </w:rPr>
        <w:t>wood dust</w:t>
      </w:r>
      <w:r w:rsidR="00A16D82" w:rsidRPr="00174E86">
        <w:rPr>
          <w:sz w:val="20"/>
          <w:szCs w:val="20"/>
          <w:lang w:val="en-AU"/>
        </w:rPr>
        <w:t>.</w:t>
      </w:r>
    </w:p>
    <w:p w14:paraId="2B27D2C0" w14:textId="56D4D028" w:rsidR="00847255" w:rsidRPr="00174E86" w:rsidRDefault="00922DA6" w:rsidP="00174E86">
      <w:pPr>
        <w:pStyle w:val="BodyText1"/>
        <w:ind w:firstLine="0"/>
        <w:rPr>
          <w:sz w:val="20"/>
          <w:szCs w:val="20"/>
          <w:lang w:bidi="bn-BD"/>
        </w:rPr>
      </w:pPr>
      <w:r w:rsidRPr="00174E86">
        <w:rPr>
          <w:sz w:val="20"/>
          <w:szCs w:val="20"/>
          <w:lang w:val="en-AU" w:bidi="bn-BD"/>
        </w:rPr>
        <w:t>Some studies have investigated longitudinal lung function decline typically in particular occupations, for example firefighters</w:t>
      </w:r>
      <w:r w:rsidR="008A0CE0" w:rsidRPr="00174E86">
        <w:rPr>
          <w:sz w:val="20"/>
          <w:szCs w:val="20"/>
          <w:lang w:val="en-AU" w:bidi="bn-BD"/>
        </w:rPr>
        <w:t xml:space="preserve"> </w:t>
      </w:r>
      <w:r w:rsidR="008A0CE0" w:rsidRPr="00174E86">
        <w:rPr>
          <w:sz w:val="20"/>
          <w:szCs w:val="20"/>
          <w:lang w:val="en-AU" w:bidi="bn-BD"/>
        </w:rPr>
        <w:fldChar w:fldCharType="begin">
          <w:fldData xml:space="preserve">PEVuZE5vdGU+PENpdGU+PEF1dGhvcj5TY2hlcm1lcjwvQXV0aG9yPjxZZWFyPjIwMTM8L1llYXI+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</w:fldData>
        </w:fldChar>
      </w:r>
      <w:r w:rsidR="00A3227C" w:rsidRPr="00174E86">
        <w:rPr>
          <w:sz w:val="20"/>
          <w:szCs w:val="20"/>
          <w:lang w:val="en-AU" w:bidi="bn-BD"/>
        </w:rPr>
        <w:instrText xml:space="preserve"> ADDIN EN.CITE </w:instrText>
      </w:r>
      <w:r w:rsidR="00A3227C" w:rsidRPr="00174E86">
        <w:rPr>
          <w:sz w:val="20"/>
          <w:szCs w:val="20"/>
          <w:lang w:val="en-AU" w:bidi="bn-BD"/>
        </w:rPr>
        <w:fldChar w:fldCharType="begin">
          <w:fldData xml:space="preserve">PEVuZE5vdGU+PENpdGU+PEF1dGhvcj5TY2hlcm1lcjwvQXV0aG9yPjxZZWFyPjIwMTM8L1llYXI+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</w:fldData>
        </w:fldChar>
      </w:r>
      <w:r w:rsidR="00A3227C" w:rsidRPr="00174E86">
        <w:rPr>
          <w:sz w:val="20"/>
          <w:szCs w:val="20"/>
          <w:lang w:val="en-AU" w:bidi="bn-BD"/>
        </w:rPr>
        <w:instrText xml:space="preserve"> ADDIN EN.CITE.DATA </w:instrText>
      </w:r>
      <w:r w:rsidR="00A3227C" w:rsidRPr="00174E86">
        <w:rPr>
          <w:sz w:val="20"/>
          <w:szCs w:val="20"/>
          <w:lang w:val="en-AU" w:bidi="bn-BD"/>
        </w:rPr>
      </w:r>
      <w:r w:rsidR="00A3227C" w:rsidRPr="00174E86">
        <w:rPr>
          <w:sz w:val="20"/>
          <w:szCs w:val="20"/>
          <w:lang w:val="en-AU" w:bidi="bn-BD"/>
        </w:rPr>
        <w:fldChar w:fldCharType="end"/>
      </w:r>
      <w:r w:rsidR="008A0CE0" w:rsidRPr="00174E86">
        <w:rPr>
          <w:sz w:val="20"/>
          <w:szCs w:val="20"/>
          <w:lang w:val="en-AU" w:bidi="bn-BD"/>
        </w:rPr>
      </w:r>
      <w:r w:rsidR="008A0CE0" w:rsidRPr="00174E86">
        <w:rPr>
          <w:sz w:val="20"/>
          <w:szCs w:val="20"/>
          <w:lang w:val="en-AU" w:bidi="bn-BD"/>
        </w:rPr>
        <w:fldChar w:fldCharType="separate"/>
      </w:r>
      <w:r w:rsidR="00A3227C" w:rsidRPr="00174E86">
        <w:rPr>
          <w:noProof/>
          <w:sz w:val="20"/>
          <w:szCs w:val="20"/>
          <w:lang w:val="en-AU" w:bidi="bn-BD"/>
        </w:rPr>
        <w:t>[40]</w:t>
      </w:r>
      <w:r w:rsidR="008A0CE0" w:rsidRPr="00174E86">
        <w:rPr>
          <w:sz w:val="20"/>
          <w:szCs w:val="20"/>
          <w:lang w:val="en-AU" w:bidi="bn-BD"/>
        </w:rPr>
        <w:fldChar w:fldCharType="end"/>
      </w:r>
      <w:r w:rsidR="008A0CE0" w:rsidRPr="00174E86">
        <w:rPr>
          <w:sz w:val="20"/>
          <w:szCs w:val="20"/>
          <w:lang w:val="en-AU" w:bidi="bn-BD"/>
        </w:rPr>
        <w:t xml:space="preserve">. These changes may indicate the possible development of COPD </w:t>
      </w:r>
      <w:r w:rsidR="008A0CE0" w:rsidRPr="00174E86">
        <w:rPr>
          <w:sz w:val="20"/>
          <w:szCs w:val="20"/>
          <w:lang w:val="en-AU" w:bidi="bn-BD"/>
        </w:rPr>
        <w:fldChar w:fldCharType="begin">
          <w:fldData xml:space="preserve">PEVuZE5vdGU+PENpdGU+PEF1dGhvcj5BbGlmPC9BdXRob3I+PFllYXI+MjAxOTwvWWVhcj48UmVj
TnVtPjI2MTwvUmVjTnVtPjxEaXNwbGF5VGV4dD5bMzldPC9EaXNwbGF5VGV4dD48cmVjb3JkPjxy
ZWMtbnVtYmVyPjI2MTwvcmVjLW51bWJlcj48Zm9yZWlnbi1rZXlzPjxrZXkgYXBwPSJFTiIgZGIt
aWQ9IjB2cHZ0ZjVhdDV4ZXI5ZWRheDh4cGF0OTVlZXpzMHpmZnBlMCIgdGltZXN0YW1wPSIxNTU2
NDQxNzAwIj4yNjE8L2tleT48L2ZvcmVpZ24ta2V5cz48cmVmLXR5cGUgbmFtZT0iSm91cm5hbCBB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Z2VzcywgSi48L2F1dGhvcj48YXV0aG9yPlBlcnJldCwgSi4gTC48L2F1dGhvcj48YXV0aG9yPkxv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=
</w:fldData>
        </w:fldChar>
      </w:r>
      <w:r w:rsidR="00A3227C" w:rsidRPr="00174E86">
        <w:rPr>
          <w:sz w:val="20"/>
          <w:szCs w:val="20"/>
          <w:lang w:val="en-AU" w:bidi="bn-BD"/>
        </w:rPr>
        <w:instrText xml:space="preserve"> ADDIN EN.CITE </w:instrText>
      </w:r>
      <w:r w:rsidR="00A3227C" w:rsidRPr="00174E86">
        <w:rPr>
          <w:sz w:val="20"/>
          <w:szCs w:val="20"/>
          <w:lang w:val="en-AU" w:bidi="bn-BD"/>
        </w:rPr>
        <w:fldChar w:fldCharType="begin">
          <w:fldData xml:space="preserve">PEVuZE5vdGU+PENpdGU+PEF1dGhvcj5BbGlmPC9BdXRob3I+PFllYXI+MjAxOTwvWWVhcj48UmVj
TnVtPjI2MTwvUmVjTnVtPjxEaXNwbGF5VGV4dD5bMzldPC9EaXNwbGF5VGV4dD48cmVjb3JkPjxy
ZWMtbnVtYmVyPjI2MTwvcmVjLW51bWJlcj48Zm9yZWlnbi1rZXlzPjxrZXkgYXBwPSJFTiIgZGIt
aWQ9IjB2cHZ0ZjVhdDV4ZXI5ZWRheDh4cGF0OTVlZXpzMHpmZnBlMCIgdGltZXN0YW1wPSIxNTU2
NDQxNzAwIj4yNjE8L2tleT48L2ZvcmVpZ24ta2V5cz48cmVmLXR5cGUgbmFtZT0iSm91cm5hbCBB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Z2VzcywgSi48L2F1dGhvcj48YXV0aG9yPlBlcnJldCwgSi4gTC48L2F1dGhvcj48YXV0aG9yPkxv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=
</w:fldData>
        </w:fldChar>
      </w:r>
      <w:r w:rsidR="00A3227C" w:rsidRPr="00174E86">
        <w:rPr>
          <w:sz w:val="20"/>
          <w:szCs w:val="20"/>
          <w:lang w:val="en-AU" w:bidi="bn-BD"/>
        </w:rPr>
        <w:instrText xml:space="preserve"> ADDIN EN.CITE.DATA </w:instrText>
      </w:r>
      <w:r w:rsidR="00A3227C" w:rsidRPr="00174E86">
        <w:rPr>
          <w:sz w:val="20"/>
          <w:szCs w:val="20"/>
          <w:lang w:val="en-AU" w:bidi="bn-BD"/>
        </w:rPr>
      </w:r>
      <w:r w:rsidR="00A3227C" w:rsidRPr="00174E86">
        <w:rPr>
          <w:sz w:val="20"/>
          <w:szCs w:val="20"/>
          <w:lang w:val="en-AU" w:bidi="bn-BD"/>
        </w:rPr>
        <w:fldChar w:fldCharType="end"/>
      </w:r>
      <w:r w:rsidR="008A0CE0" w:rsidRPr="00174E86">
        <w:rPr>
          <w:sz w:val="20"/>
          <w:szCs w:val="20"/>
          <w:lang w:val="en-AU" w:bidi="bn-BD"/>
        </w:rPr>
      </w:r>
      <w:r w:rsidR="008A0CE0" w:rsidRPr="00174E86">
        <w:rPr>
          <w:sz w:val="20"/>
          <w:szCs w:val="20"/>
          <w:lang w:val="en-AU" w:bidi="bn-BD"/>
        </w:rPr>
        <w:fldChar w:fldCharType="separate"/>
      </w:r>
      <w:r w:rsidR="00A3227C" w:rsidRPr="00174E86">
        <w:rPr>
          <w:noProof/>
          <w:sz w:val="20"/>
          <w:szCs w:val="20"/>
          <w:lang w:val="en-AU" w:bidi="bn-BD"/>
        </w:rPr>
        <w:t>[39]</w:t>
      </w:r>
      <w:r w:rsidR="008A0CE0" w:rsidRPr="00174E86">
        <w:rPr>
          <w:sz w:val="20"/>
          <w:szCs w:val="20"/>
          <w:lang w:val="en-AU" w:bidi="bn-BD"/>
        </w:rPr>
        <w:fldChar w:fldCharType="end"/>
      </w:r>
      <w:r w:rsidR="008A0CE0" w:rsidRPr="00174E86">
        <w:rPr>
          <w:sz w:val="20"/>
          <w:szCs w:val="20"/>
          <w:lang w:val="en-AU" w:bidi="bn-BD"/>
        </w:rPr>
        <w:t>, but lung function decline can also occur in the absence of a specific OLD, as a result of ageing or tobacco smoking</w:t>
      </w:r>
      <w:r w:rsidR="00A16D82" w:rsidRPr="00174E86">
        <w:rPr>
          <w:sz w:val="20"/>
          <w:szCs w:val="20"/>
          <w:lang w:bidi="bn-BD"/>
        </w:rPr>
        <w:t>.</w:t>
      </w:r>
    </w:p>
    <w:p w14:paraId="267A386A" w14:textId="29A66714" w:rsidR="00BA6C82" w:rsidRDefault="00BA6C82" w:rsidP="00270823">
      <w:pPr>
        <w:pStyle w:val="Heading2"/>
        <w:numPr>
          <w:ilvl w:val="2"/>
          <w:numId w:val="19"/>
        </w:numPr>
      </w:pPr>
      <w:bookmarkStart w:id="17" w:name="_Toc27061083"/>
      <w:bookmarkStart w:id="18" w:name="_Toc27520795"/>
      <w:bookmarkEnd w:id="17"/>
      <w:bookmarkEnd w:id="18"/>
      <w:proofErr w:type="spellStart"/>
      <w:r>
        <w:t>Pneumoconios</w:t>
      </w:r>
      <w:r w:rsidR="00070182">
        <w:t>e</w:t>
      </w:r>
      <w:r>
        <w:t>s</w:t>
      </w:r>
      <w:proofErr w:type="spellEnd"/>
      <w:r>
        <w:t xml:space="preserve"> </w:t>
      </w:r>
    </w:p>
    <w:p w14:paraId="39D3030A" w14:textId="2DB71D0A" w:rsidR="00BA6C82" w:rsidRPr="00174E86" w:rsidRDefault="00474709" w:rsidP="00174E86">
      <w:pPr>
        <w:pStyle w:val="BodyText1"/>
        <w:ind w:firstLine="0"/>
        <w:rPr>
          <w:sz w:val="20"/>
          <w:szCs w:val="20"/>
          <w:lang w:bidi="bn-BD"/>
        </w:rPr>
      </w:pPr>
      <w:r w:rsidRPr="00174E86">
        <w:rPr>
          <w:sz w:val="20"/>
          <w:szCs w:val="20"/>
        </w:rPr>
        <w:t xml:space="preserve">The </w:t>
      </w:r>
      <w:proofErr w:type="spellStart"/>
      <w:r w:rsidRPr="00174E86">
        <w:rPr>
          <w:sz w:val="20"/>
          <w:szCs w:val="20"/>
        </w:rPr>
        <w:t>pneumoconioses</w:t>
      </w:r>
      <w:proofErr w:type="spellEnd"/>
      <w:r w:rsidRPr="00174E86">
        <w:rPr>
          <w:sz w:val="20"/>
          <w:szCs w:val="20"/>
        </w:rPr>
        <w:t xml:space="preserve"> comprise a group of non-malignant parenchymal (interstitial) lung diseases caused by inhaling </w:t>
      </w:r>
      <w:r w:rsidR="00730233" w:rsidRPr="00174E86">
        <w:rPr>
          <w:sz w:val="20"/>
          <w:szCs w:val="20"/>
        </w:rPr>
        <w:t>different</w:t>
      </w:r>
      <w:r w:rsidR="00726D8C" w:rsidRPr="00174E86">
        <w:rPr>
          <w:sz w:val="20"/>
          <w:szCs w:val="20"/>
        </w:rPr>
        <w:t xml:space="preserve"> types of </w:t>
      </w:r>
      <w:r w:rsidRPr="00174E86">
        <w:rPr>
          <w:sz w:val="20"/>
          <w:szCs w:val="20"/>
        </w:rPr>
        <w:t>dust particle</w:t>
      </w:r>
      <w:r w:rsidR="00847255" w:rsidRPr="00174E86">
        <w:rPr>
          <w:sz w:val="20"/>
          <w:szCs w:val="20"/>
        </w:rPr>
        <w:t>s</w:t>
      </w:r>
      <w:r w:rsidRPr="00174E86">
        <w:rPr>
          <w:sz w:val="20"/>
          <w:szCs w:val="20"/>
        </w:rPr>
        <w:t>. Several</w:t>
      </w:r>
      <w:r w:rsidRPr="00174E86">
        <w:rPr>
          <w:sz w:val="20"/>
          <w:szCs w:val="20"/>
          <w:lang w:bidi="bn-BD"/>
        </w:rPr>
        <w:t xml:space="preserve"> fibrotic lung diseases are classified as </w:t>
      </w:r>
      <w:proofErr w:type="spellStart"/>
      <w:r w:rsidR="004C6025" w:rsidRPr="00174E86">
        <w:rPr>
          <w:sz w:val="20"/>
          <w:szCs w:val="20"/>
          <w:lang w:bidi="bn-BD"/>
        </w:rPr>
        <w:t>pneumoconioses</w:t>
      </w:r>
      <w:proofErr w:type="spellEnd"/>
      <w:r w:rsidR="004C6025" w:rsidRPr="00174E86">
        <w:rPr>
          <w:sz w:val="20"/>
          <w:szCs w:val="20"/>
          <w:lang w:bidi="bn-BD"/>
        </w:rPr>
        <w:t xml:space="preserve"> </w:t>
      </w:r>
      <w:r w:rsidRPr="00174E86">
        <w:rPr>
          <w:sz w:val="20"/>
          <w:szCs w:val="20"/>
          <w:lang w:bidi="bn-BD"/>
        </w:rPr>
        <w:t>and they are discussed below</w:t>
      </w:r>
      <w:r w:rsidR="00BA6C82" w:rsidRPr="00174E86">
        <w:rPr>
          <w:sz w:val="20"/>
          <w:szCs w:val="20"/>
          <w:lang w:bidi="bn-BD"/>
        </w:rPr>
        <w:t>.</w:t>
      </w:r>
    </w:p>
    <w:p w14:paraId="6F2869E0" w14:textId="6DD68AC0" w:rsidR="00BA6C82" w:rsidRDefault="00BD3A34" w:rsidP="00270823">
      <w:pPr>
        <w:pStyle w:val="Heading3"/>
        <w:numPr>
          <w:ilvl w:val="3"/>
          <w:numId w:val="19"/>
        </w:numPr>
      </w:pPr>
      <w:r>
        <w:t xml:space="preserve">Coal workers’ pneumoconiosis </w:t>
      </w:r>
      <w:r w:rsidR="00BA6C82">
        <w:t>(</w:t>
      </w:r>
      <w:r w:rsidR="005C4643">
        <w:t>b</w:t>
      </w:r>
      <w:r w:rsidR="00BA6C82">
        <w:t xml:space="preserve">lack </w:t>
      </w:r>
      <w:r w:rsidR="005C4643">
        <w:t>l</w:t>
      </w:r>
      <w:r w:rsidR="00BA6C82">
        <w:t>ung)</w:t>
      </w:r>
    </w:p>
    <w:p w14:paraId="7C72AF02" w14:textId="623F6D8D" w:rsidR="00BA6C82" w:rsidRPr="00174E86" w:rsidRDefault="00730233" w:rsidP="00174E86">
      <w:pPr>
        <w:pStyle w:val="BodyText1"/>
        <w:ind w:firstLine="0"/>
        <w:rPr>
          <w:sz w:val="20"/>
          <w:szCs w:val="20"/>
          <w:lang w:val="en-AU"/>
        </w:rPr>
      </w:pPr>
      <w:r w:rsidRPr="00174E86">
        <w:rPr>
          <w:sz w:val="20"/>
          <w:szCs w:val="20"/>
          <w:lang w:val="en-AU"/>
        </w:rPr>
        <w:t>Pneumoconiosis resulting from inhalation of coal dust is known as CWP or ‘black lung’</w:t>
      </w:r>
      <w:r w:rsidR="00BA6C82" w:rsidRPr="00174E86">
        <w:rPr>
          <w:sz w:val="20"/>
          <w:szCs w:val="20"/>
          <w:lang w:val="en-AU"/>
        </w:rPr>
        <w:t xml:space="preserve"> </w:t>
      </w:r>
      <w:r w:rsidR="00BA6C82" w:rsidRPr="00174E86">
        <w:rPr>
          <w:sz w:val="20"/>
          <w:szCs w:val="20"/>
          <w:lang w:val="en-AU"/>
        </w:rPr>
        <w:fldChar w:fldCharType="begin">
          <w:fldData xml:space="preserve">PEVuZE5vdGU+PENpdGU+PEF1dGhvcj5ab3NreTwvQXV0aG9yPjxZZWFyPjIwMTY8L1llYXI+PFJl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=
</w:fldData>
        </w:fldChar>
      </w:r>
      <w:r w:rsidR="00A3227C" w:rsidRPr="00174E86">
        <w:rPr>
          <w:sz w:val="20"/>
          <w:szCs w:val="20"/>
          <w:lang w:val="en-AU"/>
        </w:rPr>
        <w:instrText xml:space="preserve"> ADDIN EN.CITE </w:instrText>
      </w:r>
      <w:r w:rsidR="00A3227C" w:rsidRPr="00174E86">
        <w:rPr>
          <w:sz w:val="20"/>
          <w:szCs w:val="20"/>
          <w:lang w:val="en-AU"/>
        </w:rPr>
        <w:fldChar w:fldCharType="begin">
          <w:fldData xml:space="preserve">PEVuZE5vdGU+PENpdGU+PEF1dGhvcj5ab3NreTwvQXV0aG9yPjxZZWFyPjIwMTY8L1llYXI+PFJl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=
</w:fldData>
        </w:fldChar>
      </w:r>
      <w:r w:rsidR="00A3227C" w:rsidRPr="00174E86">
        <w:rPr>
          <w:sz w:val="20"/>
          <w:szCs w:val="20"/>
          <w:lang w:val="en-AU"/>
        </w:rPr>
        <w:instrText xml:space="preserve"> ADDIN EN.CITE.DATA </w:instrText>
      </w:r>
      <w:r w:rsidR="00A3227C" w:rsidRPr="00174E86">
        <w:rPr>
          <w:sz w:val="20"/>
          <w:szCs w:val="20"/>
          <w:lang w:val="en-AU"/>
        </w:rPr>
      </w:r>
      <w:r w:rsidR="00A3227C" w:rsidRPr="00174E86">
        <w:rPr>
          <w:sz w:val="20"/>
          <w:szCs w:val="20"/>
          <w:lang w:val="en-AU"/>
        </w:rPr>
        <w:fldChar w:fldCharType="end"/>
      </w:r>
      <w:r w:rsidR="00BA6C82" w:rsidRPr="00174E86">
        <w:rPr>
          <w:sz w:val="20"/>
          <w:szCs w:val="20"/>
          <w:lang w:val="en-AU"/>
        </w:rPr>
      </w:r>
      <w:r w:rsidR="00BA6C82" w:rsidRPr="00174E86">
        <w:rPr>
          <w:sz w:val="20"/>
          <w:szCs w:val="20"/>
          <w:lang w:val="en-AU"/>
        </w:rPr>
        <w:fldChar w:fldCharType="separate"/>
      </w:r>
      <w:r w:rsidR="00A3227C" w:rsidRPr="00174E86">
        <w:rPr>
          <w:noProof/>
          <w:sz w:val="20"/>
          <w:szCs w:val="20"/>
          <w:lang w:val="en-AU"/>
        </w:rPr>
        <w:t>[41]</w:t>
      </w:r>
      <w:r w:rsidR="00BA6C82" w:rsidRPr="00174E86">
        <w:rPr>
          <w:sz w:val="20"/>
          <w:szCs w:val="20"/>
          <w:lang w:val="en-AU"/>
        </w:rPr>
        <w:fldChar w:fldCharType="end"/>
      </w:r>
      <w:r w:rsidR="00BA6C82" w:rsidRPr="00174E86">
        <w:rPr>
          <w:sz w:val="20"/>
          <w:szCs w:val="20"/>
          <w:lang w:val="en-AU"/>
        </w:rPr>
        <w:t>. CWP is an untreatable but preventable OLD, caused by the cumulative inhalation of respirable</w:t>
      </w:r>
      <w:r w:rsidR="001D770C" w:rsidRPr="00174E86">
        <w:rPr>
          <w:rStyle w:val="FootnoteReference"/>
          <w:sz w:val="20"/>
          <w:szCs w:val="20"/>
          <w:lang w:val="en-AU"/>
        </w:rPr>
        <w:footnoteReference w:id="3"/>
      </w:r>
      <w:r w:rsidR="00BA6C82" w:rsidRPr="00174E86">
        <w:rPr>
          <w:sz w:val="20"/>
          <w:szCs w:val="20"/>
          <w:lang w:val="en-AU"/>
        </w:rPr>
        <w:t xml:space="preserve"> coal dust and </w:t>
      </w:r>
      <w:r w:rsidR="00A433E7" w:rsidRPr="00174E86">
        <w:rPr>
          <w:sz w:val="20"/>
          <w:szCs w:val="20"/>
          <w:lang w:val="en-AU"/>
        </w:rPr>
        <w:t xml:space="preserve">the level of risk </w:t>
      </w:r>
      <w:r w:rsidRPr="00174E86">
        <w:rPr>
          <w:sz w:val="20"/>
          <w:szCs w:val="20"/>
          <w:lang w:val="en-AU"/>
        </w:rPr>
        <w:t xml:space="preserve">of developing </w:t>
      </w:r>
      <w:r w:rsidR="001B6E7B" w:rsidRPr="00174E86">
        <w:rPr>
          <w:sz w:val="20"/>
          <w:szCs w:val="20"/>
          <w:lang w:val="en-AU"/>
        </w:rPr>
        <w:t xml:space="preserve">the </w:t>
      </w:r>
      <w:r w:rsidRPr="00174E86">
        <w:rPr>
          <w:sz w:val="20"/>
          <w:szCs w:val="20"/>
          <w:lang w:val="en-AU"/>
        </w:rPr>
        <w:t xml:space="preserve">disease </w:t>
      </w:r>
      <w:r w:rsidR="00BA6C82" w:rsidRPr="00174E86">
        <w:rPr>
          <w:sz w:val="20"/>
          <w:szCs w:val="20"/>
          <w:lang w:val="en-AU"/>
        </w:rPr>
        <w:t xml:space="preserve">varies according to the composition of the coal dust </w:t>
      </w:r>
      <w:r w:rsidR="00BA6C82" w:rsidRPr="00174E86">
        <w:rPr>
          <w:sz w:val="20"/>
          <w:szCs w:val="20"/>
          <w:lang w:val="en-AU"/>
        </w:rPr>
        <w:fldChar w:fldCharType="begin">
          <w:fldData xml:space="preserve">PEVuZE5vdGU+PENpdGU+PEF1dGhvcj5DdWxsaW5hbjwvQXV0aG9yPjxZZWFyPjIwMTc8L1llYXI+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</w:fldData>
        </w:fldChar>
      </w:r>
      <w:r w:rsidR="00A3227C" w:rsidRPr="00174E86">
        <w:rPr>
          <w:sz w:val="20"/>
          <w:szCs w:val="20"/>
          <w:lang w:val="en-AU"/>
        </w:rPr>
        <w:instrText xml:space="preserve"> ADDIN EN.CITE </w:instrText>
      </w:r>
      <w:r w:rsidR="00A3227C" w:rsidRPr="00174E86">
        <w:rPr>
          <w:sz w:val="20"/>
          <w:szCs w:val="20"/>
          <w:lang w:val="en-AU"/>
        </w:rPr>
        <w:fldChar w:fldCharType="begin">
          <w:fldData xml:space="preserve">PEVuZE5vdGU+PENpdGU+PEF1dGhvcj5DdWxsaW5hbjwvQXV0aG9yPjxZZWFyPjIwMTc8L1llYXI+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</w:fldData>
        </w:fldChar>
      </w:r>
      <w:r w:rsidR="00A3227C" w:rsidRPr="00174E86">
        <w:rPr>
          <w:sz w:val="20"/>
          <w:szCs w:val="20"/>
          <w:lang w:val="en-AU"/>
        </w:rPr>
        <w:instrText xml:space="preserve"> ADDIN EN.CITE.DATA </w:instrText>
      </w:r>
      <w:r w:rsidR="00A3227C" w:rsidRPr="00174E86">
        <w:rPr>
          <w:sz w:val="20"/>
          <w:szCs w:val="20"/>
          <w:lang w:val="en-AU"/>
        </w:rPr>
      </w:r>
      <w:r w:rsidR="00A3227C" w:rsidRPr="00174E86">
        <w:rPr>
          <w:sz w:val="20"/>
          <w:szCs w:val="20"/>
          <w:lang w:val="en-AU"/>
        </w:rPr>
        <w:fldChar w:fldCharType="end"/>
      </w:r>
      <w:r w:rsidR="00BA6C82" w:rsidRPr="00174E86">
        <w:rPr>
          <w:sz w:val="20"/>
          <w:szCs w:val="20"/>
          <w:lang w:val="en-AU"/>
        </w:rPr>
      </w:r>
      <w:r w:rsidR="00BA6C82" w:rsidRPr="00174E86">
        <w:rPr>
          <w:sz w:val="20"/>
          <w:szCs w:val="20"/>
          <w:lang w:val="en-AU"/>
        </w:rPr>
        <w:fldChar w:fldCharType="separate"/>
      </w:r>
      <w:r w:rsidR="00A3227C" w:rsidRPr="00174E86">
        <w:rPr>
          <w:noProof/>
          <w:sz w:val="20"/>
          <w:szCs w:val="20"/>
          <w:lang w:val="en-AU"/>
        </w:rPr>
        <w:t>[42]</w:t>
      </w:r>
      <w:r w:rsidR="00BA6C82" w:rsidRPr="00174E86">
        <w:rPr>
          <w:sz w:val="20"/>
          <w:szCs w:val="20"/>
          <w:lang w:val="en-AU"/>
        </w:rPr>
        <w:fldChar w:fldCharType="end"/>
      </w:r>
      <w:r w:rsidR="00BA6C82" w:rsidRPr="00174E86">
        <w:rPr>
          <w:sz w:val="20"/>
          <w:szCs w:val="20"/>
          <w:lang w:val="en-AU"/>
        </w:rPr>
        <w:t xml:space="preserve">.  </w:t>
      </w:r>
    </w:p>
    <w:p w14:paraId="56B0CAA6" w14:textId="6D72D71F" w:rsidR="00BA6C82" w:rsidRPr="00174E86" w:rsidRDefault="00BA6C82" w:rsidP="00174E86">
      <w:pPr>
        <w:pStyle w:val="BodyText1"/>
        <w:ind w:firstLine="0"/>
        <w:rPr>
          <w:sz w:val="20"/>
          <w:szCs w:val="20"/>
        </w:rPr>
      </w:pPr>
      <w:r w:rsidRPr="00174E86">
        <w:rPr>
          <w:sz w:val="20"/>
          <w:szCs w:val="20"/>
        </w:rPr>
        <w:t xml:space="preserve">CWP is a long-latency disease </w:t>
      </w:r>
      <w:r w:rsidR="00EB5F1A" w:rsidRPr="00174E86">
        <w:rPr>
          <w:sz w:val="20"/>
          <w:szCs w:val="20"/>
        </w:rPr>
        <w:t>that</w:t>
      </w:r>
      <w:r w:rsidRPr="00174E86">
        <w:rPr>
          <w:sz w:val="20"/>
          <w:szCs w:val="20"/>
        </w:rPr>
        <w:t xml:space="preserve"> gradually develops over a </w:t>
      </w:r>
      <w:r w:rsidR="00A433E7" w:rsidRPr="00174E86">
        <w:rPr>
          <w:sz w:val="20"/>
          <w:szCs w:val="20"/>
        </w:rPr>
        <w:t>prolonged period of</w:t>
      </w:r>
      <w:r w:rsidRPr="00174E86">
        <w:rPr>
          <w:sz w:val="20"/>
          <w:szCs w:val="20"/>
        </w:rPr>
        <w:t xml:space="preserve"> exposure to respirable coal dust. In general, a history of at least 10 or more years of exposure to respirable coal dust is required to develop CWP </w:t>
      </w:r>
      <w:r w:rsidRPr="00174E86">
        <w:rPr>
          <w:sz w:val="20"/>
          <w:szCs w:val="20"/>
        </w:rPr>
        <w:fldChar w:fldCharType="begin"/>
      </w:r>
      <w:r w:rsidR="00A3227C" w:rsidRPr="00174E86">
        <w:rPr>
          <w:sz w:val="20"/>
          <w:szCs w:val="20"/>
        </w:rPr>
        <w:instrText xml:space="preserve"> ADDIN EN.CITE &lt;EndNote&gt;&lt;Cite&gt;&lt;Author&gt;Newbigin&lt;/Author&gt;&lt;Year&gt;2019&lt;/Year&gt;&lt;RecNum&gt;297&lt;/RecNum&gt;&lt;DisplayText&gt;[43]&lt;/DisplayText&gt;&lt;record&gt;&lt;rec-number&gt;297&lt;/rec-number&gt;&lt;foreign-keys&gt;&lt;key app="EN" db-id="0vpvtf5at5xer9edax8xpat95eezs0zffpe0" timestamp="1560223120"&gt;297&lt;/key&gt;&lt;/foreign-keys&gt;&lt;ref-type name="Report"&gt;27&lt;/ref-type&gt;&lt;contributors&gt;&lt;authors&gt;&lt;author&gt;Newbigin, K&lt;/author&gt;&lt;author&gt;McBean, R&lt;/author&gt;&lt;author&gt;Parsons, R&lt;/author&gt;&lt;author&gt;Tatkovic, A&lt;/author&gt;&lt;author&gt;Lau, H&lt;/author&gt;&lt;author&gt;Cleveland, D&lt;/author&gt;&lt;author&gt;Driscoll, T.&lt;/author&gt;&lt;/authors&gt;&lt;/contributors&gt;&lt;titles&gt;&lt;title&gt;A Clinical, Radiological and Occupational Review of Coal Mine Dust Lung Disease in Queensland&lt;/title&gt;&lt;/titles&gt;&lt;dates&gt;&lt;year&gt;2019&lt;/year&gt;&lt;/dates&gt;&lt;pub-location&gt;Qld, Australia &lt;/pub-location&gt;&lt;publisher&gt;Wesley Dust Disease Research Centre&lt;/publisher&gt;&lt;urls&gt;&lt;/urls&gt;&lt;/record&gt;&lt;/Cite&gt;&lt;/EndNote&gt;</w:instrText>
      </w:r>
      <w:r w:rsidRPr="00174E86">
        <w:rPr>
          <w:sz w:val="20"/>
          <w:szCs w:val="20"/>
        </w:rPr>
        <w:fldChar w:fldCharType="separate"/>
      </w:r>
      <w:r w:rsidR="00A3227C" w:rsidRPr="00174E86">
        <w:rPr>
          <w:noProof/>
          <w:sz w:val="20"/>
          <w:szCs w:val="20"/>
        </w:rPr>
        <w:t>[43]</w:t>
      </w:r>
      <w:r w:rsidRPr="00174E86">
        <w:rPr>
          <w:sz w:val="20"/>
          <w:szCs w:val="20"/>
        </w:rPr>
        <w:fldChar w:fldCharType="end"/>
      </w:r>
      <w:r w:rsidRPr="00174E86">
        <w:rPr>
          <w:sz w:val="20"/>
          <w:szCs w:val="20"/>
        </w:rPr>
        <w:t>. Dust particles usually less than 5</w:t>
      </w:r>
      <w:r w:rsidR="001B6E7B" w:rsidRPr="00174E86">
        <w:rPr>
          <w:sz w:val="20"/>
          <w:szCs w:val="20"/>
        </w:rPr>
        <w:t xml:space="preserve"> </w:t>
      </w:r>
      <w:r w:rsidRPr="00174E86">
        <w:rPr>
          <w:rFonts w:cs="Arial"/>
          <w:sz w:val="20"/>
          <w:szCs w:val="20"/>
        </w:rPr>
        <w:t>µ</w:t>
      </w:r>
      <w:r w:rsidRPr="00174E86">
        <w:rPr>
          <w:sz w:val="20"/>
          <w:szCs w:val="20"/>
        </w:rPr>
        <w:t>m in diameter can pass through the lung airways (bronchioles and alveoli)</w:t>
      </w:r>
      <w:r w:rsidR="00A433E7" w:rsidRPr="00174E86">
        <w:rPr>
          <w:sz w:val="20"/>
          <w:szCs w:val="20"/>
        </w:rPr>
        <w:t xml:space="preserve"> into the lung parenchyma </w:t>
      </w:r>
      <w:r w:rsidRPr="00174E86">
        <w:rPr>
          <w:sz w:val="20"/>
          <w:szCs w:val="20"/>
        </w:rPr>
        <w:t xml:space="preserve">and cause the formation of </w:t>
      </w:r>
      <w:r w:rsidR="00A433E7" w:rsidRPr="00174E86">
        <w:rPr>
          <w:sz w:val="20"/>
          <w:szCs w:val="20"/>
        </w:rPr>
        <w:t xml:space="preserve">inflammatory </w:t>
      </w:r>
      <w:r w:rsidRPr="00174E86">
        <w:rPr>
          <w:sz w:val="20"/>
          <w:szCs w:val="20"/>
        </w:rPr>
        <w:t>lesions containing coal dust, macrophages and fibroblasts</w:t>
      </w:r>
      <w:r w:rsidR="00E61AB3" w:rsidRPr="00174E86">
        <w:rPr>
          <w:sz w:val="20"/>
          <w:szCs w:val="20"/>
        </w:rPr>
        <w:t xml:space="preserve"> </w:t>
      </w:r>
      <w:r w:rsidR="00E61AB3" w:rsidRPr="00174E86">
        <w:rPr>
          <w:sz w:val="20"/>
          <w:szCs w:val="20"/>
        </w:rPr>
        <w:fldChar w:fldCharType="begin">
          <w:fldData xml:space="preserve">PEVuZE5vdGU+PENpdGU+PEF1dGhvcj5OZXdiaWdpbjwvQXV0aG9yPjxZZWFyPjIwMTk8L1llYXI+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</w:fldData>
        </w:fldChar>
      </w:r>
      <w:r w:rsidR="00A3227C" w:rsidRPr="00174E86">
        <w:rPr>
          <w:sz w:val="20"/>
          <w:szCs w:val="20"/>
        </w:rPr>
        <w:instrText xml:space="preserve"> ADDIN EN.CITE </w:instrText>
      </w:r>
      <w:r w:rsidR="00A3227C" w:rsidRPr="00174E86">
        <w:rPr>
          <w:sz w:val="20"/>
          <w:szCs w:val="20"/>
        </w:rPr>
        <w:fldChar w:fldCharType="begin">
          <w:fldData xml:space="preserve">PEVuZE5vdGU+PENpdGU+PEF1dGhvcj5OZXdiaWdpbjwvQXV0aG9yPjxZZWFyPjIwMTk8L1llYXI+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</w:fldData>
        </w:fldChar>
      </w:r>
      <w:r w:rsidR="00A3227C" w:rsidRPr="00174E86">
        <w:rPr>
          <w:sz w:val="20"/>
          <w:szCs w:val="20"/>
        </w:rPr>
        <w:instrText xml:space="preserve"> ADDIN EN.CITE.DATA </w:instrText>
      </w:r>
      <w:r w:rsidR="00A3227C" w:rsidRPr="00174E86">
        <w:rPr>
          <w:sz w:val="20"/>
          <w:szCs w:val="20"/>
        </w:rPr>
      </w:r>
      <w:r w:rsidR="00A3227C" w:rsidRPr="00174E86">
        <w:rPr>
          <w:sz w:val="20"/>
          <w:szCs w:val="20"/>
        </w:rPr>
        <w:fldChar w:fldCharType="end"/>
      </w:r>
      <w:r w:rsidR="00E61AB3" w:rsidRPr="00174E86">
        <w:rPr>
          <w:sz w:val="20"/>
          <w:szCs w:val="20"/>
        </w:rPr>
      </w:r>
      <w:r w:rsidR="00E61AB3" w:rsidRPr="00174E86">
        <w:rPr>
          <w:sz w:val="20"/>
          <w:szCs w:val="20"/>
        </w:rPr>
        <w:fldChar w:fldCharType="separate"/>
      </w:r>
      <w:r w:rsidR="00A3227C" w:rsidRPr="00174E86">
        <w:rPr>
          <w:noProof/>
          <w:sz w:val="20"/>
          <w:szCs w:val="20"/>
        </w:rPr>
        <w:t>[41, 43]</w:t>
      </w:r>
      <w:r w:rsidR="00E61AB3" w:rsidRPr="00174E86">
        <w:rPr>
          <w:sz w:val="20"/>
          <w:szCs w:val="20"/>
        </w:rPr>
        <w:fldChar w:fldCharType="end"/>
      </w:r>
      <w:r w:rsidRPr="00174E86">
        <w:rPr>
          <w:sz w:val="20"/>
          <w:szCs w:val="20"/>
        </w:rPr>
        <w:t xml:space="preserve">. The initial stages of CWP </w:t>
      </w:r>
      <w:r w:rsidR="00A433E7" w:rsidRPr="00174E86">
        <w:rPr>
          <w:sz w:val="20"/>
          <w:szCs w:val="20"/>
        </w:rPr>
        <w:t xml:space="preserve">are usually </w:t>
      </w:r>
      <w:r w:rsidRPr="00174E86">
        <w:rPr>
          <w:sz w:val="20"/>
          <w:szCs w:val="20"/>
        </w:rPr>
        <w:t xml:space="preserve">not associated with respiratory symptoms, </w:t>
      </w:r>
      <w:r w:rsidR="00730233" w:rsidRPr="00174E86">
        <w:rPr>
          <w:sz w:val="20"/>
          <w:szCs w:val="20"/>
        </w:rPr>
        <w:t>with</w:t>
      </w:r>
      <w:r w:rsidRPr="00174E86">
        <w:rPr>
          <w:sz w:val="20"/>
          <w:szCs w:val="20"/>
        </w:rPr>
        <w:t xml:space="preserve"> the later stages usually present</w:t>
      </w:r>
      <w:r w:rsidR="00730233" w:rsidRPr="00174E86">
        <w:rPr>
          <w:sz w:val="20"/>
          <w:szCs w:val="20"/>
        </w:rPr>
        <w:t>ing</w:t>
      </w:r>
      <w:r w:rsidRPr="00174E86">
        <w:rPr>
          <w:sz w:val="20"/>
          <w:szCs w:val="20"/>
        </w:rPr>
        <w:t xml:space="preserve"> with breathlessness and cough</w:t>
      </w:r>
      <w:r w:rsidR="00E61AB3" w:rsidRPr="00174E86">
        <w:rPr>
          <w:sz w:val="20"/>
          <w:szCs w:val="20"/>
        </w:rPr>
        <w:t xml:space="preserve"> </w:t>
      </w:r>
      <w:r w:rsidR="00E61AB3" w:rsidRPr="00174E86">
        <w:rPr>
          <w:sz w:val="20"/>
          <w:szCs w:val="20"/>
        </w:rPr>
        <w:fldChar w:fldCharType="begin"/>
      </w:r>
      <w:r w:rsidR="00A3227C" w:rsidRPr="00174E86">
        <w:rPr>
          <w:sz w:val="20"/>
          <w:szCs w:val="20"/>
        </w:rPr>
        <w:instrText xml:space="preserve"> ADDIN EN.CITE &lt;EndNote&gt;&lt;Cite&gt;&lt;Author&gt;Perret&lt;/Author&gt;&lt;Year&gt;2017&lt;/Year&gt;&lt;RecNum&gt;55&lt;/RecNum&gt;&lt;DisplayText&gt;[44]&lt;/DisplayText&gt;&lt;record&gt;&lt;rec-number&gt;55&lt;/rec-number&gt;&lt;foreign-keys&gt;&lt;key app="EN" db-id="0vpvtf5at5xer9edax8xpat95eezs0zffpe0" timestamp="1550035563"&gt;55&lt;/key&gt;&lt;/foreign-keys&gt;&lt;ref-type name="Journal Article"&gt;17&lt;/ref-type&gt;&lt;contributors&gt;&lt;authors&gt;&lt;author&gt;Perret, Jennifer L&lt;/author&gt;&lt;author&gt;Plush, Brian&lt;/author&gt;&lt;author&gt;Lachapelle, Philippe&lt;/author&gt;&lt;author&gt;Hinks, Timothy SC&lt;/author&gt;&lt;author&gt;Walter, Clare&lt;/author&gt;&lt;author&gt;Clarke, Philip&lt;/author&gt;&lt;author&gt;Irving, Louis&lt;/author&gt;&lt;author&gt;Brady, Pat&lt;/author&gt;&lt;author&gt;Dharmage, Shyamali C&lt;/author&gt;&lt;author&gt;Stewart, Alastair&lt;/author&gt;&lt;/authors&gt;&lt;/contributors&gt;&lt;titles&gt;&lt;title&gt;Coal mine dust lung disease in the modern era&lt;/title&gt;&lt;secondary-title&gt;Respirology&lt;/secondary-title&gt;&lt;/titles&gt;&lt;periodical&gt;&lt;full-title&gt;Respirology&lt;/full-title&gt;&lt;abbr-1&gt;Respirology&lt;/abbr-1&gt;&lt;/periodical&gt;&lt;pages&gt;662-670&lt;/pages&gt;&lt;volume&gt;22&lt;/volume&gt;&lt;number&gt;4&lt;/number&gt;&lt;dates&gt;&lt;year&gt;2017&lt;/year&gt;&lt;/dates&gt;&lt;isbn&gt;1323-7799&lt;/isbn&gt;&lt;urls&gt;&lt;/urls&gt;&lt;/record&gt;&lt;/Cite&gt;&lt;/EndNote&gt;</w:instrText>
      </w:r>
      <w:r w:rsidR="00E61AB3" w:rsidRPr="00174E86">
        <w:rPr>
          <w:sz w:val="20"/>
          <w:szCs w:val="20"/>
        </w:rPr>
        <w:fldChar w:fldCharType="separate"/>
      </w:r>
      <w:r w:rsidR="00A3227C" w:rsidRPr="00174E86">
        <w:rPr>
          <w:noProof/>
          <w:sz w:val="20"/>
          <w:szCs w:val="20"/>
        </w:rPr>
        <w:t>[44]</w:t>
      </w:r>
      <w:r w:rsidR="00E61AB3" w:rsidRPr="00174E86">
        <w:rPr>
          <w:sz w:val="20"/>
          <w:szCs w:val="20"/>
        </w:rPr>
        <w:fldChar w:fldCharType="end"/>
      </w:r>
      <w:r w:rsidRPr="00174E86">
        <w:rPr>
          <w:sz w:val="20"/>
          <w:szCs w:val="20"/>
        </w:rPr>
        <w:t>.</w:t>
      </w:r>
    </w:p>
    <w:p w14:paraId="575B23EF" w14:textId="086D8477" w:rsidR="00BA6C82" w:rsidRPr="00174E86" w:rsidRDefault="003B1AB6" w:rsidP="00174E86">
      <w:pPr>
        <w:pStyle w:val="BodyText1"/>
        <w:ind w:firstLine="0"/>
        <w:rPr>
          <w:sz w:val="20"/>
          <w:szCs w:val="20"/>
        </w:rPr>
      </w:pPr>
      <w:r w:rsidRPr="00174E86">
        <w:rPr>
          <w:sz w:val="20"/>
          <w:szCs w:val="20"/>
        </w:rPr>
        <w:t xml:space="preserve">The level of risk </w:t>
      </w:r>
      <w:r w:rsidR="00CB06B3" w:rsidRPr="00174E86">
        <w:rPr>
          <w:sz w:val="20"/>
          <w:szCs w:val="20"/>
        </w:rPr>
        <w:t xml:space="preserve">of CWP in coal mine workers </w:t>
      </w:r>
      <w:r w:rsidRPr="00174E86">
        <w:rPr>
          <w:sz w:val="20"/>
          <w:szCs w:val="20"/>
        </w:rPr>
        <w:t xml:space="preserve">is dependent </w:t>
      </w:r>
      <w:r w:rsidR="00BA6C82" w:rsidRPr="00174E86">
        <w:rPr>
          <w:sz w:val="20"/>
          <w:szCs w:val="20"/>
        </w:rPr>
        <w:t xml:space="preserve">on </w:t>
      </w:r>
      <w:r w:rsidR="00CB06B3" w:rsidRPr="00174E86">
        <w:rPr>
          <w:sz w:val="20"/>
          <w:szCs w:val="20"/>
        </w:rPr>
        <w:t xml:space="preserve">the </w:t>
      </w:r>
      <w:r w:rsidR="00BA6C82" w:rsidRPr="00174E86">
        <w:rPr>
          <w:sz w:val="20"/>
          <w:szCs w:val="20"/>
        </w:rPr>
        <w:t>mine’s ventilation and dust suppression strateg</w:t>
      </w:r>
      <w:r w:rsidRPr="00174E86">
        <w:rPr>
          <w:sz w:val="20"/>
          <w:szCs w:val="20"/>
        </w:rPr>
        <w:t>ies</w:t>
      </w:r>
      <w:r w:rsidR="00BA6C82" w:rsidRPr="00174E86">
        <w:rPr>
          <w:sz w:val="20"/>
          <w:szCs w:val="20"/>
        </w:rPr>
        <w:t xml:space="preserve">. </w:t>
      </w:r>
      <w:r w:rsidR="00A73853" w:rsidRPr="00174E86">
        <w:rPr>
          <w:sz w:val="20"/>
          <w:szCs w:val="20"/>
        </w:rPr>
        <w:t>Mine</w:t>
      </w:r>
      <w:r w:rsidR="00CB06B3" w:rsidRPr="00174E86">
        <w:rPr>
          <w:sz w:val="20"/>
          <w:szCs w:val="20"/>
        </w:rPr>
        <w:t xml:space="preserve"> </w:t>
      </w:r>
      <w:r w:rsidR="00A73853" w:rsidRPr="00174E86">
        <w:rPr>
          <w:sz w:val="20"/>
          <w:szCs w:val="20"/>
        </w:rPr>
        <w:t xml:space="preserve">workers who are protected by working in enclosed machine cabins </w:t>
      </w:r>
      <w:r w:rsidR="00F54A81" w:rsidRPr="00174E86">
        <w:rPr>
          <w:sz w:val="20"/>
          <w:szCs w:val="20"/>
        </w:rPr>
        <w:t>or</w:t>
      </w:r>
      <w:r w:rsidR="00730233" w:rsidRPr="00174E86">
        <w:rPr>
          <w:sz w:val="20"/>
          <w:szCs w:val="20"/>
        </w:rPr>
        <w:t xml:space="preserve"> those who work</w:t>
      </w:r>
      <w:r w:rsidR="00F54A81" w:rsidRPr="00174E86">
        <w:rPr>
          <w:sz w:val="20"/>
          <w:szCs w:val="20"/>
        </w:rPr>
        <w:t xml:space="preserve"> in open cut mines </w:t>
      </w:r>
      <w:r w:rsidR="00CB06B3" w:rsidRPr="00174E86">
        <w:rPr>
          <w:sz w:val="20"/>
          <w:szCs w:val="20"/>
        </w:rPr>
        <w:t>usually</w:t>
      </w:r>
      <w:r w:rsidR="00A73853" w:rsidRPr="00174E86">
        <w:rPr>
          <w:sz w:val="20"/>
          <w:szCs w:val="20"/>
        </w:rPr>
        <w:t xml:space="preserve"> have less exposure to coal mine dust compared to those who work in underground mines</w:t>
      </w:r>
      <w:r w:rsidR="00BA6C82" w:rsidRPr="00174E86">
        <w:rPr>
          <w:sz w:val="20"/>
          <w:szCs w:val="20"/>
        </w:rPr>
        <w:t xml:space="preserve"> </w:t>
      </w:r>
      <w:r w:rsidR="00BA6C82" w:rsidRPr="00174E86">
        <w:rPr>
          <w:sz w:val="20"/>
          <w:szCs w:val="20"/>
        </w:rPr>
        <w:fldChar w:fldCharType="begin">
          <w:fldData xml:space="preserve">PEVuZE5vdGU+PENpdGU+PEF1dGhvcj5ab3NreTwvQXV0aG9yPjxZZWFyPjIwMTY8L1llYXI+PFJl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=
</w:fldData>
        </w:fldChar>
      </w:r>
      <w:r w:rsidR="00A3227C" w:rsidRPr="00174E86">
        <w:rPr>
          <w:sz w:val="20"/>
          <w:szCs w:val="20"/>
        </w:rPr>
        <w:instrText xml:space="preserve"> ADDIN EN.CITE </w:instrText>
      </w:r>
      <w:r w:rsidR="00A3227C" w:rsidRPr="00174E86">
        <w:rPr>
          <w:sz w:val="20"/>
          <w:szCs w:val="20"/>
        </w:rPr>
        <w:fldChar w:fldCharType="begin">
          <w:fldData xml:space="preserve">PEVuZE5vdGU+PENpdGU+PEF1dGhvcj5ab3NreTwvQXV0aG9yPjxZZWFyPjIwMTY8L1llYXI+PFJl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=
</w:fldData>
        </w:fldChar>
      </w:r>
      <w:r w:rsidR="00A3227C" w:rsidRPr="00174E86">
        <w:rPr>
          <w:sz w:val="20"/>
          <w:szCs w:val="20"/>
        </w:rPr>
        <w:instrText xml:space="preserve"> ADDIN EN.CITE.DATA </w:instrText>
      </w:r>
      <w:r w:rsidR="00A3227C" w:rsidRPr="00174E86">
        <w:rPr>
          <w:sz w:val="20"/>
          <w:szCs w:val="20"/>
        </w:rPr>
      </w:r>
      <w:r w:rsidR="00A3227C" w:rsidRPr="00174E86">
        <w:rPr>
          <w:sz w:val="20"/>
          <w:szCs w:val="20"/>
        </w:rPr>
        <w:fldChar w:fldCharType="end"/>
      </w:r>
      <w:r w:rsidR="00BA6C82" w:rsidRPr="00174E86">
        <w:rPr>
          <w:sz w:val="20"/>
          <w:szCs w:val="20"/>
        </w:rPr>
      </w:r>
      <w:r w:rsidR="00BA6C82" w:rsidRPr="00174E86">
        <w:rPr>
          <w:sz w:val="20"/>
          <w:szCs w:val="20"/>
        </w:rPr>
        <w:fldChar w:fldCharType="separate"/>
      </w:r>
      <w:r w:rsidR="00A3227C" w:rsidRPr="00174E86">
        <w:rPr>
          <w:noProof/>
          <w:sz w:val="20"/>
          <w:szCs w:val="20"/>
        </w:rPr>
        <w:t>[41]</w:t>
      </w:r>
      <w:r w:rsidR="00BA6C82" w:rsidRPr="00174E86">
        <w:rPr>
          <w:sz w:val="20"/>
          <w:szCs w:val="20"/>
        </w:rPr>
        <w:fldChar w:fldCharType="end"/>
      </w:r>
      <w:r w:rsidR="00BA6C82" w:rsidRPr="00174E86">
        <w:rPr>
          <w:sz w:val="20"/>
          <w:szCs w:val="20"/>
        </w:rPr>
        <w:t xml:space="preserve">. </w:t>
      </w:r>
      <w:r w:rsidR="00A73853" w:rsidRPr="00174E86">
        <w:rPr>
          <w:sz w:val="20"/>
          <w:szCs w:val="20"/>
        </w:rPr>
        <w:t xml:space="preserve">Exposure to residual dust from burned coal, also known as </w:t>
      </w:r>
      <w:r w:rsidR="001B6E7B" w:rsidRPr="00174E86">
        <w:rPr>
          <w:sz w:val="20"/>
          <w:szCs w:val="20"/>
        </w:rPr>
        <w:t>‘</w:t>
      </w:r>
      <w:r w:rsidR="00A73853" w:rsidRPr="00174E86">
        <w:rPr>
          <w:sz w:val="20"/>
          <w:szCs w:val="20"/>
        </w:rPr>
        <w:t>fly ash</w:t>
      </w:r>
      <w:r w:rsidR="001B6E7B" w:rsidRPr="00174E86">
        <w:rPr>
          <w:sz w:val="20"/>
          <w:szCs w:val="20"/>
        </w:rPr>
        <w:t>’</w:t>
      </w:r>
      <w:r w:rsidR="00A73853" w:rsidRPr="00174E86">
        <w:rPr>
          <w:sz w:val="20"/>
          <w:szCs w:val="20"/>
        </w:rPr>
        <w:t>, can also occur in underground mines</w:t>
      </w:r>
      <w:r w:rsidR="001D67A7" w:rsidRPr="00174E86">
        <w:rPr>
          <w:sz w:val="20"/>
          <w:szCs w:val="20"/>
        </w:rPr>
        <w:t xml:space="preserve"> </w:t>
      </w:r>
      <w:r w:rsidR="001D67A7" w:rsidRPr="00174E86">
        <w:rPr>
          <w:sz w:val="20"/>
          <w:szCs w:val="20"/>
        </w:rPr>
        <w:fldChar w:fldCharType="begin"/>
      </w:r>
      <w:r w:rsidR="00A3227C" w:rsidRPr="00174E86">
        <w:rPr>
          <w:sz w:val="20"/>
          <w:szCs w:val="20"/>
        </w:rPr>
        <w:instrText xml:space="preserve"> ADDIN EN.CITE &lt;EndNote&gt;&lt;Cite&gt;&lt;Author&gt;Shen&lt;/Author&gt;&lt;Year&gt;2017&lt;/Year&gt;&lt;RecNum&gt;367&lt;/RecNum&gt;&lt;DisplayText&gt;[45]&lt;/DisplayText&gt;&lt;record&gt;&lt;rec-number&gt;367&lt;/rec-number&gt;&lt;foreign-keys&gt;&lt;key app="EN" db-id="0vpvtf5at5xer9edax8xpat95eezs0zffpe0" timestamp="1576201676"&gt;367&lt;/key&gt;&lt;/foreign-keys&gt;&lt;ref-type name="Journal Article"&gt;17&lt;/ref-type&gt;&lt;contributors&gt;&lt;authors&gt;&lt;author&gt;Shen, Baotang&lt;/author&gt;&lt;author&gt;Poulsen, Brett&lt;/author&gt;&lt;author&gt;Luo, Xun&lt;/author&gt;&lt;author&gt;Qin, Johnny&lt;/author&gt;&lt;author&gt;Thiruvenkatachari, Ramesh&lt;/author&gt;&lt;author&gt;Duan, Yi&lt;/author&gt;&lt;/authors&gt;&lt;/contributors&gt;&lt;titles&gt;&lt;title&gt;Remediation and monitoring of abandoned mines&lt;/title&gt;&lt;secondary-title&gt;International Journal of Mining Science and Technology&lt;/secondary-title&gt;&lt;/titles&gt;&lt;periodical&gt;&lt;full-title&gt;International Journal of Mining Science and Technology&lt;/full-title&gt;&lt;abbr-1&gt;Int J Min Sci Technol&lt;/abbr-1&gt;&lt;/periodical&gt;&lt;pages&gt;803-811&lt;/pages&gt;&lt;volume&gt;27&lt;/volume&gt;&lt;number&gt;5&lt;/number&gt;&lt;keywords&gt;&lt;keyword&gt;Abandoned mine&lt;/keyword&gt;&lt;keyword&gt;Backfill&lt;/keyword&gt;&lt;keyword&gt;Fly ash&lt;/keyword&gt;&lt;keyword&gt;Laboratory tests&lt;/keyword&gt;&lt;keyword&gt;Monitoring&lt;/keyword&gt;&lt;keyword&gt;Modelling&lt;/keyword&gt;&lt;/keywords&gt;&lt;dates&gt;&lt;year&gt;2017&lt;/year&gt;&lt;pub-dates&gt;&lt;date&gt;2017/09/01/&lt;/date&gt;&lt;/pub-dates&gt;&lt;/dates&gt;&lt;isbn&gt;2095-2686&lt;/isbn&gt;&lt;urls&gt;&lt;related-urls&gt;&lt;url&gt;http://www.sciencedirect.com/science/article/pii/S2095268617305955&lt;/url&gt;&lt;/related-urls&gt;&lt;/urls&gt;&lt;electronic-resource-num&gt;https://doi.org/10.1016/j.ijmst.2017.07.026&lt;/electronic-resource-num&gt;&lt;/record&gt;&lt;/Cite&gt;&lt;/EndNote&gt;</w:instrText>
      </w:r>
      <w:r w:rsidR="001D67A7" w:rsidRPr="00174E86">
        <w:rPr>
          <w:sz w:val="20"/>
          <w:szCs w:val="20"/>
        </w:rPr>
        <w:fldChar w:fldCharType="separate"/>
      </w:r>
      <w:r w:rsidR="00A3227C" w:rsidRPr="00174E86">
        <w:rPr>
          <w:noProof/>
          <w:sz w:val="20"/>
          <w:szCs w:val="20"/>
        </w:rPr>
        <w:t>[45]</w:t>
      </w:r>
      <w:r w:rsidR="001D67A7" w:rsidRPr="00174E86">
        <w:rPr>
          <w:sz w:val="20"/>
          <w:szCs w:val="20"/>
        </w:rPr>
        <w:fldChar w:fldCharType="end"/>
      </w:r>
      <w:r w:rsidR="00BA6C82" w:rsidRPr="00174E86">
        <w:rPr>
          <w:sz w:val="20"/>
          <w:szCs w:val="20"/>
        </w:rPr>
        <w:t>.</w:t>
      </w:r>
    </w:p>
    <w:p w14:paraId="5E7E7BA9" w14:textId="502AB4DC" w:rsidR="0085753B" w:rsidRDefault="00D02F61" w:rsidP="00270823">
      <w:pPr>
        <w:pStyle w:val="Heading3"/>
        <w:numPr>
          <w:ilvl w:val="3"/>
          <w:numId w:val="19"/>
        </w:numPr>
      </w:pPr>
      <w:r w:rsidRPr="00AE412A">
        <w:t xml:space="preserve">Silicosis </w:t>
      </w:r>
    </w:p>
    <w:p w14:paraId="63308DE9" w14:textId="006E34DF" w:rsidR="00F54A81" w:rsidRPr="00174E86" w:rsidRDefault="002C76AE" w:rsidP="00174E86">
      <w:pPr>
        <w:pStyle w:val="BodyText2"/>
        <w:ind w:firstLine="0"/>
        <w:rPr>
          <w:rStyle w:val="Strong"/>
          <w:b w:val="0"/>
          <w:bCs/>
          <w:sz w:val="20"/>
          <w:szCs w:val="20"/>
          <w:lang w:val="en-AU"/>
        </w:rPr>
      </w:pPr>
      <w:r w:rsidRPr="00174E86">
        <w:rPr>
          <w:rStyle w:val="Strong"/>
          <w:b w:val="0"/>
          <w:bCs/>
          <w:sz w:val="20"/>
          <w:szCs w:val="20"/>
          <w:lang w:val="en-AU"/>
        </w:rPr>
        <w:t xml:space="preserve">Silicosis is a </w:t>
      </w:r>
      <w:r w:rsidR="001D770C" w:rsidRPr="00174E86">
        <w:rPr>
          <w:rStyle w:val="Strong"/>
          <w:b w:val="0"/>
          <w:bCs/>
          <w:sz w:val="20"/>
          <w:szCs w:val="20"/>
          <w:lang w:val="en-AU"/>
        </w:rPr>
        <w:t xml:space="preserve">preventable but </w:t>
      </w:r>
      <w:r w:rsidRPr="00174E86">
        <w:rPr>
          <w:rStyle w:val="Strong"/>
          <w:b w:val="0"/>
          <w:bCs/>
          <w:sz w:val="20"/>
          <w:szCs w:val="20"/>
          <w:lang w:val="en-AU"/>
        </w:rPr>
        <w:t>irreversible, progressive, chronic</w:t>
      </w:r>
      <w:r w:rsidR="001D770C" w:rsidRPr="00174E86">
        <w:rPr>
          <w:rStyle w:val="Strong"/>
          <w:b w:val="0"/>
          <w:bCs/>
          <w:sz w:val="20"/>
          <w:szCs w:val="20"/>
          <w:lang w:val="en-AU"/>
        </w:rPr>
        <w:t xml:space="preserve"> and</w:t>
      </w:r>
      <w:r w:rsidRPr="00174E86">
        <w:rPr>
          <w:rStyle w:val="Strong"/>
          <w:b w:val="0"/>
          <w:bCs/>
          <w:sz w:val="20"/>
          <w:szCs w:val="20"/>
          <w:lang w:val="en-AU"/>
        </w:rPr>
        <w:t xml:space="preserve"> diffuse</w:t>
      </w:r>
      <w:r w:rsidR="00730233" w:rsidRPr="00174E86">
        <w:rPr>
          <w:rStyle w:val="Strong"/>
          <w:b w:val="0"/>
          <w:bCs/>
          <w:sz w:val="20"/>
          <w:szCs w:val="20"/>
          <w:lang w:val="en-AU"/>
        </w:rPr>
        <w:t xml:space="preserve"> </w:t>
      </w:r>
      <w:r w:rsidR="00232C01" w:rsidRPr="00174E86">
        <w:rPr>
          <w:rStyle w:val="Strong"/>
          <w:b w:val="0"/>
          <w:bCs/>
          <w:sz w:val="20"/>
          <w:szCs w:val="20"/>
          <w:lang w:val="en-AU"/>
        </w:rPr>
        <w:t>OLD</w:t>
      </w:r>
      <w:r w:rsidRPr="00174E86">
        <w:rPr>
          <w:rStyle w:val="Strong"/>
          <w:b w:val="0"/>
          <w:bCs/>
          <w:sz w:val="20"/>
          <w:szCs w:val="20"/>
          <w:lang w:val="en-AU"/>
        </w:rPr>
        <w:t xml:space="preserve"> that can also lead to progressive massive fibrosis (PMF)</w:t>
      </w:r>
      <w:r w:rsidR="00D02F61" w:rsidRPr="00174E86">
        <w:rPr>
          <w:rStyle w:val="Strong"/>
          <w:b w:val="0"/>
          <w:bCs/>
          <w:sz w:val="20"/>
          <w:szCs w:val="20"/>
          <w:lang w:val="en-AU"/>
        </w:rPr>
        <w:t xml:space="preserve"> </w:t>
      </w:r>
      <w:r w:rsidR="00D02F61" w:rsidRPr="00174E86">
        <w:rPr>
          <w:sz w:val="20"/>
          <w:szCs w:val="20"/>
        </w:rPr>
        <w:fldChar w:fldCharType="begin"/>
      </w:r>
      <w:r w:rsidR="00A3227C" w:rsidRPr="00174E86">
        <w:rPr>
          <w:sz w:val="20"/>
          <w:szCs w:val="20"/>
        </w:rPr>
        <w:instrText xml:space="preserve"> ADDIN EN.CITE &lt;EndNote&gt;&lt;Cite&gt;&lt;Author&gt;Leung&lt;/Author&gt;&lt;Year&gt;2012&lt;/Year&gt;&lt;RecNum&gt;239&lt;/RecNum&gt;&lt;DisplayText&gt;[46]&lt;/DisplayText&gt;&lt;record&gt;&lt;rec-number&gt;239&lt;/rec-number&gt;&lt;foreign-keys&gt;&lt;key app="EN" db-id="0vpvtf5at5xer9edax8xpat95eezs0zffpe0" timestamp="1555397426"&gt;239&lt;/key&gt;&lt;/foreign-keys&gt;&lt;ref-type name="Journal Article"&gt;17&lt;/ref-type&gt;&lt;contributors&gt;&lt;authors&gt;&lt;author&gt;Leung, C. C.&lt;/author&gt;&lt;author&gt;Yu, I. T.&lt;/author&gt;&lt;author&gt;Chen, W.&lt;/author&gt;&lt;/authors&gt;&lt;/contributors&gt;&lt;auth-address&gt;Tuberculosis and Chest Service, Centre for Health Protection, Department of Health, Hong Kong, China. cc_leung@dh.gov.hk&lt;/auth-address&gt;&lt;titles&gt;&lt;title&gt;Silicosis&lt;/title&gt;&lt;secondary-title&gt;Lancet&lt;/secondary-title&gt;&lt;alt-title&gt;Lancet (London, England)&lt;/alt-title&gt;&lt;/titles&gt;&lt;periodical&gt;&lt;full-title&gt;The Lancet&lt;/full-title&gt;&lt;abbr-1&gt;Lancet&lt;/abbr-1&gt;&lt;/periodical&gt;&lt;pages&gt;2008-18&lt;/pages&gt;&lt;volume&gt;379&lt;/volume&gt;&lt;number&gt;9830&lt;/number&gt;&lt;edition&gt;2012/04/27&lt;/edition&gt;&lt;keywords&gt;&lt;keyword&gt;Dust&lt;/keyword&gt;&lt;keyword&gt;Humans&lt;/keyword&gt;&lt;keyword&gt;Lung Neoplasms/complications&lt;/keyword&gt;&lt;keyword&gt;*Occupational Diseases/diagnostic imaging/etiology/therapy&lt;/keyword&gt;&lt;keyword&gt;Occupational Exposure/*adverse effects&lt;/keyword&gt;&lt;keyword&gt;Pulmonary Disease, Chronic Obstructive/complications&lt;/keyword&gt;&lt;keyword&gt;Silicon Dioxide/*toxicity&lt;/keyword&gt;&lt;keyword&gt;*Silicosis/diagnostic imaging/etiology/therapy&lt;/keyword&gt;&lt;keyword&gt;Spirometry&lt;/keyword&gt;&lt;keyword&gt;Tomography, X-Ray Computed&lt;/keyword&gt;&lt;keyword&gt;Tuberculosis, Pulmonary/complications&lt;/keyword&gt;&lt;/keywords&gt;&lt;dates&gt;&lt;year&gt;2012&lt;/year&gt;&lt;pub-dates&gt;&lt;date&gt;May 26&lt;/date&gt;&lt;/pub-dates&gt;&lt;/dates&gt;&lt;isbn&gt;0140-6736&lt;/isbn&gt;&lt;accession-num&gt;22534002&lt;/accession-num&gt;&lt;urls&gt;&lt;/urls&gt;&lt;electronic-resource-num&gt;10.1016/s0140-6736(12)60235-9&lt;/electronic-resource-num&gt;&lt;remote-database-provider&gt;NLM&lt;/remote-database-provider&gt;&lt;language&gt;eng&lt;/language&gt;&lt;/record&gt;&lt;/Cite&gt;&lt;/EndNote&gt;</w:instrText>
      </w:r>
      <w:r w:rsidR="00D02F61" w:rsidRPr="00174E86">
        <w:rPr>
          <w:sz w:val="20"/>
          <w:szCs w:val="20"/>
        </w:rPr>
        <w:fldChar w:fldCharType="separate"/>
      </w:r>
      <w:r w:rsidR="00A3227C" w:rsidRPr="00174E86">
        <w:rPr>
          <w:noProof/>
          <w:sz w:val="20"/>
          <w:szCs w:val="20"/>
        </w:rPr>
        <w:t>[46]</w:t>
      </w:r>
      <w:r w:rsidR="00D02F61" w:rsidRPr="00174E86">
        <w:rPr>
          <w:sz w:val="20"/>
          <w:szCs w:val="20"/>
        </w:rPr>
        <w:fldChar w:fldCharType="end"/>
      </w:r>
      <w:r w:rsidR="00D02F61" w:rsidRPr="00174E86">
        <w:rPr>
          <w:rStyle w:val="Strong"/>
          <w:b w:val="0"/>
          <w:bCs/>
          <w:sz w:val="20"/>
          <w:szCs w:val="20"/>
          <w:lang w:val="en-AU"/>
        </w:rPr>
        <w:t xml:space="preserve">. </w:t>
      </w:r>
      <w:r w:rsidR="00F54A81" w:rsidRPr="00174E86">
        <w:rPr>
          <w:rStyle w:val="Strong"/>
          <w:b w:val="0"/>
          <w:bCs/>
          <w:sz w:val="20"/>
          <w:szCs w:val="20"/>
          <w:lang w:val="en-AU"/>
        </w:rPr>
        <w:t xml:space="preserve">Silicosis is caused by inhalation of respirable crystalline silica (RCS), a major constituent of rocks, sand, granite and more recently </w:t>
      </w:r>
      <w:r w:rsidR="00730233" w:rsidRPr="00174E86">
        <w:rPr>
          <w:rStyle w:val="Strong"/>
          <w:b w:val="0"/>
          <w:bCs/>
          <w:sz w:val="20"/>
          <w:szCs w:val="20"/>
          <w:lang w:val="en-AU"/>
        </w:rPr>
        <w:t>in</w:t>
      </w:r>
      <w:r w:rsidR="00F54A81" w:rsidRPr="00174E86">
        <w:rPr>
          <w:rStyle w:val="Strong"/>
          <w:b w:val="0"/>
          <w:bCs/>
          <w:sz w:val="20"/>
          <w:szCs w:val="20"/>
          <w:lang w:val="en-AU"/>
        </w:rPr>
        <w:t xml:space="preserve"> </w:t>
      </w:r>
      <w:r w:rsidR="00160010" w:rsidRPr="00174E86">
        <w:rPr>
          <w:rStyle w:val="Strong"/>
          <w:b w:val="0"/>
          <w:bCs/>
          <w:sz w:val="20"/>
          <w:szCs w:val="20"/>
          <w:lang w:val="en-AU"/>
        </w:rPr>
        <w:t xml:space="preserve">engineered </w:t>
      </w:r>
      <w:r w:rsidR="00F54A81" w:rsidRPr="00174E86">
        <w:rPr>
          <w:rStyle w:val="Strong"/>
          <w:b w:val="0"/>
          <w:bCs/>
          <w:sz w:val="20"/>
          <w:szCs w:val="20"/>
          <w:lang w:val="en-AU"/>
        </w:rPr>
        <w:t xml:space="preserve">stone products (also known as </w:t>
      </w:r>
      <w:r w:rsidR="00730233" w:rsidRPr="00174E86">
        <w:rPr>
          <w:rStyle w:val="Strong"/>
          <w:b w:val="0"/>
          <w:bCs/>
          <w:sz w:val="20"/>
          <w:szCs w:val="20"/>
          <w:lang w:val="en-AU"/>
        </w:rPr>
        <w:t>‘</w:t>
      </w:r>
      <w:r w:rsidR="00F54A81" w:rsidRPr="00174E86">
        <w:rPr>
          <w:rStyle w:val="Strong"/>
          <w:b w:val="0"/>
          <w:bCs/>
          <w:sz w:val="20"/>
          <w:szCs w:val="20"/>
          <w:lang w:val="en-AU"/>
        </w:rPr>
        <w:t>artificial stone</w:t>
      </w:r>
      <w:r w:rsidR="00730233" w:rsidRPr="00174E86">
        <w:rPr>
          <w:rStyle w:val="Strong"/>
          <w:b w:val="0"/>
          <w:bCs/>
          <w:sz w:val="20"/>
          <w:szCs w:val="20"/>
          <w:lang w:val="en-AU"/>
        </w:rPr>
        <w:t>’</w:t>
      </w:r>
      <w:r w:rsidR="00F54A81" w:rsidRPr="00174E86">
        <w:rPr>
          <w:rStyle w:val="Strong"/>
          <w:b w:val="0"/>
          <w:bCs/>
          <w:sz w:val="20"/>
          <w:szCs w:val="20"/>
          <w:lang w:val="en-AU"/>
        </w:rPr>
        <w:t xml:space="preserve">, </w:t>
      </w:r>
      <w:r w:rsidR="00730233" w:rsidRPr="00174E86">
        <w:rPr>
          <w:rStyle w:val="Strong"/>
          <w:b w:val="0"/>
          <w:bCs/>
          <w:sz w:val="20"/>
          <w:szCs w:val="20"/>
          <w:lang w:val="en-AU"/>
        </w:rPr>
        <w:t>‘</w:t>
      </w:r>
      <w:r w:rsidR="00160010" w:rsidRPr="00174E86">
        <w:rPr>
          <w:rStyle w:val="Strong"/>
          <w:b w:val="0"/>
          <w:bCs/>
          <w:sz w:val="20"/>
          <w:szCs w:val="20"/>
          <w:lang w:val="en-AU"/>
        </w:rPr>
        <w:t xml:space="preserve">composite </w:t>
      </w:r>
      <w:r w:rsidR="00F54A81" w:rsidRPr="00174E86">
        <w:rPr>
          <w:rStyle w:val="Strong"/>
          <w:b w:val="0"/>
          <w:bCs/>
          <w:sz w:val="20"/>
          <w:szCs w:val="20"/>
          <w:lang w:val="en-AU"/>
        </w:rPr>
        <w:t>stone</w:t>
      </w:r>
      <w:r w:rsidR="00730233" w:rsidRPr="00174E86">
        <w:rPr>
          <w:rStyle w:val="Strong"/>
          <w:b w:val="0"/>
          <w:bCs/>
          <w:sz w:val="20"/>
          <w:szCs w:val="20"/>
          <w:lang w:val="en-AU"/>
        </w:rPr>
        <w:t>’</w:t>
      </w:r>
      <w:r w:rsidR="00F54A81" w:rsidRPr="00174E86">
        <w:rPr>
          <w:rStyle w:val="Strong"/>
          <w:b w:val="0"/>
          <w:bCs/>
          <w:sz w:val="20"/>
          <w:szCs w:val="20"/>
          <w:lang w:val="en-AU"/>
        </w:rPr>
        <w:t xml:space="preserve"> or </w:t>
      </w:r>
      <w:r w:rsidR="00730233" w:rsidRPr="00174E86">
        <w:rPr>
          <w:rStyle w:val="Strong"/>
          <w:b w:val="0"/>
          <w:bCs/>
          <w:sz w:val="20"/>
          <w:szCs w:val="20"/>
          <w:lang w:val="en-AU"/>
        </w:rPr>
        <w:t>‘</w:t>
      </w:r>
      <w:r w:rsidR="00F54A81" w:rsidRPr="00174E86">
        <w:rPr>
          <w:rStyle w:val="Strong"/>
          <w:b w:val="0"/>
          <w:bCs/>
          <w:sz w:val="20"/>
          <w:szCs w:val="20"/>
          <w:lang w:val="en-AU"/>
        </w:rPr>
        <w:t>reconstituted stone</w:t>
      </w:r>
      <w:r w:rsidR="00730233" w:rsidRPr="00174E86">
        <w:rPr>
          <w:rStyle w:val="Strong"/>
          <w:b w:val="0"/>
          <w:bCs/>
          <w:sz w:val="20"/>
          <w:szCs w:val="20"/>
          <w:lang w:val="en-AU"/>
        </w:rPr>
        <w:t>’</w:t>
      </w:r>
      <w:r w:rsidR="00F54A81" w:rsidRPr="00174E86">
        <w:rPr>
          <w:rStyle w:val="Strong"/>
          <w:b w:val="0"/>
          <w:bCs/>
          <w:sz w:val="20"/>
          <w:szCs w:val="20"/>
          <w:lang w:val="en-AU"/>
        </w:rPr>
        <w:t>).</w:t>
      </w:r>
      <w:r w:rsidR="00BD7ABD" w:rsidRPr="00174E86">
        <w:rPr>
          <w:rStyle w:val="Strong"/>
          <w:b w:val="0"/>
          <w:bCs/>
          <w:sz w:val="20"/>
          <w:szCs w:val="20"/>
          <w:lang w:val="en-AU"/>
        </w:rPr>
        <w:t xml:space="preserve"> Stonemasons, bricklayers and workers involved in benchtop fabrication, manufacturing and installation </w:t>
      </w:r>
      <w:r w:rsidR="00CB06B3" w:rsidRPr="00174E86">
        <w:rPr>
          <w:rStyle w:val="Strong"/>
          <w:b w:val="0"/>
          <w:bCs/>
          <w:sz w:val="20"/>
          <w:szCs w:val="20"/>
          <w:lang w:val="en-AU"/>
        </w:rPr>
        <w:t xml:space="preserve">who </w:t>
      </w:r>
      <w:r w:rsidR="00BD7ABD" w:rsidRPr="00174E86">
        <w:rPr>
          <w:rStyle w:val="Strong"/>
          <w:b w:val="0"/>
          <w:bCs/>
          <w:sz w:val="20"/>
          <w:szCs w:val="20"/>
          <w:lang w:val="en-AU"/>
        </w:rPr>
        <w:t>us</w:t>
      </w:r>
      <w:r w:rsidR="00CB06B3" w:rsidRPr="00174E86">
        <w:rPr>
          <w:rStyle w:val="Strong"/>
          <w:b w:val="0"/>
          <w:bCs/>
          <w:sz w:val="20"/>
          <w:szCs w:val="20"/>
          <w:lang w:val="en-AU"/>
        </w:rPr>
        <w:t>e</w:t>
      </w:r>
      <w:r w:rsidR="00BD7ABD" w:rsidRPr="00174E86">
        <w:rPr>
          <w:rStyle w:val="Strong"/>
          <w:b w:val="0"/>
          <w:bCs/>
          <w:sz w:val="20"/>
          <w:szCs w:val="20"/>
          <w:lang w:val="en-AU"/>
        </w:rPr>
        <w:t xml:space="preserve"> this material </w:t>
      </w:r>
      <w:r w:rsidR="00730233" w:rsidRPr="00174E86">
        <w:rPr>
          <w:rStyle w:val="Strong"/>
          <w:b w:val="0"/>
          <w:bCs/>
          <w:sz w:val="20"/>
          <w:szCs w:val="20"/>
          <w:lang w:val="en-AU"/>
        </w:rPr>
        <w:t>are</w:t>
      </w:r>
      <w:r w:rsidR="00BD7ABD" w:rsidRPr="00174E86">
        <w:rPr>
          <w:rStyle w:val="Strong"/>
          <w:b w:val="0"/>
          <w:bCs/>
          <w:sz w:val="20"/>
          <w:szCs w:val="20"/>
          <w:lang w:val="en-AU"/>
        </w:rPr>
        <w:t xml:space="preserve"> at high risk of exposure to RCS</w:t>
      </w:r>
      <w:r w:rsidR="00CB06B3" w:rsidRPr="00174E86">
        <w:rPr>
          <w:rStyle w:val="Strong"/>
          <w:b w:val="0"/>
          <w:bCs/>
          <w:sz w:val="20"/>
          <w:szCs w:val="20"/>
          <w:lang w:val="en-AU"/>
        </w:rPr>
        <w:t xml:space="preserve"> and </w:t>
      </w:r>
      <w:r w:rsidR="00730233" w:rsidRPr="00174E86">
        <w:rPr>
          <w:rStyle w:val="Strong"/>
          <w:b w:val="0"/>
          <w:bCs/>
          <w:sz w:val="20"/>
          <w:szCs w:val="20"/>
          <w:lang w:val="en-AU"/>
        </w:rPr>
        <w:t xml:space="preserve">are at </w:t>
      </w:r>
      <w:r w:rsidR="00CB06B3" w:rsidRPr="00174E86">
        <w:rPr>
          <w:rStyle w:val="Strong"/>
          <w:b w:val="0"/>
          <w:bCs/>
          <w:sz w:val="20"/>
          <w:szCs w:val="20"/>
          <w:lang w:val="en-AU"/>
        </w:rPr>
        <w:t>risk of developing silicosis</w:t>
      </w:r>
      <w:r w:rsidR="00BD7ABD" w:rsidRPr="00174E86">
        <w:rPr>
          <w:rStyle w:val="Strong"/>
          <w:b w:val="0"/>
          <w:bCs/>
          <w:sz w:val="20"/>
          <w:szCs w:val="20"/>
          <w:lang w:val="en-AU"/>
        </w:rPr>
        <w:t xml:space="preserve"> </w:t>
      </w:r>
      <w:r w:rsidR="00BD7ABD" w:rsidRPr="00174E86">
        <w:rPr>
          <w:rStyle w:val="Strong"/>
          <w:b w:val="0"/>
          <w:bCs/>
          <w:sz w:val="20"/>
          <w:szCs w:val="20"/>
          <w:lang w:val="en-AU"/>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174E86">
        <w:rPr>
          <w:rStyle w:val="Strong"/>
          <w:b w:val="0"/>
          <w:bCs/>
          <w:sz w:val="20"/>
          <w:szCs w:val="20"/>
          <w:lang w:val="en-AU"/>
        </w:rPr>
        <w:instrText xml:space="preserve"> ADDIN EN.CITE </w:instrText>
      </w:r>
      <w:r w:rsidR="00A3227C" w:rsidRPr="00174E86">
        <w:rPr>
          <w:rStyle w:val="Strong"/>
          <w:b w:val="0"/>
          <w:bCs/>
          <w:sz w:val="20"/>
          <w:szCs w:val="20"/>
          <w:lang w:val="en-AU"/>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174E86">
        <w:rPr>
          <w:rStyle w:val="Strong"/>
          <w:b w:val="0"/>
          <w:bCs/>
          <w:sz w:val="20"/>
          <w:szCs w:val="20"/>
          <w:lang w:val="en-AU"/>
        </w:rPr>
        <w:instrText xml:space="preserve"> ADDIN EN.CITE.DATA </w:instrText>
      </w:r>
      <w:r w:rsidR="00A3227C" w:rsidRPr="00174E86">
        <w:rPr>
          <w:rStyle w:val="Strong"/>
          <w:b w:val="0"/>
          <w:bCs/>
          <w:sz w:val="20"/>
          <w:szCs w:val="20"/>
          <w:lang w:val="en-AU"/>
        </w:rPr>
      </w:r>
      <w:r w:rsidR="00A3227C" w:rsidRPr="00174E86">
        <w:rPr>
          <w:rStyle w:val="Strong"/>
          <w:b w:val="0"/>
          <w:bCs/>
          <w:sz w:val="20"/>
          <w:szCs w:val="20"/>
          <w:lang w:val="en-AU"/>
        </w:rPr>
        <w:fldChar w:fldCharType="end"/>
      </w:r>
      <w:r w:rsidR="00BD7ABD" w:rsidRPr="00174E86">
        <w:rPr>
          <w:rStyle w:val="Strong"/>
          <w:b w:val="0"/>
          <w:bCs/>
          <w:sz w:val="20"/>
          <w:szCs w:val="20"/>
          <w:lang w:val="en-AU"/>
        </w:rPr>
      </w:r>
      <w:r w:rsidR="00BD7ABD" w:rsidRPr="00174E86">
        <w:rPr>
          <w:rStyle w:val="Strong"/>
          <w:b w:val="0"/>
          <w:bCs/>
          <w:sz w:val="20"/>
          <w:szCs w:val="20"/>
          <w:lang w:val="en-AU"/>
        </w:rPr>
        <w:fldChar w:fldCharType="separate"/>
      </w:r>
      <w:r w:rsidR="00A3227C" w:rsidRPr="00174E86">
        <w:rPr>
          <w:rStyle w:val="Strong"/>
          <w:b w:val="0"/>
          <w:bCs/>
          <w:noProof/>
          <w:sz w:val="20"/>
          <w:szCs w:val="20"/>
          <w:lang w:val="en-AU"/>
        </w:rPr>
        <w:t>[47]</w:t>
      </w:r>
      <w:r w:rsidR="00BD7ABD" w:rsidRPr="00174E86">
        <w:rPr>
          <w:rStyle w:val="Strong"/>
          <w:b w:val="0"/>
          <w:bCs/>
          <w:sz w:val="20"/>
          <w:szCs w:val="20"/>
          <w:lang w:val="en-AU"/>
        </w:rPr>
        <w:fldChar w:fldCharType="end"/>
      </w:r>
      <w:r w:rsidR="00BD7ABD" w:rsidRPr="00174E86">
        <w:rPr>
          <w:rStyle w:val="Strong"/>
          <w:b w:val="0"/>
          <w:bCs/>
          <w:sz w:val="20"/>
          <w:szCs w:val="20"/>
          <w:lang w:val="en-AU"/>
        </w:rPr>
        <w:t>.</w:t>
      </w:r>
    </w:p>
    <w:p w14:paraId="6FCEF7AA" w14:textId="04DDB945" w:rsidR="00CB06B3" w:rsidRPr="00174E86" w:rsidRDefault="00730233" w:rsidP="00174E86">
      <w:pPr>
        <w:pStyle w:val="BodyText2"/>
        <w:ind w:firstLine="0"/>
        <w:rPr>
          <w:rStyle w:val="Strong"/>
          <w:b w:val="0"/>
          <w:bCs/>
          <w:sz w:val="20"/>
          <w:szCs w:val="20"/>
          <w:lang w:val="en-AU"/>
        </w:rPr>
      </w:pPr>
      <w:r w:rsidRPr="00174E86">
        <w:rPr>
          <w:rStyle w:val="Strong"/>
          <w:b w:val="0"/>
          <w:bCs/>
          <w:sz w:val="20"/>
          <w:szCs w:val="20"/>
          <w:lang w:val="en-AU"/>
        </w:rPr>
        <w:t>Three forms of silicosis have been described, depending on the intensity and duration of exposure to RCS and radiological features of the lungs. These are acute, accelerated and chronic silicosis</w:t>
      </w:r>
      <w:r w:rsidR="002C76AE" w:rsidRPr="00174E86">
        <w:rPr>
          <w:rStyle w:val="Strong"/>
          <w:b w:val="0"/>
          <w:bCs/>
          <w:sz w:val="20"/>
          <w:szCs w:val="20"/>
          <w:lang w:val="en-AU"/>
        </w:rPr>
        <w:t xml:space="preserve">. </w:t>
      </w:r>
    </w:p>
    <w:p w14:paraId="600ED631" w14:textId="349D8615" w:rsidR="00CB06B3" w:rsidRPr="00174E86" w:rsidRDefault="002C76AE" w:rsidP="00270823">
      <w:pPr>
        <w:pStyle w:val="BodyText1"/>
        <w:numPr>
          <w:ilvl w:val="0"/>
          <w:numId w:val="26"/>
        </w:numPr>
        <w:spacing w:before="0" w:after="0"/>
        <w:rPr>
          <w:sz w:val="20"/>
          <w:szCs w:val="20"/>
        </w:rPr>
      </w:pPr>
      <w:r w:rsidRPr="00174E86">
        <w:rPr>
          <w:sz w:val="20"/>
          <w:szCs w:val="20"/>
        </w:rPr>
        <w:t xml:space="preserve">Acute silicosis develops </w:t>
      </w:r>
      <w:r w:rsidR="00E51B2C" w:rsidRPr="00174E86">
        <w:rPr>
          <w:sz w:val="20"/>
          <w:szCs w:val="20"/>
        </w:rPr>
        <w:t>after only</w:t>
      </w:r>
      <w:r w:rsidRPr="00174E86">
        <w:rPr>
          <w:sz w:val="20"/>
          <w:szCs w:val="20"/>
        </w:rPr>
        <w:t xml:space="preserve"> </w:t>
      </w:r>
      <w:r w:rsidR="00CB06B3" w:rsidRPr="00174E86">
        <w:rPr>
          <w:sz w:val="20"/>
          <w:szCs w:val="20"/>
        </w:rPr>
        <w:t xml:space="preserve">a </w:t>
      </w:r>
      <w:r w:rsidR="00F1173E" w:rsidRPr="00174E86">
        <w:rPr>
          <w:sz w:val="20"/>
          <w:szCs w:val="20"/>
        </w:rPr>
        <w:t xml:space="preserve">few </w:t>
      </w:r>
      <w:r w:rsidR="0047001C" w:rsidRPr="00174E86">
        <w:rPr>
          <w:sz w:val="20"/>
          <w:szCs w:val="20"/>
        </w:rPr>
        <w:t>weeks to five</w:t>
      </w:r>
      <w:r w:rsidR="00F1173E" w:rsidRPr="00174E86">
        <w:rPr>
          <w:sz w:val="20"/>
          <w:szCs w:val="20"/>
        </w:rPr>
        <w:t xml:space="preserve"> years </w:t>
      </w:r>
      <w:r w:rsidRPr="00174E86">
        <w:rPr>
          <w:sz w:val="20"/>
          <w:szCs w:val="20"/>
        </w:rPr>
        <w:t xml:space="preserve">of high exposure to </w:t>
      </w:r>
      <w:r w:rsidR="00E861E9" w:rsidRPr="00174E86">
        <w:rPr>
          <w:sz w:val="20"/>
          <w:szCs w:val="20"/>
        </w:rPr>
        <w:t>RCS</w:t>
      </w:r>
      <w:r w:rsidR="00F54A81" w:rsidRPr="00174E86">
        <w:rPr>
          <w:sz w:val="20"/>
          <w:szCs w:val="20"/>
        </w:rPr>
        <w:t xml:space="preserve"> and rapidly progresses to respiratory failure</w:t>
      </w:r>
      <w:r w:rsidR="00E112BF" w:rsidRPr="00174E86">
        <w:rPr>
          <w:sz w:val="20"/>
          <w:szCs w:val="20"/>
        </w:rPr>
        <w:t xml:space="preserve"> </w:t>
      </w:r>
      <w:r w:rsidR="00E112BF" w:rsidRPr="00174E86">
        <w:rPr>
          <w:sz w:val="20"/>
          <w:szCs w:val="20"/>
        </w:rPr>
        <w:fldChar w:fldCharType="begin"/>
      </w:r>
      <w:r w:rsidR="00A3227C" w:rsidRPr="00174E86">
        <w:rPr>
          <w:sz w:val="20"/>
          <w:szCs w:val="20"/>
        </w:rPr>
        <w:instrText xml:space="preserve"> ADDIN EN.CITE &lt;EndNote&gt;&lt;Cite&gt;&lt;Author&gt;Leung&lt;/Author&gt;&lt;Year&gt;2012&lt;/Year&gt;&lt;RecNum&gt;239&lt;/RecNum&gt;&lt;DisplayText&gt;[46]&lt;/DisplayText&gt;&lt;record&gt;&lt;rec-number&gt;239&lt;/rec-number&gt;&lt;foreign-keys&gt;&lt;key app="EN" db-id="0vpvtf5at5xer9edax8xpat95eezs0zffpe0" timestamp="1555397426"&gt;239&lt;/key&gt;&lt;/foreign-keys&gt;&lt;ref-type name="Journal Article"&gt;17&lt;/ref-type&gt;&lt;contributors&gt;&lt;authors&gt;&lt;author&gt;Leung, C. C.&lt;/author&gt;&lt;author&gt;Yu, I. T.&lt;/author&gt;&lt;author&gt;Chen, W.&lt;/author&gt;&lt;/authors&gt;&lt;/contributors&gt;&lt;auth-address&gt;Tuberculosis and Chest Service, Centre for Health Protection, Department of Health, Hong Kong, China. cc_leung@dh.gov.hk&lt;/auth-address&gt;&lt;titles&gt;&lt;title&gt;Silicosis&lt;/title&gt;&lt;secondary-title&gt;Lancet&lt;/secondary-title&gt;&lt;alt-title&gt;Lancet (London, England)&lt;/alt-title&gt;&lt;/titles&gt;&lt;periodical&gt;&lt;full-title&gt;The Lancet&lt;/full-title&gt;&lt;abbr-1&gt;Lancet&lt;/abbr-1&gt;&lt;/periodical&gt;&lt;pages&gt;2008-18&lt;/pages&gt;&lt;volume&gt;379&lt;/volume&gt;&lt;number&gt;9830&lt;/number&gt;&lt;edition&gt;2012/04/27&lt;/edition&gt;&lt;keywords&gt;&lt;keyword&gt;Dust&lt;/keyword&gt;&lt;keyword&gt;Humans&lt;/keyword&gt;&lt;keyword&gt;Lung Neoplasms/complications&lt;/keyword&gt;&lt;keyword&gt;*Occupational Diseases/diagnostic imaging/etiology/therapy&lt;/keyword&gt;&lt;keyword&gt;Occupational Exposure/*adverse effects&lt;/keyword&gt;&lt;keyword&gt;Pulmonary Disease, Chronic Obstructive/complications&lt;/keyword&gt;&lt;keyword&gt;Silicon Dioxide/*toxicity&lt;/keyword&gt;&lt;keyword&gt;*Silicosis/diagnostic imaging/etiology/therapy&lt;/keyword&gt;&lt;keyword&gt;Spirometry&lt;/keyword&gt;&lt;keyword&gt;Tomography, X-Ray Computed&lt;/keyword&gt;&lt;keyword&gt;Tuberculosis, Pulmonary/complications&lt;/keyword&gt;&lt;/keywords&gt;&lt;dates&gt;&lt;year&gt;2012&lt;/year&gt;&lt;pub-dates&gt;&lt;date&gt;May 26&lt;/date&gt;&lt;/pub-dates&gt;&lt;/dates&gt;&lt;isbn&gt;0140-6736&lt;/isbn&gt;&lt;accession-num&gt;22534002&lt;/accession-num&gt;&lt;urls&gt;&lt;/urls&gt;&lt;electronic-resource-num&gt;10.1016/s0140-6736(12)60235-9&lt;/electronic-resource-num&gt;&lt;remote-database-provider&gt;NLM&lt;/remote-database-provider&gt;&lt;language&gt;eng&lt;/language&gt;&lt;/record&gt;&lt;/Cite&gt;&lt;/EndNote&gt;</w:instrText>
      </w:r>
      <w:r w:rsidR="00E112BF" w:rsidRPr="00174E86">
        <w:rPr>
          <w:sz w:val="20"/>
          <w:szCs w:val="20"/>
        </w:rPr>
        <w:fldChar w:fldCharType="separate"/>
      </w:r>
      <w:r w:rsidR="00A3227C" w:rsidRPr="00174E86">
        <w:rPr>
          <w:sz w:val="20"/>
          <w:szCs w:val="20"/>
        </w:rPr>
        <w:t>[46]</w:t>
      </w:r>
      <w:r w:rsidR="00E112BF" w:rsidRPr="00174E86">
        <w:rPr>
          <w:sz w:val="20"/>
          <w:szCs w:val="20"/>
        </w:rPr>
        <w:fldChar w:fldCharType="end"/>
      </w:r>
      <w:r w:rsidRPr="00174E86">
        <w:rPr>
          <w:sz w:val="20"/>
          <w:szCs w:val="20"/>
        </w:rPr>
        <w:t xml:space="preserve">. </w:t>
      </w:r>
      <w:r w:rsidR="0047001C" w:rsidRPr="00174E86">
        <w:rPr>
          <w:sz w:val="20"/>
          <w:szCs w:val="20"/>
        </w:rPr>
        <w:t xml:space="preserve">It has occurred in sand blasters and silica flour workers </w:t>
      </w:r>
      <w:r w:rsidR="0047001C" w:rsidRPr="00174E86">
        <w:rPr>
          <w:sz w:val="20"/>
          <w:szCs w:val="20"/>
        </w:rPr>
        <w:fldChar w:fldCharType="begin"/>
      </w:r>
      <w:r w:rsidR="00A3227C" w:rsidRPr="00174E86">
        <w:rPr>
          <w:sz w:val="20"/>
          <w:szCs w:val="20"/>
        </w:rPr>
        <w:instrText xml:space="preserve"> ADDIN EN.CITE &lt;EndNote&gt;&lt;Cite&gt;&lt;Author&gt;Leung&lt;/Author&gt;&lt;Year&gt;2012&lt;/Year&gt;&lt;RecNum&gt;239&lt;/RecNum&gt;&lt;DisplayText&gt;[46]&lt;/DisplayText&gt;&lt;record&gt;&lt;rec-number&gt;239&lt;/rec-number&gt;&lt;foreign-keys&gt;&lt;key app="EN" db-id="0vpvtf5at5xer9edax8xpat95eezs0zffpe0" timestamp="1555397426"&gt;239&lt;/key&gt;&lt;/foreign-keys&gt;&lt;ref-type name="Journal Article"&gt;17&lt;/ref-type&gt;&lt;contributors&gt;&lt;authors&gt;&lt;author&gt;Leung, C. C.&lt;/author&gt;&lt;author&gt;Yu, I. T.&lt;/author&gt;&lt;author&gt;Chen, W.&lt;/author&gt;&lt;/authors&gt;&lt;/contributors&gt;&lt;auth-address&gt;Tuberculosis and Chest Service, Centre for Health Protection, Department of Health, Hong Kong, China. cc_leung@dh.gov.hk&lt;/auth-address&gt;&lt;titles&gt;&lt;title&gt;Silicosis&lt;/title&gt;&lt;secondary-title&gt;Lancet&lt;/secondary-title&gt;&lt;alt-title&gt;Lancet (London, England)&lt;/alt-title&gt;&lt;/titles&gt;&lt;periodical&gt;&lt;full-title&gt;The Lancet&lt;/full-title&gt;&lt;abbr-1&gt;Lancet&lt;/abbr-1&gt;&lt;/periodical&gt;&lt;pages&gt;2008-18&lt;/pages&gt;&lt;volume&gt;379&lt;/volume&gt;&lt;number&gt;9830&lt;/number&gt;&lt;edition&gt;2012/04/27&lt;/edition&gt;&lt;keywords&gt;&lt;keyword&gt;Dust&lt;/keyword&gt;&lt;keyword&gt;Humans&lt;/keyword&gt;&lt;keyword&gt;Lung Neoplasms/complications&lt;/keyword&gt;&lt;keyword&gt;*Occupational Diseases/diagnostic imaging/etiology/therapy&lt;/keyword&gt;&lt;keyword&gt;Occupational Exposure/*adverse effects&lt;/keyword&gt;&lt;keyword&gt;Pulmonary Disease, Chronic Obstructive/complications&lt;/keyword&gt;&lt;keyword&gt;Silicon Dioxide/*toxicity&lt;/keyword&gt;&lt;keyword&gt;*Silicosis/diagnostic imaging/etiology/therapy&lt;/keyword&gt;&lt;keyword&gt;Spirometry&lt;/keyword&gt;&lt;keyword&gt;Tomography, X-Ray Computed&lt;/keyword&gt;&lt;keyword&gt;Tuberculosis, Pulmonary/complications&lt;/keyword&gt;&lt;/keywords&gt;&lt;dates&gt;&lt;year&gt;2012&lt;/year&gt;&lt;pub-dates&gt;&lt;date&gt;May 26&lt;/date&gt;&lt;/pub-dates&gt;&lt;/dates&gt;&lt;isbn&gt;0140-6736&lt;/isbn&gt;&lt;accession-num&gt;22534002&lt;/accession-num&gt;&lt;urls&gt;&lt;/urls&gt;&lt;electronic-resource-num&gt;10.1016/s0140-6736(12)60235-9&lt;/electronic-resource-num&gt;&lt;remote-database-provider&gt;NLM&lt;/remote-database-provider&gt;&lt;language&gt;eng&lt;/language&gt;&lt;/record&gt;&lt;/Cite&gt;&lt;/EndNote&gt;</w:instrText>
      </w:r>
      <w:r w:rsidR="0047001C" w:rsidRPr="00174E86">
        <w:rPr>
          <w:sz w:val="20"/>
          <w:szCs w:val="20"/>
        </w:rPr>
        <w:fldChar w:fldCharType="separate"/>
      </w:r>
      <w:r w:rsidR="00A3227C" w:rsidRPr="00174E86">
        <w:rPr>
          <w:sz w:val="20"/>
          <w:szCs w:val="20"/>
        </w:rPr>
        <w:t>[46]</w:t>
      </w:r>
      <w:r w:rsidR="0047001C" w:rsidRPr="00174E86">
        <w:rPr>
          <w:sz w:val="20"/>
          <w:szCs w:val="20"/>
        </w:rPr>
        <w:fldChar w:fldCharType="end"/>
      </w:r>
      <w:r w:rsidR="0047001C" w:rsidRPr="00174E86">
        <w:rPr>
          <w:sz w:val="20"/>
          <w:szCs w:val="20"/>
        </w:rPr>
        <w:t>.</w:t>
      </w:r>
    </w:p>
    <w:p w14:paraId="5091BEC3" w14:textId="0473C49E" w:rsidR="00CB06B3" w:rsidRPr="00174E86" w:rsidRDefault="002C76AE" w:rsidP="00270823">
      <w:pPr>
        <w:pStyle w:val="BodyText1"/>
        <w:numPr>
          <w:ilvl w:val="0"/>
          <w:numId w:val="26"/>
        </w:numPr>
        <w:spacing w:before="0" w:after="0"/>
        <w:rPr>
          <w:sz w:val="20"/>
          <w:szCs w:val="20"/>
        </w:rPr>
      </w:pPr>
      <w:r w:rsidRPr="00174E86">
        <w:rPr>
          <w:sz w:val="20"/>
          <w:szCs w:val="20"/>
        </w:rPr>
        <w:t xml:space="preserve">Accelerated silicosis </w:t>
      </w:r>
      <w:r w:rsidR="005E2AD4" w:rsidRPr="00174E86">
        <w:rPr>
          <w:sz w:val="20"/>
          <w:szCs w:val="20"/>
        </w:rPr>
        <w:t xml:space="preserve">develops </w:t>
      </w:r>
      <w:r w:rsidR="00F1173E" w:rsidRPr="00174E86">
        <w:rPr>
          <w:sz w:val="20"/>
          <w:szCs w:val="20"/>
        </w:rPr>
        <w:t xml:space="preserve">within </w:t>
      </w:r>
      <w:r w:rsidR="00A70F56" w:rsidRPr="00174E86">
        <w:rPr>
          <w:sz w:val="20"/>
          <w:szCs w:val="20"/>
        </w:rPr>
        <w:t>five</w:t>
      </w:r>
      <w:r w:rsidR="00900EB0" w:rsidRPr="00174E86">
        <w:rPr>
          <w:sz w:val="20"/>
          <w:szCs w:val="20"/>
        </w:rPr>
        <w:t xml:space="preserve"> to </w:t>
      </w:r>
      <w:r w:rsidR="00F1173E" w:rsidRPr="00174E86">
        <w:rPr>
          <w:sz w:val="20"/>
          <w:szCs w:val="20"/>
        </w:rPr>
        <w:t xml:space="preserve">10 years after the initial exposure to </w:t>
      </w:r>
      <w:r w:rsidR="001B4762" w:rsidRPr="00174E86">
        <w:rPr>
          <w:sz w:val="20"/>
          <w:szCs w:val="20"/>
        </w:rPr>
        <w:t>RCS</w:t>
      </w:r>
      <w:r w:rsidR="00F1173E" w:rsidRPr="00174E86">
        <w:rPr>
          <w:sz w:val="20"/>
          <w:szCs w:val="20"/>
        </w:rPr>
        <w:t xml:space="preserve"> and </w:t>
      </w:r>
      <w:r w:rsidR="00CB06B3" w:rsidRPr="00174E86">
        <w:rPr>
          <w:sz w:val="20"/>
          <w:szCs w:val="20"/>
        </w:rPr>
        <w:t xml:space="preserve">is </w:t>
      </w:r>
      <w:r w:rsidR="0047001C" w:rsidRPr="00174E86">
        <w:rPr>
          <w:sz w:val="20"/>
          <w:szCs w:val="20"/>
        </w:rPr>
        <w:t xml:space="preserve">also </w:t>
      </w:r>
      <w:r w:rsidRPr="00174E86">
        <w:rPr>
          <w:sz w:val="20"/>
          <w:szCs w:val="20"/>
        </w:rPr>
        <w:t xml:space="preserve">associated with high exposure </w:t>
      </w:r>
      <w:r w:rsidR="00E861E9" w:rsidRPr="00174E86">
        <w:rPr>
          <w:sz w:val="20"/>
          <w:szCs w:val="20"/>
        </w:rPr>
        <w:t xml:space="preserve">for example </w:t>
      </w:r>
      <w:r w:rsidRPr="00174E86">
        <w:rPr>
          <w:sz w:val="20"/>
          <w:szCs w:val="20"/>
        </w:rPr>
        <w:t xml:space="preserve">in </w:t>
      </w:r>
      <w:r w:rsidR="00F54A81" w:rsidRPr="00174E86">
        <w:rPr>
          <w:sz w:val="20"/>
          <w:szCs w:val="20"/>
        </w:rPr>
        <w:t xml:space="preserve">those </w:t>
      </w:r>
      <w:r w:rsidRPr="00174E86">
        <w:rPr>
          <w:sz w:val="20"/>
          <w:szCs w:val="20"/>
        </w:rPr>
        <w:t xml:space="preserve">working with </w:t>
      </w:r>
      <w:r w:rsidR="00C10FCA" w:rsidRPr="00174E86">
        <w:rPr>
          <w:sz w:val="20"/>
          <w:szCs w:val="20"/>
        </w:rPr>
        <w:t>engineered</w:t>
      </w:r>
      <w:r w:rsidRPr="00174E86">
        <w:rPr>
          <w:sz w:val="20"/>
          <w:szCs w:val="20"/>
        </w:rPr>
        <w:t xml:space="preserve"> stone</w:t>
      </w:r>
      <w:r w:rsidR="00F32982" w:rsidRPr="00174E86">
        <w:rPr>
          <w:sz w:val="20"/>
          <w:szCs w:val="20"/>
        </w:rPr>
        <w:t xml:space="preserve"> </w:t>
      </w:r>
      <w:r w:rsidR="00F32982" w:rsidRPr="00174E86">
        <w:rPr>
          <w:sz w:val="20"/>
          <w:szCs w:val="20"/>
        </w:rPr>
        <w:fldChar w:fldCharType="begin"/>
      </w:r>
      <w:r w:rsidR="00A3227C" w:rsidRPr="00174E86">
        <w:rPr>
          <w:sz w:val="20"/>
          <w:szCs w:val="20"/>
        </w:rPr>
        <w:instrText xml:space="preserve"> ADDIN EN.CITE &lt;EndNote&gt;&lt;Cite&gt;&lt;Author&gt;Leung&lt;/Author&gt;&lt;Year&gt;2012&lt;/Year&gt;&lt;RecNum&gt;239&lt;/RecNum&gt;&lt;DisplayText&gt;[46]&lt;/DisplayText&gt;&lt;record&gt;&lt;rec-number&gt;239&lt;/rec-number&gt;&lt;foreign-keys&gt;&lt;key app="EN" db-id="0vpvtf5at5xer9edax8xpat95eezs0zffpe0" timestamp="1555397426"&gt;239&lt;/key&gt;&lt;/foreign-keys&gt;&lt;ref-type name="Journal Article"&gt;17&lt;/ref-type&gt;&lt;contributors&gt;&lt;authors&gt;&lt;author&gt;Leung, C. C.&lt;/author&gt;&lt;author&gt;Yu, I. T.&lt;/author&gt;&lt;author&gt;Chen, W.&lt;/author&gt;&lt;/authors&gt;&lt;/contributors&gt;&lt;auth-address&gt;Tuberculosis and Chest Service, Centre for Health Protection, Department of Health, Hong Kong, China. cc_leung@dh.gov.hk&lt;/auth-address&gt;&lt;titles&gt;&lt;title&gt;Silicosis&lt;/title&gt;&lt;secondary-title&gt;Lancet&lt;/secondary-title&gt;&lt;alt-title&gt;Lancet (London, England)&lt;/alt-title&gt;&lt;/titles&gt;&lt;periodical&gt;&lt;full-title&gt;The Lancet&lt;/full-title&gt;&lt;abbr-1&gt;Lancet&lt;/abbr-1&gt;&lt;/periodical&gt;&lt;pages&gt;2008-18&lt;/pages&gt;&lt;volume&gt;379&lt;/volume&gt;&lt;number&gt;9830&lt;/number&gt;&lt;edition&gt;2012/04/27&lt;/edition&gt;&lt;keywords&gt;&lt;keyword&gt;Dust&lt;/keyword&gt;&lt;keyword&gt;Humans&lt;/keyword&gt;&lt;keyword&gt;Lung Neoplasms/complications&lt;/keyword&gt;&lt;keyword&gt;*Occupational Diseases/diagnostic imaging/etiology/therapy&lt;/keyword&gt;&lt;keyword&gt;Occupational Exposure/*adverse effects&lt;/keyword&gt;&lt;keyword&gt;Pulmonary Disease, Chronic Obstructive/complications&lt;/keyword&gt;&lt;keyword&gt;Silicon Dioxide/*toxicity&lt;/keyword&gt;&lt;keyword&gt;*Silicosis/diagnostic imaging/etiology/therapy&lt;/keyword&gt;&lt;keyword&gt;Spirometry&lt;/keyword&gt;&lt;keyword&gt;Tomography, X-Ray Computed&lt;/keyword&gt;&lt;keyword&gt;Tuberculosis, Pulmonary/complications&lt;/keyword&gt;&lt;/keywords&gt;&lt;dates&gt;&lt;year&gt;2012&lt;/year&gt;&lt;pub-dates&gt;&lt;date&gt;May 26&lt;/date&gt;&lt;/pub-dates&gt;&lt;/dates&gt;&lt;isbn&gt;0140-6736&lt;/isbn&gt;&lt;accession-num&gt;22534002&lt;/accession-num&gt;&lt;urls&gt;&lt;/urls&gt;&lt;electronic-resource-num&gt;10.1016/s0140-6736(12)60235-9&lt;/electronic-resource-num&gt;&lt;remote-database-provider&gt;NLM&lt;/remote-database-provider&gt;&lt;language&gt;eng&lt;/language&gt;&lt;/record&gt;&lt;/Cite&gt;&lt;/EndNote&gt;</w:instrText>
      </w:r>
      <w:r w:rsidR="00F32982" w:rsidRPr="00174E86">
        <w:rPr>
          <w:sz w:val="20"/>
          <w:szCs w:val="20"/>
        </w:rPr>
        <w:fldChar w:fldCharType="separate"/>
      </w:r>
      <w:r w:rsidR="00A3227C" w:rsidRPr="00174E86">
        <w:rPr>
          <w:sz w:val="20"/>
          <w:szCs w:val="20"/>
        </w:rPr>
        <w:t>[46]</w:t>
      </w:r>
      <w:r w:rsidR="00F32982" w:rsidRPr="00174E86">
        <w:rPr>
          <w:sz w:val="20"/>
          <w:szCs w:val="20"/>
        </w:rPr>
        <w:fldChar w:fldCharType="end"/>
      </w:r>
      <w:r w:rsidR="00D02F61" w:rsidRPr="00174E86">
        <w:rPr>
          <w:sz w:val="20"/>
          <w:szCs w:val="20"/>
        </w:rPr>
        <w:t xml:space="preserve">. </w:t>
      </w:r>
      <w:r w:rsidR="00F54A81" w:rsidRPr="00174E86">
        <w:rPr>
          <w:sz w:val="20"/>
          <w:szCs w:val="20"/>
        </w:rPr>
        <w:t>In accelerated silicosis, the progression to PMF can occur within a few years</w:t>
      </w:r>
      <w:r w:rsidR="00900EB0" w:rsidRPr="00174E86">
        <w:rPr>
          <w:sz w:val="20"/>
          <w:szCs w:val="20"/>
        </w:rPr>
        <w:t xml:space="preserve"> </w:t>
      </w:r>
      <w:r w:rsidR="00F32982" w:rsidRPr="00174E86">
        <w:rPr>
          <w:sz w:val="20"/>
          <w:szCs w:val="20"/>
        </w:rPr>
        <w:fldChar w:fldCharType="begin">
          <w:fldData xml:space="preserve">PEVuZE5vdGU+PENpdGU+PEF1dGhvcj5UaGUgUm95YWwgQXVzdHJhbGFzaWFuIENvbGxlZ2Ugb2Yg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</w:fldData>
        </w:fldChar>
      </w:r>
      <w:r w:rsidR="00A3227C" w:rsidRPr="00174E86">
        <w:rPr>
          <w:sz w:val="20"/>
          <w:szCs w:val="20"/>
        </w:rPr>
        <w:instrText xml:space="preserve"> ADDIN EN.CITE </w:instrText>
      </w:r>
      <w:r w:rsidR="00A3227C" w:rsidRPr="00174E86">
        <w:rPr>
          <w:sz w:val="20"/>
          <w:szCs w:val="20"/>
        </w:rPr>
        <w:fldChar w:fldCharType="begin">
          <w:fldData xml:space="preserve">PEVuZE5vdGU+PENpdGU+PEF1dGhvcj5UaGUgUm95YWwgQXVzdHJhbGFzaWFuIENvbGxlZ2Ugb2Yg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</w:fldData>
        </w:fldChar>
      </w:r>
      <w:r w:rsidR="00A3227C" w:rsidRPr="00174E86">
        <w:rPr>
          <w:sz w:val="20"/>
          <w:szCs w:val="20"/>
        </w:rPr>
        <w:instrText xml:space="preserve"> ADDIN EN.CITE.DATA </w:instrText>
      </w:r>
      <w:r w:rsidR="00A3227C" w:rsidRPr="00174E86">
        <w:rPr>
          <w:sz w:val="20"/>
          <w:szCs w:val="20"/>
        </w:rPr>
      </w:r>
      <w:r w:rsidR="00A3227C" w:rsidRPr="00174E86">
        <w:rPr>
          <w:sz w:val="20"/>
          <w:szCs w:val="20"/>
        </w:rPr>
        <w:fldChar w:fldCharType="end"/>
      </w:r>
      <w:r w:rsidR="00F32982" w:rsidRPr="00174E86">
        <w:rPr>
          <w:sz w:val="20"/>
          <w:szCs w:val="20"/>
        </w:rPr>
      </w:r>
      <w:r w:rsidR="00F32982" w:rsidRPr="00174E86">
        <w:rPr>
          <w:sz w:val="20"/>
          <w:szCs w:val="20"/>
        </w:rPr>
        <w:fldChar w:fldCharType="separate"/>
      </w:r>
      <w:r w:rsidR="00A3227C" w:rsidRPr="00174E86">
        <w:rPr>
          <w:sz w:val="20"/>
          <w:szCs w:val="20"/>
        </w:rPr>
        <w:t>[46-48]</w:t>
      </w:r>
      <w:r w:rsidR="00F32982" w:rsidRPr="00174E86">
        <w:rPr>
          <w:sz w:val="20"/>
          <w:szCs w:val="20"/>
        </w:rPr>
        <w:fldChar w:fldCharType="end"/>
      </w:r>
      <w:r w:rsidR="00F54A81" w:rsidRPr="00174E86">
        <w:rPr>
          <w:sz w:val="20"/>
          <w:szCs w:val="20"/>
        </w:rPr>
        <w:t xml:space="preserve">. </w:t>
      </w:r>
    </w:p>
    <w:p w14:paraId="4D23E267" w14:textId="0B6C2C0C" w:rsidR="001B08CB" w:rsidRPr="00174E86" w:rsidRDefault="00D02F61" w:rsidP="00270823">
      <w:pPr>
        <w:pStyle w:val="BodyText1"/>
        <w:numPr>
          <w:ilvl w:val="0"/>
          <w:numId w:val="26"/>
        </w:numPr>
        <w:spacing w:before="0" w:after="0"/>
        <w:rPr>
          <w:sz w:val="20"/>
          <w:szCs w:val="20"/>
        </w:rPr>
      </w:pPr>
      <w:r w:rsidRPr="00174E86">
        <w:rPr>
          <w:sz w:val="20"/>
          <w:szCs w:val="20"/>
        </w:rPr>
        <w:t>Chronic silicosis</w:t>
      </w:r>
      <w:r w:rsidR="00E51B2C" w:rsidRPr="00174E86">
        <w:rPr>
          <w:sz w:val="20"/>
          <w:szCs w:val="20"/>
        </w:rPr>
        <w:t xml:space="preserve"> </w:t>
      </w:r>
      <w:r w:rsidR="00F54A81" w:rsidRPr="00174E86">
        <w:rPr>
          <w:sz w:val="20"/>
          <w:szCs w:val="20"/>
        </w:rPr>
        <w:t xml:space="preserve">has been </w:t>
      </w:r>
      <w:r w:rsidRPr="00174E86">
        <w:rPr>
          <w:sz w:val="20"/>
          <w:szCs w:val="20"/>
        </w:rPr>
        <w:t xml:space="preserve">the </w:t>
      </w:r>
      <w:r w:rsidR="00F54A81" w:rsidRPr="00174E86">
        <w:rPr>
          <w:sz w:val="20"/>
          <w:szCs w:val="20"/>
        </w:rPr>
        <w:t>mo</w:t>
      </w:r>
      <w:r w:rsidR="00E51B2C" w:rsidRPr="00174E86">
        <w:rPr>
          <w:sz w:val="20"/>
          <w:szCs w:val="20"/>
        </w:rPr>
        <w:t>st</w:t>
      </w:r>
      <w:r w:rsidR="00F54A81" w:rsidRPr="00174E86">
        <w:rPr>
          <w:sz w:val="20"/>
          <w:szCs w:val="20"/>
        </w:rPr>
        <w:t xml:space="preserve"> </w:t>
      </w:r>
      <w:r w:rsidR="000C61DA" w:rsidRPr="00174E86">
        <w:rPr>
          <w:sz w:val="20"/>
          <w:szCs w:val="20"/>
        </w:rPr>
        <w:t>common</w:t>
      </w:r>
      <w:r w:rsidR="00F54A81" w:rsidRPr="00174E86">
        <w:rPr>
          <w:sz w:val="20"/>
          <w:szCs w:val="20"/>
        </w:rPr>
        <w:t xml:space="preserve"> </w:t>
      </w:r>
      <w:r w:rsidRPr="00174E86">
        <w:rPr>
          <w:sz w:val="20"/>
          <w:szCs w:val="20"/>
        </w:rPr>
        <w:t>form of silicosis</w:t>
      </w:r>
      <w:r w:rsidR="00E51B2C" w:rsidRPr="00174E86">
        <w:rPr>
          <w:sz w:val="20"/>
          <w:szCs w:val="20"/>
        </w:rPr>
        <w:t xml:space="preserve"> historically. It</w:t>
      </w:r>
      <w:r w:rsidRPr="00174E86">
        <w:rPr>
          <w:sz w:val="20"/>
          <w:szCs w:val="20"/>
        </w:rPr>
        <w:t xml:space="preserve"> </w:t>
      </w:r>
      <w:r w:rsidR="00E51B2C" w:rsidRPr="00174E86">
        <w:rPr>
          <w:sz w:val="20"/>
          <w:szCs w:val="20"/>
        </w:rPr>
        <w:t xml:space="preserve">develops </w:t>
      </w:r>
      <w:r w:rsidRPr="00174E86">
        <w:rPr>
          <w:sz w:val="20"/>
          <w:szCs w:val="20"/>
        </w:rPr>
        <w:t>more slowly</w:t>
      </w:r>
      <w:r w:rsidR="00B640C4" w:rsidRPr="00174E86">
        <w:rPr>
          <w:sz w:val="20"/>
          <w:szCs w:val="20"/>
        </w:rPr>
        <w:t>. A</w:t>
      </w:r>
      <w:r w:rsidR="00E51B2C" w:rsidRPr="00174E86">
        <w:rPr>
          <w:sz w:val="20"/>
          <w:szCs w:val="20"/>
        </w:rPr>
        <w:t xml:space="preserve">t low </w:t>
      </w:r>
      <w:r w:rsidR="00B640C4" w:rsidRPr="00174E86">
        <w:rPr>
          <w:sz w:val="20"/>
          <w:szCs w:val="20"/>
        </w:rPr>
        <w:t>exposure intensity</w:t>
      </w:r>
      <w:r w:rsidR="001B6E7B" w:rsidRPr="00174E86">
        <w:rPr>
          <w:sz w:val="20"/>
          <w:szCs w:val="20"/>
        </w:rPr>
        <w:t>,</w:t>
      </w:r>
      <w:r w:rsidR="00E51B2C" w:rsidRPr="00174E86">
        <w:rPr>
          <w:sz w:val="20"/>
          <w:szCs w:val="20"/>
        </w:rPr>
        <w:t xml:space="preserve"> individuals may </w:t>
      </w:r>
      <w:r w:rsidR="00F54A81" w:rsidRPr="00174E86">
        <w:rPr>
          <w:sz w:val="20"/>
          <w:szCs w:val="20"/>
        </w:rPr>
        <w:t>becom</w:t>
      </w:r>
      <w:r w:rsidR="00E51B2C" w:rsidRPr="00174E86">
        <w:rPr>
          <w:sz w:val="20"/>
          <w:szCs w:val="20"/>
        </w:rPr>
        <w:t>e</w:t>
      </w:r>
      <w:r w:rsidR="00F54A81" w:rsidRPr="00174E86">
        <w:rPr>
          <w:sz w:val="20"/>
          <w:szCs w:val="20"/>
        </w:rPr>
        <w:t xml:space="preserve"> symptomatic</w:t>
      </w:r>
      <w:r w:rsidRPr="00174E86">
        <w:rPr>
          <w:sz w:val="20"/>
          <w:szCs w:val="20"/>
        </w:rPr>
        <w:t xml:space="preserve"> </w:t>
      </w:r>
      <w:r w:rsidR="00E51B2C" w:rsidRPr="00174E86">
        <w:rPr>
          <w:sz w:val="20"/>
          <w:szCs w:val="20"/>
        </w:rPr>
        <w:t xml:space="preserve">more than </w:t>
      </w:r>
      <w:r w:rsidRPr="00174E86">
        <w:rPr>
          <w:sz w:val="20"/>
          <w:szCs w:val="20"/>
        </w:rPr>
        <w:t>10</w:t>
      </w:r>
      <w:r w:rsidR="001B4762" w:rsidRPr="00174E86">
        <w:rPr>
          <w:sz w:val="20"/>
          <w:szCs w:val="20"/>
        </w:rPr>
        <w:t xml:space="preserve"> to </w:t>
      </w:r>
      <w:r w:rsidR="00E51B2C" w:rsidRPr="00174E86">
        <w:rPr>
          <w:sz w:val="20"/>
          <w:szCs w:val="20"/>
        </w:rPr>
        <w:t xml:space="preserve">20 </w:t>
      </w:r>
      <w:r w:rsidRPr="00174E86">
        <w:rPr>
          <w:sz w:val="20"/>
          <w:szCs w:val="20"/>
        </w:rPr>
        <w:t xml:space="preserve">years </w:t>
      </w:r>
      <w:r w:rsidR="00E51B2C" w:rsidRPr="00174E86">
        <w:rPr>
          <w:sz w:val="20"/>
          <w:szCs w:val="20"/>
        </w:rPr>
        <w:t>after first</w:t>
      </w:r>
      <w:r w:rsidR="000C61DA" w:rsidRPr="00174E86">
        <w:rPr>
          <w:sz w:val="20"/>
          <w:szCs w:val="20"/>
        </w:rPr>
        <w:t xml:space="preserve"> exposure</w:t>
      </w:r>
      <w:r w:rsidR="00E51B2C" w:rsidRPr="00174E86">
        <w:rPr>
          <w:sz w:val="20"/>
          <w:szCs w:val="20"/>
        </w:rPr>
        <w:t xml:space="preserve"> </w:t>
      </w:r>
      <w:r w:rsidR="00F32982" w:rsidRPr="00174E86">
        <w:rPr>
          <w:sz w:val="20"/>
          <w:szCs w:val="20"/>
        </w:rPr>
        <w:fldChar w:fldCharType="begin"/>
      </w:r>
      <w:r w:rsidR="00A3227C" w:rsidRPr="00174E86">
        <w:rPr>
          <w:sz w:val="20"/>
          <w:szCs w:val="20"/>
        </w:rPr>
        <w:instrText xml:space="preserve"> ADDIN EN.CITE &lt;EndNote&gt;&lt;Cite&gt;&lt;Author&gt;The Royal Australasian College of Physicians&lt;/Author&gt;&lt;Year&gt;2019&lt;/Year&gt;&lt;RecNum&gt;369&lt;/RecNum&gt;&lt;DisplayText&gt;[48]&lt;/DisplayText&gt;&lt;record&gt;&lt;rec-number&gt;369&lt;/rec-number&gt;&lt;foreign-keys&gt;&lt;key app="EN" db-id="0vpvtf5at5xer9edax8xpat95eezs0zffpe0" timestamp="1576459779"&gt;369&lt;/key&gt;&lt;/foreign-keys&gt;&lt;ref-type name="Web Page"&gt;12&lt;/ref-type&gt;&lt;contributors&gt;&lt;authors&gt;&lt;author&gt;The Royal Australasian College of Physicians, &lt;/author&gt;&lt;/authors&gt;&lt;/contributors&gt;&lt;titles&gt;&lt;title&gt;Accelerated Silicosis&lt;/title&gt;&lt;/titles&gt;&lt;volume&gt;2019&lt;/volume&gt;&lt;number&gt;16 December &lt;/number&gt;&lt;dates&gt;&lt;year&gt;2019&lt;/year&gt;&lt;/dates&gt;&lt;publisher&gt;RACP&lt;/publisher&gt;&lt;urls&gt;&lt;related-urls&gt;&lt;url&gt;&lt;style face="underline" font="default" size="100%"&gt;https://www.racp.edu.au/advocacy/division-faculty-and-chapter-priorities/faculty-of-occupational-environmental-medicine/accelerated-silicosis/faqs&lt;/style&gt;&lt;/url&gt;&lt;/related-urls&gt;&lt;/urls&gt;&lt;/record&gt;&lt;/Cite&gt;&lt;/EndNote&gt;</w:instrText>
      </w:r>
      <w:r w:rsidR="00F32982" w:rsidRPr="00174E86">
        <w:rPr>
          <w:sz w:val="20"/>
          <w:szCs w:val="20"/>
        </w:rPr>
        <w:fldChar w:fldCharType="separate"/>
      </w:r>
      <w:r w:rsidR="00A3227C" w:rsidRPr="00174E86">
        <w:rPr>
          <w:sz w:val="20"/>
          <w:szCs w:val="20"/>
        </w:rPr>
        <w:t>[48]</w:t>
      </w:r>
      <w:r w:rsidR="00F32982" w:rsidRPr="00174E86">
        <w:rPr>
          <w:sz w:val="20"/>
          <w:szCs w:val="20"/>
        </w:rPr>
        <w:fldChar w:fldCharType="end"/>
      </w:r>
      <w:r w:rsidRPr="00174E86">
        <w:rPr>
          <w:sz w:val="20"/>
          <w:szCs w:val="20"/>
        </w:rPr>
        <w:t>.</w:t>
      </w:r>
      <w:r w:rsidR="009A1F60" w:rsidRPr="00174E86">
        <w:rPr>
          <w:sz w:val="20"/>
          <w:szCs w:val="20"/>
        </w:rPr>
        <w:t xml:space="preserve"> </w:t>
      </w:r>
    </w:p>
    <w:p w14:paraId="355AFB8E" w14:textId="4DD760BC" w:rsidR="00D02F61" w:rsidRPr="00174E86" w:rsidRDefault="00FB5A61" w:rsidP="00174E86">
      <w:pPr>
        <w:pStyle w:val="BodyText1"/>
        <w:ind w:firstLine="0"/>
        <w:rPr>
          <w:rStyle w:val="Strong"/>
          <w:b w:val="0"/>
          <w:bCs/>
          <w:sz w:val="20"/>
          <w:szCs w:val="20"/>
          <w:lang w:val="en-AU"/>
        </w:rPr>
      </w:pPr>
      <w:r w:rsidRPr="00174E86">
        <w:rPr>
          <w:sz w:val="20"/>
          <w:szCs w:val="20"/>
        </w:rPr>
        <w:t xml:space="preserve">The </w:t>
      </w:r>
      <w:r w:rsidR="00E51B2C" w:rsidRPr="00174E86">
        <w:rPr>
          <w:sz w:val="20"/>
          <w:szCs w:val="20"/>
        </w:rPr>
        <w:t xml:space="preserve">rate of </w:t>
      </w:r>
      <w:r w:rsidRPr="00174E86">
        <w:rPr>
          <w:sz w:val="20"/>
          <w:szCs w:val="20"/>
        </w:rPr>
        <w:t xml:space="preserve">development of </w:t>
      </w:r>
      <w:r w:rsidR="005A4DAC" w:rsidRPr="00174E86">
        <w:rPr>
          <w:sz w:val="20"/>
          <w:szCs w:val="20"/>
        </w:rPr>
        <w:t xml:space="preserve">all forms of </w:t>
      </w:r>
      <w:r w:rsidRPr="00174E86">
        <w:rPr>
          <w:sz w:val="20"/>
          <w:szCs w:val="20"/>
        </w:rPr>
        <w:t xml:space="preserve">silicosis depends on the concentration and the surface </w:t>
      </w:r>
      <w:r w:rsidR="00E51B2C" w:rsidRPr="00174E86">
        <w:rPr>
          <w:sz w:val="20"/>
          <w:szCs w:val="20"/>
        </w:rPr>
        <w:t>characteristics</w:t>
      </w:r>
      <w:r w:rsidRPr="00174E86">
        <w:rPr>
          <w:sz w:val="20"/>
          <w:szCs w:val="20"/>
        </w:rPr>
        <w:t xml:space="preserve"> of the </w:t>
      </w:r>
      <w:r w:rsidR="00E51B2C" w:rsidRPr="00174E86">
        <w:rPr>
          <w:sz w:val="20"/>
          <w:szCs w:val="20"/>
        </w:rPr>
        <w:t>RCS</w:t>
      </w:r>
      <w:r w:rsidRPr="00174E86">
        <w:rPr>
          <w:sz w:val="20"/>
          <w:szCs w:val="20"/>
        </w:rPr>
        <w:t xml:space="preserve"> particles</w:t>
      </w:r>
      <w:r w:rsidR="001B08CB" w:rsidRPr="00174E86">
        <w:rPr>
          <w:sz w:val="20"/>
          <w:szCs w:val="20"/>
        </w:rPr>
        <w:t xml:space="preserve"> </w:t>
      </w:r>
      <w:r w:rsidR="001B08CB" w:rsidRPr="00174E86">
        <w:rPr>
          <w:rStyle w:val="Strong"/>
          <w:b w:val="0"/>
          <w:bCs/>
          <w:sz w:val="20"/>
          <w:szCs w:val="20"/>
          <w:lang w:val="en-AU"/>
        </w:rPr>
        <w:fldChar w:fldCharType="begin"/>
      </w:r>
      <w:r w:rsidR="00A3227C" w:rsidRPr="00174E86">
        <w:rPr>
          <w:rStyle w:val="Strong"/>
          <w:b w:val="0"/>
          <w:bCs/>
          <w:sz w:val="20"/>
          <w:szCs w:val="20"/>
          <w:lang w:val="en-AU"/>
        </w:rPr>
        <w:instrText xml:space="preserve"> ADDIN EN.CITE &lt;EndNote&gt;&lt;Cite&gt;&lt;Author&gt;The Royal Australasian College of Physicians&lt;/Author&gt;&lt;Year&gt;2019&lt;/Year&gt;&lt;RecNum&gt;369&lt;/RecNum&gt;&lt;DisplayText&gt;[48]&lt;/DisplayText&gt;&lt;record&gt;&lt;rec-number&gt;369&lt;/rec-number&gt;&lt;foreign-keys&gt;&lt;key app="EN" db-id="0vpvtf5at5xer9edax8xpat95eezs0zffpe0" timestamp="1576459779"&gt;369&lt;/key&gt;&lt;/foreign-keys&gt;&lt;ref-type name="Web Page"&gt;12&lt;/ref-type&gt;&lt;contributors&gt;&lt;authors&gt;&lt;author&gt;The Royal Australasian College of Physicians, &lt;/author&gt;&lt;/authors&gt;&lt;/contributors&gt;&lt;titles&gt;&lt;title&gt;Accelerated Silicosis&lt;/title&gt;&lt;/titles&gt;&lt;volume&gt;2019&lt;/volume&gt;&lt;number&gt;16 December &lt;/number&gt;&lt;dates&gt;&lt;year&gt;2019&lt;/year&gt;&lt;/dates&gt;&lt;publisher&gt;RACP&lt;/publisher&gt;&lt;urls&gt;&lt;related-urls&gt;&lt;url&gt;&lt;style face="underline" font="default" size="100%"&gt;https://www.racp.edu.au/advocacy/division-faculty-and-chapter-priorities/faculty-of-occupational-environmental-medicine/accelerated-silicosis/faqs&lt;/style&gt;&lt;/url&gt;&lt;/related-urls&gt;&lt;/urls&gt;&lt;/record&gt;&lt;/Cite&gt;&lt;/EndNote&gt;</w:instrText>
      </w:r>
      <w:r w:rsidR="001B08CB" w:rsidRPr="00174E86">
        <w:rPr>
          <w:rStyle w:val="Strong"/>
          <w:b w:val="0"/>
          <w:bCs/>
          <w:sz w:val="20"/>
          <w:szCs w:val="20"/>
          <w:lang w:val="en-AU"/>
        </w:rPr>
        <w:fldChar w:fldCharType="separate"/>
      </w:r>
      <w:r w:rsidR="00A3227C" w:rsidRPr="00174E86">
        <w:rPr>
          <w:rStyle w:val="Strong"/>
          <w:b w:val="0"/>
          <w:bCs/>
          <w:noProof/>
          <w:sz w:val="20"/>
          <w:szCs w:val="20"/>
          <w:lang w:val="en-AU"/>
        </w:rPr>
        <w:t>[48]</w:t>
      </w:r>
      <w:r w:rsidR="001B08CB" w:rsidRPr="00174E86">
        <w:rPr>
          <w:rStyle w:val="Strong"/>
          <w:b w:val="0"/>
          <w:bCs/>
          <w:sz w:val="20"/>
          <w:szCs w:val="20"/>
          <w:lang w:val="en-AU"/>
        </w:rPr>
        <w:fldChar w:fldCharType="end"/>
      </w:r>
      <w:r w:rsidRPr="00174E86">
        <w:rPr>
          <w:sz w:val="20"/>
          <w:szCs w:val="20"/>
        </w:rPr>
        <w:t>.</w:t>
      </w:r>
    </w:p>
    <w:p w14:paraId="7E714568" w14:textId="7731C90A" w:rsidR="00D02F61" w:rsidRPr="00174E86" w:rsidRDefault="00D02F61" w:rsidP="00174E86">
      <w:pPr>
        <w:pStyle w:val="BodyText1"/>
        <w:ind w:firstLine="0"/>
        <w:rPr>
          <w:sz w:val="20"/>
          <w:szCs w:val="20"/>
        </w:rPr>
      </w:pPr>
      <w:r w:rsidRPr="00174E86">
        <w:rPr>
          <w:rStyle w:val="Strong"/>
          <w:b w:val="0"/>
          <w:bCs/>
          <w:sz w:val="20"/>
          <w:szCs w:val="20"/>
          <w:lang w:val="en-AU"/>
        </w:rPr>
        <w:t xml:space="preserve">Exposure to RCS </w:t>
      </w:r>
      <w:r w:rsidR="00336C9A" w:rsidRPr="00174E86">
        <w:rPr>
          <w:rStyle w:val="Strong"/>
          <w:b w:val="0"/>
          <w:bCs/>
          <w:sz w:val="20"/>
          <w:szCs w:val="20"/>
          <w:lang w:val="en-AU"/>
        </w:rPr>
        <w:t>is</w:t>
      </w:r>
      <w:r w:rsidRPr="00174E86">
        <w:rPr>
          <w:rStyle w:val="Strong"/>
          <w:b w:val="0"/>
          <w:bCs/>
          <w:sz w:val="20"/>
          <w:szCs w:val="20"/>
          <w:lang w:val="en-AU"/>
        </w:rPr>
        <w:t xml:space="preserve"> also associated with</w:t>
      </w:r>
      <w:r w:rsidRPr="00174E86">
        <w:rPr>
          <w:b/>
          <w:bCs w:val="0"/>
          <w:sz w:val="20"/>
          <w:szCs w:val="20"/>
        </w:rPr>
        <w:t xml:space="preserve"> </w:t>
      </w:r>
      <w:r w:rsidRPr="00174E86">
        <w:rPr>
          <w:sz w:val="20"/>
          <w:szCs w:val="20"/>
        </w:rPr>
        <w:t>other diseases, such as lung cancer</w:t>
      </w:r>
      <w:r w:rsidR="003C36FC" w:rsidRPr="00174E86">
        <w:rPr>
          <w:sz w:val="20"/>
          <w:szCs w:val="20"/>
        </w:rPr>
        <w:t xml:space="preserve">, </w:t>
      </w:r>
      <w:r w:rsidR="00E112BF" w:rsidRPr="00174E86">
        <w:rPr>
          <w:sz w:val="20"/>
          <w:szCs w:val="20"/>
        </w:rPr>
        <w:t>tuberculosis</w:t>
      </w:r>
      <w:r w:rsidRPr="00174E86">
        <w:rPr>
          <w:sz w:val="20"/>
          <w:szCs w:val="20"/>
        </w:rPr>
        <w:t xml:space="preserve"> and autoimmune diseases</w:t>
      </w:r>
      <w:r w:rsidR="003C36FC" w:rsidRPr="00174E86">
        <w:rPr>
          <w:sz w:val="20"/>
          <w:szCs w:val="20"/>
        </w:rPr>
        <w:t>, usually in combination with silicosis</w:t>
      </w:r>
      <w:r w:rsidRPr="00174E86">
        <w:rPr>
          <w:sz w:val="20"/>
          <w:szCs w:val="20"/>
        </w:rPr>
        <w:t xml:space="preserve"> </w:t>
      </w:r>
      <w:r w:rsidRPr="00174E86">
        <w:rPr>
          <w:sz w:val="20"/>
          <w:szCs w:val="20"/>
        </w:rPr>
        <w:fldChar w:fldCharType="begin">
          <w:fldData xml:space="preserve">PEVuZE5vdGU+PENpdGU+PEF1dGhvcj5TdGVlbmxhbmQ8L0F1dGhvcj48WWVhcj4yMDAxPC9ZZWFy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</w:fldData>
        </w:fldChar>
      </w:r>
      <w:r w:rsidR="00A3227C" w:rsidRPr="00174E86">
        <w:rPr>
          <w:sz w:val="20"/>
          <w:szCs w:val="20"/>
        </w:rPr>
        <w:instrText xml:space="preserve"> ADDIN EN.CITE </w:instrText>
      </w:r>
      <w:r w:rsidR="00A3227C" w:rsidRPr="00174E86">
        <w:rPr>
          <w:sz w:val="20"/>
          <w:szCs w:val="20"/>
        </w:rPr>
        <w:fldChar w:fldCharType="begin">
          <w:fldData xml:space="preserve">PEVuZE5vdGU+PENpdGU+PEF1dGhvcj5TdGVlbmxhbmQ8L0F1dGhvcj48WWVhcj4yMDAxPC9ZZWFy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</w:fldData>
        </w:fldChar>
      </w:r>
      <w:r w:rsidR="00A3227C" w:rsidRPr="00174E86">
        <w:rPr>
          <w:sz w:val="20"/>
          <w:szCs w:val="20"/>
        </w:rPr>
        <w:instrText xml:space="preserve"> ADDIN EN.CITE.DATA </w:instrText>
      </w:r>
      <w:r w:rsidR="00A3227C" w:rsidRPr="00174E86">
        <w:rPr>
          <w:sz w:val="20"/>
          <w:szCs w:val="20"/>
        </w:rPr>
      </w:r>
      <w:r w:rsidR="00A3227C" w:rsidRPr="00174E86">
        <w:rPr>
          <w:sz w:val="20"/>
          <w:szCs w:val="20"/>
        </w:rPr>
        <w:fldChar w:fldCharType="end"/>
      </w:r>
      <w:r w:rsidRPr="00174E86">
        <w:rPr>
          <w:sz w:val="20"/>
          <w:szCs w:val="20"/>
        </w:rPr>
      </w:r>
      <w:r w:rsidRPr="00174E86">
        <w:rPr>
          <w:sz w:val="20"/>
          <w:szCs w:val="20"/>
        </w:rPr>
        <w:fldChar w:fldCharType="separate"/>
      </w:r>
      <w:r w:rsidR="00A3227C" w:rsidRPr="00174E86">
        <w:rPr>
          <w:noProof/>
          <w:sz w:val="20"/>
          <w:szCs w:val="20"/>
        </w:rPr>
        <w:t>[46, 49-54]</w:t>
      </w:r>
      <w:r w:rsidRPr="00174E86">
        <w:rPr>
          <w:sz w:val="20"/>
          <w:szCs w:val="20"/>
        </w:rPr>
        <w:fldChar w:fldCharType="end"/>
      </w:r>
      <w:r w:rsidRPr="00174E86">
        <w:rPr>
          <w:sz w:val="20"/>
          <w:szCs w:val="20"/>
        </w:rPr>
        <w:t>.</w:t>
      </w:r>
    </w:p>
    <w:p w14:paraId="23C47C9F" w14:textId="3C28E77A" w:rsidR="009A4F9E" w:rsidRPr="00174E86" w:rsidRDefault="003F27B4" w:rsidP="00E61AB3">
      <w:p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The following types of work</w:t>
      </w:r>
      <w:r w:rsidR="009A4F9E" w:rsidRPr="00174E86">
        <w:rPr>
          <w:rFonts w:asciiTheme="minorBidi" w:hAnsiTheme="minorBidi" w:cstheme="minorBidi"/>
          <w:color w:val="1C1E29"/>
          <w:szCs w:val="20"/>
          <w:lang w:eastAsia="zh-CN"/>
        </w:rPr>
        <w:t xml:space="preserve"> can </w:t>
      </w:r>
      <w:r w:rsidR="003C36FC" w:rsidRPr="00174E86">
        <w:rPr>
          <w:rFonts w:asciiTheme="minorBidi" w:hAnsiTheme="minorBidi" w:cstheme="minorBidi"/>
          <w:color w:val="1C1E29"/>
          <w:szCs w:val="20"/>
          <w:lang w:eastAsia="zh-CN"/>
        </w:rPr>
        <w:t>involve</w:t>
      </w:r>
      <w:r w:rsidRPr="00174E86">
        <w:rPr>
          <w:rFonts w:asciiTheme="minorBidi" w:hAnsiTheme="minorBidi" w:cstheme="minorBidi"/>
          <w:color w:val="1C1E29"/>
          <w:szCs w:val="20"/>
          <w:lang w:eastAsia="zh-CN"/>
        </w:rPr>
        <w:t xml:space="preserve"> </w:t>
      </w:r>
      <w:r w:rsidR="003C36FC" w:rsidRPr="00174E86">
        <w:rPr>
          <w:rFonts w:asciiTheme="minorBidi" w:hAnsiTheme="minorBidi" w:cstheme="minorBidi"/>
          <w:color w:val="1C1E29"/>
          <w:szCs w:val="20"/>
          <w:lang w:eastAsia="zh-CN"/>
        </w:rPr>
        <w:t>RCS</w:t>
      </w:r>
      <w:r w:rsidRPr="00174E86">
        <w:rPr>
          <w:rFonts w:asciiTheme="minorBidi" w:hAnsiTheme="minorBidi" w:cstheme="minorBidi"/>
          <w:color w:val="1C1E29"/>
          <w:szCs w:val="20"/>
          <w:lang w:eastAsia="zh-CN"/>
        </w:rPr>
        <w:t xml:space="preserve"> exposure</w:t>
      </w:r>
      <w:r w:rsidR="003C36FC" w:rsidRPr="00174E86">
        <w:rPr>
          <w:rFonts w:asciiTheme="minorBidi" w:hAnsiTheme="minorBidi" w:cstheme="minorBidi"/>
          <w:color w:val="1C1E29"/>
          <w:szCs w:val="20"/>
          <w:lang w:eastAsia="zh-CN"/>
        </w:rPr>
        <w:t xml:space="preserve"> and one or more types of silicosis</w:t>
      </w:r>
      <w:r w:rsidR="00DC1B0C" w:rsidRPr="00174E86">
        <w:rPr>
          <w:rFonts w:asciiTheme="minorBidi" w:hAnsiTheme="minorBidi" w:cstheme="minorBidi"/>
          <w:color w:val="1C1E29"/>
          <w:szCs w:val="20"/>
          <w:lang w:eastAsia="zh-CN"/>
        </w:rPr>
        <w:t xml:space="preserve"> </w:t>
      </w:r>
      <w:r w:rsidR="00DF28AD" w:rsidRPr="00174E86">
        <w:rPr>
          <w:rFonts w:asciiTheme="minorBidi" w:hAnsiTheme="minorBidi" w:cstheme="minorBidi"/>
          <w:color w:val="1C1E29"/>
          <w:szCs w:val="20"/>
          <w:lang w:eastAsia="zh-CN"/>
        </w:rPr>
        <w:fldChar w:fldCharType="begin">
          <w:fldData xml:space="preserve">PEVuZE5vdGU+PENpdGU+PEF1dGhvcj5CYWxkd2luPC9BdXRob3I+PFllYXI+MjAxOTwvWWVhcj48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==
</w:fldData>
        </w:fldChar>
      </w:r>
      <w:r w:rsidR="00A3227C" w:rsidRPr="00174E86">
        <w:rPr>
          <w:rFonts w:asciiTheme="minorBidi" w:hAnsiTheme="minorBidi" w:cstheme="minorBidi"/>
          <w:color w:val="1C1E29"/>
          <w:szCs w:val="20"/>
          <w:lang w:eastAsia="zh-CN"/>
        </w:rPr>
        <w:instrText xml:space="preserve"> ADDIN EN.CITE </w:instrText>
      </w:r>
      <w:r w:rsidR="00A3227C" w:rsidRPr="00174E86">
        <w:rPr>
          <w:rFonts w:asciiTheme="minorBidi" w:hAnsiTheme="minorBidi" w:cstheme="minorBidi"/>
          <w:color w:val="1C1E29"/>
          <w:szCs w:val="20"/>
          <w:lang w:eastAsia="zh-CN"/>
        </w:rPr>
        <w:fldChar w:fldCharType="begin">
          <w:fldData xml:space="preserve">PEVuZE5vdGU+PENpdGU+PEF1dGhvcj5CYWxkd2luPC9BdXRob3I+PFllYXI+MjAxOTwvWWVhcj48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==
</w:fldData>
        </w:fldChar>
      </w:r>
      <w:r w:rsidR="00A3227C" w:rsidRPr="00174E86">
        <w:rPr>
          <w:rFonts w:asciiTheme="minorBidi" w:hAnsiTheme="minorBidi" w:cstheme="minorBidi"/>
          <w:color w:val="1C1E29"/>
          <w:szCs w:val="20"/>
          <w:lang w:eastAsia="zh-CN"/>
        </w:rPr>
        <w:instrText xml:space="preserve"> ADDIN EN.CITE.DATA </w:instrText>
      </w:r>
      <w:r w:rsidR="00A3227C" w:rsidRPr="00174E86">
        <w:rPr>
          <w:rFonts w:asciiTheme="minorBidi" w:hAnsiTheme="minorBidi" w:cstheme="minorBidi"/>
          <w:color w:val="1C1E29"/>
          <w:szCs w:val="20"/>
          <w:lang w:eastAsia="zh-CN"/>
        </w:rPr>
      </w:r>
      <w:r w:rsidR="00A3227C" w:rsidRPr="00174E86">
        <w:rPr>
          <w:rFonts w:asciiTheme="minorBidi" w:hAnsiTheme="minorBidi" w:cstheme="minorBidi"/>
          <w:color w:val="1C1E29"/>
          <w:szCs w:val="20"/>
          <w:lang w:eastAsia="zh-CN"/>
        </w:rPr>
        <w:fldChar w:fldCharType="end"/>
      </w:r>
      <w:r w:rsidR="00DF28AD" w:rsidRPr="00174E86">
        <w:rPr>
          <w:rFonts w:asciiTheme="minorBidi" w:hAnsiTheme="minorBidi" w:cstheme="minorBidi"/>
          <w:color w:val="1C1E29"/>
          <w:szCs w:val="20"/>
          <w:lang w:eastAsia="zh-CN"/>
        </w:rPr>
      </w:r>
      <w:r w:rsidR="00DF28AD" w:rsidRPr="00174E86">
        <w:rPr>
          <w:rFonts w:asciiTheme="minorBidi" w:hAnsiTheme="minorBidi" w:cstheme="minorBidi"/>
          <w:color w:val="1C1E29"/>
          <w:szCs w:val="20"/>
          <w:lang w:eastAsia="zh-CN"/>
        </w:rPr>
        <w:fldChar w:fldCharType="separate"/>
      </w:r>
      <w:r w:rsidR="00A3227C" w:rsidRPr="00174E86">
        <w:rPr>
          <w:rFonts w:asciiTheme="minorBidi" w:hAnsiTheme="minorBidi" w:cstheme="minorBidi"/>
          <w:noProof/>
          <w:color w:val="1C1E29"/>
          <w:szCs w:val="20"/>
          <w:lang w:eastAsia="zh-CN"/>
        </w:rPr>
        <w:t>[47, 55, 56]</w:t>
      </w:r>
      <w:r w:rsidR="00DF28AD" w:rsidRPr="00174E86">
        <w:rPr>
          <w:rFonts w:asciiTheme="minorBidi" w:hAnsiTheme="minorBidi" w:cstheme="minorBidi"/>
          <w:color w:val="1C1E29"/>
          <w:szCs w:val="20"/>
          <w:lang w:eastAsia="zh-CN"/>
        </w:rPr>
        <w:fldChar w:fldCharType="end"/>
      </w:r>
      <w:r w:rsidR="009A4F9E" w:rsidRPr="00174E86">
        <w:rPr>
          <w:rFonts w:asciiTheme="minorBidi" w:hAnsiTheme="minorBidi" w:cstheme="minorBidi"/>
          <w:color w:val="1C1E29"/>
          <w:szCs w:val="20"/>
          <w:lang w:eastAsia="zh-CN"/>
        </w:rPr>
        <w:t>:</w:t>
      </w:r>
    </w:p>
    <w:p w14:paraId="43EDA6A5" w14:textId="1A54FF2F"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v</w:t>
      </w:r>
      <w:r w:rsidR="009A4F9E" w:rsidRPr="00174E86">
        <w:rPr>
          <w:rFonts w:asciiTheme="minorBidi" w:hAnsiTheme="minorBidi" w:cstheme="minorBidi"/>
          <w:color w:val="1C1E29"/>
          <w:szCs w:val="20"/>
          <w:lang w:eastAsia="zh-CN"/>
        </w:rPr>
        <w:t>arious forms of mining, such as coal and hard rock mining</w:t>
      </w:r>
    </w:p>
    <w:p w14:paraId="0F1EE6D7" w14:textId="0C8446C8"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c</w:t>
      </w:r>
      <w:r w:rsidR="009A4F9E" w:rsidRPr="00174E86">
        <w:rPr>
          <w:rFonts w:asciiTheme="minorBidi" w:hAnsiTheme="minorBidi" w:cstheme="minorBidi"/>
          <w:color w:val="1C1E29"/>
          <w:szCs w:val="20"/>
          <w:lang w:eastAsia="zh-CN"/>
        </w:rPr>
        <w:t>onstruction work</w:t>
      </w:r>
    </w:p>
    <w:p w14:paraId="2F8A8EA3" w14:textId="039DC7CC"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t</w:t>
      </w:r>
      <w:r w:rsidR="009A4F9E" w:rsidRPr="00174E86">
        <w:rPr>
          <w:rFonts w:asciiTheme="minorBidi" w:hAnsiTheme="minorBidi" w:cstheme="minorBidi"/>
          <w:color w:val="1C1E29"/>
          <w:szCs w:val="20"/>
          <w:lang w:eastAsia="zh-CN"/>
        </w:rPr>
        <w:t>unnel work</w:t>
      </w:r>
    </w:p>
    <w:p w14:paraId="718ED675" w14:textId="3089CBD0"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m</w:t>
      </w:r>
      <w:r w:rsidR="009A4F9E" w:rsidRPr="00174E86">
        <w:rPr>
          <w:rFonts w:asciiTheme="minorBidi" w:hAnsiTheme="minorBidi" w:cstheme="minorBidi"/>
          <w:color w:val="1C1E29"/>
          <w:szCs w:val="20"/>
          <w:lang w:eastAsia="zh-CN"/>
        </w:rPr>
        <w:t>asonry</w:t>
      </w:r>
    </w:p>
    <w:p w14:paraId="0FC63F24" w14:textId="4ED355FF"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s</w:t>
      </w:r>
      <w:r w:rsidR="009A4F9E" w:rsidRPr="00174E86">
        <w:rPr>
          <w:rFonts w:asciiTheme="minorBidi" w:hAnsiTheme="minorBidi" w:cstheme="minorBidi"/>
          <w:color w:val="1C1E29"/>
          <w:szCs w:val="20"/>
          <w:lang w:eastAsia="zh-CN"/>
        </w:rPr>
        <w:t>andblasting</w:t>
      </w:r>
    </w:p>
    <w:p w14:paraId="43710CA3" w14:textId="643C5831"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g</w:t>
      </w:r>
      <w:r w:rsidR="009A4F9E" w:rsidRPr="00174E86">
        <w:rPr>
          <w:rFonts w:asciiTheme="minorBidi" w:hAnsiTheme="minorBidi" w:cstheme="minorBidi"/>
          <w:color w:val="1C1E29"/>
          <w:szCs w:val="20"/>
          <w:lang w:eastAsia="zh-CN"/>
        </w:rPr>
        <w:t>lass manufacturing</w:t>
      </w:r>
    </w:p>
    <w:p w14:paraId="62FEAAC5" w14:textId="5AAF9804"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c</w:t>
      </w:r>
      <w:r w:rsidR="009A4F9E" w:rsidRPr="00174E86">
        <w:rPr>
          <w:rFonts w:asciiTheme="minorBidi" w:hAnsiTheme="minorBidi" w:cstheme="minorBidi"/>
          <w:color w:val="1C1E29"/>
          <w:szCs w:val="20"/>
          <w:lang w:eastAsia="zh-CN"/>
        </w:rPr>
        <w:t>eramics work</w:t>
      </w:r>
    </w:p>
    <w:p w14:paraId="5EEA3470" w14:textId="2C3D3844"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s</w:t>
      </w:r>
      <w:r w:rsidR="009A4F9E" w:rsidRPr="00174E86">
        <w:rPr>
          <w:rFonts w:asciiTheme="minorBidi" w:hAnsiTheme="minorBidi" w:cstheme="minorBidi"/>
          <w:color w:val="1C1E29"/>
          <w:szCs w:val="20"/>
          <w:lang w:eastAsia="zh-CN"/>
        </w:rPr>
        <w:t>teel industry work</w:t>
      </w:r>
    </w:p>
    <w:p w14:paraId="59EA839A" w14:textId="11FE1BD9" w:rsidR="009A4F9E"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q</w:t>
      </w:r>
      <w:r w:rsidR="009A4F9E" w:rsidRPr="00174E86">
        <w:rPr>
          <w:rFonts w:asciiTheme="minorBidi" w:hAnsiTheme="minorBidi" w:cstheme="minorBidi"/>
          <w:color w:val="1C1E29"/>
          <w:szCs w:val="20"/>
          <w:lang w:eastAsia="zh-CN"/>
        </w:rPr>
        <w:t>uarrying</w:t>
      </w:r>
    </w:p>
    <w:p w14:paraId="5E77686A" w14:textId="089293A6" w:rsidR="007F4A3D" w:rsidRPr="00174E86" w:rsidRDefault="001B6E7B"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 xml:space="preserve">natural and </w:t>
      </w:r>
      <w:r w:rsidR="00160010" w:rsidRPr="00174E86">
        <w:rPr>
          <w:rFonts w:asciiTheme="minorBidi" w:hAnsiTheme="minorBidi" w:cstheme="minorBidi"/>
          <w:color w:val="1C1E29"/>
          <w:szCs w:val="20"/>
          <w:lang w:eastAsia="zh-CN"/>
        </w:rPr>
        <w:t xml:space="preserve">engineered </w:t>
      </w:r>
      <w:r w:rsidR="006822E8" w:rsidRPr="00174E86">
        <w:rPr>
          <w:rFonts w:asciiTheme="minorBidi" w:hAnsiTheme="minorBidi" w:cstheme="minorBidi"/>
          <w:color w:val="1C1E29"/>
          <w:szCs w:val="20"/>
          <w:lang w:eastAsia="zh-CN"/>
        </w:rPr>
        <w:t>stonework</w:t>
      </w:r>
      <w:r w:rsidR="00026A0F" w:rsidRPr="00174E86">
        <w:rPr>
          <w:rFonts w:asciiTheme="minorBidi" w:hAnsiTheme="minorBidi" w:cstheme="minorBidi"/>
          <w:color w:val="1C1E29"/>
          <w:szCs w:val="20"/>
          <w:lang w:eastAsia="zh-CN"/>
        </w:rPr>
        <w:t xml:space="preserve">, and </w:t>
      </w:r>
    </w:p>
    <w:p w14:paraId="721C2718" w14:textId="74E755B5" w:rsidR="00141175" w:rsidRPr="00174E86" w:rsidRDefault="00026A0F" w:rsidP="00270823">
      <w:pPr>
        <w:numPr>
          <w:ilvl w:val="0"/>
          <w:numId w:val="16"/>
        </w:numPr>
        <w:spacing w:after="0" w:line="360" w:lineRule="auto"/>
        <w:rPr>
          <w:rFonts w:asciiTheme="minorBidi" w:hAnsiTheme="minorBidi" w:cstheme="minorBidi"/>
          <w:color w:val="1C1E29"/>
          <w:szCs w:val="20"/>
          <w:lang w:eastAsia="zh-CN"/>
        </w:rPr>
      </w:pPr>
      <w:r w:rsidRPr="00174E86">
        <w:rPr>
          <w:rFonts w:asciiTheme="minorBidi" w:hAnsiTheme="minorBidi" w:cstheme="minorBidi"/>
          <w:color w:val="1C1E29"/>
          <w:szCs w:val="20"/>
          <w:lang w:eastAsia="zh-CN"/>
        </w:rPr>
        <w:t>s</w:t>
      </w:r>
      <w:r w:rsidR="009A4F9E" w:rsidRPr="00174E86">
        <w:rPr>
          <w:rFonts w:asciiTheme="minorBidi" w:hAnsiTheme="minorBidi" w:cstheme="minorBidi"/>
          <w:color w:val="1C1E29"/>
          <w:szCs w:val="20"/>
          <w:lang w:eastAsia="zh-CN"/>
        </w:rPr>
        <w:t>tone cutting</w:t>
      </w:r>
      <w:r w:rsidR="00A778DD" w:rsidRPr="00174E86">
        <w:rPr>
          <w:rFonts w:asciiTheme="minorBidi" w:hAnsiTheme="minorBidi" w:cstheme="minorBidi"/>
          <w:color w:val="1C1E29"/>
          <w:szCs w:val="20"/>
          <w:lang w:eastAsia="zh-CN"/>
        </w:rPr>
        <w:t>.</w:t>
      </w:r>
    </w:p>
    <w:p w14:paraId="5A80AA47" w14:textId="77777777" w:rsidR="002F0BBE" w:rsidRDefault="002F0BBE" w:rsidP="00270823">
      <w:pPr>
        <w:pStyle w:val="Heading3"/>
        <w:numPr>
          <w:ilvl w:val="3"/>
          <w:numId w:val="19"/>
        </w:numPr>
      </w:pPr>
      <w:r>
        <w:t xml:space="preserve">Asbestosis </w:t>
      </w:r>
    </w:p>
    <w:p w14:paraId="15115D9B" w14:textId="35F65E04" w:rsidR="002F0BBE" w:rsidRPr="00174E86" w:rsidRDefault="002F0BBE" w:rsidP="00174E86">
      <w:pPr>
        <w:pStyle w:val="BodyText2"/>
        <w:ind w:firstLine="0"/>
        <w:rPr>
          <w:sz w:val="20"/>
          <w:szCs w:val="20"/>
          <w:lang w:bidi="bn-BD"/>
        </w:rPr>
      </w:pPr>
      <w:r w:rsidRPr="00174E86">
        <w:rPr>
          <w:sz w:val="20"/>
          <w:szCs w:val="20"/>
          <w:lang w:bidi="bn-BD"/>
        </w:rPr>
        <w:t xml:space="preserve">Asbestosis is a form of pneumoconiosis resulting from inhalation of asbestos </w:t>
      </w:r>
      <w:proofErr w:type="spellStart"/>
      <w:r w:rsidRPr="00174E86">
        <w:rPr>
          <w:sz w:val="20"/>
          <w:szCs w:val="20"/>
          <w:lang w:bidi="bn-BD"/>
        </w:rPr>
        <w:t>fibres</w:t>
      </w:r>
      <w:proofErr w:type="spellEnd"/>
      <w:r w:rsidRPr="00174E86">
        <w:rPr>
          <w:sz w:val="20"/>
          <w:szCs w:val="20"/>
          <w:lang w:bidi="bn-BD"/>
        </w:rPr>
        <w:t xml:space="preserve"> </w:t>
      </w:r>
      <w:r w:rsidRPr="00174E86">
        <w:rPr>
          <w:sz w:val="20"/>
          <w:szCs w:val="20"/>
          <w:lang w:bidi="bn-BD"/>
        </w:rPr>
        <w:fldChar w:fldCharType="begin"/>
      </w:r>
      <w:r w:rsidR="00A3227C" w:rsidRPr="00174E86">
        <w:rPr>
          <w:sz w:val="20"/>
          <w:szCs w:val="20"/>
          <w:lang w:bidi="bn-BD"/>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Pr="00174E86">
        <w:rPr>
          <w:sz w:val="20"/>
          <w:szCs w:val="20"/>
          <w:lang w:bidi="bn-BD"/>
        </w:rPr>
        <w:fldChar w:fldCharType="separate"/>
      </w:r>
      <w:r w:rsidR="00A3227C" w:rsidRPr="00174E86">
        <w:rPr>
          <w:noProof/>
          <w:sz w:val="20"/>
          <w:szCs w:val="20"/>
          <w:lang w:bidi="bn-BD"/>
        </w:rPr>
        <w:t>[2]</w:t>
      </w:r>
      <w:r w:rsidRPr="00174E86">
        <w:rPr>
          <w:sz w:val="20"/>
          <w:szCs w:val="20"/>
          <w:lang w:bidi="bn-BD"/>
        </w:rPr>
        <w:fldChar w:fldCharType="end"/>
      </w:r>
      <w:r w:rsidRPr="00174E86">
        <w:rPr>
          <w:sz w:val="20"/>
          <w:szCs w:val="20"/>
          <w:lang w:bidi="bn-BD"/>
        </w:rPr>
        <w:t xml:space="preserve">. It is a chronic and irreversible condition, in which symptoms typically start to develop </w:t>
      </w:r>
      <w:r w:rsidR="003C36FC" w:rsidRPr="00174E86">
        <w:rPr>
          <w:sz w:val="20"/>
          <w:szCs w:val="20"/>
          <w:lang w:bidi="bn-BD"/>
        </w:rPr>
        <w:t xml:space="preserve">after </w:t>
      </w:r>
      <w:r w:rsidRPr="00174E86">
        <w:rPr>
          <w:sz w:val="20"/>
          <w:szCs w:val="20"/>
          <w:lang w:bidi="bn-BD"/>
        </w:rPr>
        <w:t xml:space="preserve">at least two decades </w:t>
      </w:r>
      <w:r w:rsidR="003C36FC" w:rsidRPr="00174E86">
        <w:rPr>
          <w:sz w:val="20"/>
          <w:szCs w:val="20"/>
          <w:lang w:bidi="bn-BD"/>
        </w:rPr>
        <w:t>of</w:t>
      </w:r>
      <w:r w:rsidRPr="00174E86">
        <w:rPr>
          <w:sz w:val="20"/>
          <w:szCs w:val="20"/>
          <w:lang w:bidi="bn-BD"/>
        </w:rPr>
        <w:t xml:space="preserve"> exposure to asbestos</w:t>
      </w:r>
      <w:r w:rsidR="003C36FC" w:rsidRPr="00174E86">
        <w:rPr>
          <w:sz w:val="20"/>
          <w:szCs w:val="20"/>
          <w:lang w:bidi="bn-BD"/>
        </w:rPr>
        <w:t>, depending on the level of exposure</w:t>
      </w:r>
      <w:r w:rsidRPr="00174E86">
        <w:rPr>
          <w:sz w:val="20"/>
          <w:szCs w:val="20"/>
          <w:lang w:bidi="bn-BD"/>
        </w:rPr>
        <w:t xml:space="preserve"> </w:t>
      </w:r>
      <w:r w:rsidRPr="00174E86">
        <w:rPr>
          <w:sz w:val="20"/>
          <w:szCs w:val="20"/>
          <w:lang w:bidi="bn-BD"/>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174E86">
        <w:rPr>
          <w:sz w:val="20"/>
          <w:szCs w:val="20"/>
          <w:lang w:bidi="bn-BD"/>
        </w:rPr>
        <w:instrText xml:space="preserve"> ADDIN EN.CITE </w:instrText>
      </w:r>
      <w:r w:rsidR="00A3227C" w:rsidRPr="00174E86">
        <w:rPr>
          <w:sz w:val="20"/>
          <w:szCs w:val="20"/>
          <w:lang w:bidi="bn-BD"/>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174E86">
        <w:rPr>
          <w:sz w:val="20"/>
          <w:szCs w:val="20"/>
          <w:lang w:bidi="bn-BD"/>
        </w:rPr>
        <w:instrText xml:space="preserve"> ADDIN EN.CITE.DATA </w:instrText>
      </w:r>
      <w:r w:rsidR="00A3227C" w:rsidRPr="00174E86">
        <w:rPr>
          <w:sz w:val="20"/>
          <w:szCs w:val="20"/>
          <w:lang w:bidi="bn-BD"/>
        </w:rPr>
      </w:r>
      <w:r w:rsidR="00A3227C" w:rsidRPr="00174E86">
        <w:rPr>
          <w:sz w:val="20"/>
          <w:szCs w:val="20"/>
          <w:lang w:bidi="bn-BD"/>
        </w:rPr>
        <w:fldChar w:fldCharType="end"/>
      </w:r>
      <w:r w:rsidRPr="00174E86">
        <w:rPr>
          <w:sz w:val="20"/>
          <w:szCs w:val="20"/>
          <w:lang w:bidi="bn-BD"/>
        </w:rPr>
      </w:r>
      <w:r w:rsidRPr="00174E86">
        <w:rPr>
          <w:sz w:val="20"/>
          <w:szCs w:val="20"/>
          <w:lang w:bidi="bn-BD"/>
        </w:rPr>
        <w:fldChar w:fldCharType="separate"/>
      </w:r>
      <w:r w:rsidR="00A3227C" w:rsidRPr="00174E86">
        <w:rPr>
          <w:noProof/>
          <w:sz w:val="20"/>
          <w:szCs w:val="20"/>
          <w:lang w:bidi="bn-BD"/>
        </w:rPr>
        <w:t>[57]</w:t>
      </w:r>
      <w:r w:rsidRPr="00174E86">
        <w:rPr>
          <w:sz w:val="20"/>
          <w:szCs w:val="20"/>
          <w:lang w:bidi="bn-BD"/>
        </w:rPr>
        <w:fldChar w:fldCharType="end"/>
      </w:r>
      <w:r w:rsidRPr="00174E86">
        <w:rPr>
          <w:sz w:val="20"/>
          <w:szCs w:val="20"/>
          <w:lang w:bidi="bn-BD"/>
        </w:rPr>
        <w:t xml:space="preserve">. The symptoms usually progress over time to affect daily activities and can lead to fatal complications </w:t>
      </w:r>
      <w:r w:rsidRPr="00174E86" w:rsidDel="00C721DB">
        <w:rPr>
          <w:sz w:val="20"/>
          <w:szCs w:val="20"/>
          <w:lang w:bidi="bn-BD"/>
        </w:rPr>
        <w:fldChar w:fldCharType="begin">
          <w:fldData xml:space="preserve">PEVuZE5vdGU+PENpdGU+PEF1dGhvcj5KYW1yb3ppazwvQXV0aG9yPjxZZWFyPjIwMTE8L1llYXI+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</w:fldData>
        </w:fldChar>
      </w:r>
      <w:r w:rsidR="00A3227C" w:rsidRPr="00174E86">
        <w:rPr>
          <w:sz w:val="20"/>
          <w:szCs w:val="20"/>
          <w:lang w:bidi="bn-BD"/>
        </w:rPr>
        <w:instrText xml:space="preserve"> ADDIN EN.CITE </w:instrText>
      </w:r>
      <w:r w:rsidR="00A3227C" w:rsidRPr="00174E86">
        <w:rPr>
          <w:sz w:val="20"/>
          <w:szCs w:val="20"/>
          <w:lang w:bidi="bn-BD"/>
        </w:rPr>
        <w:fldChar w:fldCharType="begin">
          <w:fldData xml:space="preserve">PEVuZE5vdGU+PENpdGU+PEF1dGhvcj5KYW1yb3ppazwvQXV0aG9yPjxZZWFyPjIwMTE8L1llYXI+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</w:fldData>
        </w:fldChar>
      </w:r>
      <w:r w:rsidR="00A3227C" w:rsidRPr="00174E86">
        <w:rPr>
          <w:sz w:val="20"/>
          <w:szCs w:val="20"/>
          <w:lang w:bidi="bn-BD"/>
        </w:rPr>
        <w:instrText xml:space="preserve"> ADDIN EN.CITE.DATA </w:instrText>
      </w:r>
      <w:r w:rsidR="00A3227C" w:rsidRPr="00174E86">
        <w:rPr>
          <w:sz w:val="20"/>
          <w:szCs w:val="20"/>
          <w:lang w:bidi="bn-BD"/>
        </w:rPr>
      </w:r>
      <w:r w:rsidR="00A3227C" w:rsidRPr="00174E86">
        <w:rPr>
          <w:sz w:val="20"/>
          <w:szCs w:val="20"/>
          <w:lang w:bidi="bn-BD"/>
        </w:rPr>
        <w:fldChar w:fldCharType="end"/>
      </w:r>
      <w:r w:rsidRPr="00174E86" w:rsidDel="00C721DB">
        <w:rPr>
          <w:sz w:val="20"/>
          <w:szCs w:val="20"/>
          <w:lang w:bidi="bn-BD"/>
        </w:rPr>
      </w:r>
      <w:r w:rsidRPr="00174E86" w:rsidDel="00C721DB">
        <w:rPr>
          <w:sz w:val="20"/>
          <w:szCs w:val="20"/>
          <w:lang w:bidi="bn-BD"/>
        </w:rPr>
        <w:fldChar w:fldCharType="separate"/>
      </w:r>
      <w:r w:rsidR="00A3227C" w:rsidRPr="00174E86">
        <w:rPr>
          <w:noProof/>
          <w:sz w:val="20"/>
          <w:szCs w:val="20"/>
          <w:lang w:bidi="bn-BD"/>
        </w:rPr>
        <w:t>[58]</w:t>
      </w:r>
      <w:r w:rsidRPr="00174E86" w:rsidDel="00C721DB">
        <w:rPr>
          <w:sz w:val="20"/>
          <w:szCs w:val="20"/>
          <w:lang w:bidi="bn-BD"/>
        </w:rPr>
        <w:fldChar w:fldCharType="end"/>
      </w:r>
      <w:r w:rsidRPr="00174E86" w:rsidDel="00C721DB">
        <w:rPr>
          <w:sz w:val="20"/>
          <w:szCs w:val="20"/>
          <w:lang w:bidi="bn-BD"/>
        </w:rPr>
        <w:t xml:space="preserve">. </w:t>
      </w:r>
      <w:r w:rsidRPr="00174E86">
        <w:rPr>
          <w:sz w:val="20"/>
          <w:szCs w:val="20"/>
          <w:lang w:bidi="bn-BD"/>
        </w:rPr>
        <w:t xml:space="preserve">The rate of progression of asbestosis is related to </w:t>
      </w:r>
      <w:r w:rsidR="003C36FC" w:rsidRPr="00174E86">
        <w:rPr>
          <w:sz w:val="20"/>
          <w:szCs w:val="20"/>
          <w:lang w:bidi="bn-BD"/>
        </w:rPr>
        <w:t xml:space="preserve">the level of </w:t>
      </w:r>
      <w:r w:rsidRPr="00174E86">
        <w:rPr>
          <w:sz w:val="20"/>
          <w:szCs w:val="20"/>
          <w:lang w:bidi="bn-BD"/>
        </w:rPr>
        <w:t xml:space="preserve">cumulative asbestos exposure. It is generally </w:t>
      </w:r>
      <w:proofErr w:type="spellStart"/>
      <w:r w:rsidRPr="00174E86">
        <w:rPr>
          <w:sz w:val="20"/>
          <w:szCs w:val="20"/>
          <w:lang w:bidi="bn-BD"/>
        </w:rPr>
        <w:t>recognised</w:t>
      </w:r>
      <w:proofErr w:type="spellEnd"/>
      <w:r w:rsidRPr="00174E86">
        <w:rPr>
          <w:sz w:val="20"/>
          <w:szCs w:val="20"/>
          <w:lang w:bidi="bn-BD"/>
        </w:rPr>
        <w:t xml:space="preserve"> that </w:t>
      </w:r>
      <w:r w:rsidR="00037B88" w:rsidRPr="00174E86">
        <w:rPr>
          <w:sz w:val="20"/>
          <w:szCs w:val="20"/>
          <w:lang w:bidi="bn-BD"/>
        </w:rPr>
        <w:t xml:space="preserve">heavy </w:t>
      </w:r>
      <w:r w:rsidRPr="00174E86">
        <w:rPr>
          <w:sz w:val="20"/>
          <w:szCs w:val="20"/>
          <w:lang w:bidi="bn-BD"/>
        </w:rPr>
        <w:t xml:space="preserve">exposure to asbestos </w:t>
      </w:r>
      <w:proofErr w:type="spellStart"/>
      <w:r w:rsidR="003C36FC" w:rsidRPr="00174E86">
        <w:rPr>
          <w:sz w:val="20"/>
          <w:szCs w:val="20"/>
          <w:lang w:bidi="bn-BD"/>
        </w:rPr>
        <w:t>fibres</w:t>
      </w:r>
      <w:proofErr w:type="spellEnd"/>
      <w:r w:rsidR="003C36FC" w:rsidRPr="00174E86">
        <w:rPr>
          <w:sz w:val="20"/>
          <w:szCs w:val="20"/>
          <w:lang w:bidi="bn-BD"/>
        </w:rPr>
        <w:t xml:space="preserve"> is</w:t>
      </w:r>
      <w:r w:rsidRPr="00174E86">
        <w:rPr>
          <w:sz w:val="20"/>
          <w:szCs w:val="20"/>
          <w:lang w:bidi="bn-BD"/>
        </w:rPr>
        <w:t xml:space="preserve"> required to d</w:t>
      </w:r>
      <w:r w:rsidR="003C36FC" w:rsidRPr="00174E86">
        <w:rPr>
          <w:sz w:val="20"/>
          <w:szCs w:val="20"/>
          <w:lang w:bidi="bn-BD"/>
        </w:rPr>
        <w:t>evelop</w:t>
      </w:r>
      <w:r w:rsidRPr="00174E86">
        <w:rPr>
          <w:sz w:val="20"/>
          <w:szCs w:val="20"/>
          <w:lang w:bidi="bn-BD"/>
        </w:rPr>
        <w:t xml:space="preserve"> asbestosis </w:t>
      </w:r>
      <w:r w:rsidR="00037B88" w:rsidRPr="00174E86">
        <w:rPr>
          <w:sz w:val="20"/>
          <w:szCs w:val="20"/>
          <w:lang w:bidi="bn-BD"/>
        </w:rPr>
        <w:fldChar w:fldCharType="begin"/>
      </w:r>
      <w:r w:rsidR="00A3227C" w:rsidRPr="00174E86">
        <w:rPr>
          <w:sz w:val="20"/>
          <w:szCs w:val="20"/>
          <w:lang w:bidi="bn-BD"/>
        </w:rPr>
        <w:instrText xml:space="preserve"> ADDIN EN.CITE &lt;EndNote&gt;&lt;Cite&gt;&lt;Author&gt;Health and Safety Executive&lt;/Author&gt;&lt;Year&gt;2018&lt;/Year&gt;&lt;RecNum&gt;213&lt;/RecNum&gt;&lt;DisplayText&gt;[59]&lt;/DisplayText&gt;&lt;record&gt;&lt;rec-number&gt;213&lt;/rec-number&gt;&lt;foreign-keys&gt;&lt;key app="EN" db-id="0vpvtf5at5xer9edax8xpat95eezs0zffpe0" timestamp="1554788179"&gt;213&lt;/key&gt;&lt;/foreign-keys&gt;&lt;ref-type name="Report"&gt;27&lt;/ref-type&gt;&lt;contributors&gt;&lt;authors&gt;&lt;author&gt;Health and Safety Executive, &lt;/author&gt;&lt;/authors&gt;&lt;/contributors&gt;&lt;titles&gt;&lt;title&gt;Asbestos-related diseases in Great Britain, 2018&lt;/title&gt;&lt;/titles&gt;&lt;pages&gt;1-18&lt;/pages&gt;&lt;dates&gt;&lt;year&gt;2018&lt;/year&gt;&lt;/dates&gt;&lt;urls&gt;&lt;/urls&gt;&lt;/record&gt;&lt;/Cite&gt;&lt;/EndNote&gt;</w:instrText>
      </w:r>
      <w:r w:rsidR="00037B88" w:rsidRPr="00174E86">
        <w:rPr>
          <w:sz w:val="20"/>
          <w:szCs w:val="20"/>
          <w:lang w:bidi="bn-BD"/>
        </w:rPr>
        <w:fldChar w:fldCharType="separate"/>
      </w:r>
      <w:r w:rsidR="00A3227C" w:rsidRPr="00174E86">
        <w:rPr>
          <w:noProof/>
          <w:sz w:val="20"/>
          <w:szCs w:val="20"/>
          <w:lang w:bidi="bn-BD"/>
        </w:rPr>
        <w:t>[59]</w:t>
      </w:r>
      <w:r w:rsidR="00037B88" w:rsidRPr="00174E86">
        <w:rPr>
          <w:sz w:val="20"/>
          <w:szCs w:val="20"/>
          <w:lang w:bidi="bn-BD"/>
        </w:rPr>
        <w:fldChar w:fldCharType="end"/>
      </w:r>
      <w:r w:rsidRPr="00174E86">
        <w:rPr>
          <w:sz w:val="20"/>
          <w:szCs w:val="20"/>
          <w:lang w:bidi="bn-BD"/>
        </w:rPr>
        <w:t>.</w:t>
      </w:r>
    </w:p>
    <w:p w14:paraId="030BCE7B" w14:textId="5C4CF9B8" w:rsidR="0001249D" w:rsidRPr="00174E86" w:rsidRDefault="00301795" w:rsidP="00174E86">
      <w:pPr>
        <w:pStyle w:val="BodyText2"/>
        <w:ind w:firstLine="0"/>
        <w:rPr>
          <w:sz w:val="20"/>
          <w:szCs w:val="20"/>
          <w:lang w:bidi="bn-BD"/>
        </w:rPr>
      </w:pPr>
      <w:r w:rsidRPr="00174E86">
        <w:rPr>
          <w:sz w:val="20"/>
          <w:szCs w:val="20"/>
          <w:lang w:bidi="bn-BD"/>
        </w:rPr>
        <w:t>A</w:t>
      </w:r>
      <w:r w:rsidR="005A4DAC" w:rsidRPr="00174E86">
        <w:rPr>
          <w:sz w:val="20"/>
          <w:szCs w:val="20"/>
          <w:lang w:bidi="bn-BD"/>
        </w:rPr>
        <w:t>sbestos-associated p</w:t>
      </w:r>
      <w:r w:rsidR="0001249D" w:rsidRPr="00174E86">
        <w:rPr>
          <w:sz w:val="20"/>
          <w:szCs w:val="20"/>
          <w:lang w:bidi="bn-BD"/>
        </w:rPr>
        <w:t xml:space="preserve">leural plaques are benign thickened patches of the lining of the lungs which usually become radiologically visible within the first 10 years of exposure to asbestos. They calcify over time, but do not subsequently progress in size or extent. They are indicative of asbestos exposure but do not cause physical impairment </w:t>
      </w:r>
      <w:r w:rsidR="0001249D" w:rsidRPr="00174E86">
        <w:rPr>
          <w:sz w:val="20"/>
          <w:szCs w:val="20"/>
          <w:lang w:bidi="bn-BD"/>
        </w:rPr>
        <w:fldChar w:fldCharType="begin"/>
      </w:r>
      <w:r w:rsidR="00A3227C" w:rsidRPr="00174E86">
        <w:rPr>
          <w:sz w:val="20"/>
          <w:szCs w:val="20"/>
          <w:lang w:bidi="bn-BD"/>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0001249D" w:rsidRPr="00174E86">
        <w:rPr>
          <w:sz w:val="20"/>
          <w:szCs w:val="20"/>
          <w:lang w:bidi="bn-BD"/>
        </w:rPr>
        <w:fldChar w:fldCharType="separate"/>
      </w:r>
      <w:r w:rsidR="00A3227C" w:rsidRPr="00174E86">
        <w:rPr>
          <w:noProof/>
          <w:sz w:val="20"/>
          <w:szCs w:val="20"/>
          <w:lang w:bidi="bn-BD"/>
        </w:rPr>
        <w:t>[2]</w:t>
      </w:r>
      <w:r w:rsidR="0001249D" w:rsidRPr="00174E86">
        <w:rPr>
          <w:sz w:val="20"/>
          <w:szCs w:val="20"/>
          <w:lang w:bidi="bn-BD"/>
        </w:rPr>
        <w:fldChar w:fldCharType="end"/>
      </w:r>
      <w:r w:rsidR="0001249D" w:rsidRPr="00174E86">
        <w:rPr>
          <w:sz w:val="20"/>
          <w:szCs w:val="20"/>
          <w:lang w:bidi="bn-BD"/>
        </w:rPr>
        <w:t>.</w:t>
      </w:r>
    </w:p>
    <w:p w14:paraId="5640C7CB" w14:textId="50B7C4B9" w:rsidR="002F0BBE" w:rsidRPr="00174E86" w:rsidRDefault="002F0BBE" w:rsidP="00174E86">
      <w:pPr>
        <w:pStyle w:val="BodyText2"/>
        <w:ind w:firstLine="0"/>
        <w:rPr>
          <w:sz w:val="20"/>
          <w:szCs w:val="20"/>
          <w:lang w:bidi="bn-BD"/>
        </w:rPr>
      </w:pPr>
      <w:r w:rsidRPr="00174E86">
        <w:rPr>
          <w:sz w:val="20"/>
          <w:szCs w:val="20"/>
          <w:lang w:bidi="bn-BD"/>
        </w:rPr>
        <w:t xml:space="preserve">Asbestos is a </w:t>
      </w:r>
      <w:r w:rsidR="006822E8" w:rsidRPr="00174E86">
        <w:rPr>
          <w:sz w:val="20"/>
          <w:szCs w:val="20"/>
          <w:lang w:bidi="bn-BD"/>
        </w:rPr>
        <w:t>naturally occurring</w:t>
      </w:r>
      <w:r w:rsidRPr="00174E86">
        <w:rPr>
          <w:sz w:val="20"/>
          <w:szCs w:val="20"/>
          <w:lang w:bidi="bn-BD"/>
        </w:rPr>
        <w:t xml:space="preserve"> mineral found in rock, sediment or soil. In Australia, asbestos was commonly used from the mid-1940s until the late 1980s in different products including </w:t>
      </w:r>
      <w:r w:rsidR="00B11195" w:rsidRPr="00174E86">
        <w:rPr>
          <w:sz w:val="20"/>
          <w:szCs w:val="20"/>
          <w:lang w:bidi="bn-BD"/>
        </w:rPr>
        <w:t>‘</w:t>
      </w:r>
      <w:r w:rsidRPr="00174E86">
        <w:rPr>
          <w:sz w:val="20"/>
          <w:szCs w:val="20"/>
          <w:lang w:bidi="bn-BD"/>
        </w:rPr>
        <w:t>fibro</w:t>
      </w:r>
      <w:r w:rsidR="00B11195" w:rsidRPr="00174E86">
        <w:rPr>
          <w:sz w:val="20"/>
          <w:szCs w:val="20"/>
          <w:lang w:bidi="bn-BD"/>
        </w:rPr>
        <w:t>’</w:t>
      </w:r>
      <w:r w:rsidRPr="00174E86">
        <w:rPr>
          <w:sz w:val="20"/>
          <w:szCs w:val="20"/>
          <w:lang w:bidi="bn-BD"/>
        </w:rPr>
        <w:t xml:space="preserve"> (asbestos cement sheets), flue pipes, drains, roofs, gutters, brakes, clutches and gaskets </w:t>
      </w:r>
      <w:r w:rsidRPr="00174E86">
        <w:rPr>
          <w:sz w:val="20"/>
          <w:szCs w:val="20"/>
          <w:lang w:bidi="bn-BD"/>
        </w:rPr>
        <w:fldChar w:fldCharType="begin"/>
      </w:r>
      <w:r w:rsidR="00A3227C" w:rsidRPr="00174E86">
        <w:rPr>
          <w:sz w:val="20"/>
          <w:szCs w:val="20"/>
          <w:lang w:bidi="bn-BD"/>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Pr="00174E86">
        <w:rPr>
          <w:sz w:val="20"/>
          <w:szCs w:val="20"/>
          <w:lang w:bidi="bn-BD"/>
        </w:rPr>
        <w:fldChar w:fldCharType="separate"/>
      </w:r>
      <w:r w:rsidR="00A3227C" w:rsidRPr="00174E86">
        <w:rPr>
          <w:noProof/>
          <w:sz w:val="20"/>
          <w:szCs w:val="20"/>
          <w:lang w:bidi="bn-BD"/>
        </w:rPr>
        <w:t>[2]</w:t>
      </w:r>
      <w:r w:rsidRPr="00174E86">
        <w:rPr>
          <w:sz w:val="20"/>
          <w:szCs w:val="20"/>
          <w:lang w:bidi="bn-BD"/>
        </w:rPr>
        <w:fldChar w:fldCharType="end"/>
      </w:r>
      <w:r w:rsidRPr="00174E86">
        <w:rPr>
          <w:sz w:val="20"/>
          <w:szCs w:val="20"/>
          <w:lang w:bidi="bn-BD"/>
        </w:rPr>
        <w:t xml:space="preserve">. Asbestos usage in Australia was reduced after legislation was introduced in the early 1980s. </w:t>
      </w:r>
      <w:r w:rsidR="003C36FC" w:rsidRPr="00174E86">
        <w:rPr>
          <w:sz w:val="20"/>
          <w:szCs w:val="20"/>
          <w:lang w:bidi="bn-BD"/>
        </w:rPr>
        <w:t>Some types of work</w:t>
      </w:r>
      <w:r w:rsidRPr="00174E86">
        <w:rPr>
          <w:sz w:val="20"/>
          <w:szCs w:val="20"/>
          <w:lang w:bidi="bn-BD"/>
        </w:rPr>
        <w:t xml:space="preserve"> that used asbestos included cement production, ship-fitting, dockyard work and railway carriage maintenance.</w:t>
      </w:r>
      <w:r w:rsidR="000752FE" w:rsidRPr="00174E86">
        <w:rPr>
          <w:sz w:val="20"/>
          <w:szCs w:val="20"/>
          <w:lang w:bidi="bn-BD"/>
        </w:rPr>
        <w:t xml:space="preserve"> </w:t>
      </w:r>
      <w:r w:rsidRPr="00174E86">
        <w:rPr>
          <w:sz w:val="20"/>
          <w:szCs w:val="20"/>
          <w:lang w:bidi="bn-BD"/>
        </w:rPr>
        <w:t>Historically, construction workers, heating engineers, boilerm</w:t>
      </w:r>
      <w:r w:rsidR="00070182" w:rsidRPr="00174E86">
        <w:rPr>
          <w:sz w:val="20"/>
          <w:szCs w:val="20"/>
          <w:lang w:bidi="bn-BD"/>
        </w:rPr>
        <w:t>akers</w:t>
      </w:r>
      <w:r w:rsidRPr="00174E86">
        <w:rPr>
          <w:sz w:val="20"/>
          <w:szCs w:val="20"/>
          <w:lang w:bidi="bn-BD"/>
        </w:rPr>
        <w:t>, railway</w:t>
      </w:r>
      <w:r w:rsidR="00070182" w:rsidRPr="00174E86">
        <w:rPr>
          <w:sz w:val="20"/>
          <w:szCs w:val="20"/>
          <w:lang w:bidi="bn-BD"/>
        </w:rPr>
        <w:t xml:space="preserve"> workers</w:t>
      </w:r>
      <w:r w:rsidRPr="00174E86">
        <w:rPr>
          <w:sz w:val="20"/>
          <w:szCs w:val="20"/>
          <w:lang w:bidi="bn-BD"/>
        </w:rPr>
        <w:t xml:space="preserve"> and members of the </w:t>
      </w:r>
      <w:proofErr w:type="spellStart"/>
      <w:r w:rsidR="00314C5F">
        <w:rPr>
          <w:sz w:val="20"/>
          <w:szCs w:val="20"/>
          <w:lang w:bidi="bn-BD"/>
        </w:rPr>
        <w:t>d</w:t>
      </w:r>
      <w:r w:rsidR="00B11195" w:rsidRPr="00174E86">
        <w:rPr>
          <w:sz w:val="20"/>
          <w:szCs w:val="20"/>
          <w:lang w:bidi="bn-BD"/>
        </w:rPr>
        <w:t>efence</w:t>
      </w:r>
      <w:proofErr w:type="spellEnd"/>
      <w:r w:rsidR="00B11195" w:rsidRPr="00174E86">
        <w:rPr>
          <w:sz w:val="20"/>
          <w:szCs w:val="20"/>
          <w:lang w:bidi="bn-BD"/>
        </w:rPr>
        <w:t xml:space="preserve"> </w:t>
      </w:r>
      <w:r w:rsidR="00580352">
        <w:rPr>
          <w:sz w:val="20"/>
          <w:szCs w:val="20"/>
          <w:lang w:bidi="bn-BD"/>
        </w:rPr>
        <w:t>f</w:t>
      </w:r>
      <w:r w:rsidR="00B11195" w:rsidRPr="00174E86">
        <w:rPr>
          <w:sz w:val="20"/>
          <w:szCs w:val="20"/>
          <w:lang w:bidi="bn-BD"/>
        </w:rPr>
        <w:t>orce</w:t>
      </w:r>
      <w:r w:rsidRPr="00174E86">
        <w:rPr>
          <w:sz w:val="20"/>
          <w:szCs w:val="20"/>
          <w:lang w:bidi="bn-BD"/>
        </w:rPr>
        <w:t xml:space="preserve"> were exposed</w:t>
      </w:r>
      <w:r w:rsidR="003F27B4" w:rsidRPr="00174E86">
        <w:rPr>
          <w:sz w:val="20"/>
          <w:szCs w:val="20"/>
          <w:lang w:bidi="bn-BD"/>
        </w:rPr>
        <w:t xml:space="preserve"> to asbestos</w:t>
      </w:r>
      <w:r w:rsidRPr="00174E86">
        <w:rPr>
          <w:sz w:val="20"/>
          <w:szCs w:val="20"/>
          <w:lang w:bidi="bn-BD"/>
        </w:rPr>
        <w:t xml:space="preserve">. Construction and demolition workers and asbestos </w:t>
      </w:r>
      <w:proofErr w:type="spellStart"/>
      <w:r w:rsidRPr="00174E86">
        <w:rPr>
          <w:sz w:val="20"/>
          <w:szCs w:val="20"/>
          <w:lang w:bidi="bn-BD"/>
        </w:rPr>
        <w:t>removalists</w:t>
      </w:r>
      <w:proofErr w:type="spellEnd"/>
      <w:r w:rsidRPr="00174E86">
        <w:rPr>
          <w:sz w:val="20"/>
          <w:szCs w:val="20"/>
          <w:lang w:bidi="bn-BD"/>
        </w:rPr>
        <w:t xml:space="preserve"> are some of the </w:t>
      </w:r>
      <w:r w:rsidR="00070182" w:rsidRPr="00174E86">
        <w:rPr>
          <w:sz w:val="20"/>
          <w:szCs w:val="20"/>
          <w:lang w:bidi="bn-BD"/>
        </w:rPr>
        <w:t>jobs</w:t>
      </w:r>
      <w:r w:rsidRPr="00174E86">
        <w:rPr>
          <w:sz w:val="20"/>
          <w:szCs w:val="20"/>
          <w:lang w:bidi="bn-BD"/>
        </w:rPr>
        <w:t xml:space="preserve"> that </w:t>
      </w:r>
      <w:r w:rsidR="003C36FC" w:rsidRPr="00174E86">
        <w:rPr>
          <w:sz w:val="20"/>
          <w:szCs w:val="20"/>
          <w:lang w:bidi="bn-BD"/>
        </w:rPr>
        <w:t xml:space="preserve">could potentially </w:t>
      </w:r>
      <w:r w:rsidR="000752FE" w:rsidRPr="00174E86">
        <w:rPr>
          <w:sz w:val="20"/>
          <w:szCs w:val="20"/>
          <w:lang w:bidi="bn-BD"/>
        </w:rPr>
        <w:t>have a</w:t>
      </w:r>
      <w:r w:rsidRPr="00174E86">
        <w:rPr>
          <w:sz w:val="20"/>
          <w:szCs w:val="20"/>
          <w:lang w:bidi="bn-BD"/>
        </w:rPr>
        <w:t xml:space="preserve"> significant risk of </w:t>
      </w:r>
      <w:r w:rsidR="00872D80" w:rsidRPr="00174E86">
        <w:rPr>
          <w:sz w:val="20"/>
          <w:szCs w:val="20"/>
          <w:lang w:bidi="bn-BD"/>
        </w:rPr>
        <w:t xml:space="preserve">asbestos </w:t>
      </w:r>
      <w:r w:rsidRPr="00174E86">
        <w:rPr>
          <w:sz w:val="20"/>
          <w:szCs w:val="20"/>
          <w:lang w:bidi="bn-BD"/>
        </w:rPr>
        <w:t xml:space="preserve">exposure </w:t>
      </w:r>
      <w:r w:rsidRPr="00174E86">
        <w:rPr>
          <w:sz w:val="20"/>
          <w:szCs w:val="20"/>
          <w:lang w:bidi="bn-BD"/>
        </w:rPr>
        <w:fldChar w:fldCharType="begin">
          <w:fldData xml:space="preserve">PEVuZE5vdGU+PENpdGU+PEF1dGhvcj5Ib3k8L0F1dGhvcj48WWVhcj4yMDE3PC9ZZWFyPjxSZWNO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==
</w:fldData>
        </w:fldChar>
      </w:r>
      <w:r w:rsidR="00A3227C" w:rsidRPr="00174E86">
        <w:rPr>
          <w:sz w:val="20"/>
          <w:szCs w:val="20"/>
          <w:lang w:bidi="bn-BD"/>
        </w:rPr>
        <w:instrText xml:space="preserve"> ADDIN EN.CITE </w:instrText>
      </w:r>
      <w:r w:rsidR="00A3227C" w:rsidRPr="00174E86">
        <w:rPr>
          <w:sz w:val="20"/>
          <w:szCs w:val="20"/>
          <w:lang w:bidi="bn-BD"/>
        </w:rPr>
        <w:fldChar w:fldCharType="begin">
          <w:fldData xml:space="preserve">PEVuZE5vdGU+PENpdGU+PEF1dGhvcj5Ib3k8L0F1dGhvcj48WWVhcj4yMDE3PC9ZZWFyPjxSZWNO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==
</w:fldData>
        </w:fldChar>
      </w:r>
      <w:r w:rsidR="00A3227C" w:rsidRPr="00174E86">
        <w:rPr>
          <w:sz w:val="20"/>
          <w:szCs w:val="20"/>
          <w:lang w:bidi="bn-BD"/>
        </w:rPr>
        <w:instrText xml:space="preserve"> ADDIN EN.CITE.DATA </w:instrText>
      </w:r>
      <w:r w:rsidR="00A3227C" w:rsidRPr="00174E86">
        <w:rPr>
          <w:sz w:val="20"/>
          <w:szCs w:val="20"/>
          <w:lang w:bidi="bn-BD"/>
        </w:rPr>
      </w:r>
      <w:r w:rsidR="00A3227C" w:rsidRPr="00174E86">
        <w:rPr>
          <w:sz w:val="20"/>
          <w:szCs w:val="20"/>
          <w:lang w:bidi="bn-BD"/>
        </w:rPr>
        <w:fldChar w:fldCharType="end"/>
      </w:r>
      <w:r w:rsidRPr="00174E86">
        <w:rPr>
          <w:sz w:val="20"/>
          <w:szCs w:val="20"/>
          <w:lang w:bidi="bn-BD"/>
        </w:rPr>
      </w:r>
      <w:r w:rsidRPr="00174E86">
        <w:rPr>
          <w:sz w:val="20"/>
          <w:szCs w:val="20"/>
          <w:lang w:bidi="bn-BD"/>
        </w:rPr>
        <w:fldChar w:fldCharType="separate"/>
      </w:r>
      <w:r w:rsidR="00A3227C" w:rsidRPr="00174E86">
        <w:rPr>
          <w:noProof/>
          <w:sz w:val="20"/>
          <w:szCs w:val="20"/>
          <w:lang w:bidi="bn-BD"/>
        </w:rPr>
        <w:t>[2, 60]</w:t>
      </w:r>
      <w:r w:rsidRPr="00174E86">
        <w:rPr>
          <w:sz w:val="20"/>
          <w:szCs w:val="20"/>
          <w:lang w:bidi="bn-BD"/>
        </w:rPr>
        <w:fldChar w:fldCharType="end"/>
      </w:r>
      <w:r w:rsidRPr="00174E86">
        <w:rPr>
          <w:sz w:val="20"/>
          <w:szCs w:val="20"/>
          <w:lang w:bidi="bn-BD"/>
        </w:rPr>
        <w:t>.</w:t>
      </w:r>
      <w:r w:rsidR="009266F8" w:rsidRPr="00174E86">
        <w:rPr>
          <w:sz w:val="20"/>
          <w:szCs w:val="20"/>
          <w:lang w:bidi="bn-BD"/>
        </w:rPr>
        <w:t xml:space="preserve"> </w:t>
      </w:r>
      <w:r w:rsidR="00070182" w:rsidRPr="00174E86">
        <w:rPr>
          <w:sz w:val="20"/>
          <w:szCs w:val="20"/>
          <w:lang w:bidi="bn-BD"/>
        </w:rPr>
        <w:t>It is possible that s</w:t>
      </w:r>
      <w:r w:rsidR="009266F8" w:rsidRPr="00174E86">
        <w:rPr>
          <w:sz w:val="20"/>
          <w:szCs w:val="20"/>
          <w:lang w:bidi="bn-BD"/>
        </w:rPr>
        <w:t xml:space="preserve">ome cases of asbestosis </w:t>
      </w:r>
      <w:r w:rsidR="00070182" w:rsidRPr="00174E86">
        <w:rPr>
          <w:sz w:val="20"/>
          <w:szCs w:val="20"/>
          <w:lang w:bidi="bn-BD"/>
        </w:rPr>
        <w:t xml:space="preserve">or other </w:t>
      </w:r>
      <w:proofErr w:type="spellStart"/>
      <w:r w:rsidR="00070182" w:rsidRPr="00174E86">
        <w:rPr>
          <w:sz w:val="20"/>
          <w:szCs w:val="20"/>
          <w:lang w:bidi="bn-BD"/>
        </w:rPr>
        <w:t>pneumoconioses</w:t>
      </w:r>
      <w:proofErr w:type="spellEnd"/>
      <w:r w:rsidR="00070182" w:rsidRPr="00174E86">
        <w:rPr>
          <w:sz w:val="20"/>
          <w:szCs w:val="20"/>
          <w:lang w:bidi="bn-BD"/>
        </w:rPr>
        <w:t xml:space="preserve"> could</w:t>
      </w:r>
      <w:r w:rsidR="009266F8" w:rsidRPr="00174E86">
        <w:rPr>
          <w:sz w:val="20"/>
          <w:szCs w:val="20"/>
          <w:lang w:bidi="bn-BD"/>
        </w:rPr>
        <w:t xml:space="preserve"> be labelled as </w:t>
      </w:r>
      <w:r w:rsidR="00855A9A" w:rsidRPr="00174E86">
        <w:rPr>
          <w:sz w:val="20"/>
          <w:szCs w:val="20"/>
          <w:lang w:bidi="bn-BD"/>
        </w:rPr>
        <w:t>i</w:t>
      </w:r>
      <w:r w:rsidR="009266F8" w:rsidRPr="00174E86">
        <w:rPr>
          <w:sz w:val="20"/>
          <w:szCs w:val="20"/>
          <w:lang w:bidi="bn-BD"/>
        </w:rPr>
        <w:t xml:space="preserve">diopathic </w:t>
      </w:r>
      <w:r w:rsidR="00855A9A" w:rsidRPr="00174E86">
        <w:rPr>
          <w:sz w:val="20"/>
          <w:szCs w:val="20"/>
          <w:lang w:bidi="bn-BD"/>
        </w:rPr>
        <w:t>p</w:t>
      </w:r>
      <w:r w:rsidR="009266F8" w:rsidRPr="00174E86">
        <w:rPr>
          <w:sz w:val="20"/>
          <w:szCs w:val="20"/>
          <w:lang w:bidi="bn-BD"/>
        </w:rPr>
        <w:t xml:space="preserve">ulmonary </w:t>
      </w:r>
      <w:r w:rsidR="00855A9A" w:rsidRPr="00174E86">
        <w:rPr>
          <w:sz w:val="20"/>
          <w:szCs w:val="20"/>
          <w:lang w:bidi="bn-BD"/>
        </w:rPr>
        <w:t>f</w:t>
      </w:r>
      <w:r w:rsidR="009266F8" w:rsidRPr="00174E86">
        <w:rPr>
          <w:sz w:val="20"/>
          <w:szCs w:val="20"/>
          <w:lang w:bidi="bn-BD"/>
        </w:rPr>
        <w:t xml:space="preserve">ibrosis (IPF), </w:t>
      </w:r>
      <w:r w:rsidR="009266F8" w:rsidRPr="00174E86">
        <w:rPr>
          <w:sz w:val="20"/>
          <w:szCs w:val="20"/>
        </w:rPr>
        <w:t>when there has been insufficient history of the relevant workplace exposure collected</w:t>
      </w:r>
      <w:r w:rsidR="00863462" w:rsidRPr="00174E86">
        <w:rPr>
          <w:sz w:val="20"/>
          <w:szCs w:val="20"/>
        </w:rPr>
        <w:t xml:space="preserve"> </w:t>
      </w:r>
      <w:r w:rsidR="00863462" w:rsidRPr="00174E86">
        <w:rPr>
          <w:sz w:val="20"/>
          <w:szCs w:val="20"/>
        </w:rPr>
        <w:fldChar w:fldCharType="begin"/>
      </w:r>
      <w:r w:rsidR="00A3227C" w:rsidRPr="00174E86">
        <w:rPr>
          <w:sz w:val="20"/>
          <w:szCs w:val="20"/>
        </w:rPr>
        <w:instrText xml:space="preserve"> ADDIN EN.CITE &lt;EndNote&gt;&lt;Cite&gt;&lt;Author&gt;Taskar&lt;/Author&gt;&lt;Year&gt;2006&lt;/Year&gt;&lt;RecNum&gt;353&lt;/RecNum&gt;&lt;DisplayText&gt;[61]&lt;/DisplayText&gt;&lt;record&gt;&lt;rec-number&gt;353&lt;/rec-number&gt;&lt;foreign-keys&gt;&lt;key app="EN" db-id="0vpvtf5at5xer9edax8xpat95eezs0zffpe0" timestamp="1571913755"&gt;353&lt;/key&gt;&lt;/foreign-keys&gt;&lt;ref-type name="Journal Article"&gt;17&lt;/ref-type&gt;&lt;contributors&gt;&lt;authors&gt;&lt;author&gt;Taskar, V. S&lt;/author&gt;&lt;author&gt;Coultas, D. B&lt;/author&gt;&lt;/authors&gt;&lt;/contributors&gt;&lt;titles&gt;&lt;title&gt;Is idiopathic pulmonary fibrosis an environmental disease?&lt;/title&gt;&lt;secondary-title&gt;Proc Am Thorac Soc&lt;/secondary-title&gt;&lt;/titles&gt;&lt;periodical&gt;&lt;full-title&gt;Proceedings of the American Thoracic Society&lt;/full-title&gt;&lt;abbr-1&gt;Proc Am Thorac Soc&lt;/abbr-1&gt;&lt;/periodical&gt;&lt;pages&gt;293-298&lt;/pages&gt;&lt;volume&gt;3&lt;/volume&gt;&lt;number&gt;4&lt;/number&gt;&lt;dates&gt;&lt;year&gt;2006&lt;/year&gt;&lt;/dates&gt;&lt;isbn&gt;1546-3222&lt;/isbn&gt;&lt;urls&gt;&lt;/urls&gt;&lt;/record&gt;&lt;/Cite&gt;&lt;/EndNote&gt;</w:instrText>
      </w:r>
      <w:r w:rsidR="00863462" w:rsidRPr="00174E86">
        <w:rPr>
          <w:sz w:val="20"/>
          <w:szCs w:val="20"/>
        </w:rPr>
        <w:fldChar w:fldCharType="separate"/>
      </w:r>
      <w:r w:rsidR="00A3227C" w:rsidRPr="00174E86">
        <w:rPr>
          <w:noProof/>
          <w:sz w:val="20"/>
          <w:szCs w:val="20"/>
        </w:rPr>
        <w:t>[61]</w:t>
      </w:r>
      <w:r w:rsidR="00863462" w:rsidRPr="00174E86">
        <w:rPr>
          <w:sz w:val="20"/>
          <w:szCs w:val="20"/>
        </w:rPr>
        <w:fldChar w:fldCharType="end"/>
      </w:r>
      <w:r w:rsidR="009266F8" w:rsidRPr="00174E86">
        <w:rPr>
          <w:sz w:val="20"/>
          <w:szCs w:val="20"/>
        </w:rPr>
        <w:t>.</w:t>
      </w:r>
    </w:p>
    <w:p w14:paraId="0E3D9156" w14:textId="1634D2C0" w:rsidR="0002477D" w:rsidRDefault="0002477D" w:rsidP="00270823">
      <w:pPr>
        <w:pStyle w:val="Heading3"/>
        <w:numPr>
          <w:ilvl w:val="3"/>
          <w:numId w:val="19"/>
        </w:numPr>
      </w:pPr>
      <w:r w:rsidRPr="00AE412A">
        <w:t xml:space="preserve">Other </w:t>
      </w:r>
      <w:proofErr w:type="spellStart"/>
      <w:r>
        <w:t>pneumoconios</w:t>
      </w:r>
      <w:r w:rsidR="000B2544">
        <w:t>e</w:t>
      </w:r>
      <w:r>
        <w:t>s</w:t>
      </w:r>
      <w:proofErr w:type="spellEnd"/>
    </w:p>
    <w:p w14:paraId="2505550D" w14:textId="09B0AD8D" w:rsidR="00872D80" w:rsidRPr="00174E86" w:rsidRDefault="0028454B" w:rsidP="00174E86">
      <w:pPr>
        <w:pStyle w:val="BodyText1"/>
        <w:ind w:firstLine="0"/>
        <w:rPr>
          <w:sz w:val="20"/>
          <w:szCs w:val="20"/>
        </w:rPr>
      </w:pPr>
      <w:r w:rsidRPr="00174E86">
        <w:rPr>
          <w:sz w:val="20"/>
          <w:szCs w:val="20"/>
          <w:lang w:val="en-AU"/>
        </w:rPr>
        <w:t xml:space="preserve">Inhalation </w:t>
      </w:r>
      <w:r w:rsidR="008D1359" w:rsidRPr="00174E86">
        <w:rPr>
          <w:sz w:val="20"/>
          <w:szCs w:val="20"/>
          <w:lang w:val="en-AU"/>
        </w:rPr>
        <w:t>e</w:t>
      </w:r>
      <w:r w:rsidR="00873EA8" w:rsidRPr="00174E86">
        <w:rPr>
          <w:sz w:val="20"/>
          <w:szCs w:val="20"/>
          <w:lang w:val="en-AU"/>
        </w:rPr>
        <w:t xml:space="preserve">xposure to </w:t>
      </w:r>
      <w:r w:rsidR="00872D80" w:rsidRPr="00174E86">
        <w:rPr>
          <w:sz w:val="20"/>
          <w:szCs w:val="20"/>
          <w:lang w:val="en-AU"/>
        </w:rPr>
        <w:t xml:space="preserve">other </w:t>
      </w:r>
      <w:r w:rsidR="00873EA8" w:rsidRPr="00174E86">
        <w:rPr>
          <w:sz w:val="20"/>
          <w:szCs w:val="20"/>
          <w:lang w:val="en-AU"/>
        </w:rPr>
        <w:t>mineral or metallic dust</w:t>
      </w:r>
      <w:r w:rsidR="00872D80" w:rsidRPr="00174E86">
        <w:rPr>
          <w:sz w:val="20"/>
          <w:szCs w:val="20"/>
          <w:lang w:val="en-AU"/>
        </w:rPr>
        <w:t>s</w:t>
      </w:r>
      <w:r w:rsidR="00873EA8" w:rsidRPr="00174E86">
        <w:rPr>
          <w:sz w:val="20"/>
          <w:szCs w:val="20"/>
          <w:lang w:val="en-AU"/>
        </w:rPr>
        <w:t xml:space="preserve"> </w:t>
      </w:r>
      <w:r w:rsidR="00B72264" w:rsidRPr="00174E86">
        <w:rPr>
          <w:sz w:val="20"/>
          <w:szCs w:val="20"/>
          <w:lang w:val="en-AU"/>
        </w:rPr>
        <w:t>are associated with</w:t>
      </w:r>
      <w:r w:rsidR="00873EA8" w:rsidRPr="00174E86">
        <w:rPr>
          <w:sz w:val="20"/>
          <w:szCs w:val="20"/>
          <w:lang w:val="en-AU"/>
        </w:rPr>
        <w:t xml:space="preserve"> </w:t>
      </w:r>
      <w:r w:rsidR="003C36FC" w:rsidRPr="00174E86">
        <w:rPr>
          <w:sz w:val="20"/>
          <w:szCs w:val="20"/>
          <w:lang w:val="en-AU"/>
        </w:rPr>
        <w:t xml:space="preserve">less common </w:t>
      </w:r>
      <w:proofErr w:type="spellStart"/>
      <w:r w:rsidR="00873EA8" w:rsidRPr="00174E86">
        <w:rPr>
          <w:sz w:val="20"/>
          <w:szCs w:val="20"/>
          <w:lang w:val="en-AU"/>
        </w:rPr>
        <w:t>pneumoconios</w:t>
      </w:r>
      <w:r w:rsidR="00301795" w:rsidRPr="00174E86">
        <w:rPr>
          <w:sz w:val="20"/>
          <w:szCs w:val="20"/>
          <w:lang w:val="en-AU"/>
        </w:rPr>
        <w:t>e</w:t>
      </w:r>
      <w:r w:rsidR="00873EA8" w:rsidRPr="00174E86">
        <w:rPr>
          <w:sz w:val="20"/>
          <w:szCs w:val="20"/>
          <w:lang w:val="en-AU"/>
        </w:rPr>
        <w:t>s</w:t>
      </w:r>
      <w:proofErr w:type="spellEnd"/>
      <w:r w:rsidR="00873EA8" w:rsidRPr="00174E86">
        <w:rPr>
          <w:sz w:val="20"/>
          <w:szCs w:val="20"/>
          <w:lang w:val="en-AU"/>
        </w:rPr>
        <w:t xml:space="preserve">. </w:t>
      </w:r>
      <w:r w:rsidR="00872D80" w:rsidRPr="00174E86">
        <w:rPr>
          <w:sz w:val="20"/>
          <w:szCs w:val="20"/>
          <w:lang w:val="en-AU"/>
        </w:rPr>
        <w:t xml:space="preserve">These dusts </w:t>
      </w:r>
      <w:r w:rsidR="00873EA8" w:rsidRPr="00174E86">
        <w:rPr>
          <w:sz w:val="20"/>
          <w:szCs w:val="20"/>
          <w:lang w:val="en-AU"/>
        </w:rPr>
        <w:t xml:space="preserve">include, but </w:t>
      </w:r>
      <w:r w:rsidR="00175855" w:rsidRPr="00174E86">
        <w:rPr>
          <w:sz w:val="20"/>
          <w:szCs w:val="20"/>
          <w:lang w:val="en-AU"/>
        </w:rPr>
        <w:t>are</w:t>
      </w:r>
      <w:r w:rsidR="00873EA8" w:rsidRPr="00174E86">
        <w:rPr>
          <w:sz w:val="20"/>
          <w:szCs w:val="20"/>
          <w:lang w:val="en-AU"/>
        </w:rPr>
        <w:t xml:space="preserve"> not limited to</w:t>
      </w:r>
      <w:r w:rsidR="00651E86" w:rsidRPr="00174E86">
        <w:rPr>
          <w:sz w:val="20"/>
          <w:szCs w:val="20"/>
          <w:lang w:val="en-AU"/>
        </w:rPr>
        <w:t xml:space="preserve"> minerals such as </w:t>
      </w:r>
      <w:r w:rsidR="00946E51" w:rsidRPr="00174E86">
        <w:rPr>
          <w:sz w:val="20"/>
          <w:szCs w:val="20"/>
          <w:lang w:val="en-AU"/>
        </w:rPr>
        <w:t>graphite</w:t>
      </w:r>
      <w:r w:rsidR="00651E86" w:rsidRPr="00174E86">
        <w:rPr>
          <w:sz w:val="20"/>
          <w:szCs w:val="20"/>
          <w:lang w:val="en-AU"/>
        </w:rPr>
        <w:t>,</w:t>
      </w:r>
      <w:r w:rsidR="00873EA8" w:rsidRPr="00174E86">
        <w:rPr>
          <w:sz w:val="20"/>
          <w:szCs w:val="20"/>
          <w:lang w:val="en-AU"/>
        </w:rPr>
        <w:t xml:space="preserve"> talc, mica </w:t>
      </w:r>
      <w:r w:rsidR="00651E86" w:rsidRPr="00174E86">
        <w:rPr>
          <w:sz w:val="20"/>
          <w:szCs w:val="20"/>
          <w:lang w:val="en-AU"/>
        </w:rPr>
        <w:t>and</w:t>
      </w:r>
      <w:r w:rsidR="00873EA8" w:rsidRPr="00174E86">
        <w:rPr>
          <w:sz w:val="20"/>
          <w:szCs w:val="20"/>
          <w:lang w:val="en-AU"/>
        </w:rPr>
        <w:t xml:space="preserve"> kaolin</w:t>
      </w:r>
      <w:r w:rsidR="00651E86" w:rsidRPr="00174E86">
        <w:rPr>
          <w:sz w:val="20"/>
          <w:szCs w:val="20"/>
          <w:lang w:val="en-AU"/>
        </w:rPr>
        <w:t>,</w:t>
      </w:r>
      <w:r w:rsidR="00873EA8" w:rsidRPr="00174E86">
        <w:rPr>
          <w:sz w:val="20"/>
          <w:szCs w:val="20"/>
          <w:lang w:val="en-AU"/>
        </w:rPr>
        <w:t xml:space="preserve"> and metals</w:t>
      </w:r>
      <w:r w:rsidR="00707B5C" w:rsidRPr="00174E86">
        <w:rPr>
          <w:sz w:val="20"/>
          <w:szCs w:val="20"/>
          <w:lang w:val="en-AU"/>
        </w:rPr>
        <w:t>,</w:t>
      </w:r>
      <w:r w:rsidR="00873EA8" w:rsidRPr="00174E86">
        <w:rPr>
          <w:sz w:val="20"/>
          <w:szCs w:val="20"/>
          <w:lang w:val="en-AU"/>
        </w:rPr>
        <w:t xml:space="preserve"> such as </w:t>
      </w:r>
      <w:r w:rsidR="00001A66" w:rsidRPr="00174E86">
        <w:rPr>
          <w:sz w:val="20"/>
          <w:szCs w:val="20"/>
          <w:lang w:val="en-AU"/>
        </w:rPr>
        <w:t xml:space="preserve">aluminium, </w:t>
      </w:r>
      <w:r w:rsidR="00855A9A" w:rsidRPr="00174E86">
        <w:rPr>
          <w:sz w:val="20"/>
          <w:szCs w:val="20"/>
        </w:rPr>
        <w:t>antimony</w:t>
      </w:r>
      <w:r w:rsidR="00001A66" w:rsidRPr="00174E86">
        <w:rPr>
          <w:sz w:val="20"/>
          <w:szCs w:val="20"/>
          <w:lang w:val="en-AU"/>
        </w:rPr>
        <w:t>,</w:t>
      </w:r>
      <w:r w:rsidR="00946E51" w:rsidRPr="00174E86">
        <w:rPr>
          <w:sz w:val="20"/>
          <w:szCs w:val="20"/>
          <w:lang w:val="en-AU"/>
        </w:rPr>
        <w:t xml:space="preserve"> barium,</w:t>
      </w:r>
      <w:r w:rsidR="00001A66" w:rsidRPr="00174E86">
        <w:rPr>
          <w:sz w:val="20"/>
          <w:szCs w:val="20"/>
          <w:lang w:val="en-AU"/>
        </w:rPr>
        <w:t xml:space="preserve"> iron, </w:t>
      </w:r>
      <w:r w:rsidR="00651E86" w:rsidRPr="00174E86">
        <w:rPr>
          <w:sz w:val="20"/>
          <w:szCs w:val="20"/>
        </w:rPr>
        <w:t>beryllium,</w:t>
      </w:r>
      <w:r w:rsidR="00651E86" w:rsidRPr="00174E86">
        <w:rPr>
          <w:sz w:val="20"/>
          <w:szCs w:val="20"/>
          <w:lang w:val="en-AU"/>
        </w:rPr>
        <w:t xml:space="preserve"> </w:t>
      </w:r>
      <w:r w:rsidR="00873EA8" w:rsidRPr="00174E86">
        <w:rPr>
          <w:sz w:val="20"/>
          <w:szCs w:val="20"/>
          <w:lang w:val="en-AU"/>
        </w:rPr>
        <w:t>cadmium, chromium</w:t>
      </w:r>
      <w:r w:rsidR="00651E86" w:rsidRPr="00174E86">
        <w:rPr>
          <w:sz w:val="20"/>
          <w:szCs w:val="20"/>
          <w:lang w:val="en-AU"/>
        </w:rPr>
        <w:t xml:space="preserve"> </w:t>
      </w:r>
      <w:r w:rsidR="00873EA8" w:rsidRPr="00174E86">
        <w:rPr>
          <w:sz w:val="20"/>
          <w:szCs w:val="20"/>
          <w:lang w:val="en-AU"/>
        </w:rPr>
        <w:t>and cobalt</w:t>
      </w:r>
      <w:r w:rsidR="00946E51" w:rsidRPr="00174E86">
        <w:rPr>
          <w:sz w:val="20"/>
          <w:szCs w:val="20"/>
        </w:rPr>
        <w:t xml:space="preserve"> </w:t>
      </w:r>
      <w:r w:rsidR="00651E86" w:rsidRPr="00174E86">
        <w:rPr>
          <w:sz w:val="20"/>
          <w:szCs w:val="20"/>
          <w:lang w:val="en-AU"/>
        </w:rPr>
        <w:fldChar w:fldCharType="begin"/>
      </w:r>
      <w:r w:rsidR="00A3227C" w:rsidRPr="00174E86">
        <w:rPr>
          <w:sz w:val="20"/>
          <w:szCs w:val="20"/>
          <w:lang w:val="en-AU"/>
        </w:rPr>
        <w:instrText xml:space="preserve"> ADDIN EN.CITE &lt;EndNote&gt;&lt;Cite&gt;&lt;Author&gt;Sim&lt;/Author&gt;&lt;Year&gt;2006&lt;/Year&gt;&lt;RecNum&gt;11&lt;/RecNum&gt;&lt;DisplayText&gt;[1, 62]&lt;/DisplayText&gt;&lt;record&gt;&lt;rec-number&gt;11&lt;/rec-number&gt;&lt;foreign-keys&gt;&lt;key app="EN" db-id="0vpvtf5at5xer9edax8xpat95eezs0zffpe0" timestamp="1549402593"&gt;11&lt;/key&gt;&lt;/foreign-keys&gt;&lt;ref-type name="Report"&gt;27&lt;/ref-type&gt;&lt;contributors&gt;&lt;authors&gt;&lt;author&gt;Sim, M.R&lt;/author&gt;&lt;author&gt;Abramson, M.J&lt;/author&gt;&lt;author&gt;Radi, Samia&lt;/author&gt;&lt;author&gt;Australian Safety and Compensation Council, &lt;/author&gt;&lt;/authors&gt;&lt;/contributors&gt;&lt;titles&gt;&lt;title&gt;Occupational Respiratory Diseases in Australia&lt;/title&gt;&lt;/titles&gt;&lt;pages&gt;1-21&lt;/pages&gt;&lt;dates&gt;&lt;year&gt;2006&lt;/year&gt;&lt;/dates&gt;&lt;pub-location&gt;Canberra, Australia&lt;/pub-location&gt;&lt;publisher&gt;Australian Government, Australian Safety and Compensation Council&lt;/publisher&gt;&lt;urls&gt;&lt;/urls&gt;&lt;/record&gt;&lt;/Cite&gt;&lt;Cite&gt;&lt;Author&gt;The National Institute for Occupational Safety and Health (NIOSH)&lt;/Author&gt;&lt;Year&gt;2019&lt;/Year&gt;&lt;RecNum&gt;361&lt;/RecNum&gt;&lt;record&gt;&lt;rec-number&gt;361&lt;/rec-number&gt;&lt;foreign-keys&gt;&lt;key app="EN" db-id="0vpvtf5at5xer9edax8xpat95eezs0zffpe0" timestamp="1575461178"&gt;361&lt;/key&gt;&lt;/foreign-keys&gt;&lt;ref-type name="Web Page"&gt;12&lt;/ref-type&gt;&lt;contributors&gt;&lt;authors&gt;&lt;author&gt;The National Institute for Occupational Safety and Health (NIOSH), &lt;/author&gt;&lt;/authors&gt;&lt;/contributors&gt;&lt;titles&gt;&lt;title&gt;Pneumoconioses&lt;/title&gt;&lt;/titles&gt;&lt;volume&gt;2020&lt;/volume&gt;&lt;number&gt;4 February&lt;/number&gt;&lt;dates&gt;&lt;year&gt;2019&lt;/year&gt;&lt;pub-dates&gt;&lt;date&gt;10 January 2020&lt;/date&gt;&lt;/pub-dates&gt;&lt;/dates&gt;&lt;work-type&gt;Electronic database&lt;/work-type&gt;&lt;urls&gt;&lt;related-urls&gt;&lt;url&gt;&lt;style face="underline" font="default" size="100%"&gt;https://www.cdc.gov/niosh/topics/pneumoconioses/&lt;/style&gt;&lt;/url&gt;&lt;/related-urls&gt;&lt;/urls&gt;&lt;/record&gt;&lt;/Cite&gt;&lt;/EndNote&gt;</w:instrText>
      </w:r>
      <w:r w:rsidR="00651E86" w:rsidRPr="00174E86">
        <w:rPr>
          <w:sz w:val="20"/>
          <w:szCs w:val="20"/>
          <w:lang w:val="en-AU"/>
        </w:rPr>
        <w:fldChar w:fldCharType="separate"/>
      </w:r>
      <w:r w:rsidR="00A3227C" w:rsidRPr="00174E86">
        <w:rPr>
          <w:noProof/>
          <w:sz w:val="20"/>
          <w:szCs w:val="20"/>
          <w:lang w:val="en-AU"/>
        </w:rPr>
        <w:t>[1, 62]</w:t>
      </w:r>
      <w:r w:rsidR="00651E86" w:rsidRPr="00174E86">
        <w:rPr>
          <w:sz w:val="20"/>
          <w:szCs w:val="20"/>
          <w:lang w:val="en-AU"/>
        </w:rPr>
        <w:fldChar w:fldCharType="end"/>
      </w:r>
      <w:r w:rsidR="0002477D" w:rsidRPr="00174E86">
        <w:rPr>
          <w:sz w:val="20"/>
          <w:szCs w:val="20"/>
        </w:rPr>
        <w:t>.</w:t>
      </w:r>
      <w:r w:rsidR="003E436B" w:rsidRPr="00174E86">
        <w:rPr>
          <w:sz w:val="20"/>
          <w:szCs w:val="20"/>
        </w:rPr>
        <w:t xml:space="preserve"> </w:t>
      </w:r>
      <w:r w:rsidR="00707B5C" w:rsidRPr="00174E86">
        <w:rPr>
          <w:sz w:val="20"/>
          <w:szCs w:val="20"/>
        </w:rPr>
        <w:t xml:space="preserve">The clinical features are </w:t>
      </w:r>
      <w:proofErr w:type="gramStart"/>
      <w:r w:rsidR="00707B5C" w:rsidRPr="00174E86">
        <w:rPr>
          <w:sz w:val="20"/>
          <w:szCs w:val="20"/>
        </w:rPr>
        <w:t>similar to</w:t>
      </w:r>
      <w:proofErr w:type="gramEnd"/>
      <w:r w:rsidR="00707B5C" w:rsidRPr="00174E86">
        <w:rPr>
          <w:sz w:val="20"/>
          <w:szCs w:val="20"/>
        </w:rPr>
        <w:t xml:space="preserve"> the </w:t>
      </w:r>
      <w:proofErr w:type="spellStart"/>
      <w:r w:rsidR="00707B5C" w:rsidRPr="00174E86">
        <w:rPr>
          <w:sz w:val="20"/>
          <w:szCs w:val="20"/>
        </w:rPr>
        <w:t>pneumoconios</w:t>
      </w:r>
      <w:r w:rsidR="00C874D2" w:rsidRPr="00174E86">
        <w:rPr>
          <w:sz w:val="20"/>
          <w:szCs w:val="20"/>
        </w:rPr>
        <w:t>e</w:t>
      </w:r>
      <w:r w:rsidR="00707B5C" w:rsidRPr="00174E86">
        <w:rPr>
          <w:sz w:val="20"/>
          <w:szCs w:val="20"/>
        </w:rPr>
        <w:t>s</w:t>
      </w:r>
      <w:proofErr w:type="spellEnd"/>
      <w:r w:rsidR="00707B5C" w:rsidRPr="00174E86">
        <w:rPr>
          <w:sz w:val="20"/>
          <w:szCs w:val="20"/>
        </w:rPr>
        <w:t xml:space="preserve"> described above.</w:t>
      </w:r>
      <w:r w:rsidR="00070182" w:rsidRPr="00174E86">
        <w:rPr>
          <w:sz w:val="20"/>
          <w:szCs w:val="20"/>
        </w:rPr>
        <w:t xml:space="preserve"> </w:t>
      </w:r>
      <w:r w:rsidR="00E43F73" w:rsidRPr="00174E86">
        <w:rPr>
          <w:sz w:val="20"/>
          <w:szCs w:val="20"/>
        </w:rPr>
        <w:t>M</w:t>
      </w:r>
      <w:r w:rsidR="003E436B" w:rsidRPr="00174E86">
        <w:rPr>
          <w:sz w:val="20"/>
          <w:szCs w:val="20"/>
        </w:rPr>
        <w:t>ixed-dust pneumoconiosis</w:t>
      </w:r>
      <w:r w:rsidR="00301795" w:rsidRPr="00174E86">
        <w:rPr>
          <w:sz w:val="20"/>
          <w:szCs w:val="20"/>
        </w:rPr>
        <w:t xml:space="preserve"> has also been described. This</w:t>
      </w:r>
      <w:r w:rsidR="00707B5C" w:rsidRPr="00174E86">
        <w:rPr>
          <w:sz w:val="20"/>
          <w:szCs w:val="20"/>
        </w:rPr>
        <w:t xml:space="preserve"> result</w:t>
      </w:r>
      <w:r w:rsidR="00301795" w:rsidRPr="00174E86">
        <w:rPr>
          <w:sz w:val="20"/>
          <w:szCs w:val="20"/>
        </w:rPr>
        <w:t>s</w:t>
      </w:r>
      <w:r w:rsidR="00707B5C" w:rsidRPr="00174E86">
        <w:rPr>
          <w:sz w:val="20"/>
          <w:szCs w:val="20"/>
        </w:rPr>
        <w:t xml:space="preserve"> from inhalation of two or more of the agents known to cause pneumoconiosis, such as coal dust and silica</w:t>
      </w:r>
      <w:r w:rsidR="00E43F73" w:rsidRPr="00174E86">
        <w:rPr>
          <w:sz w:val="20"/>
          <w:szCs w:val="20"/>
        </w:rPr>
        <w:t xml:space="preserve"> </w:t>
      </w:r>
      <w:r w:rsidR="00C21157" w:rsidRPr="00174E86">
        <w:rPr>
          <w:sz w:val="20"/>
          <w:szCs w:val="20"/>
          <w:lang w:val="en-AU"/>
        </w:rPr>
        <w:fldChar w:fldCharType="begin"/>
      </w:r>
      <w:r w:rsidR="00A3227C" w:rsidRPr="00174E86">
        <w:rPr>
          <w:sz w:val="20"/>
          <w:szCs w:val="20"/>
          <w:lang w:val="en-AU"/>
        </w:rPr>
        <w:instrText xml:space="preserve"> ADDIN EN.CITE &lt;EndNote&gt;&lt;Cite&gt;&lt;Author&gt;The National Institute for Occupational Safety and Health (NIOSH)&lt;/Author&gt;&lt;Year&gt;2019&lt;/Year&gt;&lt;RecNum&gt;361&lt;/RecNum&gt;&lt;DisplayText&gt;[62]&lt;/DisplayText&gt;&lt;record&gt;&lt;rec-number&gt;361&lt;/rec-number&gt;&lt;foreign-keys&gt;&lt;key app="EN" db-id="0vpvtf5at5xer9edax8xpat95eezs0zffpe0" timestamp="1575461178"&gt;361&lt;/key&gt;&lt;/foreign-keys&gt;&lt;ref-type name="Web Page"&gt;12&lt;/ref-type&gt;&lt;contributors&gt;&lt;authors&gt;&lt;author&gt;The National Institute for Occupational Safety and Health (NIOSH), &lt;/author&gt;&lt;/authors&gt;&lt;/contributors&gt;&lt;titles&gt;&lt;title&gt;Pneumoconioses&lt;/title&gt;&lt;/titles&gt;&lt;volume&gt;2020&lt;/volume&gt;&lt;number&gt;4 February&lt;/number&gt;&lt;dates&gt;&lt;year&gt;2019&lt;/year&gt;&lt;pub-dates&gt;&lt;date&gt;10 January 2020&lt;/date&gt;&lt;/pub-dates&gt;&lt;/dates&gt;&lt;work-type&gt;Electronic database&lt;/work-type&gt;&lt;urls&gt;&lt;related-urls&gt;&lt;url&gt;&lt;style face="underline" font="default" size="100%"&gt;https://www.cdc.gov/niosh/topics/pneumoconioses/&lt;/style&gt;&lt;/url&gt;&lt;/related-urls&gt;&lt;/urls&gt;&lt;/record&gt;&lt;/Cite&gt;&lt;/EndNote&gt;</w:instrText>
      </w:r>
      <w:r w:rsidR="00C21157" w:rsidRPr="00174E86">
        <w:rPr>
          <w:sz w:val="20"/>
          <w:szCs w:val="20"/>
          <w:lang w:val="en-AU"/>
        </w:rPr>
        <w:fldChar w:fldCharType="separate"/>
      </w:r>
      <w:r w:rsidR="00A3227C" w:rsidRPr="00174E86">
        <w:rPr>
          <w:noProof/>
          <w:sz w:val="20"/>
          <w:szCs w:val="20"/>
          <w:lang w:val="en-AU"/>
        </w:rPr>
        <w:t>[62]</w:t>
      </w:r>
      <w:r w:rsidR="00C21157" w:rsidRPr="00174E86">
        <w:rPr>
          <w:sz w:val="20"/>
          <w:szCs w:val="20"/>
          <w:lang w:val="en-AU"/>
        </w:rPr>
        <w:fldChar w:fldCharType="end"/>
      </w:r>
      <w:r w:rsidR="003E436B" w:rsidRPr="00174E86">
        <w:rPr>
          <w:sz w:val="20"/>
          <w:szCs w:val="20"/>
        </w:rPr>
        <w:t xml:space="preserve">. </w:t>
      </w:r>
    </w:p>
    <w:p w14:paraId="657DD21C" w14:textId="68589F7C" w:rsidR="00847255" w:rsidRPr="00174E86" w:rsidRDefault="00707B5C" w:rsidP="00174E86">
      <w:pPr>
        <w:pStyle w:val="BodyText1"/>
        <w:ind w:firstLine="0"/>
        <w:rPr>
          <w:sz w:val="20"/>
          <w:szCs w:val="20"/>
        </w:rPr>
      </w:pPr>
      <w:r w:rsidRPr="00174E86">
        <w:rPr>
          <w:sz w:val="20"/>
          <w:szCs w:val="20"/>
        </w:rPr>
        <w:t>Another uncommon type of pneumoconios</w:t>
      </w:r>
      <w:r w:rsidR="00301795" w:rsidRPr="00174E86">
        <w:rPr>
          <w:sz w:val="20"/>
          <w:szCs w:val="20"/>
        </w:rPr>
        <w:t>i</w:t>
      </w:r>
      <w:r w:rsidRPr="00174E86">
        <w:rPr>
          <w:sz w:val="20"/>
          <w:szCs w:val="20"/>
        </w:rPr>
        <w:t xml:space="preserve">s is </w:t>
      </w:r>
      <w:r w:rsidR="00855A9A" w:rsidRPr="00174E86">
        <w:rPr>
          <w:sz w:val="20"/>
          <w:szCs w:val="20"/>
        </w:rPr>
        <w:t>byssinosis, or ‘Monday fever’,</w:t>
      </w:r>
      <w:r w:rsidRPr="00174E86">
        <w:rPr>
          <w:sz w:val="20"/>
          <w:szCs w:val="20"/>
        </w:rPr>
        <w:t xml:space="preserve"> which is </w:t>
      </w:r>
      <w:r w:rsidR="00872D80" w:rsidRPr="00174E86">
        <w:rPr>
          <w:sz w:val="20"/>
          <w:szCs w:val="20"/>
        </w:rPr>
        <w:t>associated with</w:t>
      </w:r>
      <w:r w:rsidR="003E436B" w:rsidRPr="00174E86">
        <w:rPr>
          <w:sz w:val="20"/>
          <w:szCs w:val="20"/>
        </w:rPr>
        <w:t xml:space="preserve"> exposure to cotton</w:t>
      </w:r>
      <w:r w:rsidR="00175855" w:rsidRPr="00174E86">
        <w:rPr>
          <w:sz w:val="20"/>
          <w:szCs w:val="20"/>
        </w:rPr>
        <w:t>, hemp or flax</w:t>
      </w:r>
      <w:r w:rsidR="003E436B" w:rsidRPr="00174E86">
        <w:rPr>
          <w:sz w:val="20"/>
          <w:szCs w:val="20"/>
        </w:rPr>
        <w:t xml:space="preserve"> dust</w:t>
      </w:r>
      <w:r w:rsidR="006376C5" w:rsidRPr="00174E86">
        <w:rPr>
          <w:sz w:val="20"/>
          <w:szCs w:val="20"/>
        </w:rPr>
        <w:t xml:space="preserve"> and has some differing clinical features</w:t>
      </w:r>
      <w:r w:rsidR="000C316D" w:rsidRPr="00174E86">
        <w:rPr>
          <w:sz w:val="20"/>
          <w:szCs w:val="20"/>
        </w:rPr>
        <w:t xml:space="preserve"> </w:t>
      </w:r>
      <w:r w:rsidR="000C316D" w:rsidRPr="00174E86">
        <w:rPr>
          <w:sz w:val="20"/>
          <w:szCs w:val="20"/>
        </w:rPr>
        <w:fldChar w:fldCharType="begin"/>
      </w:r>
      <w:r w:rsidR="00A3227C" w:rsidRPr="00174E86">
        <w:rPr>
          <w:sz w:val="20"/>
          <w:szCs w:val="20"/>
        </w:rPr>
        <w:instrText xml:space="preserve"> ADDIN EN.CITE &lt;EndNote&gt;&lt;Cite&gt;&lt;Author&gt;The National Institute for Occupational Safety and Health (NIOSH)&lt;/Author&gt;&lt;Year&gt;2019&lt;/Year&gt;&lt;RecNum&gt;361&lt;/RecNum&gt;&lt;DisplayText&gt;[62]&lt;/DisplayText&gt;&lt;record&gt;&lt;rec-number&gt;361&lt;/rec-number&gt;&lt;foreign-keys&gt;&lt;key app="EN" db-id="0vpvtf5at5xer9edax8xpat95eezs0zffpe0" timestamp="1575461178"&gt;361&lt;/key&gt;&lt;/foreign-keys&gt;&lt;ref-type name="Web Page"&gt;12&lt;/ref-type&gt;&lt;contributors&gt;&lt;authors&gt;&lt;author&gt;The National Institute for Occupational Safety and Health (NIOSH), &lt;/author&gt;&lt;/authors&gt;&lt;/contributors&gt;&lt;titles&gt;&lt;title&gt;Pneumoconioses&lt;/title&gt;&lt;/titles&gt;&lt;volume&gt;2020&lt;/volume&gt;&lt;number&gt;4 February&lt;/number&gt;&lt;dates&gt;&lt;year&gt;2019&lt;/year&gt;&lt;pub-dates&gt;&lt;date&gt;10 January 2020&lt;/date&gt;&lt;/pub-dates&gt;&lt;/dates&gt;&lt;work-type&gt;Electronic database&lt;/work-type&gt;&lt;urls&gt;&lt;related-urls&gt;&lt;url&gt;&lt;style face="underline" font="default" size="100%"&gt;https://www.cdc.gov/niosh/topics/pneumoconioses/&lt;/style&gt;&lt;/url&gt;&lt;/related-urls&gt;&lt;/urls&gt;&lt;/record&gt;&lt;/Cite&gt;&lt;/EndNote&gt;</w:instrText>
      </w:r>
      <w:r w:rsidR="000C316D" w:rsidRPr="00174E86">
        <w:rPr>
          <w:sz w:val="20"/>
          <w:szCs w:val="20"/>
        </w:rPr>
        <w:fldChar w:fldCharType="separate"/>
      </w:r>
      <w:r w:rsidR="00A3227C" w:rsidRPr="00174E86">
        <w:rPr>
          <w:noProof/>
          <w:sz w:val="20"/>
          <w:szCs w:val="20"/>
        </w:rPr>
        <w:t>[62]</w:t>
      </w:r>
      <w:r w:rsidR="000C316D" w:rsidRPr="00174E86">
        <w:rPr>
          <w:sz w:val="20"/>
          <w:szCs w:val="20"/>
        </w:rPr>
        <w:fldChar w:fldCharType="end"/>
      </w:r>
      <w:r w:rsidR="003E436B" w:rsidRPr="00174E86">
        <w:rPr>
          <w:sz w:val="20"/>
          <w:szCs w:val="20"/>
        </w:rPr>
        <w:t>.</w:t>
      </w:r>
      <w:r w:rsidR="001E775C" w:rsidRPr="00174E86">
        <w:rPr>
          <w:sz w:val="20"/>
          <w:szCs w:val="20"/>
        </w:rPr>
        <w:t xml:space="preserve"> Symptoms of byssinosis includ</w:t>
      </w:r>
      <w:r w:rsidR="006F3DB6">
        <w:rPr>
          <w:sz w:val="20"/>
          <w:szCs w:val="20"/>
        </w:rPr>
        <w:t>e</w:t>
      </w:r>
      <w:r w:rsidR="001E775C" w:rsidRPr="00174E86">
        <w:rPr>
          <w:sz w:val="20"/>
          <w:szCs w:val="20"/>
        </w:rPr>
        <w:t xml:space="preserve"> dyspnea, cough, wheezing, and fever</w:t>
      </w:r>
      <w:r w:rsidR="005A4DAC" w:rsidRPr="00174E86">
        <w:rPr>
          <w:sz w:val="20"/>
          <w:szCs w:val="20"/>
        </w:rPr>
        <w:t xml:space="preserve">. Symptoms can improve once the worker is removed from the workplace, but typically get worse upon return to work </w:t>
      </w:r>
      <w:r w:rsidR="0066512C" w:rsidRPr="00174E86">
        <w:rPr>
          <w:sz w:val="20"/>
          <w:szCs w:val="20"/>
        </w:rPr>
        <w:t>as a result of</w:t>
      </w:r>
      <w:r w:rsidR="005A4DAC" w:rsidRPr="00174E86">
        <w:rPr>
          <w:sz w:val="20"/>
          <w:szCs w:val="20"/>
        </w:rPr>
        <w:t xml:space="preserve"> re-exposure</w:t>
      </w:r>
      <w:r w:rsidR="00175855" w:rsidRPr="00174E86">
        <w:rPr>
          <w:sz w:val="20"/>
          <w:szCs w:val="20"/>
        </w:rPr>
        <w:t>. Prolonged exposure may result in irreversible lung damage</w:t>
      </w:r>
      <w:r w:rsidR="00C47B5E" w:rsidRPr="00174E86">
        <w:rPr>
          <w:sz w:val="20"/>
          <w:szCs w:val="20"/>
        </w:rPr>
        <w:t xml:space="preserve"> </w:t>
      </w:r>
      <w:r w:rsidR="00EF41D7" w:rsidRPr="00174E86">
        <w:rPr>
          <w:sz w:val="20"/>
          <w:szCs w:val="20"/>
        </w:rPr>
        <w:fldChar w:fldCharType="begin"/>
      </w:r>
      <w:r w:rsidR="00A3227C" w:rsidRPr="00174E86">
        <w:rPr>
          <w:sz w:val="20"/>
          <w:szCs w:val="20"/>
        </w:rPr>
        <w:instrText xml:space="preserve"> ADDIN EN.CITE &lt;EndNote&gt;&lt;Cite&gt;&lt;Author&gt;ENVIS-NIOH&lt;/Author&gt;&lt;Year&gt;2012&lt;/Year&gt;&lt;RecNum&gt;370&lt;/RecNum&gt;&lt;DisplayText&gt;[63]&lt;/DisplayText&gt;&lt;record&gt;&lt;rec-number&gt;370&lt;/rec-number&gt;&lt;foreign-keys&gt;&lt;key app="EN" db-id="0vpvtf5at5xer9edax8xpat95eezs0zffpe0" timestamp="1576463395"&gt;370&lt;/key&gt;&lt;/foreign-keys&gt;&lt;ref-type name="Report"&gt;27&lt;/ref-type&gt;&lt;contributors&gt;&lt;authors&gt;&lt;author&gt;ENVIS-NIOH&lt;/author&gt;&lt;/authors&gt;&lt;/contributors&gt;&lt;titles&gt;&lt;title&gt;Byssinosis&lt;/title&gt;&lt;/titles&gt;&lt;pages&gt;1-8&lt;/pages&gt;&lt;volume&gt;7&lt;/volume&gt;&lt;dates&gt;&lt;year&gt;2012&lt;/year&gt;&lt;/dates&gt;&lt;pub-location&gt;India&lt;/pub-location&gt;&lt;publisher&gt;National Institute of Occupational Health, India &lt;/publisher&gt;&lt;urls&gt;&lt;related-urls&gt;&lt;url&gt;&lt;style face="underline" font="default" size="100%"&gt;http://niohenvis.nic.in/newsletters/vol7_no2_Byssinosis.pdf&lt;/style&gt;&lt;/url&gt;&lt;/related-urls&gt;&lt;/urls&gt;&lt;/record&gt;&lt;/Cite&gt;&lt;/EndNote&gt;</w:instrText>
      </w:r>
      <w:r w:rsidR="00EF41D7" w:rsidRPr="00174E86">
        <w:rPr>
          <w:sz w:val="20"/>
          <w:szCs w:val="20"/>
        </w:rPr>
        <w:fldChar w:fldCharType="separate"/>
      </w:r>
      <w:r w:rsidR="00A3227C" w:rsidRPr="00174E86">
        <w:rPr>
          <w:noProof/>
          <w:sz w:val="20"/>
          <w:szCs w:val="20"/>
        </w:rPr>
        <w:t>[63]</w:t>
      </w:r>
      <w:r w:rsidR="00EF41D7" w:rsidRPr="00174E86">
        <w:rPr>
          <w:sz w:val="20"/>
          <w:szCs w:val="20"/>
        </w:rPr>
        <w:fldChar w:fldCharType="end"/>
      </w:r>
      <w:r w:rsidR="00C47B5E" w:rsidRPr="00174E86">
        <w:rPr>
          <w:sz w:val="20"/>
          <w:szCs w:val="20"/>
        </w:rPr>
        <w:t>.</w:t>
      </w:r>
      <w:bookmarkStart w:id="19" w:name="_Toc27061089"/>
      <w:bookmarkStart w:id="20" w:name="_Toc27520801"/>
      <w:bookmarkEnd w:id="19"/>
      <w:bookmarkEnd w:id="20"/>
    </w:p>
    <w:p w14:paraId="1493F38F" w14:textId="153444E2" w:rsidR="0002477D" w:rsidRDefault="007A15AD" w:rsidP="00270823">
      <w:pPr>
        <w:pStyle w:val="Heading2"/>
        <w:numPr>
          <w:ilvl w:val="2"/>
          <w:numId w:val="19"/>
        </w:numPr>
      </w:pPr>
      <w:bookmarkStart w:id="21" w:name="_Toc23777842"/>
      <w:r>
        <w:t xml:space="preserve">Other </w:t>
      </w:r>
      <w:r w:rsidR="00023A3E">
        <w:t xml:space="preserve">occupational lung </w:t>
      </w:r>
      <w:bookmarkEnd w:id="21"/>
      <w:r w:rsidR="00023A3E">
        <w:t>diseases</w:t>
      </w:r>
    </w:p>
    <w:p w14:paraId="0AF360A3" w14:textId="4B6DDA03" w:rsidR="007A15AD" w:rsidRDefault="00855A9A" w:rsidP="00270823">
      <w:pPr>
        <w:pStyle w:val="Heading3"/>
        <w:numPr>
          <w:ilvl w:val="3"/>
          <w:numId w:val="19"/>
        </w:numPr>
      </w:pPr>
      <w:r>
        <w:t>H</w:t>
      </w:r>
      <w:r w:rsidR="00E25D0C">
        <w:t xml:space="preserve">ypersensitivity </w:t>
      </w:r>
      <w:r w:rsidR="00226555">
        <w:t>p</w:t>
      </w:r>
      <w:r w:rsidR="00E25D0C">
        <w:t xml:space="preserve">neumonitis </w:t>
      </w:r>
    </w:p>
    <w:p w14:paraId="35CEFCB8" w14:textId="28600F05" w:rsidR="003231AD" w:rsidRPr="00174E86" w:rsidRDefault="003231AD" w:rsidP="00174E86">
      <w:pPr>
        <w:pStyle w:val="BodyText"/>
        <w:ind w:firstLine="0"/>
        <w:rPr>
          <w:sz w:val="20"/>
          <w:szCs w:val="20"/>
        </w:rPr>
      </w:pPr>
      <w:r w:rsidRPr="00174E86">
        <w:rPr>
          <w:sz w:val="20"/>
          <w:szCs w:val="20"/>
          <w:lang w:bidi="bn-BD"/>
        </w:rPr>
        <w:t>HP</w:t>
      </w:r>
      <w:r w:rsidR="00855A9A" w:rsidRPr="00174E86">
        <w:rPr>
          <w:sz w:val="20"/>
          <w:szCs w:val="20"/>
          <w:lang w:bidi="bn-BD"/>
        </w:rPr>
        <w:t xml:space="preserve"> </w:t>
      </w:r>
      <w:r w:rsidR="008B0A4A" w:rsidRPr="00174E86">
        <w:rPr>
          <w:sz w:val="20"/>
          <w:szCs w:val="20"/>
          <w:lang w:bidi="bn-BD"/>
        </w:rPr>
        <w:t>or extrinsic allergic alveolitis</w:t>
      </w:r>
      <w:r w:rsidRPr="00174E86">
        <w:rPr>
          <w:sz w:val="20"/>
          <w:szCs w:val="20"/>
          <w:lang w:bidi="bn-BD"/>
        </w:rPr>
        <w:t xml:space="preserve"> is a</w:t>
      </w:r>
      <w:r w:rsidR="008B0A4A" w:rsidRPr="00174E86">
        <w:rPr>
          <w:sz w:val="20"/>
          <w:szCs w:val="20"/>
          <w:lang w:bidi="bn-BD"/>
        </w:rPr>
        <w:t>n</w:t>
      </w:r>
      <w:r w:rsidRPr="00174E86">
        <w:rPr>
          <w:sz w:val="20"/>
          <w:szCs w:val="20"/>
          <w:lang w:bidi="bn-BD"/>
        </w:rPr>
        <w:t xml:space="preserve"> interstitial lung disease </w:t>
      </w:r>
      <w:r w:rsidR="00855A9A" w:rsidRPr="00174E86">
        <w:rPr>
          <w:sz w:val="20"/>
          <w:szCs w:val="20"/>
          <w:lang w:bidi="bn-BD"/>
        </w:rPr>
        <w:t xml:space="preserve">(ILD) </w:t>
      </w:r>
      <w:r w:rsidRPr="00174E86">
        <w:rPr>
          <w:sz w:val="20"/>
          <w:szCs w:val="20"/>
          <w:lang w:bidi="bn-BD"/>
        </w:rPr>
        <w:t xml:space="preserve">caused by an immune response to inhaled antigens </w:t>
      </w:r>
      <w:r w:rsidRPr="00174E86">
        <w:rPr>
          <w:sz w:val="20"/>
          <w:szCs w:val="20"/>
          <w:lang w:bidi="bn-BD"/>
        </w:rPr>
        <w:fldChar w:fldCharType="begin">
          <w:fldData xml:space="preserve">PEVuZE5vdGU+PENpdGU+PEF1dGhvcj5CYXJiZXI8L0F1dGhvcj48WWVhcj4yMDE3PC9ZZWFyPjxS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=
</w:fldData>
        </w:fldChar>
      </w:r>
      <w:r w:rsidR="00A3227C" w:rsidRPr="00174E86">
        <w:rPr>
          <w:sz w:val="20"/>
          <w:szCs w:val="20"/>
          <w:lang w:bidi="bn-BD"/>
        </w:rPr>
        <w:instrText xml:space="preserve"> ADDIN EN.CITE </w:instrText>
      </w:r>
      <w:r w:rsidR="00A3227C" w:rsidRPr="00174E86">
        <w:rPr>
          <w:sz w:val="20"/>
          <w:szCs w:val="20"/>
          <w:lang w:bidi="bn-BD"/>
        </w:rPr>
        <w:fldChar w:fldCharType="begin">
          <w:fldData xml:space="preserve">PEVuZE5vdGU+PENpdGU+PEF1dGhvcj5CYXJiZXI8L0F1dGhvcj48WWVhcj4yMDE3PC9ZZWFyPjxS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=
</w:fldData>
        </w:fldChar>
      </w:r>
      <w:r w:rsidR="00A3227C" w:rsidRPr="00174E86">
        <w:rPr>
          <w:sz w:val="20"/>
          <w:szCs w:val="20"/>
          <w:lang w:bidi="bn-BD"/>
        </w:rPr>
        <w:instrText xml:space="preserve"> ADDIN EN.CITE.DATA </w:instrText>
      </w:r>
      <w:r w:rsidR="00A3227C" w:rsidRPr="00174E86">
        <w:rPr>
          <w:sz w:val="20"/>
          <w:szCs w:val="20"/>
          <w:lang w:bidi="bn-BD"/>
        </w:rPr>
      </w:r>
      <w:r w:rsidR="00A3227C" w:rsidRPr="00174E86">
        <w:rPr>
          <w:sz w:val="20"/>
          <w:szCs w:val="20"/>
          <w:lang w:bidi="bn-BD"/>
        </w:rPr>
        <w:fldChar w:fldCharType="end"/>
      </w:r>
      <w:r w:rsidRPr="00174E86">
        <w:rPr>
          <w:sz w:val="20"/>
          <w:szCs w:val="20"/>
          <w:lang w:bidi="bn-BD"/>
        </w:rPr>
      </w:r>
      <w:r w:rsidRPr="00174E86">
        <w:rPr>
          <w:sz w:val="20"/>
          <w:szCs w:val="20"/>
          <w:lang w:bidi="bn-BD"/>
        </w:rPr>
        <w:fldChar w:fldCharType="separate"/>
      </w:r>
      <w:r w:rsidR="00A3227C" w:rsidRPr="00174E86">
        <w:rPr>
          <w:noProof/>
          <w:sz w:val="20"/>
          <w:szCs w:val="20"/>
          <w:lang w:bidi="bn-BD"/>
        </w:rPr>
        <w:t>[64, 65]</w:t>
      </w:r>
      <w:r w:rsidRPr="00174E86">
        <w:rPr>
          <w:sz w:val="20"/>
          <w:szCs w:val="20"/>
          <w:lang w:bidi="bn-BD"/>
        </w:rPr>
        <w:fldChar w:fldCharType="end"/>
      </w:r>
      <w:r w:rsidRPr="00174E86">
        <w:rPr>
          <w:sz w:val="20"/>
          <w:szCs w:val="20"/>
          <w:lang w:bidi="bn-BD"/>
        </w:rPr>
        <w:t xml:space="preserve">. Several substances </w:t>
      </w:r>
      <w:r w:rsidR="008B0A4A" w:rsidRPr="00174E86">
        <w:rPr>
          <w:sz w:val="20"/>
          <w:szCs w:val="20"/>
          <w:lang w:bidi="bn-BD"/>
        </w:rPr>
        <w:t xml:space="preserve">can </w:t>
      </w:r>
      <w:r w:rsidRPr="00174E86">
        <w:rPr>
          <w:sz w:val="20"/>
          <w:szCs w:val="20"/>
          <w:lang w:bidi="bn-BD"/>
        </w:rPr>
        <w:t xml:space="preserve">trigger an individual’s immune system, causing short- or long-term inflammation that makes it difficult for the lungs to work properly and </w:t>
      </w:r>
      <w:r w:rsidR="008B0A4A" w:rsidRPr="00174E86">
        <w:rPr>
          <w:sz w:val="20"/>
          <w:szCs w:val="20"/>
          <w:lang w:bidi="bn-BD"/>
        </w:rPr>
        <w:t>can</w:t>
      </w:r>
      <w:r w:rsidRPr="00174E86">
        <w:rPr>
          <w:sz w:val="20"/>
          <w:szCs w:val="20"/>
          <w:lang w:bidi="bn-BD"/>
        </w:rPr>
        <w:t xml:space="preserve"> caus</w:t>
      </w:r>
      <w:r w:rsidR="008B0A4A" w:rsidRPr="00174E86">
        <w:rPr>
          <w:sz w:val="20"/>
          <w:szCs w:val="20"/>
          <w:lang w:bidi="bn-BD"/>
        </w:rPr>
        <w:t>e</w:t>
      </w:r>
      <w:r w:rsidRPr="00174E86">
        <w:rPr>
          <w:sz w:val="20"/>
          <w:szCs w:val="20"/>
          <w:lang w:bidi="bn-BD"/>
        </w:rPr>
        <w:t xml:space="preserve"> permanent damage </w:t>
      </w:r>
      <w:r w:rsidRPr="00174E86">
        <w:rPr>
          <w:sz w:val="20"/>
          <w:szCs w:val="20"/>
          <w:lang w:bidi="bn-BD"/>
        </w:rPr>
        <w:fldChar w:fldCharType="begin"/>
      </w:r>
      <w:r w:rsidR="00A3227C" w:rsidRPr="00174E86">
        <w:rPr>
          <w:sz w:val="20"/>
          <w:szCs w:val="20"/>
          <w:lang w:bidi="bn-BD"/>
        </w:rPr>
        <w:instrText xml:space="preserve"> ADDIN EN.CITE &lt;EndNote&gt;&lt;Cite&gt;&lt;Author&gt;European Respiratory Society&lt;/Author&gt;&lt;RecNum&gt;179&lt;/RecNum&gt;&lt;DisplayText&gt;[66]&lt;/DisplayText&gt;&lt;record&gt;&lt;rec-number&gt;179&lt;/rec-number&gt;&lt;foreign-keys&gt;&lt;key app="EN" db-id="0vpvtf5at5xer9edax8xpat95eezs0zffpe0" timestamp="1552957191"&gt;179&lt;/key&gt;&lt;/foreign-keys&gt;&lt;ref-type name="Book Section"&gt;5&lt;/ref-type&gt;&lt;contributors&gt;&lt;authors&gt;&lt;author&gt;European Respiratory Society, &lt;/author&gt;&lt;/authors&gt;&lt;secondary-authors&gt;&lt;author&gt;John Gibson, &lt;/author&gt;&lt;author&gt;Robert Loddenkemper, &lt;/author&gt;&lt;author&gt;Yvus Sibille,&lt;/author&gt;&lt;author&gt;Bo Lundbäck,&lt;/author&gt;&lt;/secondary-authors&gt;&lt;/contributors&gt;&lt;titles&gt;&lt;title&gt;European Lung White Book&lt;/title&gt;&lt;secondary-title&gt;European Lung White Book&lt;/secondary-title&gt;&lt;/titles&gt;&lt;pages&gt;282-295&lt;/pages&gt;&lt;section&gt;Occupational Lung Diseases &lt;/section&gt;&lt;dates&gt;&lt;/dates&gt;&lt;publisher&gt;European Respiratory Society &lt;/publisher&gt;&lt;urls&gt;&lt;/urls&gt;&lt;/record&gt;&lt;/Cite&gt;&lt;/EndNote&gt;</w:instrText>
      </w:r>
      <w:r w:rsidRPr="00174E86">
        <w:rPr>
          <w:sz w:val="20"/>
          <w:szCs w:val="20"/>
          <w:lang w:bidi="bn-BD"/>
        </w:rPr>
        <w:fldChar w:fldCharType="separate"/>
      </w:r>
      <w:r w:rsidR="00A3227C" w:rsidRPr="00174E86">
        <w:rPr>
          <w:noProof/>
          <w:sz w:val="20"/>
          <w:szCs w:val="20"/>
          <w:lang w:bidi="bn-BD"/>
        </w:rPr>
        <w:t>[66]</w:t>
      </w:r>
      <w:r w:rsidRPr="00174E86">
        <w:rPr>
          <w:sz w:val="20"/>
          <w:szCs w:val="20"/>
          <w:lang w:bidi="bn-BD"/>
        </w:rPr>
        <w:fldChar w:fldCharType="end"/>
      </w:r>
      <w:r w:rsidRPr="00174E86">
        <w:rPr>
          <w:sz w:val="20"/>
          <w:szCs w:val="20"/>
          <w:lang w:bidi="bn-BD"/>
        </w:rPr>
        <w:t xml:space="preserve">. </w:t>
      </w:r>
      <w:r w:rsidR="008B0A4A" w:rsidRPr="00174E86">
        <w:rPr>
          <w:sz w:val="20"/>
          <w:szCs w:val="20"/>
          <w:lang w:bidi="bn-BD"/>
        </w:rPr>
        <w:t xml:space="preserve">Types of </w:t>
      </w:r>
      <w:r w:rsidRPr="00174E86">
        <w:rPr>
          <w:sz w:val="20"/>
          <w:szCs w:val="20"/>
          <w:lang w:bidi="bn-BD"/>
        </w:rPr>
        <w:t xml:space="preserve">HP include bird fancier’s </w:t>
      </w:r>
      <w:r w:rsidR="008B0A4A" w:rsidRPr="00174E86">
        <w:rPr>
          <w:sz w:val="20"/>
          <w:szCs w:val="20"/>
          <w:lang w:bidi="bn-BD"/>
        </w:rPr>
        <w:t>lung</w:t>
      </w:r>
      <w:r w:rsidRPr="00174E86">
        <w:rPr>
          <w:sz w:val="20"/>
          <w:szCs w:val="20"/>
          <w:lang w:bidi="bn-BD"/>
        </w:rPr>
        <w:t xml:space="preserve">, farmer’s lung, hot tub lung, humidifier lung and mushroom workers’ lung. It is </w:t>
      </w:r>
      <w:proofErr w:type="spellStart"/>
      <w:r w:rsidRPr="00174E86">
        <w:rPr>
          <w:sz w:val="20"/>
          <w:szCs w:val="20"/>
          <w:lang w:bidi="bn-BD"/>
        </w:rPr>
        <w:t>characterised</w:t>
      </w:r>
      <w:proofErr w:type="spellEnd"/>
      <w:r w:rsidRPr="00174E86">
        <w:rPr>
          <w:sz w:val="20"/>
          <w:szCs w:val="20"/>
          <w:lang w:bidi="bn-BD"/>
        </w:rPr>
        <w:t xml:space="preserve"> by acute flu-like effects and in some cases </w:t>
      </w:r>
      <w:r w:rsidR="008B0A4A" w:rsidRPr="00174E86">
        <w:rPr>
          <w:sz w:val="20"/>
          <w:szCs w:val="20"/>
          <w:lang w:bidi="bn-BD"/>
        </w:rPr>
        <w:t xml:space="preserve">can </w:t>
      </w:r>
      <w:r w:rsidRPr="00174E86">
        <w:rPr>
          <w:sz w:val="20"/>
          <w:szCs w:val="20"/>
          <w:lang w:bidi="bn-BD"/>
        </w:rPr>
        <w:t xml:space="preserve">also lead to serious longer-term effects on lung function </w:t>
      </w:r>
      <w:r w:rsidRPr="00174E86">
        <w:rPr>
          <w:sz w:val="20"/>
          <w:szCs w:val="20"/>
          <w:lang w:bidi="bn-BD"/>
        </w:rPr>
        <w:fldChar w:fldCharType="begin"/>
      </w:r>
      <w:r w:rsidR="00A3227C" w:rsidRPr="00174E86">
        <w:rPr>
          <w:sz w:val="20"/>
          <w:szCs w:val="20"/>
          <w:lang w:bidi="bn-BD"/>
        </w:rPr>
        <w:instrText xml:space="preserve"> ADDIN EN.CITE &lt;EndNote&gt;&lt;Cite&gt;&lt;Author&gt;Health and Safety Executive&lt;/Author&gt;&lt;Year&gt;2018&lt;/Year&gt;&lt;RecNum&gt;212&lt;/RecNum&gt;&lt;DisplayText&gt;[67]&lt;/DisplayText&gt;&lt;record&gt;&lt;rec-number&gt;212&lt;/rec-number&gt;&lt;foreign-keys&gt;&lt;key app="EN" db-id="0vpvtf5at5xer9edax8xpat95eezs0zffpe0" timestamp="1554788128"&gt;212&lt;/key&gt;&lt;/foreign-keys&gt;&lt;ref-type name="Report"&gt;27&lt;/ref-type&gt;&lt;contributors&gt;&lt;authors&gt;&lt;author&gt;Health and Safety Executive, &lt;/author&gt;&lt;/authors&gt;&lt;/contributors&gt;&lt;titles&gt;&lt;title&gt;Other occupational lung disease in Great Britain, 2018&lt;/title&gt;&lt;/titles&gt;&lt;pages&gt;1-4&lt;/pages&gt;&lt;dates&gt;&lt;year&gt;2018&lt;/year&gt;&lt;/dates&gt;&lt;urls&gt;&lt;/urls&gt;&lt;/record&gt;&lt;/Cite&gt;&lt;/EndNote&gt;</w:instrText>
      </w:r>
      <w:r w:rsidRPr="00174E86">
        <w:rPr>
          <w:sz w:val="20"/>
          <w:szCs w:val="20"/>
          <w:lang w:bidi="bn-BD"/>
        </w:rPr>
        <w:fldChar w:fldCharType="separate"/>
      </w:r>
      <w:r w:rsidR="00A3227C" w:rsidRPr="00174E86">
        <w:rPr>
          <w:noProof/>
          <w:sz w:val="20"/>
          <w:szCs w:val="20"/>
          <w:lang w:bidi="bn-BD"/>
        </w:rPr>
        <w:t>[67]</w:t>
      </w:r>
      <w:r w:rsidRPr="00174E86">
        <w:rPr>
          <w:sz w:val="20"/>
          <w:szCs w:val="20"/>
          <w:lang w:bidi="bn-BD"/>
        </w:rPr>
        <w:fldChar w:fldCharType="end"/>
      </w:r>
      <w:r w:rsidRPr="00174E86">
        <w:rPr>
          <w:sz w:val="20"/>
          <w:szCs w:val="20"/>
          <w:lang w:bidi="bn-BD"/>
        </w:rPr>
        <w:t xml:space="preserve">. </w:t>
      </w:r>
      <w:r w:rsidR="00070182" w:rsidRPr="00174E86">
        <w:rPr>
          <w:sz w:val="20"/>
          <w:szCs w:val="20"/>
          <w:lang w:bidi="bn-BD"/>
        </w:rPr>
        <w:t xml:space="preserve">Another type of HP, </w:t>
      </w:r>
      <w:proofErr w:type="spellStart"/>
      <w:r w:rsidR="00070182" w:rsidRPr="00174E86">
        <w:rPr>
          <w:sz w:val="20"/>
          <w:szCs w:val="20"/>
          <w:lang w:bidi="bn-BD"/>
        </w:rPr>
        <w:t>b</w:t>
      </w:r>
      <w:r w:rsidRPr="00174E86">
        <w:rPr>
          <w:sz w:val="20"/>
          <w:szCs w:val="20"/>
          <w:lang w:bidi="bn-BD"/>
        </w:rPr>
        <w:t>agassosis</w:t>
      </w:r>
      <w:proofErr w:type="spellEnd"/>
      <w:r w:rsidRPr="00174E86">
        <w:rPr>
          <w:sz w:val="20"/>
          <w:szCs w:val="20"/>
          <w:lang w:bidi="bn-BD"/>
        </w:rPr>
        <w:t xml:space="preserve">, can </w:t>
      </w:r>
      <w:r w:rsidR="00642293" w:rsidRPr="00174E86">
        <w:rPr>
          <w:sz w:val="20"/>
          <w:szCs w:val="20"/>
          <w:lang w:bidi="bn-BD"/>
        </w:rPr>
        <w:t>develop</w:t>
      </w:r>
      <w:r w:rsidRPr="00174E86">
        <w:rPr>
          <w:sz w:val="20"/>
          <w:szCs w:val="20"/>
          <w:lang w:bidi="bn-BD"/>
        </w:rPr>
        <w:t xml:space="preserve"> in </w:t>
      </w:r>
      <w:r w:rsidR="00070182" w:rsidRPr="00174E86">
        <w:rPr>
          <w:sz w:val="20"/>
          <w:szCs w:val="20"/>
          <w:lang w:bidi="bn-BD"/>
        </w:rPr>
        <w:t>people</w:t>
      </w:r>
      <w:r w:rsidRPr="00174E86">
        <w:rPr>
          <w:sz w:val="20"/>
          <w:szCs w:val="20"/>
          <w:lang w:bidi="bn-BD"/>
        </w:rPr>
        <w:t xml:space="preserve"> working </w:t>
      </w:r>
      <w:r w:rsidR="00070182" w:rsidRPr="00174E86">
        <w:rPr>
          <w:sz w:val="20"/>
          <w:szCs w:val="20"/>
          <w:lang w:bidi="bn-BD"/>
        </w:rPr>
        <w:t>i</w:t>
      </w:r>
      <w:r w:rsidRPr="00174E86">
        <w:rPr>
          <w:sz w:val="20"/>
          <w:szCs w:val="20"/>
          <w:lang w:bidi="bn-BD"/>
        </w:rPr>
        <w:t xml:space="preserve">n sugar cane production, exposed to bagasse (sugar cane dust) </w:t>
      </w:r>
      <w:r w:rsidRPr="00174E86">
        <w:rPr>
          <w:sz w:val="20"/>
          <w:szCs w:val="20"/>
          <w:lang w:bidi="bn-BD"/>
        </w:rPr>
        <w:fldChar w:fldCharType="begin"/>
      </w:r>
      <w:r w:rsidR="00A3227C" w:rsidRPr="00174E86">
        <w:rPr>
          <w:sz w:val="20"/>
          <w:szCs w:val="20"/>
          <w:lang w:bidi="bn-BD"/>
        </w:rPr>
        <w:instrText xml:space="preserve"> ADDIN EN.CITE &lt;EndNote&gt;&lt;Cite&gt;&lt;Author&gt;Barber&lt;/Author&gt;&lt;Year&gt;2017&lt;/Year&gt;&lt;RecNum&gt;314&lt;/RecNum&gt;&lt;DisplayText&gt;[64]&lt;/DisplayText&gt;&lt;record&gt;&lt;rec-number&gt;314&lt;/rec-number&gt;&lt;foreign-keys&gt;&lt;key app="EN" db-id="0vpvtf5at5xer9edax8xpat95eezs0zffpe0" timestamp="1564454872"&gt;314&lt;/key&gt;&lt;/foreign-keys&gt;&lt;ref-type name="Journal Article"&gt;17&lt;/ref-type&gt;&lt;contributors&gt;&lt;authors&gt;&lt;author&gt;Barber, C M&lt;/author&gt;&lt;author&gt;Wiggans, R E&lt;/author&gt;&lt;author&gt;Carder, M&lt;/author&gt;&lt;author&gt;Agius, R&lt;/author&gt;&lt;/authors&gt;&lt;/contributors&gt;&lt;titles&gt;&lt;title&gt;Epidemiology of occupational hypersensitivity pneumonitis; reports from the SWORD scheme in the UK from 1996 to 2015&lt;/title&gt;&lt;secondary-title&gt;Occupational and Environmental Medicine&lt;/secondary-title&gt;&lt;/titles&gt;&lt;periodical&gt;&lt;full-title&gt;Occupational and Environmental Medicine&lt;/full-title&gt;&lt;abbr-1&gt;Occup Environ Med&lt;/abbr-1&gt;&lt;/periodical&gt;&lt;pages&gt;528-530&lt;/pages&gt;&lt;volume&gt;74&lt;/volume&gt;&lt;number&gt;7&lt;/number&gt;&lt;dates&gt;&lt;year&gt;2017&lt;/year&gt;&lt;/dates&gt;&lt;urls&gt;&lt;related-urls&gt;&lt;url&gt;https://oem.bmj.com/content/oemed/74/7/528.full.pdf&lt;/url&gt;&lt;/related-urls&gt;&lt;/urls&gt;&lt;electronic-resource-num&gt;10.1136/oemed-2016-103838&lt;/electronic-resource-num&gt;&lt;/record&gt;&lt;/Cite&gt;&lt;/EndNote&gt;</w:instrText>
      </w:r>
      <w:r w:rsidRPr="00174E86">
        <w:rPr>
          <w:sz w:val="20"/>
          <w:szCs w:val="20"/>
          <w:lang w:bidi="bn-BD"/>
        </w:rPr>
        <w:fldChar w:fldCharType="separate"/>
      </w:r>
      <w:r w:rsidR="00A3227C" w:rsidRPr="00174E86">
        <w:rPr>
          <w:noProof/>
          <w:sz w:val="20"/>
          <w:szCs w:val="20"/>
          <w:lang w:bidi="bn-BD"/>
        </w:rPr>
        <w:t>[64]</w:t>
      </w:r>
      <w:r w:rsidRPr="00174E86">
        <w:rPr>
          <w:sz w:val="20"/>
          <w:szCs w:val="20"/>
          <w:lang w:bidi="bn-BD"/>
        </w:rPr>
        <w:fldChar w:fldCharType="end"/>
      </w:r>
      <w:r w:rsidRPr="00174E86">
        <w:rPr>
          <w:sz w:val="20"/>
          <w:szCs w:val="20"/>
          <w:lang w:bidi="bn-BD"/>
        </w:rPr>
        <w:t>.</w:t>
      </w:r>
    </w:p>
    <w:p w14:paraId="60C1FED3" w14:textId="77777777" w:rsidR="002F0BBE" w:rsidRDefault="003231AD" w:rsidP="00270823">
      <w:pPr>
        <w:pStyle w:val="Heading3"/>
        <w:numPr>
          <w:ilvl w:val="3"/>
          <w:numId w:val="19"/>
        </w:numPr>
      </w:pPr>
      <w:r w:rsidRPr="00AE412A">
        <w:t>Toxic pneumonitis</w:t>
      </w:r>
    </w:p>
    <w:p w14:paraId="0D59D8A5" w14:textId="6C2E8AFE" w:rsidR="003231AD" w:rsidRPr="00174E86" w:rsidRDefault="000C316D" w:rsidP="00174E86">
      <w:pPr>
        <w:pStyle w:val="BodyText1"/>
        <w:ind w:firstLine="0"/>
        <w:rPr>
          <w:sz w:val="20"/>
          <w:szCs w:val="20"/>
          <w:lang w:val="en-AU" w:bidi="bn-BD"/>
        </w:rPr>
      </w:pPr>
      <w:bookmarkStart w:id="22" w:name="_Hlk26881875"/>
      <w:r w:rsidRPr="00174E86">
        <w:rPr>
          <w:sz w:val="20"/>
          <w:szCs w:val="20"/>
          <w:lang w:val="en-AU" w:bidi="bn-BD"/>
        </w:rPr>
        <w:t>Toxic pneumonitis is an acute or sub-acute inflammation of the lungs</w:t>
      </w:r>
      <w:r w:rsidR="000B2544" w:rsidRPr="00174E86">
        <w:rPr>
          <w:sz w:val="20"/>
          <w:szCs w:val="20"/>
          <w:lang w:val="en-AU" w:bidi="bn-BD"/>
        </w:rPr>
        <w:t xml:space="preserve"> resulting from exposure by inhalation of metal fumes or chemical agents</w:t>
      </w:r>
      <w:r w:rsidR="008B0A4A" w:rsidRPr="00174E86">
        <w:rPr>
          <w:sz w:val="20"/>
          <w:szCs w:val="20"/>
          <w:lang w:val="en-AU" w:bidi="bn-BD"/>
        </w:rPr>
        <w:t>,</w:t>
      </w:r>
      <w:r w:rsidR="000B2544" w:rsidRPr="00174E86">
        <w:rPr>
          <w:sz w:val="20"/>
          <w:szCs w:val="20"/>
          <w:lang w:val="en-AU" w:bidi="bn-BD"/>
        </w:rPr>
        <w:t xml:space="preserve"> such as gases, vapours</w:t>
      </w:r>
      <w:r w:rsidR="008B0A4A" w:rsidRPr="00174E86">
        <w:rPr>
          <w:sz w:val="20"/>
          <w:szCs w:val="20"/>
          <w:lang w:val="en-AU" w:bidi="bn-BD"/>
        </w:rPr>
        <w:t xml:space="preserve"> or</w:t>
      </w:r>
      <w:r w:rsidR="000B2544" w:rsidRPr="00174E86">
        <w:rPr>
          <w:sz w:val="20"/>
          <w:szCs w:val="20"/>
          <w:lang w:val="en-AU" w:bidi="bn-BD"/>
        </w:rPr>
        <w:t xml:space="preserve"> aerosols </w:t>
      </w:r>
      <w:r w:rsidR="000B2544" w:rsidRPr="00174E86">
        <w:rPr>
          <w:sz w:val="20"/>
          <w:szCs w:val="20"/>
          <w:lang w:val="en-AU" w:bidi="bn-BD"/>
        </w:rPr>
        <w:fldChar w:fldCharType="begin"/>
      </w:r>
      <w:r w:rsidR="00A3227C" w:rsidRPr="00174E86">
        <w:rPr>
          <w:sz w:val="20"/>
          <w:szCs w:val="20"/>
          <w:lang w:val="en-AU" w:bidi="bn-BD"/>
        </w:rPr>
        <w:instrText xml:space="preserve"> ADDIN EN.CITE &lt;EndNote&gt;&lt;Cite&gt;&lt;Author&gt;Blanc&lt;/Author&gt;&lt;Year&gt;2019&lt;/Year&gt;&lt;RecNum&gt;295&lt;/RecNum&gt;&lt;DisplayText&gt;[3]&lt;/DisplayText&gt;&lt;record&gt;&lt;rec-number&gt;295&lt;/rec-number&gt;&lt;foreign-keys&gt;&lt;key app="EN" db-id="0vpvtf5at5xer9edax8xpat95eezs0zffpe0" timestamp="1559317562"&gt;295&lt;/key&gt;&lt;/foreign-keys&gt;&lt;ref-type name="Journal Article"&gt;17&lt;/ref-type&gt;&lt;contributors&gt;&lt;authors&gt;&lt;author&gt;Paul D. Blanc&lt;/author&gt;&lt;author&gt;Isabella Annesi-Maesano&lt;/author&gt;&lt;author&gt;John R. Balmes&lt;/author&gt;&lt;author&gt;Kristin J. Cummings&lt;/author&gt;&lt;author&gt;David Fishwick&lt;/author&gt;&lt;author&gt;David Miedinger&lt;/author&gt;&lt;author&gt;Nicola Murgia&lt;/author&gt;&lt;author&gt;Rajen N. Naidoo&lt;/author&gt;&lt;author&gt;Carl J. Reynolds&lt;/author&gt;&lt;author&gt;Torben Sigsgaard&lt;/author&gt;&lt;author&gt;Kjell Torén&lt;/author&gt;&lt;author&gt;Denis Vinnikov&lt;/author&gt;&lt;author&gt;Carrie A. Redlich&lt;/author&gt;&lt;/authors&gt;&lt;/contributors&gt;&lt;titles&gt;&lt;title&gt;The Occupational Burden of Nonmalignant Respiratory Diseases. An Official American Thoracic Society and European Respiratory Society Statement&lt;/title&gt;&lt;secondary-title&gt;Am J Respir Crit Care Med&lt;/secondary-title&gt;&lt;/titles&gt;&lt;pages&gt;1312-1334&lt;/pages&gt;&lt;volume&gt;199&lt;/volume&gt;&lt;number&gt;11&lt;/number&gt;&lt;keywords&gt;&lt;keyword&gt;occupational,workplace,nonmalignant respiratory diseases,interstitial fibrosis,sarcoidosis,respiratory infections,pneumonitis&lt;/keyword&gt;&lt;/keywords&gt;&lt;dates&gt;&lt;year&gt;2019&lt;/year&gt;&lt;/dates&gt;&lt;urls&gt;&lt;related-urls&gt;&lt;url&gt;&lt;style face="underline" font="default" size="100%"&gt;https://www.atsjournals.org/doi/abs/10.1164/rccm.201904-0717ST&lt;/style&gt;&lt;/url&gt;&lt;/related-urls&gt;&lt;/urls&gt;&lt;electronic-resource-num&gt;10.1164/rccm.201904-0717ST&lt;/electronic-resource-num&gt;&lt;/record&gt;&lt;/Cite&gt;&lt;/EndNote&gt;</w:instrText>
      </w:r>
      <w:r w:rsidR="000B2544" w:rsidRPr="00174E86">
        <w:rPr>
          <w:sz w:val="20"/>
          <w:szCs w:val="20"/>
          <w:lang w:val="en-AU" w:bidi="bn-BD"/>
        </w:rPr>
        <w:fldChar w:fldCharType="separate"/>
      </w:r>
      <w:r w:rsidR="00A3227C" w:rsidRPr="00174E86">
        <w:rPr>
          <w:noProof/>
          <w:sz w:val="20"/>
          <w:szCs w:val="20"/>
          <w:lang w:val="en-AU" w:bidi="bn-BD"/>
        </w:rPr>
        <w:t>[3]</w:t>
      </w:r>
      <w:r w:rsidR="000B2544" w:rsidRPr="00174E86">
        <w:rPr>
          <w:sz w:val="20"/>
          <w:szCs w:val="20"/>
          <w:lang w:val="en-AU" w:bidi="bn-BD"/>
        </w:rPr>
        <w:fldChar w:fldCharType="end"/>
      </w:r>
      <w:r w:rsidRPr="00174E86">
        <w:rPr>
          <w:sz w:val="20"/>
          <w:szCs w:val="20"/>
          <w:lang w:val="en-AU" w:bidi="bn-BD"/>
        </w:rPr>
        <w:t xml:space="preserve">. </w:t>
      </w:r>
      <w:r w:rsidR="00855A9A" w:rsidRPr="00174E86">
        <w:rPr>
          <w:sz w:val="20"/>
          <w:szCs w:val="20"/>
          <w:lang w:val="en-AU" w:bidi="bn-BD"/>
        </w:rPr>
        <w:t>Inhalation of metal fumes, such as zinc and less commonly of polymer fumes (for example after heating fluoride-containing polymers)</w:t>
      </w:r>
      <w:r w:rsidR="003231AD" w:rsidRPr="00174E86">
        <w:rPr>
          <w:sz w:val="20"/>
          <w:szCs w:val="20"/>
          <w:lang w:val="en-AU" w:bidi="bn-BD"/>
        </w:rPr>
        <w:t xml:space="preserve"> </w:t>
      </w:r>
      <w:r w:rsidR="00F63EEA" w:rsidRPr="00174E86">
        <w:rPr>
          <w:sz w:val="20"/>
          <w:szCs w:val="20"/>
          <w:lang w:val="en-AU" w:bidi="bn-BD"/>
        </w:rPr>
        <w:fldChar w:fldCharType="begin"/>
      </w:r>
      <w:r w:rsidR="00A3227C" w:rsidRPr="00174E86">
        <w:rPr>
          <w:sz w:val="20"/>
          <w:szCs w:val="20"/>
          <w:lang w:val="en-AU" w:bidi="bn-BD"/>
        </w:rPr>
        <w:instrText xml:space="preserve"> ADDIN EN.CITE &lt;EndNote&gt;&lt;Cite&gt;&lt;Author&gt;Health and Safety Executive&lt;/Author&gt;&lt;Year&gt;2018&lt;/Year&gt;&lt;RecNum&gt;208&lt;/RecNum&gt;&lt;DisplayText&gt;[68]&lt;/DisplayText&gt;&lt;record&gt;&lt;rec-number&gt;208&lt;/rec-number&gt;&lt;foreign-keys&gt;&lt;key app="EN" db-id="0vpvtf5at5xer9edax8xpat95eezs0zffpe0" timestamp="1554787743"&gt;208&lt;/key&gt;&lt;/foreign-keys&gt;&lt;ref-type name="Report"&gt;27&lt;/ref-type&gt;&lt;contributors&gt;&lt;authors&gt;&lt;author&gt;Health and Safety Executive, &lt;/author&gt;&lt;/authors&gt;&lt;/contributors&gt;&lt;titles&gt;&lt;title&gt;Occupational Lung Disease in Great Britain, 2018&lt;/title&gt;&lt;/titles&gt;&lt;dates&gt;&lt;year&gt;2018&lt;/year&gt;&lt;/dates&gt;&lt;urls&gt;&lt;/urls&gt;&lt;/record&gt;&lt;/Cite&gt;&lt;/EndNote&gt;</w:instrText>
      </w:r>
      <w:r w:rsidR="00F63EEA" w:rsidRPr="00174E86">
        <w:rPr>
          <w:sz w:val="20"/>
          <w:szCs w:val="20"/>
          <w:lang w:val="en-AU" w:bidi="bn-BD"/>
        </w:rPr>
        <w:fldChar w:fldCharType="separate"/>
      </w:r>
      <w:r w:rsidR="00A3227C" w:rsidRPr="00174E86">
        <w:rPr>
          <w:noProof/>
          <w:sz w:val="20"/>
          <w:szCs w:val="20"/>
          <w:lang w:val="en-AU" w:bidi="bn-BD"/>
        </w:rPr>
        <w:t>[68]</w:t>
      </w:r>
      <w:r w:rsidR="00F63EEA" w:rsidRPr="00174E86">
        <w:rPr>
          <w:sz w:val="20"/>
          <w:szCs w:val="20"/>
          <w:lang w:val="en-AU" w:bidi="bn-BD"/>
        </w:rPr>
        <w:fldChar w:fldCharType="end"/>
      </w:r>
      <w:r w:rsidR="000B2544" w:rsidRPr="00174E86">
        <w:rPr>
          <w:sz w:val="20"/>
          <w:szCs w:val="20"/>
          <w:lang w:val="en-AU" w:bidi="bn-BD"/>
        </w:rPr>
        <w:t xml:space="preserve"> </w:t>
      </w:r>
      <w:r w:rsidR="00855A9A" w:rsidRPr="00174E86">
        <w:rPr>
          <w:sz w:val="20"/>
          <w:szCs w:val="20"/>
          <w:lang w:val="en-AU" w:bidi="bn-BD"/>
        </w:rPr>
        <w:t>can result in influenza-like symptoms, for example metal fume fever</w:t>
      </w:r>
      <w:r w:rsidR="003231AD" w:rsidRPr="00174E86">
        <w:rPr>
          <w:sz w:val="20"/>
          <w:szCs w:val="20"/>
          <w:lang w:val="en-AU" w:bidi="bn-BD"/>
        </w:rPr>
        <w:t xml:space="preserve">. </w:t>
      </w:r>
      <w:r w:rsidRPr="00174E86">
        <w:rPr>
          <w:sz w:val="20"/>
          <w:szCs w:val="20"/>
          <w:lang w:val="en-AU" w:bidi="bn-BD"/>
        </w:rPr>
        <w:t xml:space="preserve">Exposure to a variety of </w:t>
      </w:r>
      <w:r w:rsidR="000B2544" w:rsidRPr="00174E86">
        <w:rPr>
          <w:sz w:val="20"/>
          <w:szCs w:val="20"/>
          <w:lang w:val="en-AU" w:bidi="bn-BD"/>
        </w:rPr>
        <w:t xml:space="preserve">other </w:t>
      </w:r>
      <w:r w:rsidRPr="00174E86">
        <w:rPr>
          <w:sz w:val="20"/>
          <w:szCs w:val="20"/>
          <w:lang w:val="en-AU" w:bidi="bn-BD"/>
        </w:rPr>
        <w:t>substances can cause acute chemical pneumonitis. Water-soluble irritants may affect the upper respiratory tract, causing acute laryngitis, tracheitis or bronchitis</w:t>
      </w:r>
      <w:r w:rsidR="00855A9A" w:rsidRPr="00174E86">
        <w:rPr>
          <w:sz w:val="20"/>
          <w:szCs w:val="20"/>
          <w:lang w:val="en-AU" w:bidi="bn-BD"/>
        </w:rPr>
        <w:t xml:space="preserve"> </w:t>
      </w:r>
      <w:r w:rsidR="00855A9A" w:rsidRPr="00174E86">
        <w:rPr>
          <w:sz w:val="20"/>
          <w:szCs w:val="20"/>
          <w:lang w:val="en-AU" w:bidi="bn-BD"/>
        </w:rPr>
        <w:fldChar w:fldCharType="begin"/>
      </w:r>
      <w:r w:rsidR="00A3227C" w:rsidRPr="00174E86">
        <w:rPr>
          <w:sz w:val="20"/>
          <w:szCs w:val="20"/>
          <w:lang w:val="en-AU" w:bidi="bn-BD"/>
        </w:rPr>
        <w:instrText xml:space="preserve"> ADDIN EN.CITE &lt;EndNote&gt;&lt;Cite&gt;&lt;Author&gt;European Respiratory Society&lt;/Author&gt;&lt;RecNum&gt;179&lt;/RecNum&gt;&lt;DisplayText&gt;[66]&lt;/DisplayText&gt;&lt;record&gt;&lt;rec-number&gt;179&lt;/rec-number&gt;&lt;foreign-keys&gt;&lt;key app="EN" db-id="0vpvtf5at5xer9edax8xpat95eezs0zffpe0" timestamp="1552957191"&gt;179&lt;/key&gt;&lt;/foreign-keys&gt;&lt;ref-type name="Book Section"&gt;5&lt;/ref-type&gt;&lt;contributors&gt;&lt;authors&gt;&lt;author&gt;European Respiratory Society, &lt;/author&gt;&lt;/authors&gt;&lt;secondary-authors&gt;&lt;author&gt;John Gibson, &lt;/author&gt;&lt;author&gt;Robert Loddenkemper, &lt;/author&gt;&lt;author&gt;Yvus Sibille,&lt;/author&gt;&lt;author&gt;Bo Lundbäck,&lt;/author&gt;&lt;/secondary-authors&gt;&lt;/contributors&gt;&lt;titles&gt;&lt;title&gt;European Lung White Book&lt;/title&gt;&lt;secondary-title&gt;European Lung White Book&lt;/secondary-title&gt;&lt;/titles&gt;&lt;pages&gt;282-295&lt;/pages&gt;&lt;section&gt;Occupational Lung Diseases &lt;/section&gt;&lt;dates&gt;&lt;/dates&gt;&lt;publisher&gt;European Respiratory Society &lt;/publisher&gt;&lt;urls&gt;&lt;/urls&gt;&lt;/record&gt;&lt;/Cite&gt;&lt;/EndNote&gt;</w:instrText>
      </w:r>
      <w:r w:rsidR="00855A9A" w:rsidRPr="00174E86">
        <w:rPr>
          <w:sz w:val="20"/>
          <w:szCs w:val="20"/>
          <w:lang w:val="en-AU" w:bidi="bn-BD"/>
        </w:rPr>
        <w:fldChar w:fldCharType="separate"/>
      </w:r>
      <w:r w:rsidR="00A3227C" w:rsidRPr="00174E86">
        <w:rPr>
          <w:noProof/>
          <w:sz w:val="20"/>
          <w:szCs w:val="20"/>
          <w:lang w:val="en-AU" w:bidi="bn-BD"/>
        </w:rPr>
        <w:t>[66]</w:t>
      </w:r>
      <w:r w:rsidR="00855A9A" w:rsidRPr="00174E86">
        <w:rPr>
          <w:sz w:val="20"/>
          <w:szCs w:val="20"/>
          <w:lang w:val="en-AU" w:bidi="bn-BD"/>
        </w:rPr>
        <w:fldChar w:fldCharType="end"/>
      </w:r>
      <w:r w:rsidRPr="00174E86">
        <w:rPr>
          <w:sz w:val="20"/>
          <w:szCs w:val="20"/>
          <w:lang w:val="en-AU" w:bidi="bn-BD"/>
        </w:rPr>
        <w:t xml:space="preserve">. </w:t>
      </w:r>
      <w:r w:rsidR="000B2544" w:rsidRPr="00174E86">
        <w:rPr>
          <w:sz w:val="20"/>
          <w:szCs w:val="20"/>
          <w:lang w:val="en-AU" w:bidi="bn-BD"/>
        </w:rPr>
        <w:t>The clinical consequences of toxic pneumonitis include diffuse bronchiolar inflammation and obstruction, as well as alveola</w:t>
      </w:r>
      <w:r w:rsidR="008B0A4A" w:rsidRPr="00174E86">
        <w:rPr>
          <w:sz w:val="20"/>
          <w:szCs w:val="20"/>
          <w:lang w:val="en-AU" w:bidi="bn-BD"/>
        </w:rPr>
        <w:t>e</w:t>
      </w:r>
      <w:r w:rsidR="000B2544" w:rsidRPr="00174E86">
        <w:rPr>
          <w:sz w:val="20"/>
          <w:szCs w:val="20"/>
          <w:lang w:val="en-AU" w:bidi="bn-BD"/>
        </w:rPr>
        <w:t xml:space="preserve"> filling </w:t>
      </w:r>
      <w:r w:rsidR="008B0A4A" w:rsidRPr="00174E86">
        <w:rPr>
          <w:sz w:val="20"/>
          <w:szCs w:val="20"/>
          <w:lang w:val="en-AU" w:bidi="bn-BD"/>
        </w:rPr>
        <w:t xml:space="preserve">with fluid </w:t>
      </w:r>
      <w:r w:rsidR="000B2544" w:rsidRPr="00174E86">
        <w:rPr>
          <w:sz w:val="20"/>
          <w:szCs w:val="20"/>
          <w:lang w:val="en-AU" w:bidi="bn-BD"/>
        </w:rPr>
        <w:t>(pulmonary oedema).</w:t>
      </w:r>
    </w:p>
    <w:p w14:paraId="60EE400C" w14:textId="74D9AE20" w:rsidR="007C55D2" w:rsidRPr="00174E86" w:rsidRDefault="00CB5188" w:rsidP="00174E86">
      <w:pPr>
        <w:pStyle w:val="BodyText"/>
        <w:ind w:firstLine="0"/>
        <w:rPr>
          <w:sz w:val="20"/>
          <w:szCs w:val="20"/>
          <w:lang w:bidi="bn-BD"/>
        </w:rPr>
      </w:pPr>
      <w:bookmarkStart w:id="23" w:name="_Hlk26881932"/>
      <w:bookmarkEnd w:id="22"/>
      <w:r w:rsidRPr="00174E86">
        <w:rPr>
          <w:sz w:val="20"/>
          <w:szCs w:val="20"/>
          <w:lang w:bidi="bn-BD"/>
        </w:rPr>
        <w:t xml:space="preserve">Work-related </w:t>
      </w:r>
      <w:r w:rsidR="003231AD" w:rsidRPr="00174E86">
        <w:rPr>
          <w:sz w:val="20"/>
          <w:szCs w:val="20"/>
          <w:lang w:bidi="bn-BD"/>
        </w:rPr>
        <w:t xml:space="preserve">exposures </w:t>
      </w:r>
      <w:r w:rsidR="008B0A4A" w:rsidRPr="00174E86">
        <w:rPr>
          <w:sz w:val="20"/>
          <w:szCs w:val="20"/>
          <w:lang w:bidi="bn-BD"/>
        </w:rPr>
        <w:t xml:space="preserve">to </w:t>
      </w:r>
      <w:r w:rsidR="003231AD" w:rsidRPr="00174E86">
        <w:rPr>
          <w:sz w:val="20"/>
          <w:szCs w:val="20"/>
          <w:lang w:bidi="bn-BD"/>
        </w:rPr>
        <w:t>organic dusts and aerosols with microorganisms and endotoxins may lead to organic dust toxic syndrome and febrile reactions, respectively</w:t>
      </w:r>
      <w:r w:rsidR="008E3CE6" w:rsidRPr="00174E86">
        <w:rPr>
          <w:sz w:val="20"/>
          <w:szCs w:val="20"/>
          <w:lang w:bidi="bn-BD"/>
        </w:rPr>
        <w:t xml:space="preserve"> </w:t>
      </w:r>
      <w:r w:rsidR="008E3CE6" w:rsidRPr="00174E86">
        <w:rPr>
          <w:sz w:val="20"/>
          <w:szCs w:val="20"/>
          <w:lang w:bidi="bn-BD"/>
        </w:rPr>
        <w:fldChar w:fldCharType="begin"/>
      </w:r>
      <w:r w:rsidR="00A3227C" w:rsidRPr="00174E86">
        <w:rPr>
          <w:sz w:val="20"/>
          <w:szCs w:val="20"/>
          <w:lang w:bidi="bn-BD"/>
        </w:rPr>
        <w:instrText xml:space="preserve"> ADDIN EN.CITE &lt;EndNote&gt;&lt;Cite&gt;&lt;Author&gt;Rylander&lt;/Author&gt;&lt;Year&gt;2008&lt;/Year&gt;&lt;RecNum&gt;374&lt;/RecNum&gt;&lt;DisplayText&gt;[69]&lt;/DisplayText&gt;&lt;record&gt;&lt;rec-number&gt;374&lt;/rec-number&gt;&lt;foreign-keys&gt;&lt;key app="EN" db-id="0vpvtf5at5xer9edax8xpat95eezs0zffpe0" timestamp="1576806668"&gt;374&lt;/key&gt;&lt;/foreign-keys&gt;&lt;ref-type name="Journal Article"&gt;17&lt;/ref-type&gt;&lt;contributors&gt;&lt;authors&gt;&lt;author&gt;Rylander, R.&lt;/author&gt;&lt;author&gt;Fogelmark, B.&lt;/author&gt;&lt;author&gt;Ewaldsson, B.&lt;/author&gt;&lt;/authors&gt;&lt;/contributors&gt;&lt;titles&gt;&lt;title&gt;Moldy environments and toxic pneumonitis&lt;/title&gt;&lt;secondary-title&gt;Toxicology and Industrial Health&lt;/secondary-title&gt;&lt;/titles&gt;&lt;periodical&gt;&lt;full-title&gt;Toxicology and Industrial Health&lt;/full-title&gt;&lt;abbr-1&gt;Toxicol Ind Health&lt;/abbr-1&gt;&lt;/periodical&gt;&lt;pages&gt;177-180&lt;/pages&gt;&lt;volume&gt;24&lt;/volume&gt;&lt;dates&gt;&lt;year&gt;2008&lt;/year&gt;&lt;/dates&gt;&lt;isbn&gt;3&lt;/isbn&gt;&lt;urls&gt;&lt;/urls&gt;&lt;electronic-resource-num&gt;10.1177/0748233708093356&lt;/electronic-resource-num&gt;&lt;/record&gt;&lt;/Cite&gt;&lt;/EndNote&gt;</w:instrText>
      </w:r>
      <w:r w:rsidR="008E3CE6" w:rsidRPr="00174E86">
        <w:rPr>
          <w:sz w:val="20"/>
          <w:szCs w:val="20"/>
          <w:lang w:bidi="bn-BD"/>
        </w:rPr>
        <w:fldChar w:fldCharType="separate"/>
      </w:r>
      <w:r w:rsidR="00A3227C" w:rsidRPr="00174E86">
        <w:rPr>
          <w:noProof/>
          <w:sz w:val="20"/>
          <w:szCs w:val="20"/>
          <w:lang w:bidi="bn-BD"/>
        </w:rPr>
        <w:t>[69]</w:t>
      </w:r>
      <w:r w:rsidR="008E3CE6" w:rsidRPr="00174E86">
        <w:rPr>
          <w:sz w:val="20"/>
          <w:szCs w:val="20"/>
          <w:lang w:bidi="bn-BD"/>
        </w:rPr>
        <w:fldChar w:fldCharType="end"/>
      </w:r>
      <w:r w:rsidR="003231AD" w:rsidRPr="00174E86">
        <w:rPr>
          <w:sz w:val="20"/>
          <w:szCs w:val="20"/>
          <w:lang w:bidi="bn-BD"/>
        </w:rPr>
        <w:t xml:space="preserve">. Typical </w:t>
      </w:r>
      <w:r w:rsidR="008B0A4A" w:rsidRPr="00174E86">
        <w:rPr>
          <w:sz w:val="20"/>
          <w:szCs w:val="20"/>
          <w:lang w:bidi="bn-BD"/>
        </w:rPr>
        <w:t>jobs</w:t>
      </w:r>
      <w:r w:rsidR="003231AD" w:rsidRPr="00174E86">
        <w:rPr>
          <w:sz w:val="20"/>
          <w:szCs w:val="20"/>
          <w:lang w:bidi="bn-BD"/>
        </w:rPr>
        <w:t xml:space="preserve"> at risk are in the textile and grain industries and livestock farming, but anyone associated with the handling of organic material can be at risk.</w:t>
      </w:r>
    </w:p>
    <w:bookmarkEnd w:id="23"/>
    <w:p w14:paraId="7EEE7FA4" w14:textId="77777777" w:rsidR="003231AD" w:rsidRDefault="003231AD" w:rsidP="00270823">
      <w:pPr>
        <w:pStyle w:val="Heading3"/>
        <w:numPr>
          <w:ilvl w:val="3"/>
          <w:numId w:val="19"/>
        </w:numPr>
      </w:pPr>
      <w:r w:rsidRPr="00AE412A">
        <w:t>Alveolar proteinosis</w:t>
      </w:r>
    </w:p>
    <w:p w14:paraId="1EA3BAD4" w14:textId="4F333180" w:rsidR="004D39DD" w:rsidRPr="00174E86" w:rsidRDefault="003231AD" w:rsidP="00174E86">
      <w:pPr>
        <w:pStyle w:val="BodyText"/>
        <w:ind w:firstLine="0"/>
        <w:rPr>
          <w:sz w:val="20"/>
          <w:szCs w:val="20"/>
        </w:rPr>
      </w:pPr>
      <w:r w:rsidRPr="00174E86">
        <w:rPr>
          <w:sz w:val="20"/>
          <w:szCs w:val="20"/>
        </w:rPr>
        <w:t xml:space="preserve">Alveolar proteinosis is a rare lung disease </w:t>
      </w:r>
      <w:proofErr w:type="spellStart"/>
      <w:r w:rsidRPr="00174E86">
        <w:rPr>
          <w:sz w:val="20"/>
          <w:szCs w:val="20"/>
        </w:rPr>
        <w:t>characterised</w:t>
      </w:r>
      <w:proofErr w:type="spellEnd"/>
      <w:r w:rsidRPr="00174E86">
        <w:rPr>
          <w:sz w:val="20"/>
          <w:szCs w:val="20"/>
        </w:rPr>
        <w:t xml:space="preserve"> by the alveolar accumulation of surfactant. The symptoms are non-specific</w:t>
      </w:r>
      <w:r w:rsidR="00E23F79" w:rsidRPr="00174E86">
        <w:rPr>
          <w:sz w:val="20"/>
          <w:szCs w:val="20"/>
        </w:rPr>
        <w:t>;</w:t>
      </w:r>
      <w:r w:rsidRPr="00174E86">
        <w:rPr>
          <w:sz w:val="20"/>
          <w:szCs w:val="20"/>
        </w:rPr>
        <w:t xml:space="preserve"> primarily </w:t>
      </w:r>
      <w:proofErr w:type="spellStart"/>
      <w:r w:rsidRPr="00174E86">
        <w:rPr>
          <w:sz w:val="20"/>
          <w:szCs w:val="20"/>
        </w:rPr>
        <w:t>dyspnoea</w:t>
      </w:r>
      <w:proofErr w:type="spellEnd"/>
      <w:r w:rsidRPr="00174E86">
        <w:rPr>
          <w:sz w:val="20"/>
          <w:szCs w:val="20"/>
        </w:rPr>
        <w:t xml:space="preserve"> and cough, and a restrictive pattern on lung function are typical </w:t>
      </w:r>
      <w:r w:rsidRPr="00174E86">
        <w:rPr>
          <w:sz w:val="20"/>
          <w:szCs w:val="20"/>
        </w:rPr>
        <w:fldChar w:fldCharType="begin"/>
      </w:r>
      <w:r w:rsidR="00A3227C" w:rsidRPr="00174E86">
        <w:rPr>
          <w:sz w:val="20"/>
          <w:szCs w:val="20"/>
        </w:rPr>
        <w:instrText xml:space="preserve"> ADDIN EN.CITE &lt;EndNote&gt;&lt;Cite&gt;&lt;Author&gt;Huaringa&lt;/Author&gt;&lt;Year&gt;2016&lt;/Year&gt;&lt;RecNum&gt;316&lt;/RecNum&gt;&lt;DisplayText&gt;[70]&lt;/DisplayText&gt;&lt;record&gt;&lt;rec-number&gt;316&lt;/rec-number&gt;&lt;foreign-keys&gt;&lt;key app="EN" db-id="0vpvtf5at5xer9edax8xpat95eezs0zffpe0" timestamp="1564457448"&gt;316&lt;/key&gt;&lt;/foreign-keys&gt;&lt;ref-type name="Journal Article"&gt;17&lt;/ref-type&gt;&lt;contributors&gt;&lt;authors&gt;&lt;author&gt;Huaringa, Armando J&lt;/author&gt;&lt;author&gt;Francis, Wassem H&lt;/author&gt;&lt;/authors&gt;&lt;/contributors&gt;&lt;titles&gt;&lt;title&gt;Pulmonary alveolar proteinosis: a case report and world literature review&lt;/title&gt;&lt;secondary-title&gt;Respirology &lt;/secondary-title&gt;&lt;/titles&gt;&lt;periodical&gt;&lt;full-title&gt;Respirology&lt;/full-title&gt;&lt;abbr-1&gt;Respirology&lt;/abbr-1&gt;&lt;/periodical&gt;&lt;pages&gt;e00201&lt;/pages&gt;&lt;volume&gt;4&lt;/volume&gt;&lt;number&gt;6&lt;/number&gt;&lt;dates&gt;&lt;year&gt;2016&lt;/year&gt;&lt;/dates&gt;&lt;isbn&gt;2051-3380&lt;/isbn&gt;&lt;urls&gt;&lt;/urls&gt;&lt;/record&gt;&lt;/Cite&gt;&lt;/EndNote&gt;</w:instrText>
      </w:r>
      <w:r w:rsidRPr="00174E86">
        <w:rPr>
          <w:sz w:val="20"/>
          <w:szCs w:val="20"/>
        </w:rPr>
        <w:fldChar w:fldCharType="separate"/>
      </w:r>
      <w:r w:rsidR="00A3227C" w:rsidRPr="00174E86">
        <w:rPr>
          <w:noProof/>
          <w:sz w:val="20"/>
          <w:szCs w:val="20"/>
        </w:rPr>
        <w:t>[70]</w:t>
      </w:r>
      <w:r w:rsidRPr="00174E86">
        <w:rPr>
          <w:sz w:val="20"/>
          <w:szCs w:val="20"/>
        </w:rPr>
        <w:fldChar w:fldCharType="end"/>
      </w:r>
      <w:r w:rsidRPr="00174E86">
        <w:rPr>
          <w:sz w:val="20"/>
          <w:szCs w:val="20"/>
        </w:rPr>
        <w:t xml:space="preserve">. Some </w:t>
      </w:r>
      <w:r w:rsidR="00CB5188" w:rsidRPr="00174E86">
        <w:rPr>
          <w:sz w:val="20"/>
          <w:szCs w:val="20"/>
        </w:rPr>
        <w:t xml:space="preserve">work-related </w:t>
      </w:r>
      <w:r w:rsidRPr="00174E86">
        <w:rPr>
          <w:sz w:val="20"/>
          <w:szCs w:val="20"/>
        </w:rPr>
        <w:t xml:space="preserve">exposures such </w:t>
      </w:r>
      <w:r w:rsidR="001E2477" w:rsidRPr="00174E86">
        <w:rPr>
          <w:sz w:val="20"/>
          <w:szCs w:val="20"/>
        </w:rPr>
        <w:t xml:space="preserve">as </w:t>
      </w:r>
      <w:r w:rsidR="00E23F79" w:rsidRPr="00174E86">
        <w:rPr>
          <w:sz w:val="20"/>
          <w:szCs w:val="20"/>
        </w:rPr>
        <w:t>RCS</w:t>
      </w:r>
      <w:r w:rsidR="001E2477" w:rsidRPr="00174E86">
        <w:rPr>
          <w:sz w:val="20"/>
          <w:szCs w:val="20"/>
        </w:rPr>
        <w:t xml:space="preserve"> </w:t>
      </w:r>
      <w:r w:rsidR="006B10B0" w:rsidRPr="00174E86">
        <w:rPr>
          <w:sz w:val="20"/>
          <w:szCs w:val="20"/>
        </w:rPr>
        <w:t xml:space="preserve">dust </w:t>
      </w:r>
      <w:r w:rsidR="001E2477" w:rsidRPr="00174E86">
        <w:rPr>
          <w:sz w:val="20"/>
          <w:szCs w:val="20"/>
        </w:rPr>
        <w:t xml:space="preserve">have </w:t>
      </w:r>
      <w:r w:rsidRPr="00174E86">
        <w:rPr>
          <w:sz w:val="20"/>
          <w:szCs w:val="20"/>
        </w:rPr>
        <w:t>been associated with higher risk of this disease</w:t>
      </w:r>
      <w:r w:rsidR="008A6389" w:rsidRPr="00174E86">
        <w:rPr>
          <w:sz w:val="20"/>
          <w:szCs w:val="20"/>
        </w:rPr>
        <w:t xml:space="preserve"> </w:t>
      </w:r>
      <w:r w:rsidR="008A6389" w:rsidRPr="00174E86">
        <w:rPr>
          <w:sz w:val="20"/>
          <w:szCs w:val="20"/>
        </w:rPr>
        <w:fldChar w:fldCharType="begin"/>
      </w:r>
      <w:r w:rsidR="00A3227C" w:rsidRPr="00174E86">
        <w:rPr>
          <w:sz w:val="20"/>
          <w:szCs w:val="20"/>
        </w:rPr>
        <w:instrText xml:space="preserve"> ADDIN EN.CITE &lt;EndNote&gt;&lt;Cite&gt;&lt;Author&gt;Cummings&lt;/Author&gt;&lt;Year&gt;2017&lt;/Year&gt;&lt;RecNum&gt;376&lt;/RecNum&gt;&lt;DisplayText&gt;[71]&lt;/DisplayText&gt;&lt;record&gt;&lt;rec-number&gt;376&lt;/rec-number&gt;&lt;foreign-keys&gt;&lt;key app="EN" db-id="0vpvtf5at5xer9edax8xpat95eezs0zffpe0" timestamp="1580280036"&gt;376&lt;/key&gt;&lt;/foreign-keys&gt;&lt;ref-type name="Conference Paper"&gt;47&lt;/ref-type&gt;&lt;contributors&gt;&lt;authors&gt;&lt;author&gt;Cummings, Kristin&lt;/author&gt;&lt;author&gt;Reynolds, Carl&lt;/author&gt;&lt;author&gt;Annesi-Maesano, Isabella&lt;/author&gt;&lt;author&gt;Balmes, John&lt;/author&gt;&lt;author&gt;Fishwick, David&lt;/author&gt;&lt;author&gt;Miedinger, David&lt;/author&gt;&lt;author&gt;Murgia, Nicola&lt;/author&gt;&lt;author&gt;Naidoo, Rajen&lt;/author&gt;&lt;author&gt;Redlich, Carrie&lt;/author&gt;&lt;author&gt;Sigsgaard, Torben&lt;/author&gt;&lt;author&gt;Toren, Kjell&lt;/author&gt;&lt;author&gt;Vinnikov, Denis&lt;/author&gt;&lt;author&gt;Blanc, Paul&lt;/author&gt;&lt;/authors&gt;&lt;/contributors&gt;&lt;titles&gt;&lt;title&gt;Occupational exposures associated with pulmonary alveolar proteinosis&lt;/title&gt;&lt;secondary-title&gt;European Respiratory Congress&lt;/secondary-title&gt;&lt;/titles&gt;&lt;pages&gt;PA409&lt;/pages&gt;&lt;volume&gt;50&lt;/volume&gt;&lt;number&gt;suppl 61&lt;/number&gt;&lt;edition&gt;December 6, 2017&lt;/edition&gt;&lt;dates&gt;&lt;year&gt;2017&lt;/year&gt;&lt;/dates&gt;&lt;pub-location&gt;Paris, France &lt;/pub-location&gt;&lt;publisher&gt;European Respiratory Society &lt;/publisher&gt;&lt;urls&gt;&lt;/urls&gt;&lt;electronic-resource-num&gt;10.1183/1393003.congress-2017.PA409&lt;/electronic-resource-num&gt;&lt;/record&gt;&lt;/Cite&gt;&lt;/EndNote&gt;</w:instrText>
      </w:r>
      <w:r w:rsidR="008A6389" w:rsidRPr="00174E86">
        <w:rPr>
          <w:sz w:val="20"/>
          <w:szCs w:val="20"/>
        </w:rPr>
        <w:fldChar w:fldCharType="separate"/>
      </w:r>
      <w:r w:rsidR="00A3227C" w:rsidRPr="00174E86">
        <w:rPr>
          <w:noProof/>
          <w:sz w:val="20"/>
          <w:szCs w:val="20"/>
        </w:rPr>
        <w:t>[71]</w:t>
      </w:r>
      <w:r w:rsidR="008A6389" w:rsidRPr="00174E86">
        <w:rPr>
          <w:sz w:val="20"/>
          <w:szCs w:val="20"/>
        </w:rPr>
        <w:fldChar w:fldCharType="end"/>
      </w:r>
      <w:r w:rsidRPr="00174E86">
        <w:rPr>
          <w:sz w:val="20"/>
          <w:szCs w:val="20"/>
        </w:rPr>
        <w:t>.</w:t>
      </w:r>
    </w:p>
    <w:p w14:paraId="68C0BE1B" w14:textId="421AA869" w:rsidR="00351109" w:rsidRDefault="00351109" w:rsidP="00580352">
      <w:pPr>
        <w:pStyle w:val="SWA1stHeading"/>
      </w:pPr>
      <w:bookmarkStart w:id="24" w:name="_Toc23777844"/>
      <w:bookmarkStart w:id="25" w:name="_Toc35597524"/>
      <w:r w:rsidRPr="00AE412A">
        <w:t xml:space="preserve">Factors </w:t>
      </w:r>
      <w:r w:rsidR="003043E9">
        <w:t xml:space="preserve">which can </w:t>
      </w:r>
      <w:r w:rsidRPr="00AE412A">
        <w:t xml:space="preserve">affect </w:t>
      </w:r>
      <w:r>
        <w:t xml:space="preserve">the </w:t>
      </w:r>
      <w:r w:rsidR="007737BF">
        <w:t>identification</w:t>
      </w:r>
      <w:r>
        <w:t xml:space="preserve"> of</w:t>
      </w:r>
      <w:r w:rsidR="00580352">
        <w:t xml:space="preserve"> </w:t>
      </w:r>
      <w:r w:rsidR="006B10B0">
        <w:t>occupational</w:t>
      </w:r>
      <w:r w:rsidRPr="00AE412A">
        <w:t xml:space="preserve"> </w:t>
      </w:r>
      <w:r w:rsidR="003043E9">
        <w:t xml:space="preserve">lung </w:t>
      </w:r>
      <w:r w:rsidRPr="00AE412A">
        <w:t>disease</w:t>
      </w:r>
      <w:bookmarkEnd w:id="24"/>
      <w:r w:rsidR="00676B0D">
        <w:t>s</w:t>
      </w:r>
      <w:bookmarkEnd w:id="25"/>
    </w:p>
    <w:p w14:paraId="454A00A1" w14:textId="6CD64FBA" w:rsidR="00BA6C82" w:rsidRPr="00174E86" w:rsidRDefault="00C63C51" w:rsidP="00174E86">
      <w:pPr>
        <w:pStyle w:val="BodyText1"/>
        <w:ind w:firstLine="0"/>
        <w:rPr>
          <w:sz w:val="20"/>
          <w:szCs w:val="20"/>
          <w:lang w:val="en-AU"/>
        </w:rPr>
      </w:pPr>
      <w:r w:rsidRPr="00174E86">
        <w:rPr>
          <w:sz w:val="20"/>
          <w:szCs w:val="20"/>
          <w:lang w:val="en-AU"/>
        </w:rPr>
        <w:t>For several reasons, it can be difficult to link a specific work-related exposure to the development of an OLD in an individual, so a comprehensive work and exposure history is needed. Not identifying a contributing work exposure can lead to underestimates of OLDs. Important factors to consider when identifying a case of OLD include latency, multiple risk factors and presence of specific work-related features</w:t>
      </w:r>
      <w:r w:rsidR="00351109" w:rsidRPr="00174E86">
        <w:rPr>
          <w:sz w:val="20"/>
          <w:szCs w:val="20"/>
          <w:lang w:val="en-AU"/>
        </w:rPr>
        <w:t xml:space="preserve">. </w:t>
      </w:r>
    </w:p>
    <w:p w14:paraId="12C4EAC8" w14:textId="177C40AD" w:rsidR="00070182" w:rsidRPr="00174E86" w:rsidRDefault="00C63C51" w:rsidP="00174E86">
      <w:pPr>
        <w:pStyle w:val="BodyText1"/>
        <w:ind w:firstLine="0"/>
        <w:rPr>
          <w:sz w:val="20"/>
          <w:szCs w:val="20"/>
          <w:lang w:val="en-AU"/>
        </w:rPr>
      </w:pPr>
      <w:r w:rsidRPr="00174E86">
        <w:rPr>
          <w:sz w:val="20"/>
          <w:szCs w:val="20"/>
        </w:rPr>
        <w:t>As shown above, work-related exposures may directly cause an OLD (for example CWP) or aggravate a pre-existing condition (for example work-exacerbated asthma)</w:t>
      </w:r>
      <w:r w:rsidR="008E1239" w:rsidRPr="00174E86">
        <w:rPr>
          <w:sz w:val="20"/>
          <w:szCs w:val="20"/>
        </w:rPr>
        <w:t xml:space="preserve"> </w:t>
      </w:r>
      <w:r w:rsidR="008E1239" w:rsidRPr="00174E86">
        <w:rPr>
          <w:bCs w:val="0"/>
          <w:sz w:val="20"/>
          <w:szCs w:val="20"/>
        </w:rPr>
        <w:fldChar w:fldCharType="begin"/>
      </w:r>
      <w:r w:rsidR="00A3227C" w:rsidRPr="00174E86">
        <w:rPr>
          <w:bCs w:val="0"/>
          <w:sz w:val="20"/>
          <w:szCs w:val="20"/>
        </w:rPr>
        <w:instrText xml:space="preserve"> ADDIN EN.CITE &lt;EndNote&gt;&lt;Cite&gt;&lt;Author&gt;Henneberger&lt;/Author&gt;&lt;Year&gt;2011&lt;/Year&gt;&lt;RecNum&gt;143&lt;/RecNum&gt;&lt;DisplayText&gt;[4]&lt;/DisplayText&gt;&lt;record&gt;&lt;rec-number&gt;143&lt;/rec-number&gt;&lt;foreign-keys&gt;&lt;key app="EN" db-id="0vpvtf5at5xer9edax8xpat95eezs0zffpe0" timestamp="1551826011"&gt;143&lt;/key&gt;&lt;/foreign-keys&gt;&lt;ref-type name="Journal Article"&gt;17&lt;/ref-type&gt;&lt;contributors&gt;&lt;authors&gt;&lt;author&gt;Henneberger, P. K.&lt;/author&gt;&lt;author&gt;Redlich, C. A.&lt;/author&gt;&lt;author&gt;Callahan, D. B.&lt;/author&gt;&lt;author&gt;Harber, P.&lt;/author&gt;&lt;author&gt;Lemiere, C.&lt;/author&gt;&lt;author&gt;Martin, J.&lt;/author&gt;&lt;author&gt;Tarlo, S. M.&lt;/author&gt;&lt;author&gt;Vandenplas, O.&lt;/author&gt;&lt;author&gt;Toren, K.&lt;/author&gt;&lt;/authors&gt;&lt;/contributors&gt;&lt;titles&gt;&lt;title&gt;An official american thoracic society statement: work-exacerbated asthma&lt;/title&gt;&lt;secondary-title&gt;Am J Respir Crit Care Med&lt;/secondary-title&gt;&lt;alt-title&gt;American journal of respiratory and critical care medicine&lt;/alt-title&gt;&lt;/titles&gt;&lt;alt-periodical&gt;&lt;full-title&gt;American Journal of Respiratory and Critical Care Medicine&lt;/full-title&gt;&lt;abbr-1&gt;Am J Resp Crit Care Med,&lt;/abbr-1&gt;&lt;/alt-periodical&gt;&lt;pages&gt;368-78&lt;/pages&gt;&lt;volume&gt;184&lt;/volume&gt;&lt;number&gt;3&lt;/number&gt;&lt;edition&gt;2011/08/02&lt;/edition&gt;&lt;keywords&gt;&lt;keyword&gt;Adult&lt;/keyword&gt;&lt;keyword&gt;*Asthma/diagnosis/epidemiology/etiology/prevention &amp;amp; control&lt;/keyword&gt;&lt;keyword&gt;*Disease Progression&lt;/keyword&gt;&lt;keyword&gt;Humans&lt;/keyword&gt;&lt;keyword&gt;*Occupational Diseases/diagnosis/epidemiology/etiology/prevention &amp;amp; control&lt;/keyword&gt;&lt;keyword&gt;Occupational Exposure/*adverse effects/prevention &amp;amp; control&lt;/keyword&gt;&lt;keyword&gt;Societies, Medical&lt;/keyword&gt;&lt;keyword&gt;United States/epidemiology&lt;/keyword&gt;&lt;/keywords&gt;&lt;dates&gt;&lt;year&gt;2011&lt;/year&gt;&lt;pub-dates&gt;&lt;date&gt;Aug 1&lt;/date&gt;&lt;/pub-dates&gt;&lt;/dates&gt;&lt;isbn&gt;1073-449x&lt;/isbn&gt;&lt;accession-num&gt;21804122&lt;/accession-num&gt;&lt;urls&gt;&lt;/urls&gt;&lt;electronic-resource-num&gt;10.1164/rccm.812011ST&lt;/electronic-resource-num&gt;&lt;remote-database-provider&gt;NLM&lt;/remote-database-provider&gt;&lt;language&gt;eng&lt;/language&gt;&lt;/record&gt;&lt;/Cite&gt;&lt;/EndNote&gt;</w:instrText>
      </w:r>
      <w:r w:rsidR="008E1239" w:rsidRPr="00174E86">
        <w:rPr>
          <w:bCs w:val="0"/>
          <w:sz w:val="20"/>
          <w:szCs w:val="20"/>
        </w:rPr>
        <w:fldChar w:fldCharType="separate"/>
      </w:r>
      <w:r w:rsidR="00A3227C" w:rsidRPr="00174E86">
        <w:rPr>
          <w:bCs w:val="0"/>
          <w:noProof/>
          <w:sz w:val="20"/>
          <w:szCs w:val="20"/>
        </w:rPr>
        <w:t>[4]</w:t>
      </w:r>
      <w:r w:rsidR="008E1239" w:rsidRPr="00174E86">
        <w:rPr>
          <w:bCs w:val="0"/>
          <w:sz w:val="20"/>
          <w:szCs w:val="20"/>
        </w:rPr>
        <w:fldChar w:fldCharType="end"/>
      </w:r>
      <w:r w:rsidR="008E1239" w:rsidRPr="00174E86">
        <w:rPr>
          <w:sz w:val="20"/>
          <w:szCs w:val="20"/>
        </w:rPr>
        <w:t xml:space="preserve">. </w:t>
      </w:r>
      <w:r w:rsidR="00476B4F" w:rsidRPr="00174E86">
        <w:rPr>
          <w:sz w:val="20"/>
          <w:szCs w:val="20"/>
        </w:rPr>
        <w:t>Some</w:t>
      </w:r>
      <w:r w:rsidRPr="00174E86">
        <w:rPr>
          <w:sz w:val="20"/>
          <w:szCs w:val="20"/>
        </w:rPr>
        <w:t xml:space="preserve"> OLDs </w:t>
      </w:r>
      <w:r w:rsidR="00476B4F" w:rsidRPr="00174E86">
        <w:rPr>
          <w:sz w:val="20"/>
          <w:szCs w:val="20"/>
        </w:rPr>
        <w:t xml:space="preserve">may </w:t>
      </w:r>
      <w:r w:rsidRPr="00174E86">
        <w:rPr>
          <w:sz w:val="20"/>
          <w:szCs w:val="20"/>
        </w:rPr>
        <w:t xml:space="preserve">develop after </w:t>
      </w:r>
      <w:r w:rsidR="00476B4F" w:rsidRPr="00174E86">
        <w:rPr>
          <w:sz w:val="20"/>
          <w:szCs w:val="20"/>
        </w:rPr>
        <w:t xml:space="preserve">a few </w:t>
      </w:r>
      <w:r w:rsidRPr="00174E86">
        <w:rPr>
          <w:sz w:val="20"/>
          <w:szCs w:val="20"/>
        </w:rPr>
        <w:t xml:space="preserve">months of work or exposure (such as </w:t>
      </w:r>
      <w:proofErr w:type="spellStart"/>
      <w:r w:rsidRPr="00174E86">
        <w:rPr>
          <w:sz w:val="20"/>
          <w:szCs w:val="20"/>
        </w:rPr>
        <w:t>sensitiser</w:t>
      </w:r>
      <w:proofErr w:type="spellEnd"/>
      <w:r w:rsidRPr="00174E86">
        <w:rPr>
          <w:sz w:val="20"/>
          <w:szCs w:val="20"/>
        </w:rPr>
        <w:t>-induced occupational asthma),</w:t>
      </w:r>
      <w:r w:rsidR="00476B4F" w:rsidRPr="00174E86">
        <w:rPr>
          <w:sz w:val="20"/>
          <w:szCs w:val="20"/>
        </w:rPr>
        <w:t xml:space="preserve"> but</w:t>
      </w:r>
      <w:r w:rsidRPr="00174E86">
        <w:rPr>
          <w:sz w:val="20"/>
          <w:szCs w:val="20"/>
        </w:rPr>
        <w:t xml:space="preserve"> some OLDs, for example CWP, chronic silicosis and asbestosis, may</w:t>
      </w:r>
      <w:r w:rsidR="00476B4F" w:rsidRPr="00174E86">
        <w:rPr>
          <w:sz w:val="20"/>
          <w:szCs w:val="20"/>
        </w:rPr>
        <w:t xml:space="preserve"> only be diagnosed </w:t>
      </w:r>
      <w:r w:rsidRPr="00174E86">
        <w:rPr>
          <w:sz w:val="20"/>
          <w:szCs w:val="20"/>
        </w:rPr>
        <w:t xml:space="preserve">many years </w:t>
      </w:r>
      <w:r w:rsidR="00476B4F" w:rsidRPr="00174E86">
        <w:rPr>
          <w:sz w:val="20"/>
          <w:szCs w:val="20"/>
        </w:rPr>
        <w:t>after first exposure</w:t>
      </w:r>
      <w:r w:rsidRPr="00174E86">
        <w:rPr>
          <w:sz w:val="20"/>
          <w:szCs w:val="20"/>
        </w:rPr>
        <w:t>, including after the worker has left the workplace</w:t>
      </w:r>
      <w:r w:rsidR="008E1239" w:rsidRPr="00174E86">
        <w:rPr>
          <w:sz w:val="20"/>
          <w:szCs w:val="20"/>
        </w:rPr>
        <w:t xml:space="preserve"> </w:t>
      </w:r>
      <w:r w:rsidR="008E1239" w:rsidRPr="00174E86">
        <w:rPr>
          <w:bCs w:val="0"/>
          <w:sz w:val="20"/>
          <w:szCs w:val="20"/>
        </w:rPr>
        <w:fldChar w:fldCharType="begin">
          <w:fldData xml:space="preserve">PEVuZE5vdGU+PENpdGU+PEF1dGhvcj5IZW5uZWJlcmdlcjwvQXV0aG9yPjxZZWFyPjIwMTU8L1ll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</w:fldData>
        </w:fldChar>
      </w:r>
      <w:r w:rsidR="00A3227C" w:rsidRPr="00174E86">
        <w:rPr>
          <w:bCs w:val="0"/>
          <w:sz w:val="20"/>
          <w:szCs w:val="20"/>
        </w:rPr>
        <w:instrText xml:space="preserve"> ADDIN EN.CITE </w:instrText>
      </w:r>
      <w:r w:rsidR="00A3227C" w:rsidRPr="00174E86">
        <w:rPr>
          <w:bCs w:val="0"/>
          <w:sz w:val="20"/>
          <w:szCs w:val="20"/>
        </w:rPr>
        <w:fldChar w:fldCharType="begin">
          <w:fldData xml:space="preserve">PEVuZE5vdGU+PENpdGU+PEF1dGhvcj5IZW5uZWJlcmdlcjwvQXV0aG9yPjxZZWFyPjIwMTU8L1ll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</w:fldData>
        </w:fldChar>
      </w:r>
      <w:r w:rsidR="00A3227C" w:rsidRPr="00174E86">
        <w:rPr>
          <w:bCs w:val="0"/>
          <w:sz w:val="20"/>
          <w:szCs w:val="20"/>
        </w:rPr>
        <w:instrText xml:space="preserve"> ADDIN EN.CITE.DATA </w:instrText>
      </w:r>
      <w:r w:rsidR="00A3227C" w:rsidRPr="00174E86">
        <w:rPr>
          <w:bCs w:val="0"/>
          <w:sz w:val="20"/>
          <w:szCs w:val="20"/>
        </w:rPr>
      </w:r>
      <w:r w:rsidR="00A3227C" w:rsidRPr="00174E86">
        <w:rPr>
          <w:bCs w:val="0"/>
          <w:sz w:val="20"/>
          <w:szCs w:val="20"/>
        </w:rPr>
        <w:fldChar w:fldCharType="end"/>
      </w:r>
      <w:r w:rsidR="008E1239" w:rsidRPr="00174E86">
        <w:rPr>
          <w:bCs w:val="0"/>
          <w:sz w:val="20"/>
          <w:szCs w:val="20"/>
        </w:rPr>
      </w:r>
      <w:r w:rsidR="008E1239" w:rsidRPr="00174E86">
        <w:rPr>
          <w:bCs w:val="0"/>
          <w:sz w:val="20"/>
          <w:szCs w:val="20"/>
        </w:rPr>
        <w:fldChar w:fldCharType="separate"/>
      </w:r>
      <w:r w:rsidR="00A3227C" w:rsidRPr="00174E86">
        <w:rPr>
          <w:bCs w:val="0"/>
          <w:noProof/>
          <w:sz w:val="20"/>
          <w:szCs w:val="20"/>
        </w:rPr>
        <w:t>[9]</w:t>
      </w:r>
      <w:r w:rsidR="008E1239" w:rsidRPr="00174E86">
        <w:rPr>
          <w:bCs w:val="0"/>
          <w:sz w:val="20"/>
          <w:szCs w:val="20"/>
        </w:rPr>
        <w:fldChar w:fldCharType="end"/>
      </w:r>
      <w:r w:rsidR="004D39DD" w:rsidRPr="00174E86">
        <w:rPr>
          <w:sz w:val="20"/>
          <w:szCs w:val="20"/>
        </w:rPr>
        <w:t xml:space="preserve">. </w:t>
      </w:r>
      <w:r w:rsidR="00F22A59" w:rsidRPr="00174E86">
        <w:rPr>
          <w:sz w:val="20"/>
          <w:szCs w:val="20"/>
          <w:lang w:val="en-AU"/>
        </w:rPr>
        <w:t>These time delays in developing an OLD after the start of exposure are known as l</w:t>
      </w:r>
      <w:r w:rsidR="003C0FA0" w:rsidRPr="00174E86">
        <w:rPr>
          <w:sz w:val="20"/>
          <w:szCs w:val="20"/>
          <w:lang w:val="en-AU"/>
        </w:rPr>
        <w:t>aten</w:t>
      </w:r>
      <w:r w:rsidR="00BE7C5F" w:rsidRPr="00174E86">
        <w:rPr>
          <w:sz w:val="20"/>
          <w:szCs w:val="20"/>
          <w:lang w:val="en-AU"/>
        </w:rPr>
        <w:t>t</w:t>
      </w:r>
      <w:r w:rsidR="00F22A59" w:rsidRPr="00174E86">
        <w:rPr>
          <w:sz w:val="20"/>
          <w:szCs w:val="20"/>
          <w:lang w:val="en-AU"/>
        </w:rPr>
        <w:t xml:space="preserve"> periods.</w:t>
      </w:r>
      <w:r w:rsidR="003C0FA0" w:rsidRPr="00174E86">
        <w:rPr>
          <w:sz w:val="20"/>
          <w:szCs w:val="20"/>
          <w:lang w:val="en-AU"/>
        </w:rPr>
        <w:t xml:space="preserve"> The </w:t>
      </w:r>
      <w:r w:rsidR="00F22A59" w:rsidRPr="00174E86">
        <w:rPr>
          <w:sz w:val="20"/>
          <w:szCs w:val="20"/>
          <w:lang w:val="en-AU"/>
        </w:rPr>
        <w:t xml:space="preserve">wide variability in </w:t>
      </w:r>
      <w:r w:rsidR="003C0FA0" w:rsidRPr="00174E86">
        <w:rPr>
          <w:sz w:val="20"/>
          <w:szCs w:val="20"/>
          <w:lang w:val="en-AU"/>
        </w:rPr>
        <w:t>laten</w:t>
      </w:r>
      <w:r w:rsidR="00BE7C5F" w:rsidRPr="00174E86">
        <w:rPr>
          <w:sz w:val="20"/>
          <w:szCs w:val="20"/>
          <w:lang w:val="en-AU"/>
        </w:rPr>
        <w:t>t</w:t>
      </w:r>
      <w:r w:rsidR="003C0FA0" w:rsidRPr="00174E86">
        <w:rPr>
          <w:sz w:val="20"/>
          <w:szCs w:val="20"/>
          <w:lang w:val="en-AU"/>
        </w:rPr>
        <w:t xml:space="preserve"> period</w:t>
      </w:r>
      <w:r w:rsidR="00F22A59" w:rsidRPr="00174E86">
        <w:rPr>
          <w:sz w:val="20"/>
          <w:szCs w:val="20"/>
          <w:lang w:val="en-AU"/>
        </w:rPr>
        <w:t>s</w:t>
      </w:r>
      <w:r w:rsidR="003C0FA0" w:rsidRPr="00174E86">
        <w:rPr>
          <w:sz w:val="20"/>
          <w:szCs w:val="20"/>
          <w:lang w:val="en-AU"/>
        </w:rPr>
        <w:t xml:space="preserve"> </w:t>
      </w:r>
      <w:r w:rsidR="00F22A59" w:rsidRPr="00174E86">
        <w:rPr>
          <w:sz w:val="20"/>
          <w:szCs w:val="20"/>
          <w:lang w:val="en-AU"/>
        </w:rPr>
        <w:t>for</w:t>
      </w:r>
      <w:r w:rsidR="003C0FA0" w:rsidRPr="00174E86">
        <w:rPr>
          <w:sz w:val="20"/>
          <w:szCs w:val="20"/>
          <w:lang w:val="en-AU"/>
        </w:rPr>
        <w:t xml:space="preserve"> different OLDs reduce</w:t>
      </w:r>
      <w:r w:rsidR="00F22A59" w:rsidRPr="00174E86">
        <w:rPr>
          <w:sz w:val="20"/>
          <w:szCs w:val="20"/>
          <w:lang w:val="en-AU"/>
        </w:rPr>
        <w:t>s</w:t>
      </w:r>
      <w:r w:rsidR="003C0FA0" w:rsidRPr="00174E86">
        <w:rPr>
          <w:sz w:val="20"/>
          <w:szCs w:val="20"/>
          <w:lang w:val="en-AU"/>
        </w:rPr>
        <w:t xml:space="preserve"> the likelihood of workplace </w:t>
      </w:r>
      <w:r w:rsidR="00F22A59" w:rsidRPr="00174E86">
        <w:rPr>
          <w:sz w:val="20"/>
          <w:szCs w:val="20"/>
          <w:lang w:val="en-AU"/>
        </w:rPr>
        <w:t>exposure(s)</w:t>
      </w:r>
      <w:r w:rsidR="003C0FA0" w:rsidRPr="00174E86">
        <w:rPr>
          <w:sz w:val="20"/>
          <w:szCs w:val="20"/>
          <w:lang w:val="en-AU"/>
        </w:rPr>
        <w:t xml:space="preserve"> being recognised</w:t>
      </w:r>
      <w:r w:rsidR="004D39DD" w:rsidRPr="00174E86">
        <w:rPr>
          <w:sz w:val="20"/>
          <w:szCs w:val="20"/>
        </w:rPr>
        <w:t xml:space="preserve"> </w:t>
      </w:r>
      <w:r w:rsidR="004D39DD" w:rsidRPr="00174E86">
        <w:rPr>
          <w:sz w:val="20"/>
          <w:szCs w:val="20"/>
        </w:rPr>
        <w:fldChar w:fldCharType="begin">
          <w:fldData xml:space="preserve">PEVuZE5vdGU+PENpdGU+PEF1dGhvcj5EZSBNYXR0ZWlzPC9BdXRob3I+PFllYXI+MjAxNzwvWWVh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</w:fldData>
        </w:fldChar>
      </w:r>
      <w:r w:rsidR="00A3227C" w:rsidRPr="00174E86">
        <w:rPr>
          <w:sz w:val="20"/>
          <w:szCs w:val="20"/>
        </w:rPr>
        <w:instrText xml:space="preserve"> ADDIN EN.CITE </w:instrText>
      </w:r>
      <w:r w:rsidR="00A3227C" w:rsidRPr="00174E86">
        <w:rPr>
          <w:sz w:val="20"/>
          <w:szCs w:val="20"/>
        </w:rPr>
        <w:fldChar w:fldCharType="begin">
          <w:fldData xml:space="preserve">PEVuZE5vdGU+PENpdGU+PEF1dGhvcj5EZSBNYXR0ZWlzPC9BdXRob3I+PFllYXI+MjAxNzwvWWVh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</w:fldData>
        </w:fldChar>
      </w:r>
      <w:r w:rsidR="00A3227C" w:rsidRPr="00174E86">
        <w:rPr>
          <w:sz w:val="20"/>
          <w:szCs w:val="20"/>
        </w:rPr>
        <w:instrText xml:space="preserve"> ADDIN EN.CITE.DATA </w:instrText>
      </w:r>
      <w:r w:rsidR="00A3227C" w:rsidRPr="00174E86">
        <w:rPr>
          <w:sz w:val="20"/>
          <w:szCs w:val="20"/>
        </w:rPr>
      </w:r>
      <w:r w:rsidR="00A3227C" w:rsidRPr="00174E86">
        <w:rPr>
          <w:sz w:val="20"/>
          <w:szCs w:val="20"/>
        </w:rPr>
        <w:fldChar w:fldCharType="end"/>
      </w:r>
      <w:r w:rsidR="004D39DD" w:rsidRPr="00174E86">
        <w:rPr>
          <w:sz w:val="20"/>
          <w:szCs w:val="20"/>
        </w:rPr>
      </w:r>
      <w:r w:rsidR="004D39DD" w:rsidRPr="00174E86">
        <w:rPr>
          <w:sz w:val="20"/>
          <w:szCs w:val="20"/>
        </w:rPr>
        <w:fldChar w:fldCharType="separate"/>
      </w:r>
      <w:r w:rsidR="00A3227C" w:rsidRPr="00174E86">
        <w:rPr>
          <w:noProof/>
          <w:sz w:val="20"/>
          <w:szCs w:val="20"/>
        </w:rPr>
        <w:t>[72]</w:t>
      </w:r>
      <w:r w:rsidR="004D39DD" w:rsidRPr="00174E86">
        <w:rPr>
          <w:sz w:val="20"/>
          <w:szCs w:val="20"/>
        </w:rPr>
        <w:fldChar w:fldCharType="end"/>
      </w:r>
      <w:r w:rsidR="004D39DD" w:rsidRPr="00174E86">
        <w:rPr>
          <w:sz w:val="20"/>
          <w:szCs w:val="20"/>
        </w:rPr>
        <w:t>.</w:t>
      </w:r>
      <w:r w:rsidR="003C0FA0" w:rsidRPr="00174E86">
        <w:rPr>
          <w:sz w:val="20"/>
          <w:szCs w:val="20"/>
          <w:lang w:val="en-AU"/>
        </w:rPr>
        <w:t xml:space="preserve"> </w:t>
      </w:r>
    </w:p>
    <w:p w14:paraId="722A99D8" w14:textId="5A2B8395" w:rsidR="00FD7FE3" w:rsidRPr="00174E86" w:rsidRDefault="00C63C51" w:rsidP="00174E86">
      <w:pPr>
        <w:pStyle w:val="BodyText1"/>
        <w:ind w:firstLine="0"/>
        <w:rPr>
          <w:sz w:val="20"/>
          <w:szCs w:val="20"/>
        </w:rPr>
      </w:pPr>
      <w:r w:rsidRPr="00174E86">
        <w:rPr>
          <w:sz w:val="20"/>
          <w:szCs w:val="20"/>
          <w:lang w:val="en-AU"/>
        </w:rPr>
        <w:t xml:space="preserve">A further consideration is that respiratory symptoms may occur outside work hours making workplace attribution difficult. </w:t>
      </w:r>
      <w:r w:rsidRPr="00174E86">
        <w:rPr>
          <w:sz w:val="20"/>
          <w:szCs w:val="20"/>
        </w:rPr>
        <w:t xml:space="preserve">Of the listed OLDs, many have specific work exposures which cause them and are not contributed to by other factors outside the workplace, for example the </w:t>
      </w:r>
      <w:proofErr w:type="spellStart"/>
      <w:r w:rsidRPr="00174E86">
        <w:rPr>
          <w:sz w:val="20"/>
          <w:szCs w:val="20"/>
        </w:rPr>
        <w:t>pneumoconioses</w:t>
      </w:r>
      <w:proofErr w:type="spellEnd"/>
      <w:r w:rsidRPr="00174E86">
        <w:rPr>
          <w:sz w:val="20"/>
          <w:szCs w:val="20"/>
        </w:rPr>
        <w:t>. For other OLDs, factors outside the workplace can be an important risk factor, such as cigarette smoking and COPD and the pre-existing asthma and</w:t>
      </w:r>
      <w:r w:rsidR="008245F7" w:rsidRPr="00174E86">
        <w:rPr>
          <w:sz w:val="20"/>
          <w:szCs w:val="20"/>
        </w:rPr>
        <w:t xml:space="preserve"> </w:t>
      </w:r>
      <w:r w:rsidRPr="00174E86">
        <w:rPr>
          <w:sz w:val="20"/>
          <w:szCs w:val="20"/>
        </w:rPr>
        <w:t xml:space="preserve">work-exacerbated asthma </w:t>
      </w:r>
      <w:r w:rsidR="008245F7" w:rsidRPr="00174E86">
        <w:rPr>
          <w:sz w:val="20"/>
          <w:szCs w:val="20"/>
        </w:rPr>
        <w:fldChar w:fldCharType="begin"/>
      </w:r>
      <w:r w:rsidR="00A3227C" w:rsidRPr="00174E86">
        <w:rPr>
          <w:sz w:val="20"/>
          <w:szCs w:val="20"/>
        </w:rPr>
        <w:instrText xml:space="preserve"> ADDIN EN.CITE &lt;EndNote&gt;&lt;Cite&gt;&lt;Author&gt;Eisner&lt;/Author&gt;&lt;Year&gt;2010&lt;/Year&gt;&lt;RecNum&gt;366&lt;/RecNum&gt;&lt;DisplayText&gt;[21]&lt;/DisplayText&gt;&lt;record&gt;&lt;rec-number&gt;366&lt;/rec-number&gt;&lt;foreign-keys&gt;&lt;key app="EN" db-id="0vpvtf5at5xer9edax8xpat95eezs0zffpe0" timestamp="1576199491"&gt;366&lt;/key&gt;&lt;/foreign-keys&gt;&lt;ref-type name="Journal Article"&gt;17&lt;/ref-type&gt;&lt;contributors&gt;&lt;authors&gt;&lt;author&gt;Eisner, M.D.&lt;/author&gt;&lt;author&gt;Anthonisen, N&lt;/author&gt;&lt;author&gt;Coultas, D&lt;/author&gt;&lt;author&gt;Kuenzli, N&lt;/author&gt;&lt;author&gt;Perez-Padilla, R&lt;/author&gt;&lt;author&gt;Postma, D&lt;/author&gt;&lt;author&gt;Romieu, I&lt;/author&gt;&lt;author&gt;Silverman, E.K.&lt;/author&gt;&lt;author&gt;Balmes, J.R.&lt;/author&gt;&lt;/authors&gt;&lt;/contributors&gt;&lt;titles&gt;&lt;title&gt;An Official American Thoracic Society Public Policy Statement: Novel Risk Factors and the Global Burden of Chronic Obstructive Pulmonary Disease&lt;/title&gt;&lt;secondary-title&gt;Am J Resp Crit Care Med&lt;/secondary-title&gt;&lt;/titles&gt;&lt;pages&gt;693-718&lt;/pages&gt;&lt;volume&gt;182&lt;/volume&gt;&lt;number&gt;5&lt;/number&gt;&lt;dates&gt;&lt;year&gt;2010&lt;/year&gt;&lt;pub-dates&gt;&lt;date&gt;2010/09/01&lt;/date&gt;&lt;/pub-dates&gt;&lt;/dates&gt;&lt;publisher&gt;American Thoracic Society - AJRCCM&lt;/publisher&gt;&lt;isbn&gt;1073-449X&lt;/isbn&gt;&lt;urls&gt;&lt;related-urls&gt;&lt;url&gt;http://dx.doi.org/10.1164/rccm.200811-1757ST&lt;/url&gt;&lt;/related-urls&gt;&lt;/urls&gt;&lt;electronic-resource-num&gt;10.1164/rccm.200811-1757ST&lt;/electronic-resource-num&gt;&lt;access-date&gt;2014/11/16&lt;/access-date&gt;&lt;/record&gt;&lt;/Cite&gt;&lt;/EndNote&gt;</w:instrText>
      </w:r>
      <w:r w:rsidR="008245F7" w:rsidRPr="00174E86">
        <w:rPr>
          <w:sz w:val="20"/>
          <w:szCs w:val="20"/>
        </w:rPr>
        <w:fldChar w:fldCharType="separate"/>
      </w:r>
      <w:r w:rsidR="00A3227C" w:rsidRPr="00174E86">
        <w:rPr>
          <w:noProof/>
          <w:sz w:val="20"/>
          <w:szCs w:val="20"/>
        </w:rPr>
        <w:t>[21]</w:t>
      </w:r>
      <w:r w:rsidR="008245F7" w:rsidRPr="00174E86">
        <w:rPr>
          <w:sz w:val="20"/>
          <w:szCs w:val="20"/>
        </w:rPr>
        <w:fldChar w:fldCharType="end"/>
      </w:r>
      <w:r w:rsidR="007C55D2" w:rsidRPr="00174E86">
        <w:rPr>
          <w:sz w:val="20"/>
          <w:szCs w:val="20"/>
        </w:rPr>
        <w:t>.</w:t>
      </w:r>
      <w:r w:rsidRPr="00174E86">
        <w:rPr>
          <w:sz w:val="20"/>
          <w:szCs w:val="20"/>
        </w:rPr>
        <w:t xml:space="preserve"> </w:t>
      </w:r>
      <w:r w:rsidR="00FD5468" w:rsidRPr="00174E86">
        <w:rPr>
          <w:sz w:val="20"/>
          <w:szCs w:val="20"/>
        </w:rPr>
        <w:t xml:space="preserve">A case of </w:t>
      </w:r>
      <w:r w:rsidR="008245F7" w:rsidRPr="00174E86">
        <w:rPr>
          <w:sz w:val="20"/>
          <w:szCs w:val="20"/>
        </w:rPr>
        <w:t>pneumoconiosis</w:t>
      </w:r>
      <w:r w:rsidR="00FD5468" w:rsidRPr="00174E86">
        <w:rPr>
          <w:sz w:val="20"/>
          <w:szCs w:val="20"/>
        </w:rPr>
        <w:t xml:space="preserve"> can be diagnosed as a different non-work lung condition, such as sarcoidosis or IPF, if the relevant work-related exposure is not identified. </w:t>
      </w:r>
      <w:r w:rsidR="00FD7FE3" w:rsidRPr="00174E86">
        <w:rPr>
          <w:sz w:val="20"/>
          <w:szCs w:val="20"/>
        </w:rPr>
        <w:t>For many diseases, such as asthma and COPD, there are no pathophysiological differences between lung disease arising from work-related exposures and lung disease arising from non-work-related exposures</w:t>
      </w:r>
      <w:r w:rsidR="00DC724F" w:rsidRPr="00174E86">
        <w:rPr>
          <w:sz w:val="20"/>
          <w:szCs w:val="20"/>
        </w:rPr>
        <w:t xml:space="preserve"> </w:t>
      </w:r>
      <w:r w:rsidR="00DC724F" w:rsidRPr="00174E86">
        <w:rPr>
          <w:sz w:val="20"/>
          <w:szCs w:val="20"/>
        </w:rPr>
        <w:fldChar w:fldCharType="begin"/>
      </w:r>
      <w:r w:rsidR="00A3227C" w:rsidRPr="00174E86">
        <w:rPr>
          <w:sz w:val="20"/>
          <w:szCs w:val="20"/>
        </w:rPr>
        <w:instrText xml:space="preserve"> ADDIN EN.CITE &lt;EndNote&gt;&lt;Cite&gt;&lt;Author&gt;Alif&lt;/Author&gt;&lt;Year&gt;2017&lt;/Year&gt;&lt;RecNum&gt;2&lt;/RecNum&gt;&lt;DisplayText&gt;[37]&lt;/DisplayText&gt;&lt;record&gt;&lt;rec-number&gt;2&lt;/rec-number&gt;&lt;foreign-keys&gt;&lt;key app="EN" db-id="0vpvtf5at5xer9edax8xpat95eezs0zffpe0" timestamp="1549402592"&gt;2&lt;/key&gt;&lt;/foreign-keys&gt;&lt;ref-type name="Journal Article"&gt;17&lt;/ref-type&gt;&lt;contributors&gt;&lt;authors&gt;&lt;author&gt;Alif, S.M.&lt;/author&gt;&lt;author&gt;Dharmage, S.C.&lt;/author&gt;&lt;author&gt;Benke, G.P.&lt;/author&gt;&lt;author&gt;Dennekamp, M.&lt;/author&gt;&lt;author&gt;Burgess, J. A.&lt;/author&gt;&lt;author&gt;Perret, J. L.&lt;/author&gt;&lt;author&gt;Lodge, C. J.&lt;/author&gt;&lt;author&gt;Morrison, S.&lt;/author&gt;&lt;author&gt;Johns, D. P.&lt;/author&gt;&lt;author&gt;Giles, G. G.&lt;/author&gt;&lt;author&gt;Gurrin, L.&lt;/author&gt;&lt;author&gt;Thomas, P. S.&lt;/author&gt;&lt;author&gt;Hopper, J. L.&lt;/author&gt;&lt;author&gt;Baker, R.W.&lt;/author&gt;&lt;author&gt;Thompson, B. R.&lt;/author&gt;&lt;author&gt;Feather,I.H. &lt;/author&gt;&lt;author&gt;Vermeulen, R.&lt;/author&gt;&lt;author&gt;Kromhout, H.&lt;/author&gt;&lt;author&gt;Walters, E. H.&lt;/author&gt;&lt;author&gt;Abramson, M. J.&lt;/author&gt;&lt;author&gt;Matheson, M. C.&lt;/author&gt;&lt;/authors&gt;&lt;/contributors&gt;&lt;titles&gt;&lt;title&gt;Occupational exposure to pesticides are associated with fixed airflow obstruction in middle-age&lt;/title&gt;&lt;secondary-title&gt;Thorax&lt;/secondary-title&gt;&lt;/titles&gt;&lt;periodical&gt;&lt;full-title&gt;Thorax&lt;/full-title&gt;&lt;abbr-1&gt;Thorax&lt;/abbr-1&gt;&lt;/periodical&gt;&lt;pages&gt;990-997&lt;/pages&gt;&lt;volume&gt;72&lt;/volume&gt;&lt;number&gt;11&lt;/number&gt;&lt;edition&gt;2017 Jul 7&lt;/edition&gt;&lt;dates&gt;&lt;year&gt;2017&lt;/year&gt;&lt;/dates&gt;&lt;urls&gt;&lt;related-urls&gt;&lt;url&gt;&lt;style face="underline" font="default" size="100%"&gt;http://thorax.bmj.com/content/early/2017/07/12/thoraxjnl-2016-209665&lt;/style&gt;&lt;/url&gt;&lt;/related-urls&gt;&lt;/urls&gt;&lt;electronic-resource-num&gt;http://dx.doi.org/10.1136/thoraxjnl-2016-209665&lt;/electronic-resource-num&gt;&lt;/record&gt;&lt;/Cite&gt;&lt;/EndNote&gt;</w:instrText>
      </w:r>
      <w:r w:rsidR="00DC724F" w:rsidRPr="00174E86">
        <w:rPr>
          <w:sz w:val="20"/>
          <w:szCs w:val="20"/>
        </w:rPr>
        <w:fldChar w:fldCharType="separate"/>
      </w:r>
      <w:r w:rsidR="00A3227C" w:rsidRPr="00174E86">
        <w:rPr>
          <w:noProof/>
          <w:sz w:val="20"/>
          <w:szCs w:val="20"/>
        </w:rPr>
        <w:t>[37]</w:t>
      </w:r>
      <w:r w:rsidR="00DC724F" w:rsidRPr="00174E86">
        <w:rPr>
          <w:sz w:val="20"/>
          <w:szCs w:val="20"/>
        </w:rPr>
        <w:fldChar w:fldCharType="end"/>
      </w:r>
      <w:r w:rsidR="00FD7FE3" w:rsidRPr="00174E86">
        <w:rPr>
          <w:sz w:val="20"/>
          <w:szCs w:val="20"/>
        </w:rPr>
        <w:t xml:space="preserve">. </w:t>
      </w:r>
    </w:p>
    <w:p w14:paraId="35E68DDA" w14:textId="163A5B9D" w:rsidR="00542661" w:rsidRPr="004D322E" w:rsidRDefault="00542661" w:rsidP="00174E86">
      <w:pPr>
        <w:pStyle w:val="BodyText1"/>
        <w:ind w:firstLine="0"/>
      </w:pPr>
      <w:r w:rsidRPr="00174E86">
        <w:rPr>
          <w:sz w:val="20"/>
          <w:szCs w:val="20"/>
        </w:rPr>
        <w:t xml:space="preserve">Genetic variation is likely to account for some of the inter-individual differences in susceptibility to OLDs. This has been demonstrated for </w:t>
      </w:r>
      <w:proofErr w:type="spellStart"/>
      <w:r w:rsidRPr="00174E86">
        <w:rPr>
          <w:sz w:val="20"/>
          <w:szCs w:val="20"/>
        </w:rPr>
        <w:t>pneumoconios</w:t>
      </w:r>
      <w:r w:rsidR="00C06071" w:rsidRPr="00174E86">
        <w:rPr>
          <w:sz w:val="20"/>
          <w:szCs w:val="20"/>
        </w:rPr>
        <w:t>e</w:t>
      </w:r>
      <w:r w:rsidRPr="00174E86">
        <w:rPr>
          <w:sz w:val="20"/>
          <w:szCs w:val="20"/>
        </w:rPr>
        <w:t>s</w:t>
      </w:r>
      <w:proofErr w:type="spellEnd"/>
      <w:r w:rsidRPr="00174E86">
        <w:rPr>
          <w:sz w:val="20"/>
          <w:szCs w:val="20"/>
        </w:rPr>
        <w:t xml:space="preserve"> </w:t>
      </w:r>
      <w:r w:rsidR="00352C4E" w:rsidRPr="00174E86">
        <w:rPr>
          <w:sz w:val="20"/>
          <w:szCs w:val="20"/>
        </w:rPr>
        <w:fldChar w:fldCharType="begin"/>
      </w:r>
      <w:r w:rsidR="00A3227C" w:rsidRPr="00174E86">
        <w:rPr>
          <w:sz w:val="20"/>
          <w:szCs w:val="20"/>
        </w:rPr>
        <w:instrText xml:space="preserve"> ADDIN EN.CITE &lt;EndNote&gt;&lt;Cite&gt;&lt;Author&gt;Perret&lt;/Author&gt;&lt;Year&gt;2017&lt;/Year&gt;&lt;RecNum&gt;55&lt;/RecNum&gt;&lt;DisplayText&gt;[44]&lt;/DisplayText&gt;&lt;record&gt;&lt;rec-number&gt;55&lt;/rec-number&gt;&lt;foreign-keys&gt;&lt;key app="EN" db-id="0vpvtf5at5xer9edax8xpat95eezs0zffpe0" timestamp="1550035563"&gt;55&lt;/key&gt;&lt;/foreign-keys&gt;&lt;ref-type name="Journal Article"&gt;17&lt;/ref-type&gt;&lt;contributors&gt;&lt;authors&gt;&lt;author&gt;Perret, Jennifer L&lt;/author&gt;&lt;author&gt;Plush, Brian&lt;/author&gt;&lt;author&gt;Lachapelle, Philippe&lt;/author&gt;&lt;author&gt;Hinks, Timothy SC&lt;/author&gt;&lt;author&gt;Walter, Clare&lt;/author&gt;&lt;author&gt;Clarke, Philip&lt;/author&gt;&lt;author&gt;Irving, Louis&lt;/author&gt;&lt;author&gt;Brady, Pat&lt;/author&gt;&lt;author&gt;Dharmage, Shyamali C&lt;/author&gt;&lt;author&gt;Stewart, Alastair&lt;/author&gt;&lt;/authors&gt;&lt;/contributors&gt;&lt;titles&gt;&lt;title&gt;Coal mine dust lung disease in the modern era&lt;/title&gt;&lt;secondary-title&gt;Respirology&lt;/secondary-title&gt;&lt;/titles&gt;&lt;periodical&gt;&lt;full-title&gt;Respirology&lt;/full-title&gt;&lt;abbr-1&gt;Respirology&lt;/abbr-1&gt;&lt;/periodical&gt;&lt;pages&gt;662-670&lt;/pages&gt;&lt;volume&gt;22&lt;/volume&gt;&lt;number&gt;4&lt;/number&gt;&lt;dates&gt;&lt;year&gt;2017&lt;/year&gt;&lt;/dates&gt;&lt;isbn&gt;1323-7799&lt;/isbn&gt;&lt;urls&gt;&lt;/urls&gt;&lt;/record&gt;&lt;/Cite&gt;&lt;/EndNote&gt;</w:instrText>
      </w:r>
      <w:r w:rsidR="00352C4E" w:rsidRPr="00174E86">
        <w:rPr>
          <w:sz w:val="20"/>
          <w:szCs w:val="20"/>
        </w:rPr>
        <w:fldChar w:fldCharType="separate"/>
      </w:r>
      <w:r w:rsidR="00A3227C" w:rsidRPr="00174E86">
        <w:rPr>
          <w:noProof/>
          <w:sz w:val="20"/>
          <w:szCs w:val="20"/>
        </w:rPr>
        <w:t>[44]</w:t>
      </w:r>
      <w:r w:rsidR="00352C4E" w:rsidRPr="00174E86">
        <w:rPr>
          <w:sz w:val="20"/>
          <w:szCs w:val="20"/>
        </w:rPr>
        <w:fldChar w:fldCharType="end"/>
      </w:r>
      <w:r w:rsidRPr="00174E86">
        <w:rPr>
          <w:sz w:val="20"/>
          <w:szCs w:val="20"/>
        </w:rPr>
        <w:t xml:space="preserve"> and for asthma </w:t>
      </w:r>
      <w:r w:rsidR="00352C4E" w:rsidRPr="00174E86">
        <w:rPr>
          <w:sz w:val="20"/>
          <w:szCs w:val="20"/>
        </w:rPr>
        <w:fldChar w:fldCharType="begin">
          <w:fldData xml:space="preserve">PEVuZE5vdGU+PENpdGU+PEF1dGhvcj5SYXZhPC9BdXRob3I+PFllYXI+MjAxNzwvWWVhcj48UmVj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</w:fldData>
        </w:fldChar>
      </w:r>
      <w:r w:rsidR="00A3227C" w:rsidRPr="00174E86">
        <w:rPr>
          <w:sz w:val="20"/>
          <w:szCs w:val="20"/>
        </w:rPr>
        <w:instrText xml:space="preserve"> ADDIN EN.CITE </w:instrText>
      </w:r>
      <w:r w:rsidR="00A3227C" w:rsidRPr="00174E86">
        <w:rPr>
          <w:sz w:val="20"/>
          <w:szCs w:val="20"/>
        </w:rPr>
        <w:fldChar w:fldCharType="begin">
          <w:fldData xml:space="preserve">PEVuZE5vdGU+PENpdGU+PEF1dGhvcj5SYXZhPC9BdXRob3I+PFllYXI+MjAxNzwvWWVhcj48UmVj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</w:fldData>
        </w:fldChar>
      </w:r>
      <w:r w:rsidR="00A3227C" w:rsidRPr="00174E86">
        <w:rPr>
          <w:sz w:val="20"/>
          <w:szCs w:val="20"/>
        </w:rPr>
        <w:instrText xml:space="preserve"> ADDIN EN.CITE.DATA </w:instrText>
      </w:r>
      <w:r w:rsidR="00A3227C" w:rsidRPr="00174E86">
        <w:rPr>
          <w:sz w:val="20"/>
          <w:szCs w:val="20"/>
        </w:rPr>
      </w:r>
      <w:r w:rsidR="00A3227C" w:rsidRPr="00174E86">
        <w:rPr>
          <w:sz w:val="20"/>
          <w:szCs w:val="20"/>
        </w:rPr>
        <w:fldChar w:fldCharType="end"/>
      </w:r>
      <w:r w:rsidR="00352C4E" w:rsidRPr="00174E86">
        <w:rPr>
          <w:sz w:val="20"/>
          <w:szCs w:val="20"/>
        </w:rPr>
      </w:r>
      <w:r w:rsidR="00352C4E" w:rsidRPr="00174E86">
        <w:rPr>
          <w:sz w:val="20"/>
          <w:szCs w:val="20"/>
        </w:rPr>
        <w:fldChar w:fldCharType="separate"/>
      </w:r>
      <w:r w:rsidR="00A3227C" w:rsidRPr="00174E86">
        <w:rPr>
          <w:noProof/>
          <w:sz w:val="20"/>
          <w:szCs w:val="20"/>
        </w:rPr>
        <w:t>[73]</w:t>
      </w:r>
      <w:r w:rsidR="00352C4E" w:rsidRPr="00174E86">
        <w:rPr>
          <w:sz w:val="20"/>
          <w:szCs w:val="20"/>
        </w:rPr>
        <w:fldChar w:fldCharType="end"/>
      </w:r>
      <w:r w:rsidRPr="00174E86">
        <w:rPr>
          <w:sz w:val="20"/>
          <w:szCs w:val="20"/>
        </w:rPr>
        <w:t>. In addition, epigenetic changes may also affect susceptibility</w:t>
      </w:r>
      <w:r w:rsidR="00CE319B" w:rsidRPr="00174E86">
        <w:rPr>
          <w:sz w:val="20"/>
          <w:szCs w:val="20"/>
        </w:rPr>
        <w:t>,</w:t>
      </w:r>
      <w:r w:rsidRPr="00174E86">
        <w:rPr>
          <w:sz w:val="20"/>
          <w:szCs w:val="20"/>
        </w:rPr>
        <w:t xml:space="preserve"> </w:t>
      </w:r>
      <w:r w:rsidR="00135D5D" w:rsidRPr="00174E86">
        <w:rPr>
          <w:sz w:val="20"/>
          <w:szCs w:val="20"/>
        </w:rPr>
        <w:t>for example</w:t>
      </w:r>
      <w:r w:rsidRPr="00174E86">
        <w:rPr>
          <w:sz w:val="20"/>
          <w:szCs w:val="20"/>
        </w:rPr>
        <w:t xml:space="preserve"> </w:t>
      </w:r>
      <w:r w:rsidR="00301795" w:rsidRPr="00174E86">
        <w:rPr>
          <w:sz w:val="20"/>
          <w:szCs w:val="20"/>
        </w:rPr>
        <w:t xml:space="preserve">to </w:t>
      </w:r>
      <w:r w:rsidRPr="00174E86">
        <w:rPr>
          <w:sz w:val="20"/>
          <w:szCs w:val="20"/>
        </w:rPr>
        <w:t xml:space="preserve">asthma </w:t>
      </w:r>
      <w:r w:rsidR="00352C4E" w:rsidRPr="00174E86">
        <w:rPr>
          <w:sz w:val="20"/>
          <w:szCs w:val="20"/>
        </w:rPr>
        <w:fldChar w:fldCharType="begin"/>
      </w:r>
      <w:r w:rsidR="00A3227C" w:rsidRPr="00174E86">
        <w:rPr>
          <w:sz w:val="20"/>
          <w:szCs w:val="20"/>
        </w:rPr>
        <w:instrText xml:space="preserve"> ADDIN EN.CITE &lt;EndNote&gt;&lt;Cite&gt;&lt;Author&gt;Tarlo&lt;/Author&gt;&lt;Year&gt;2017&lt;/Year&gt;&lt;RecNum&gt;52&lt;/RecNum&gt;&lt;DisplayText&gt;[74]&lt;/DisplayText&gt;&lt;record&gt;&lt;rec-number&gt;52&lt;/rec-number&gt;&lt;foreign-keys&gt;&lt;key app="EN" db-id="0vpvtf5at5xer9edax8xpat95eezs0zffpe0" timestamp="1550030870"&gt;52&lt;/key&gt;&lt;/foreign-keys&gt;&lt;ref-type name="Journal Article"&gt;17&lt;/ref-type&gt;&lt;contributors&gt;&lt;authors&gt;&lt;author&gt;Tarlo, S. M.&lt;/author&gt;&lt;author&gt;Malo, Jean-Luc&lt;/author&gt;&lt;author&gt;de Blay, F.&lt;/author&gt;&lt;author&gt;Le Moual, Nicole&lt;/author&gt;&lt;author&gt;Henneberger, P.&lt;/author&gt;&lt;author&gt;Heederik, D.&lt;/author&gt;&lt;author&gt;Raulf, M.&lt;/author&gt;&lt;author&gt;Carlsten, C.&lt;/author&gt;&lt;author&gt;Cartier, A.&lt;/author&gt;&lt;author&gt;Ats Assembly on Environmental, Occupational&lt;/author&gt;&lt;author&gt;Population, Health&lt;/author&gt;&lt;/authors&gt;&lt;/contributors&gt;&lt;titles&gt;&lt;title&gt;An Official American Thoracic Society Workshop Report: Presentations and Discussion of the Sixth Jack Pepys Workshop on Asthma in the Workplace&lt;/title&gt;&lt;secondary-title&gt;Annals of the American Thoracic Society&lt;/secondary-title&gt;&lt;/titles&gt;&lt;periodical&gt;&lt;full-title&gt;Annals of the American Thoracic Society&lt;/full-title&gt;&lt;abbr-1&gt;Ann Am Thorac Soc&lt;/abbr-1&gt;&lt;/periodical&gt;&lt;pages&gt;1361-1372&lt;/pages&gt;&lt;volume&gt;14&lt;/volume&gt;&lt;number&gt;9&lt;/number&gt;&lt;dates&gt;&lt;year&gt;2017&lt;/year&gt;&lt;/dates&gt;&lt;isbn&gt;2325-6621&amp;#xD;2329-6933&lt;/isbn&gt;&lt;accession-num&gt;28862493&lt;/accession-num&gt;&lt;urls&gt;&lt;related-urls&gt;&lt;url&gt;https://www.ncbi.nlm.nih.gov/pubmed/28862493&lt;/url&gt;&lt;url&gt;https://www.ncbi.nlm.nih.gov/pmc/PMC5745582/&lt;/url&gt;&lt;/related-urls&gt;&lt;/urls&gt;&lt;electronic-resource-num&gt;10.1513/AnnalsATS.201706-508ST&lt;/electronic-resource-num&gt;&lt;remote-database-name&gt;PubMed&lt;/remote-database-name&gt;&lt;/record&gt;&lt;/Cite&gt;&lt;/EndNote&gt;</w:instrText>
      </w:r>
      <w:r w:rsidR="00352C4E" w:rsidRPr="00174E86">
        <w:rPr>
          <w:sz w:val="20"/>
          <w:szCs w:val="20"/>
        </w:rPr>
        <w:fldChar w:fldCharType="separate"/>
      </w:r>
      <w:r w:rsidR="00A3227C" w:rsidRPr="00174E86">
        <w:rPr>
          <w:noProof/>
          <w:sz w:val="20"/>
          <w:szCs w:val="20"/>
        </w:rPr>
        <w:t>[74]</w:t>
      </w:r>
      <w:r w:rsidR="00352C4E" w:rsidRPr="00174E86">
        <w:rPr>
          <w:sz w:val="20"/>
          <w:szCs w:val="20"/>
        </w:rPr>
        <w:fldChar w:fldCharType="end"/>
      </w:r>
      <w:r w:rsidRPr="00174E86">
        <w:rPr>
          <w:sz w:val="20"/>
          <w:szCs w:val="20"/>
        </w:rPr>
        <w:t>.</w:t>
      </w:r>
    </w:p>
    <w:p w14:paraId="04C2AC3E" w14:textId="77777777" w:rsidR="008017C5" w:rsidRDefault="008017C5">
      <w:pPr>
        <w:spacing w:after="200" w:line="276" w:lineRule="auto"/>
      </w:pPr>
      <w:r>
        <w:br w:type="page"/>
      </w:r>
    </w:p>
    <w:p w14:paraId="3B566BD7" w14:textId="77777777" w:rsidR="001E1C91" w:rsidRDefault="001E1C91" w:rsidP="00E122CB"/>
    <w:p w14:paraId="7D73DC1C" w14:textId="77777777" w:rsidR="001E1C91" w:rsidRDefault="001E1C91" w:rsidP="001E1C91">
      <w:pPr>
        <w:pStyle w:val="SWASectiontitle"/>
      </w:pPr>
      <w:bookmarkStart w:id="26" w:name="_Toc23777846"/>
      <w:r>
        <w:t xml:space="preserve">  </w:t>
      </w:r>
      <w:bookmarkStart w:id="27" w:name="_Toc35597525"/>
      <w:r w:rsidRPr="009E6CC7">
        <w:t xml:space="preserve">Chapter 2 </w:t>
      </w:r>
      <w:bookmarkStart w:id="28" w:name="Methods"/>
      <w:bookmarkEnd w:id="28"/>
      <w:r w:rsidRPr="009E6CC7">
        <w:t>Methods</w:t>
      </w:r>
      <w:bookmarkEnd w:id="26"/>
      <w:bookmarkEnd w:id="27"/>
    </w:p>
    <w:p w14:paraId="60D02989" w14:textId="31C282B7" w:rsidR="001E1C91" w:rsidRDefault="001E1C91" w:rsidP="001E1C91">
      <w:r>
        <w:br w:type="page"/>
      </w:r>
    </w:p>
    <w:p w14:paraId="3844E7F5" w14:textId="30EE57C6" w:rsidR="00E02170" w:rsidRPr="00174E86" w:rsidRDefault="00661BBD" w:rsidP="00174E86">
      <w:pPr>
        <w:pStyle w:val="BodyText1"/>
        <w:ind w:firstLine="0"/>
        <w:rPr>
          <w:sz w:val="20"/>
          <w:szCs w:val="20"/>
        </w:rPr>
      </w:pPr>
      <w:r w:rsidRPr="00174E86">
        <w:rPr>
          <w:sz w:val="20"/>
          <w:szCs w:val="20"/>
        </w:rPr>
        <w:t>This chapter outlines the methods and approaches used to acquire information on OLDs in Australia for this report.</w:t>
      </w:r>
      <w:r w:rsidR="00D7542A" w:rsidRPr="00174E86">
        <w:rPr>
          <w:sz w:val="20"/>
          <w:szCs w:val="20"/>
        </w:rPr>
        <w:t xml:space="preserve"> </w:t>
      </w:r>
      <w:r w:rsidR="00E02170" w:rsidRPr="00174E86">
        <w:rPr>
          <w:sz w:val="20"/>
          <w:szCs w:val="20"/>
        </w:rPr>
        <w:t xml:space="preserve">This </w:t>
      </w:r>
      <w:r w:rsidR="00CF49FC" w:rsidRPr="00174E86">
        <w:rPr>
          <w:sz w:val="20"/>
          <w:szCs w:val="20"/>
        </w:rPr>
        <w:t>review</w:t>
      </w:r>
      <w:r w:rsidR="00E02170" w:rsidRPr="00174E86">
        <w:rPr>
          <w:sz w:val="20"/>
          <w:szCs w:val="20"/>
        </w:rPr>
        <w:t xml:space="preserve"> was conducted using a similar, but expanded, </w:t>
      </w:r>
      <w:r w:rsidR="00524A49" w:rsidRPr="00174E86">
        <w:rPr>
          <w:sz w:val="20"/>
          <w:szCs w:val="20"/>
        </w:rPr>
        <w:t>approach</w:t>
      </w:r>
      <w:r w:rsidR="00E02170" w:rsidRPr="00174E86">
        <w:rPr>
          <w:sz w:val="20"/>
          <w:szCs w:val="20"/>
        </w:rPr>
        <w:t xml:space="preserve"> that was used for </w:t>
      </w:r>
      <w:r w:rsidR="003C49E3" w:rsidRPr="00174E86">
        <w:rPr>
          <w:sz w:val="20"/>
          <w:szCs w:val="20"/>
        </w:rPr>
        <w:t xml:space="preserve">the 2006 </w:t>
      </w:r>
      <w:r w:rsidR="00BE7C5F" w:rsidRPr="00174E86">
        <w:rPr>
          <w:sz w:val="20"/>
          <w:szCs w:val="20"/>
        </w:rPr>
        <w:t>R</w:t>
      </w:r>
      <w:r w:rsidR="005D342B" w:rsidRPr="00174E86">
        <w:rPr>
          <w:sz w:val="20"/>
          <w:szCs w:val="20"/>
        </w:rPr>
        <w:t xml:space="preserve">eview </w:t>
      </w:r>
      <w:r w:rsidR="00E02170" w:rsidRPr="00174E86">
        <w:rPr>
          <w:sz w:val="20"/>
          <w:szCs w:val="20"/>
        </w:rPr>
        <w:fldChar w:fldCharType="begin"/>
      </w:r>
      <w:r w:rsidR="00A3227C" w:rsidRPr="00174E86">
        <w:rPr>
          <w:sz w:val="20"/>
          <w:szCs w:val="20"/>
        </w:rPr>
        <w:instrText xml:space="preserve"> ADDIN EN.CITE &lt;EndNote&gt;&lt;Cite&gt;&lt;Author&gt;Sim&lt;/Author&gt;&lt;Year&gt;2006&lt;/Year&gt;&lt;RecNum&gt;11&lt;/RecNum&gt;&lt;DisplayText&gt;[1]&lt;/DisplayText&gt;&lt;record&gt;&lt;rec-number&gt;11&lt;/rec-number&gt;&lt;foreign-keys&gt;&lt;key app="EN" db-id="0vpvtf5at5xer9edax8xpat95eezs0zffpe0" timestamp="1549402593"&gt;11&lt;/key&gt;&lt;/foreign-keys&gt;&lt;ref-type name="Report"&gt;27&lt;/ref-type&gt;&lt;contributors&gt;&lt;authors&gt;&lt;author&gt;Sim, M.R&lt;/author&gt;&lt;author&gt;Abramson, M.J&lt;/author&gt;&lt;author&gt;Radi, Samia&lt;/author&gt;&lt;author&gt;Australian Safety and Compensation Council, &lt;/author&gt;&lt;/authors&gt;&lt;/contributors&gt;&lt;titles&gt;&lt;title&gt;Occupational Respiratory Diseases in Australia&lt;/title&gt;&lt;/titles&gt;&lt;pages&gt;1-21&lt;/pages&gt;&lt;dates&gt;&lt;year&gt;2006&lt;/year&gt;&lt;/dates&gt;&lt;pub-location&gt;Canberra, Australia&lt;/pub-location&gt;&lt;publisher&gt;Australian Government, Australian Safety and Compensation Council&lt;/publisher&gt;&lt;urls&gt;&lt;/urls&gt;&lt;/record&gt;&lt;/Cite&gt;&lt;/EndNote&gt;</w:instrText>
      </w:r>
      <w:r w:rsidR="00E02170" w:rsidRPr="00174E86">
        <w:rPr>
          <w:sz w:val="20"/>
          <w:szCs w:val="20"/>
        </w:rPr>
        <w:fldChar w:fldCharType="separate"/>
      </w:r>
      <w:r w:rsidR="00A3227C" w:rsidRPr="00174E86">
        <w:rPr>
          <w:noProof/>
          <w:sz w:val="20"/>
          <w:szCs w:val="20"/>
        </w:rPr>
        <w:t>[1]</w:t>
      </w:r>
      <w:r w:rsidR="00E02170" w:rsidRPr="00174E86">
        <w:rPr>
          <w:sz w:val="20"/>
          <w:szCs w:val="20"/>
        </w:rPr>
        <w:fldChar w:fldCharType="end"/>
      </w:r>
      <w:r w:rsidR="00E02170" w:rsidRPr="00174E86">
        <w:rPr>
          <w:sz w:val="20"/>
          <w:szCs w:val="20"/>
        </w:rPr>
        <w:t xml:space="preserve">. </w:t>
      </w:r>
      <w:r w:rsidR="00524A49" w:rsidRPr="00174E86">
        <w:rPr>
          <w:sz w:val="20"/>
          <w:szCs w:val="20"/>
        </w:rPr>
        <w:t>T</w:t>
      </w:r>
      <w:r w:rsidR="00E02170" w:rsidRPr="00174E86">
        <w:rPr>
          <w:sz w:val="20"/>
          <w:szCs w:val="20"/>
        </w:rPr>
        <w:t xml:space="preserve">he </w:t>
      </w:r>
      <w:r w:rsidR="00524A49" w:rsidRPr="00174E86">
        <w:rPr>
          <w:sz w:val="20"/>
          <w:szCs w:val="20"/>
        </w:rPr>
        <w:t>findings</w:t>
      </w:r>
      <w:r w:rsidR="00E02170" w:rsidRPr="00174E86">
        <w:rPr>
          <w:sz w:val="20"/>
          <w:szCs w:val="20"/>
        </w:rPr>
        <w:t xml:space="preserve"> presented in this report </w:t>
      </w:r>
      <w:r w:rsidR="00CF49FC" w:rsidRPr="00174E86">
        <w:rPr>
          <w:sz w:val="20"/>
          <w:szCs w:val="20"/>
        </w:rPr>
        <w:t>are</w:t>
      </w:r>
      <w:r w:rsidR="00E02170" w:rsidRPr="00174E86">
        <w:rPr>
          <w:sz w:val="20"/>
          <w:szCs w:val="20"/>
        </w:rPr>
        <w:t xml:space="preserve"> based on the following three sources: </w:t>
      </w:r>
    </w:p>
    <w:p w14:paraId="468381B0" w14:textId="5AE42391" w:rsidR="00E02170" w:rsidRPr="00174E86" w:rsidRDefault="003C49E3" w:rsidP="00270823">
      <w:pPr>
        <w:pStyle w:val="BodyText2"/>
        <w:numPr>
          <w:ilvl w:val="0"/>
          <w:numId w:val="7"/>
        </w:numPr>
        <w:ind w:left="709"/>
        <w:rPr>
          <w:sz w:val="20"/>
          <w:szCs w:val="20"/>
        </w:rPr>
      </w:pPr>
      <w:r w:rsidRPr="00174E86">
        <w:rPr>
          <w:sz w:val="20"/>
          <w:szCs w:val="20"/>
        </w:rPr>
        <w:t>a</w:t>
      </w:r>
      <w:r w:rsidR="00E02170" w:rsidRPr="00174E86">
        <w:rPr>
          <w:sz w:val="20"/>
          <w:szCs w:val="20"/>
        </w:rPr>
        <w:t xml:space="preserve"> review of published,</w:t>
      </w:r>
      <w:r w:rsidR="00567D8F" w:rsidRPr="00174E86">
        <w:rPr>
          <w:sz w:val="20"/>
          <w:szCs w:val="20"/>
        </w:rPr>
        <w:t xml:space="preserve"> </w:t>
      </w:r>
      <w:r w:rsidR="00E02170" w:rsidRPr="00174E86">
        <w:rPr>
          <w:sz w:val="20"/>
          <w:szCs w:val="20"/>
        </w:rPr>
        <w:t>peer-reviewed literature from Australia containing Australian data</w:t>
      </w:r>
      <w:r w:rsidR="00CF49FC" w:rsidRPr="00174E86">
        <w:rPr>
          <w:sz w:val="20"/>
          <w:szCs w:val="20"/>
        </w:rPr>
        <w:t xml:space="preserve"> on OLDs</w:t>
      </w:r>
    </w:p>
    <w:p w14:paraId="3E13150E" w14:textId="6E38F324" w:rsidR="00E02170" w:rsidRPr="00174E86" w:rsidRDefault="003C49E3" w:rsidP="00270823">
      <w:pPr>
        <w:pStyle w:val="BodyText2"/>
        <w:numPr>
          <w:ilvl w:val="0"/>
          <w:numId w:val="7"/>
        </w:numPr>
        <w:ind w:left="709"/>
        <w:rPr>
          <w:sz w:val="20"/>
          <w:szCs w:val="20"/>
        </w:rPr>
      </w:pPr>
      <w:r w:rsidRPr="00174E86">
        <w:rPr>
          <w:sz w:val="20"/>
          <w:szCs w:val="20"/>
        </w:rPr>
        <w:t>a</w:t>
      </w:r>
      <w:r w:rsidR="00567D8F" w:rsidRPr="00174E86">
        <w:rPr>
          <w:sz w:val="20"/>
          <w:szCs w:val="20"/>
        </w:rPr>
        <w:t xml:space="preserve"> review of grey literature, including conference proceedings, and/or abstracts, technical briefs, theses and dissertations, government documents, and other online reports, and</w:t>
      </w:r>
      <w:r w:rsidR="00E02170" w:rsidRPr="00174E86">
        <w:rPr>
          <w:sz w:val="20"/>
          <w:szCs w:val="20"/>
        </w:rPr>
        <w:t xml:space="preserve"> </w:t>
      </w:r>
    </w:p>
    <w:p w14:paraId="23C7D6A3" w14:textId="0C3316BE" w:rsidR="00E02170" w:rsidRPr="00174E86" w:rsidRDefault="003C49E3" w:rsidP="00270823">
      <w:pPr>
        <w:pStyle w:val="BodyText2"/>
        <w:numPr>
          <w:ilvl w:val="0"/>
          <w:numId w:val="7"/>
        </w:numPr>
        <w:ind w:left="709"/>
        <w:rPr>
          <w:sz w:val="20"/>
          <w:szCs w:val="20"/>
        </w:rPr>
      </w:pPr>
      <w:r w:rsidRPr="00174E86">
        <w:rPr>
          <w:sz w:val="20"/>
          <w:szCs w:val="20"/>
        </w:rPr>
        <w:t>a</w:t>
      </w:r>
      <w:r w:rsidR="00E02170" w:rsidRPr="00174E86">
        <w:rPr>
          <w:sz w:val="20"/>
          <w:szCs w:val="20"/>
        </w:rPr>
        <w:t xml:space="preserve"> review of Australian data sources potentially containing information on OLDs or related findings.</w:t>
      </w:r>
    </w:p>
    <w:p w14:paraId="4481F0F9" w14:textId="77777777" w:rsidR="00E02170" w:rsidRDefault="00E02170" w:rsidP="00270823">
      <w:pPr>
        <w:pStyle w:val="SWA1stHeading"/>
        <w:numPr>
          <w:ilvl w:val="1"/>
          <w:numId w:val="13"/>
        </w:numPr>
      </w:pPr>
      <w:bookmarkStart w:id="29" w:name="_Toc23777848"/>
      <w:bookmarkStart w:id="30" w:name="_Toc35597526"/>
      <w:r>
        <w:t>Review of published peer-reviewed</w:t>
      </w:r>
      <w:r w:rsidRPr="00AE412A">
        <w:t xml:space="preserve"> literature from a systematic </w:t>
      </w:r>
      <w:r>
        <w:t xml:space="preserve">electronic database </w:t>
      </w:r>
      <w:r w:rsidRPr="00AE412A">
        <w:t>search</w:t>
      </w:r>
      <w:bookmarkEnd w:id="29"/>
      <w:bookmarkEnd w:id="30"/>
    </w:p>
    <w:p w14:paraId="48065E6B" w14:textId="3CFE5383" w:rsidR="00E02170" w:rsidRPr="00174E86" w:rsidRDefault="00E02170" w:rsidP="00174E86">
      <w:pPr>
        <w:pStyle w:val="BodyText1"/>
        <w:ind w:firstLine="0"/>
        <w:rPr>
          <w:sz w:val="20"/>
          <w:szCs w:val="20"/>
        </w:rPr>
      </w:pPr>
      <w:r w:rsidRPr="00174E86">
        <w:rPr>
          <w:sz w:val="20"/>
          <w:szCs w:val="20"/>
        </w:rPr>
        <w:t xml:space="preserve">A comprehensive search strategy was developed using relevant Medical Subject Headings </w:t>
      </w:r>
      <w:r w:rsidR="00F96A73" w:rsidRPr="00174E86">
        <w:rPr>
          <w:sz w:val="20"/>
          <w:szCs w:val="20"/>
        </w:rPr>
        <w:t>(</w:t>
      </w:r>
      <w:proofErr w:type="spellStart"/>
      <w:r w:rsidR="00F96A73" w:rsidRPr="00174E86">
        <w:rPr>
          <w:rFonts w:asciiTheme="minorBidi" w:hAnsiTheme="minorBidi" w:cstheme="minorBidi"/>
          <w:sz w:val="20"/>
          <w:szCs w:val="20"/>
        </w:rPr>
        <w:t>MeSH</w:t>
      </w:r>
      <w:proofErr w:type="spellEnd"/>
      <w:r w:rsidR="00F96A73" w:rsidRPr="00174E86">
        <w:rPr>
          <w:sz w:val="20"/>
          <w:szCs w:val="20"/>
        </w:rPr>
        <w:t xml:space="preserve">) </w:t>
      </w:r>
      <w:r w:rsidRPr="00174E86">
        <w:rPr>
          <w:sz w:val="20"/>
          <w:szCs w:val="20"/>
        </w:rPr>
        <w:t>and keywords to identify published literature</w:t>
      </w:r>
      <w:r w:rsidR="00AF272E" w:rsidRPr="00174E86">
        <w:rPr>
          <w:sz w:val="20"/>
          <w:szCs w:val="20"/>
        </w:rPr>
        <w:t xml:space="preserve"> on OLDs in Australia</w:t>
      </w:r>
      <w:r w:rsidRPr="00174E86">
        <w:rPr>
          <w:sz w:val="20"/>
          <w:szCs w:val="20"/>
        </w:rPr>
        <w:t>. The search was written in such a way that articles were retrieved containing at least one keyword from all the groups (</w:t>
      </w:r>
      <w:r w:rsidR="009646D9" w:rsidRPr="00174E86">
        <w:rPr>
          <w:sz w:val="20"/>
          <w:szCs w:val="20"/>
        </w:rPr>
        <w:t>a</w:t>
      </w:r>
      <w:r w:rsidRPr="00174E86">
        <w:rPr>
          <w:sz w:val="20"/>
          <w:szCs w:val="20"/>
        </w:rPr>
        <w:t>)</w:t>
      </w:r>
      <w:r w:rsidR="00580352">
        <w:rPr>
          <w:sz w:val="20"/>
          <w:szCs w:val="20"/>
        </w:rPr>
        <w:t xml:space="preserve">, </w:t>
      </w:r>
      <w:r w:rsidRPr="00174E86">
        <w:rPr>
          <w:sz w:val="20"/>
          <w:szCs w:val="20"/>
        </w:rPr>
        <w:t>(</w:t>
      </w:r>
      <w:r w:rsidR="009646D9" w:rsidRPr="00174E86">
        <w:rPr>
          <w:sz w:val="20"/>
          <w:szCs w:val="20"/>
        </w:rPr>
        <w:t>b</w:t>
      </w:r>
      <w:r w:rsidRPr="00174E86">
        <w:rPr>
          <w:sz w:val="20"/>
          <w:szCs w:val="20"/>
        </w:rPr>
        <w:t>) and (</w:t>
      </w:r>
      <w:r w:rsidR="009646D9" w:rsidRPr="00174E86">
        <w:rPr>
          <w:sz w:val="20"/>
          <w:szCs w:val="20"/>
        </w:rPr>
        <w:t>c</w:t>
      </w:r>
      <w:r w:rsidRPr="00174E86">
        <w:rPr>
          <w:sz w:val="20"/>
          <w:szCs w:val="20"/>
        </w:rPr>
        <w:t xml:space="preserve">) </w:t>
      </w:r>
      <w:r w:rsidR="00580352">
        <w:rPr>
          <w:sz w:val="20"/>
          <w:szCs w:val="20"/>
        </w:rPr>
        <w:t>(</w:t>
      </w:r>
      <w:r w:rsidR="00AF272E" w:rsidRPr="00174E86">
        <w:rPr>
          <w:sz w:val="20"/>
          <w:szCs w:val="20"/>
        </w:rPr>
        <w:t>below</w:t>
      </w:r>
      <w:r w:rsidR="00580352">
        <w:rPr>
          <w:sz w:val="20"/>
          <w:szCs w:val="20"/>
        </w:rPr>
        <w:t>)</w:t>
      </w:r>
      <w:r w:rsidR="00AF272E" w:rsidRPr="00174E86">
        <w:rPr>
          <w:sz w:val="20"/>
          <w:szCs w:val="20"/>
        </w:rPr>
        <w:t xml:space="preserve"> </w:t>
      </w:r>
      <w:r w:rsidRPr="00174E86">
        <w:rPr>
          <w:sz w:val="20"/>
          <w:szCs w:val="20"/>
        </w:rPr>
        <w:t>for those searches where Australian studies were to be identified.</w:t>
      </w:r>
      <w:r w:rsidR="00567D8F" w:rsidRPr="00174E86">
        <w:rPr>
          <w:sz w:val="20"/>
          <w:szCs w:val="20"/>
        </w:rPr>
        <w:t xml:space="preserve"> </w:t>
      </w:r>
      <w:r w:rsidRPr="00174E86">
        <w:rPr>
          <w:sz w:val="20"/>
          <w:szCs w:val="20"/>
        </w:rPr>
        <w:t xml:space="preserve">The search was conducted </w:t>
      </w:r>
      <w:r w:rsidR="00AF272E" w:rsidRPr="00174E86">
        <w:rPr>
          <w:sz w:val="20"/>
          <w:szCs w:val="20"/>
        </w:rPr>
        <w:t xml:space="preserve">for articles published </w:t>
      </w:r>
      <w:r w:rsidRPr="00174E86">
        <w:rPr>
          <w:sz w:val="20"/>
          <w:szCs w:val="20"/>
        </w:rPr>
        <w:t xml:space="preserve">from 1 January 2000 to 30 June 2019 and was limited to English language studies. The year 2000 </w:t>
      </w:r>
      <w:r w:rsidR="00AF272E" w:rsidRPr="00174E86">
        <w:rPr>
          <w:sz w:val="20"/>
          <w:szCs w:val="20"/>
        </w:rPr>
        <w:t>was</w:t>
      </w:r>
      <w:r w:rsidRPr="00174E86">
        <w:rPr>
          <w:sz w:val="20"/>
          <w:szCs w:val="20"/>
        </w:rPr>
        <w:t xml:space="preserve"> chosen as the earliest year, to provide a short overlap in the years covered in the </w:t>
      </w:r>
      <w:r w:rsidR="00F11FE7" w:rsidRPr="00174E86">
        <w:rPr>
          <w:sz w:val="20"/>
          <w:szCs w:val="20"/>
        </w:rPr>
        <w:t xml:space="preserve">2006 </w:t>
      </w:r>
      <w:r w:rsidR="00BE7C5F" w:rsidRPr="00174E86">
        <w:rPr>
          <w:sz w:val="20"/>
          <w:szCs w:val="20"/>
        </w:rPr>
        <w:t>R</w:t>
      </w:r>
      <w:r w:rsidR="00F11FE7" w:rsidRPr="00174E86">
        <w:rPr>
          <w:sz w:val="20"/>
          <w:szCs w:val="20"/>
        </w:rPr>
        <w:t>eview</w:t>
      </w:r>
      <w:r w:rsidRPr="00174E86">
        <w:rPr>
          <w:sz w:val="20"/>
          <w:szCs w:val="20"/>
        </w:rPr>
        <w:t xml:space="preserve"> </w:t>
      </w:r>
      <w:r w:rsidR="00AF272E" w:rsidRPr="00174E86">
        <w:rPr>
          <w:sz w:val="20"/>
          <w:szCs w:val="20"/>
        </w:rPr>
        <w:t>to ensure no relevant paper was missed</w:t>
      </w:r>
      <w:r w:rsidR="000274B9" w:rsidRPr="00174E86">
        <w:rPr>
          <w:sz w:val="20"/>
          <w:szCs w:val="20"/>
        </w:rPr>
        <w:t xml:space="preserve"> </w:t>
      </w:r>
      <w:r w:rsidR="000274B9" w:rsidRPr="00174E86">
        <w:rPr>
          <w:sz w:val="20"/>
          <w:szCs w:val="20"/>
        </w:rPr>
        <w:fldChar w:fldCharType="begin"/>
      </w:r>
      <w:r w:rsidR="000274B9" w:rsidRPr="00174E86">
        <w:rPr>
          <w:sz w:val="20"/>
          <w:szCs w:val="20"/>
        </w:rPr>
        <w:instrText xml:space="preserve"> ADDIN EN.CITE &lt;EndNote&gt;&lt;Cite&gt;&lt;Author&gt;Sim&lt;/Author&gt;&lt;Year&gt;2006&lt;/Year&gt;&lt;RecNum&gt;11&lt;/RecNum&gt;&lt;DisplayText&gt;[1]&lt;/DisplayText&gt;&lt;record&gt;&lt;rec-number&gt;11&lt;/rec-number&gt;&lt;foreign-keys&gt;&lt;key app="EN" db-id="0vpvtf5at5xer9edax8xpat95eezs0zffpe0" timestamp="1549402593"&gt;11&lt;/key&gt;&lt;/foreign-keys&gt;&lt;ref-type name="Report"&gt;27&lt;/ref-type&gt;&lt;contributors&gt;&lt;authors&gt;&lt;author&gt;Sim, M.R&lt;/author&gt;&lt;author&gt;Abramson, M.J&lt;/author&gt;&lt;author&gt;Radi, Samia&lt;/author&gt;&lt;author&gt;Australian Safety and Compensation Council, &lt;/author&gt;&lt;/authors&gt;&lt;/contributors&gt;&lt;titles&gt;&lt;title&gt;Occupational Respiratory Diseases in Australia&lt;/title&gt;&lt;/titles&gt;&lt;pages&gt;1-21&lt;/pages&gt;&lt;dates&gt;&lt;year&gt;2006&lt;/year&gt;&lt;/dates&gt;&lt;pub-location&gt;Canberra, Australia&lt;/pub-location&gt;&lt;publisher&gt;Australian Government, Australian Safety and Compensation Council&lt;/publisher&gt;&lt;urls&gt;&lt;/urls&gt;&lt;/record&gt;&lt;/Cite&gt;&lt;/EndNote&gt;</w:instrText>
      </w:r>
      <w:r w:rsidR="000274B9" w:rsidRPr="00174E86">
        <w:rPr>
          <w:sz w:val="20"/>
          <w:szCs w:val="20"/>
        </w:rPr>
        <w:fldChar w:fldCharType="separate"/>
      </w:r>
      <w:r w:rsidR="000274B9" w:rsidRPr="00174E86">
        <w:rPr>
          <w:noProof/>
          <w:sz w:val="20"/>
          <w:szCs w:val="20"/>
        </w:rPr>
        <w:t>[1]</w:t>
      </w:r>
      <w:r w:rsidR="000274B9" w:rsidRPr="00174E86">
        <w:rPr>
          <w:sz w:val="20"/>
          <w:szCs w:val="20"/>
        </w:rPr>
        <w:fldChar w:fldCharType="end"/>
      </w:r>
      <w:r w:rsidRPr="00174E86">
        <w:rPr>
          <w:sz w:val="20"/>
          <w:szCs w:val="20"/>
        </w:rPr>
        <w:t>. The final search strategy was developed in conjunction with an experienced librarian at the Monash University Library and adapted as necessary to query the following nine electronic databases. Apart from the databases, follow-up of sources cited in reference lists w</w:t>
      </w:r>
      <w:r w:rsidR="00AF272E" w:rsidRPr="00174E86">
        <w:rPr>
          <w:sz w:val="20"/>
          <w:szCs w:val="20"/>
        </w:rPr>
        <w:t>ere</w:t>
      </w:r>
      <w:r w:rsidRPr="00174E86">
        <w:rPr>
          <w:sz w:val="20"/>
          <w:szCs w:val="20"/>
        </w:rPr>
        <w:t xml:space="preserve"> also considered.</w:t>
      </w:r>
    </w:p>
    <w:p w14:paraId="3761002B" w14:textId="0A3AA0DB" w:rsidR="00E02170" w:rsidRPr="00174E86" w:rsidRDefault="00E02170" w:rsidP="00270823">
      <w:pPr>
        <w:pStyle w:val="NoSpacing"/>
        <w:numPr>
          <w:ilvl w:val="0"/>
          <w:numId w:val="27"/>
        </w:numPr>
        <w:spacing w:line="360" w:lineRule="auto"/>
        <w:rPr>
          <w:rFonts w:cs="Arial"/>
          <w:szCs w:val="20"/>
        </w:rPr>
      </w:pPr>
      <w:r w:rsidRPr="00174E86">
        <w:rPr>
          <w:rFonts w:cs="Arial"/>
          <w:szCs w:val="20"/>
        </w:rPr>
        <w:t>Ovid Medline</w:t>
      </w:r>
    </w:p>
    <w:p w14:paraId="1F504E89" w14:textId="0639A018" w:rsidR="00E02170" w:rsidRPr="00174E86" w:rsidRDefault="00E02170" w:rsidP="00270823">
      <w:pPr>
        <w:pStyle w:val="NoSpacing"/>
        <w:numPr>
          <w:ilvl w:val="0"/>
          <w:numId w:val="8"/>
        </w:numPr>
        <w:spacing w:line="360" w:lineRule="auto"/>
        <w:rPr>
          <w:rFonts w:cs="Arial"/>
          <w:szCs w:val="20"/>
        </w:rPr>
      </w:pPr>
      <w:proofErr w:type="spellStart"/>
      <w:r w:rsidRPr="00174E86">
        <w:rPr>
          <w:rFonts w:cs="Arial"/>
          <w:szCs w:val="20"/>
        </w:rPr>
        <w:t>Embase</w:t>
      </w:r>
      <w:proofErr w:type="spellEnd"/>
      <w:r w:rsidRPr="00174E86">
        <w:rPr>
          <w:rFonts w:cs="Arial"/>
          <w:szCs w:val="20"/>
        </w:rPr>
        <w:t xml:space="preserve"> via Ovid </w:t>
      </w:r>
    </w:p>
    <w:p w14:paraId="66E19A3C" w14:textId="287E7929" w:rsidR="00E02170" w:rsidRPr="00174E86" w:rsidRDefault="00E02170" w:rsidP="00270823">
      <w:pPr>
        <w:pStyle w:val="NoSpacing"/>
        <w:numPr>
          <w:ilvl w:val="0"/>
          <w:numId w:val="8"/>
        </w:numPr>
        <w:spacing w:line="360" w:lineRule="auto"/>
        <w:rPr>
          <w:rFonts w:cs="Arial"/>
          <w:szCs w:val="20"/>
        </w:rPr>
      </w:pPr>
      <w:r w:rsidRPr="00174E86">
        <w:rPr>
          <w:rFonts w:cs="Arial"/>
          <w:szCs w:val="20"/>
        </w:rPr>
        <w:t>PubMed</w:t>
      </w:r>
    </w:p>
    <w:p w14:paraId="77E6E009" w14:textId="16FACF79" w:rsidR="00E02170" w:rsidRPr="00174E86" w:rsidRDefault="00E02170" w:rsidP="00270823">
      <w:pPr>
        <w:pStyle w:val="NoSpacing"/>
        <w:numPr>
          <w:ilvl w:val="0"/>
          <w:numId w:val="8"/>
        </w:numPr>
        <w:spacing w:line="360" w:lineRule="auto"/>
        <w:rPr>
          <w:rFonts w:cs="Arial"/>
          <w:szCs w:val="20"/>
        </w:rPr>
      </w:pPr>
      <w:r w:rsidRPr="00174E86">
        <w:rPr>
          <w:rFonts w:cs="Arial"/>
          <w:szCs w:val="20"/>
        </w:rPr>
        <w:t xml:space="preserve">Scopus </w:t>
      </w:r>
    </w:p>
    <w:p w14:paraId="6F2DBD37" w14:textId="0BA3DB77" w:rsidR="00E02170" w:rsidRPr="00174E86" w:rsidRDefault="00E02170" w:rsidP="00270823">
      <w:pPr>
        <w:pStyle w:val="NoSpacing"/>
        <w:numPr>
          <w:ilvl w:val="0"/>
          <w:numId w:val="8"/>
        </w:numPr>
        <w:spacing w:line="360" w:lineRule="auto"/>
        <w:rPr>
          <w:rFonts w:cs="Arial"/>
          <w:szCs w:val="20"/>
        </w:rPr>
      </w:pPr>
      <w:r w:rsidRPr="00174E86">
        <w:rPr>
          <w:rFonts w:cs="Arial"/>
          <w:szCs w:val="20"/>
        </w:rPr>
        <w:t>Web of science core collection</w:t>
      </w:r>
    </w:p>
    <w:p w14:paraId="28270BB8" w14:textId="082C758D" w:rsidR="00CE319B" w:rsidRPr="00174E86" w:rsidRDefault="00CE319B" w:rsidP="00270823">
      <w:pPr>
        <w:pStyle w:val="NoSpacing"/>
        <w:numPr>
          <w:ilvl w:val="0"/>
          <w:numId w:val="8"/>
        </w:numPr>
        <w:spacing w:line="360" w:lineRule="auto"/>
        <w:rPr>
          <w:rFonts w:cs="Arial"/>
          <w:szCs w:val="20"/>
        </w:rPr>
      </w:pPr>
      <w:r w:rsidRPr="00174E86">
        <w:rPr>
          <w:rFonts w:cs="Arial"/>
          <w:szCs w:val="20"/>
        </w:rPr>
        <w:t>National Institute for Occupational Safety and Health (NIOSH)</w:t>
      </w:r>
    </w:p>
    <w:p w14:paraId="48C0E23D" w14:textId="3B201881" w:rsidR="00E02170" w:rsidRPr="00174E86" w:rsidRDefault="00F11FE7" w:rsidP="00270823">
      <w:pPr>
        <w:pStyle w:val="NoSpacing"/>
        <w:numPr>
          <w:ilvl w:val="0"/>
          <w:numId w:val="9"/>
        </w:numPr>
        <w:spacing w:line="360" w:lineRule="auto"/>
        <w:jc w:val="both"/>
        <w:rPr>
          <w:rFonts w:cs="Arial"/>
          <w:szCs w:val="20"/>
        </w:rPr>
      </w:pPr>
      <w:r w:rsidRPr="00174E86">
        <w:rPr>
          <w:rFonts w:cs="Arial"/>
          <w:szCs w:val="20"/>
        </w:rPr>
        <w:t xml:space="preserve">Occupational Health and Safety (OSH) reference database developed by </w:t>
      </w:r>
      <w:r w:rsidRPr="00174E86">
        <w:rPr>
          <w:rFonts w:cs="Arial"/>
          <w:color w:val="000000" w:themeColor="text1"/>
          <w:szCs w:val="20"/>
          <w:shd w:val="clear" w:color="auto" w:fill="FFFFFF"/>
        </w:rPr>
        <w:t>the Canadian Centre for Occupational Health and Safety (CCOHS); the OSHLINE bibliographic database</w:t>
      </w:r>
      <w:r w:rsidRPr="00174E86">
        <w:rPr>
          <w:rFonts w:cs="Arial"/>
          <w:color w:val="000000" w:themeColor="text1"/>
          <w:szCs w:val="20"/>
        </w:rPr>
        <w:t xml:space="preserve"> </w:t>
      </w:r>
      <w:r w:rsidRPr="00174E86">
        <w:rPr>
          <w:rFonts w:cs="Arial"/>
          <w:szCs w:val="20"/>
        </w:rPr>
        <w:t>includes-OSHLINE, HSELINE, NIOSHTIC, NIOSHTIC-2, CISILO (Canadian ILO) and PubMed subset</w:t>
      </w:r>
    </w:p>
    <w:p w14:paraId="2AB4105C" w14:textId="645D2206" w:rsidR="00E02170" w:rsidRPr="00174E86" w:rsidRDefault="00E02170" w:rsidP="00270823">
      <w:pPr>
        <w:pStyle w:val="NoSpacing"/>
        <w:numPr>
          <w:ilvl w:val="0"/>
          <w:numId w:val="9"/>
        </w:numPr>
        <w:spacing w:line="360" w:lineRule="auto"/>
        <w:rPr>
          <w:rFonts w:cs="Arial"/>
          <w:szCs w:val="20"/>
        </w:rPr>
      </w:pPr>
      <w:r w:rsidRPr="00174E86">
        <w:rPr>
          <w:rFonts w:cs="Arial"/>
          <w:szCs w:val="20"/>
        </w:rPr>
        <w:t>Ryerson International Labour Occupational Safety and Health</w:t>
      </w:r>
      <w:r w:rsidR="00CE319B" w:rsidRPr="00174E86">
        <w:rPr>
          <w:rFonts w:cs="Arial"/>
          <w:szCs w:val="20"/>
        </w:rPr>
        <w:t>, and</w:t>
      </w:r>
      <w:r w:rsidRPr="00174E86">
        <w:rPr>
          <w:rFonts w:cs="Arial"/>
          <w:szCs w:val="20"/>
        </w:rPr>
        <w:t xml:space="preserve"> </w:t>
      </w:r>
    </w:p>
    <w:p w14:paraId="58E456DD" w14:textId="1575AFFC" w:rsidR="00E02170" w:rsidRPr="00174E86" w:rsidRDefault="00E02170" w:rsidP="00270823">
      <w:pPr>
        <w:pStyle w:val="NoSpacing"/>
        <w:numPr>
          <w:ilvl w:val="0"/>
          <w:numId w:val="9"/>
        </w:numPr>
        <w:spacing w:line="360" w:lineRule="auto"/>
        <w:rPr>
          <w:rFonts w:cs="Arial"/>
          <w:szCs w:val="20"/>
        </w:rPr>
      </w:pPr>
      <w:r w:rsidRPr="00174E86">
        <w:rPr>
          <w:rFonts w:cs="Arial"/>
          <w:szCs w:val="20"/>
        </w:rPr>
        <w:t>International occupational safety and health information centre</w:t>
      </w:r>
      <w:r w:rsidR="00CE319B" w:rsidRPr="00174E86">
        <w:rPr>
          <w:rFonts w:cs="Arial"/>
          <w:szCs w:val="20"/>
        </w:rPr>
        <w:t>.</w:t>
      </w:r>
    </w:p>
    <w:p w14:paraId="5609BEEB" w14:textId="77777777" w:rsidR="00E02170" w:rsidRPr="00174E86" w:rsidRDefault="00E02170" w:rsidP="00E02170">
      <w:pPr>
        <w:pStyle w:val="BodyText"/>
        <w:ind w:firstLine="0"/>
        <w:rPr>
          <w:sz w:val="20"/>
          <w:szCs w:val="20"/>
          <w:lang w:val="en-AU"/>
        </w:rPr>
      </w:pPr>
      <w:r w:rsidRPr="00174E86">
        <w:rPr>
          <w:sz w:val="20"/>
          <w:szCs w:val="20"/>
          <w:lang w:val="en-AU"/>
        </w:rPr>
        <w:t xml:space="preserve">The searches used three groups of keywords.  </w:t>
      </w:r>
    </w:p>
    <w:p w14:paraId="4EEE170F" w14:textId="5AA43612" w:rsidR="00E02170" w:rsidRPr="00174E86" w:rsidRDefault="00F11FE7" w:rsidP="00270823">
      <w:pPr>
        <w:pStyle w:val="BodyText1"/>
        <w:numPr>
          <w:ilvl w:val="1"/>
          <w:numId w:val="16"/>
        </w:numPr>
        <w:ind w:left="709"/>
        <w:rPr>
          <w:sz w:val="20"/>
          <w:szCs w:val="20"/>
        </w:rPr>
      </w:pPr>
      <w:r w:rsidRPr="00174E86">
        <w:rPr>
          <w:sz w:val="20"/>
          <w:szCs w:val="20"/>
        </w:rPr>
        <w:t>‘P</w:t>
      </w:r>
      <w:r w:rsidRPr="00174E86">
        <w:rPr>
          <w:rFonts w:eastAsia="Times New Roman"/>
          <w:kern w:val="36"/>
          <w:sz w:val="20"/>
          <w:szCs w:val="20"/>
          <w:lang w:eastAsia="en-AU" w:bidi="bn-BD"/>
        </w:rPr>
        <w:t xml:space="preserve">ulmonary Disease’ </w:t>
      </w:r>
      <w:r w:rsidRPr="00174E86">
        <w:rPr>
          <w:sz w:val="20"/>
          <w:szCs w:val="20"/>
        </w:rPr>
        <w:t>(</w:t>
      </w:r>
      <w:proofErr w:type="spellStart"/>
      <w:r w:rsidRPr="00174E86">
        <w:rPr>
          <w:sz w:val="20"/>
          <w:szCs w:val="20"/>
        </w:rPr>
        <w:t>MeSH</w:t>
      </w:r>
      <w:proofErr w:type="spellEnd"/>
      <w:r w:rsidRPr="00174E86">
        <w:rPr>
          <w:sz w:val="20"/>
          <w:szCs w:val="20"/>
        </w:rPr>
        <w:t>) OR ‘</w:t>
      </w:r>
      <w:r w:rsidRPr="00174E86">
        <w:rPr>
          <w:rStyle w:val="highlight"/>
          <w:color w:val="000000" w:themeColor="text1"/>
          <w:sz w:val="20"/>
          <w:szCs w:val="20"/>
        </w:rPr>
        <w:t>Chronic Obstructive’</w:t>
      </w:r>
      <w:r w:rsidRPr="00174E86">
        <w:rPr>
          <w:sz w:val="20"/>
          <w:szCs w:val="20"/>
        </w:rPr>
        <w:t xml:space="preserve"> (</w:t>
      </w:r>
      <w:proofErr w:type="spellStart"/>
      <w:r w:rsidRPr="00174E86">
        <w:rPr>
          <w:sz w:val="20"/>
          <w:szCs w:val="20"/>
        </w:rPr>
        <w:t>MeSH</w:t>
      </w:r>
      <w:proofErr w:type="spellEnd"/>
      <w:r w:rsidRPr="00174E86">
        <w:rPr>
          <w:sz w:val="20"/>
          <w:szCs w:val="20"/>
        </w:rPr>
        <w:t>) OR ‘Lung Diseases’ (</w:t>
      </w:r>
      <w:proofErr w:type="spellStart"/>
      <w:r w:rsidRPr="00174E86">
        <w:rPr>
          <w:sz w:val="20"/>
          <w:szCs w:val="20"/>
        </w:rPr>
        <w:t>MeSH</w:t>
      </w:r>
      <w:proofErr w:type="spellEnd"/>
      <w:r w:rsidRPr="00174E86">
        <w:rPr>
          <w:sz w:val="20"/>
          <w:szCs w:val="20"/>
        </w:rPr>
        <w:t>) OR ‘</w:t>
      </w:r>
      <w:r w:rsidRPr="00174E86">
        <w:rPr>
          <w:rFonts w:eastAsia="Times New Roman"/>
          <w:kern w:val="36"/>
          <w:sz w:val="20"/>
          <w:szCs w:val="20"/>
          <w:lang w:eastAsia="en-AU" w:bidi="bn-BD"/>
        </w:rPr>
        <w:t>Obstructive’</w:t>
      </w:r>
      <w:r w:rsidRPr="00174E86">
        <w:rPr>
          <w:sz w:val="20"/>
          <w:szCs w:val="20"/>
        </w:rPr>
        <w:t xml:space="preserve"> (</w:t>
      </w:r>
      <w:proofErr w:type="spellStart"/>
      <w:r w:rsidRPr="00174E86">
        <w:rPr>
          <w:sz w:val="20"/>
          <w:szCs w:val="20"/>
        </w:rPr>
        <w:t>MeSH</w:t>
      </w:r>
      <w:proofErr w:type="spellEnd"/>
      <w:r w:rsidRPr="00174E86">
        <w:rPr>
          <w:sz w:val="20"/>
          <w:szCs w:val="20"/>
        </w:rPr>
        <w:t>) OR ‘Asthma’ (</w:t>
      </w:r>
      <w:proofErr w:type="spellStart"/>
      <w:r w:rsidRPr="00174E86">
        <w:rPr>
          <w:sz w:val="20"/>
          <w:szCs w:val="20"/>
        </w:rPr>
        <w:t>MeSH</w:t>
      </w:r>
      <w:proofErr w:type="spellEnd"/>
      <w:r w:rsidRPr="00174E86">
        <w:rPr>
          <w:sz w:val="20"/>
          <w:szCs w:val="20"/>
        </w:rPr>
        <w:t>) OR ‘Asthma, Occupational’ (</w:t>
      </w:r>
      <w:proofErr w:type="spellStart"/>
      <w:r w:rsidRPr="00174E86">
        <w:rPr>
          <w:sz w:val="20"/>
          <w:szCs w:val="20"/>
        </w:rPr>
        <w:t>MeSH</w:t>
      </w:r>
      <w:proofErr w:type="spellEnd"/>
      <w:r w:rsidRPr="00174E86">
        <w:rPr>
          <w:sz w:val="20"/>
          <w:szCs w:val="20"/>
        </w:rPr>
        <w:t>) OR ‘Occupational Asthma’ (</w:t>
      </w:r>
      <w:proofErr w:type="spellStart"/>
      <w:r w:rsidRPr="00174E86">
        <w:rPr>
          <w:sz w:val="20"/>
          <w:szCs w:val="20"/>
        </w:rPr>
        <w:t>MeSH</w:t>
      </w:r>
      <w:proofErr w:type="spellEnd"/>
      <w:r w:rsidRPr="00174E86">
        <w:rPr>
          <w:sz w:val="20"/>
          <w:szCs w:val="20"/>
        </w:rPr>
        <w:t>) OR ‘Bronchitis’ (</w:t>
      </w:r>
      <w:proofErr w:type="spellStart"/>
      <w:r w:rsidRPr="00174E86">
        <w:rPr>
          <w:sz w:val="20"/>
          <w:szCs w:val="20"/>
        </w:rPr>
        <w:t>MeSH</w:t>
      </w:r>
      <w:proofErr w:type="spellEnd"/>
      <w:r w:rsidRPr="00174E86">
        <w:rPr>
          <w:sz w:val="20"/>
          <w:szCs w:val="20"/>
        </w:rPr>
        <w:t>) OR ‘Bronchiolitis’ (</w:t>
      </w:r>
      <w:proofErr w:type="spellStart"/>
      <w:r w:rsidRPr="00174E86">
        <w:rPr>
          <w:sz w:val="20"/>
          <w:szCs w:val="20"/>
        </w:rPr>
        <w:t>MeSH</w:t>
      </w:r>
      <w:proofErr w:type="spellEnd"/>
      <w:r w:rsidRPr="00174E86">
        <w:rPr>
          <w:sz w:val="20"/>
          <w:szCs w:val="20"/>
        </w:rPr>
        <w:t>) OR ‘Pulmonary Disease’ (</w:t>
      </w:r>
      <w:proofErr w:type="spellStart"/>
      <w:r w:rsidRPr="00174E86">
        <w:rPr>
          <w:sz w:val="20"/>
          <w:szCs w:val="20"/>
        </w:rPr>
        <w:t>MeSH</w:t>
      </w:r>
      <w:proofErr w:type="spellEnd"/>
      <w:r w:rsidRPr="00174E86">
        <w:rPr>
          <w:sz w:val="20"/>
          <w:szCs w:val="20"/>
        </w:rPr>
        <w:t>) OR ‘</w:t>
      </w:r>
      <w:r w:rsidRPr="00174E86">
        <w:rPr>
          <w:sz w:val="20"/>
          <w:szCs w:val="20"/>
          <w:shd w:val="clear" w:color="auto" w:fill="FFFFFF"/>
        </w:rPr>
        <w:t>Pulmonary Emphysema’</w:t>
      </w:r>
      <w:r w:rsidRPr="00174E86">
        <w:rPr>
          <w:sz w:val="20"/>
          <w:szCs w:val="20"/>
        </w:rPr>
        <w:t xml:space="preserve"> (</w:t>
      </w:r>
      <w:proofErr w:type="spellStart"/>
      <w:r w:rsidRPr="00174E86">
        <w:rPr>
          <w:sz w:val="20"/>
          <w:szCs w:val="20"/>
        </w:rPr>
        <w:t>MeSH</w:t>
      </w:r>
      <w:proofErr w:type="spellEnd"/>
      <w:r w:rsidRPr="00174E86">
        <w:rPr>
          <w:sz w:val="20"/>
          <w:szCs w:val="20"/>
        </w:rPr>
        <w:t>) OR ‘Cough’ (</w:t>
      </w:r>
      <w:proofErr w:type="spellStart"/>
      <w:r w:rsidRPr="00174E86">
        <w:rPr>
          <w:sz w:val="20"/>
          <w:szCs w:val="20"/>
        </w:rPr>
        <w:t>MeSH</w:t>
      </w:r>
      <w:proofErr w:type="spellEnd"/>
      <w:r w:rsidRPr="00174E86">
        <w:rPr>
          <w:sz w:val="20"/>
          <w:szCs w:val="20"/>
        </w:rPr>
        <w:t>) OR ‘Dyspnea’ (</w:t>
      </w:r>
      <w:proofErr w:type="spellStart"/>
      <w:r w:rsidRPr="00174E86">
        <w:rPr>
          <w:sz w:val="20"/>
          <w:szCs w:val="20"/>
        </w:rPr>
        <w:t>MeSH</w:t>
      </w:r>
      <w:proofErr w:type="spellEnd"/>
      <w:r w:rsidRPr="00174E86">
        <w:rPr>
          <w:sz w:val="20"/>
          <w:szCs w:val="20"/>
        </w:rPr>
        <w:t>) OR ‘</w:t>
      </w:r>
      <w:r w:rsidRPr="00174E86">
        <w:rPr>
          <w:sz w:val="20"/>
          <w:szCs w:val="20"/>
          <w:shd w:val="clear" w:color="auto" w:fill="FFFFFF"/>
        </w:rPr>
        <w:t>Pneumoconiosis’</w:t>
      </w:r>
      <w:r w:rsidRPr="00174E86">
        <w:rPr>
          <w:sz w:val="20"/>
          <w:szCs w:val="20"/>
        </w:rPr>
        <w:t xml:space="preserve"> (</w:t>
      </w:r>
      <w:proofErr w:type="spellStart"/>
      <w:r w:rsidRPr="00174E86">
        <w:rPr>
          <w:sz w:val="20"/>
          <w:szCs w:val="20"/>
        </w:rPr>
        <w:t>MeSH</w:t>
      </w:r>
      <w:proofErr w:type="spellEnd"/>
      <w:r w:rsidRPr="00174E86">
        <w:rPr>
          <w:sz w:val="20"/>
          <w:szCs w:val="20"/>
        </w:rPr>
        <w:t>) OR ‘Bronchial Disease’ (</w:t>
      </w:r>
      <w:proofErr w:type="spellStart"/>
      <w:r w:rsidRPr="00174E86">
        <w:rPr>
          <w:sz w:val="20"/>
          <w:szCs w:val="20"/>
        </w:rPr>
        <w:t>MeSH</w:t>
      </w:r>
      <w:proofErr w:type="spellEnd"/>
      <w:r w:rsidRPr="00174E86">
        <w:rPr>
          <w:sz w:val="20"/>
          <w:szCs w:val="20"/>
        </w:rPr>
        <w:t>) OR ‘Cystic Fibrosis’ (</w:t>
      </w:r>
      <w:proofErr w:type="spellStart"/>
      <w:r w:rsidRPr="00174E86">
        <w:rPr>
          <w:sz w:val="20"/>
          <w:szCs w:val="20"/>
        </w:rPr>
        <w:t>MeSH</w:t>
      </w:r>
      <w:proofErr w:type="spellEnd"/>
      <w:r w:rsidRPr="00174E86">
        <w:rPr>
          <w:sz w:val="20"/>
          <w:szCs w:val="20"/>
        </w:rPr>
        <w:t>) OR ‘Chronic Airflow Obstruction’ (</w:t>
      </w:r>
      <w:proofErr w:type="spellStart"/>
      <w:r w:rsidRPr="00174E86">
        <w:rPr>
          <w:sz w:val="20"/>
          <w:szCs w:val="20"/>
        </w:rPr>
        <w:t>MeSH</w:t>
      </w:r>
      <w:proofErr w:type="spellEnd"/>
      <w:r w:rsidRPr="00174E86">
        <w:rPr>
          <w:sz w:val="20"/>
          <w:szCs w:val="20"/>
        </w:rPr>
        <w:t>) OR ‘Obstructive Airway Disease’ (</w:t>
      </w:r>
      <w:proofErr w:type="spellStart"/>
      <w:r w:rsidRPr="00174E86">
        <w:rPr>
          <w:sz w:val="20"/>
          <w:szCs w:val="20"/>
        </w:rPr>
        <w:t>MeSH</w:t>
      </w:r>
      <w:proofErr w:type="spellEnd"/>
      <w:r w:rsidRPr="00174E86">
        <w:rPr>
          <w:sz w:val="20"/>
          <w:szCs w:val="20"/>
        </w:rPr>
        <w:t>) OR ‘COPD’ (</w:t>
      </w:r>
      <w:proofErr w:type="spellStart"/>
      <w:r w:rsidRPr="00174E86">
        <w:rPr>
          <w:sz w:val="20"/>
          <w:szCs w:val="20"/>
        </w:rPr>
        <w:t>MeSH</w:t>
      </w:r>
      <w:proofErr w:type="spellEnd"/>
      <w:r w:rsidRPr="00174E86">
        <w:rPr>
          <w:sz w:val="20"/>
          <w:szCs w:val="20"/>
        </w:rPr>
        <w:t>) OR ‘Occupational Lung Disease’ (</w:t>
      </w:r>
      <w:proofErr w:type="spellStart"/>
      <w:r w:rsidRPr="00174E86">
        <w:rPr>
          <w:sz w:val="20"/>
          <w:szCs w:val="20"/>
        </w:rPr>
        <w:t>MeSH</w:t>
      </w:r>
      <w:proofErr w:type="spellEnd"/>
      <w:r w:rsidRPr="00174E86">
        <w:rPr>
          <w:sz w:val="20"/>
          <w:szCs w:val="20"/>
        </w:rPr>
        <w:t>) OR ‘Asbestosis’ (</w:t>
      </w:r>
      <w:proofErr w:type="spellStart"/>
      <w:r w:rsidRPr="00174E86">
        <w:rPr>
          <w:sz w:val="20"/>
          <w:szCs w:val="20"/>
        </w:rPr>
        <w:t>MeSH</w:t>
      </w:r>
      <w:proofErr w:type="spellEnd"/>
      <w:r w:rsidRPr="00174E86">
        <w:rPr>
          <w:sz w:val="20"/>
          <w:szCs w:val="20"/>
        </w:rPr>
        <w:t>) OR ‘Berylliosis’ OR (</w:t>
      </w:r>
      <w:proofErr w:type="spellStart"/>
      <w:r w:rsidRPr="00174E86">
        <w:rPr>
          <w:sz w:val="20"/>
          <w:szCs w:val="20"/>
        </w:rPr>
        <w:t>MeSH</w:t>
      </w:r>
      <w:proofErr w:type="spellEnd"/>
      <w:r w:rsidRPr="00174E86">
        <w:rPr>
          <w:sz w:val="20"/>
          <w:szCs w:val="20"/>
        </w:rPr>
        <w:t>) ‘Farmers Lung’ (</w:t>
      </w:r>
      <w:proofErr w:type="spellStart"/>
      <w:r w:rsidRPr="00174E86">
        <w:rPr>
          <w:sz w:val="20"/>
          <w:szCs w:val="20"/>
        </w:rPr>
        <w:t>MeSH</w:t>
      </w:r>
      <w:proofErr w:type="spellEnd"/>
      <w:r w:rsidRPr="00174E86">
        <w:rPr>
          <w:sz w:val="20"/>
          <w:szCs w:val="20"/>
        </w:rPr>
        <w:t>) OR ‘Silicosis’ OR (</w:t>
      </w:r>
      <w:proofErr w:type="spellStart"/>
      <w:r w:rsidRPr="00174E86">
        <w:rPr>
          <w:sz w:val="20"/>
          <w:szCs w:val="20"/>
        </w:rPr>
        <w:t>MeSH</w:t>
      </w:r>
      <w:proofErr w:type="spellEnd"/>
      <w:r w:rsidRPr="00174E86">
        <w:rPr>
          <w:sz w:val="20"/>
          <w:szCs w:val="20"/>
        </w:rPr>
        <w:t>) ‘Lung Fibrosis’ (</w:t>
      </w:r>
      <w:proofErr w:type="spellStart"/>
      <w:r w:rsidRPr="00174E86">
        <w:rPr>
          <w:sz w:val="20"/>
          <w:szCs w:val="20"/>
        </w:rPr>
        <w:t>MeSH</w:t>
      </w:r>
      <w:proofErr w:type="spellEnd"/>
      <w:r w:rsidRPr="00174E86">
        <w:rPr>
          <w:sz w:val="20"/>
          <w:szCs w:val="20"/>
        </w:rPr>
        <w:t xml:space="preserve">) OR ‘Chronic </w:t>
      </w:r>
      <w:r w:rsidR="00254266" w:rsidRPr="00174E86">
        <w:rPr>
          <w:sz w:val="20"/>
          <w:szCs w:val="20"/>
        </w:rPr>
        <w:t>N</w:t>
      </w:r>
      <w:r w:rsidRPr="00174E86">
        <w:rPr>
          <w:sz w:val="20"/>
          <w:szCs w:val="20"/>
        </w:rPr>
        <w:t xml:space="preserve">onspecific </w:t>
      </w:r>
      <w:r w:rsidR="00254266" w:rsidRPr="00174E86">
        <w:rPr>
          <w:sz w:val="20"/>
          <w:szCs w:val="20"/>
        </w:rPr>
        <w:t>R</w:t>
      </w:r>
      <w:r w:rsidRPr="00174E86">
        <w:rPr>
          <w:sz w:val="20"/>
          <w:szCs w:val="20"/>
        </w:rPr>
        <w:t xml:space="preserve">espiratory </w:t>
      </w:r>
      <w:r w:rsidR="00254266" w:rsidRPr="00174E86">
        <w:rPr>
          <w:sz w:val="20"/>
          <w:szCs w:val="20"/>
        </w:rPr>
        <w:t>D</w:t>
      </w:r>
      <w:r w:rsidRPr="00174E86">
        <w:rPr>
          <w:sz w:val="20"/>
          <w:szCs w:val="20"/>
        </w:rPr>
        <w:t>isease’ (</w:t>
      </w:r>
      <w:proofErr w:type="spellStart"/>
      <w:r w:rsidRPr="00174E86">
        <w:rPr>
          <w:sz w:val="20"/>
          <w:szCs w:val="20"/>
        </w:rPr>
        <w:t>MeSH</w:t>
      </w:r>
      <w:proofErr w:type="spellEnd"/>
      <w:r w:rsidRPr="00174E86">
        <w:rPr>
          <w:sz w:val="20"/>
          <w:szCs w:val="20"/>
        </w:rPr>
        <w:t>) OR ‘Occupational’ (</w:t>
      </w:r>
      <w:proofErr w:type="spellStart"/>
      <w:r w:rsidRPr="00174E86">
        <w:rPr>
          <w:sz w:val="20"/>
          <w:szCs w:val="20"/>
        </w:rPr>
        <w:t>MeSH</w:t>
      </w:r>
      <w:proofErr w:type="spellEnd"/>
      <w:r w:rsidRPr="00174E86">
        <w:rPr>
          <w:sz w:val="20"/>
          <w:szCs w:val="20"/>
        </w:rPr>
        <w:t>) OR ‘Occupational Diseases’ (</w:t>
      </w:r>
      <w:proofErr w:type="spellStart"/>
      <w:r w:rsidRPr="00174E86">
        <w:rPr>
          <w:sz w:val="20"/>
          <w:szCs w:val="20"/>
        </w:rPr>
        <w:t>MeSH</w:t>
      </w:r>
      <w:proofErr w:type="spellEnd"/>
      <w:r w:rsidRPr="00174E86">
        <w:rPr>
          <w:sz w:val="20"/>
          <w:szCs w:val="20"/>
        </w:rPr>
        <w:t>) OR ‘</w:t>
      </w:r>
      <w:r w:rsidR="00254266" w:rsidRPr="00174E86">
        <w:rPr>
          <w:sz w:val="20"/>
          <w:szCs w:val="20"/>
        </w:rPr>
        <w:t>I</w:t>
      </w:r>
      <w:r w:rsidRPr="00174E86">
        <w:rPr>
          <w:sz w:val="20"/>
          <w:szCs w:val="20"/>
        </w:rPr>
        <w:t xml:space="preserve">nhalation </w:t>
      </w:r>
      <w:r w:rsidR="00254266" w:rsidRPr="00174E86">
        <w:rPr>
          <w:sz w:val="20"/>
          <w:szCs w:val="20"/>
        </w:rPr>
        <w:t>E</w:t>
      </w:r>
      <w:r w:rsidRPr="00174E86">
        <w:rPr>
          <w:sz w:val="20"/>
          <w:szCs w:val="20"/>
        </w:rPr>
        <w:t>xposures’ (</w:t>
      </w:r>
      <w:proofErr w:type="spellStart"/>
      <w:r w:rsidRPr="00174E86">
        <w:rPr>
          <w:sz w:val="20"/>
          <w:szCs w:val="20"/>
        </w:rPr>
        <w:t>MeSH</w:t>
      </w:r>
      <w:proofErr w:type="spellEnd"/>
      <w:r w:rsidRPr="00174E86">
        <w:rPr>
          <w:sz w:val="20"/>
          <w:szCs w:val="20"/>
        </w:rPr>
        <w:t xml:space="preserve">) OR ‘Occupational </w:t>
      </w:r>
      <w:r w:rsidR="00254266" w:rsidRPr="00174E86">
        <w:rPr>
          <w:sz w:val="20"/>
          <w:szCs w:val="20"/>
        </w:rPr>
        <w:t>E</w:t>
      </w:r>
      <w:r w:rsidRPr="00174E86">
        <w:rPr>
          <w:sz w:val="20"/>
          <w:szCs w:val="20"/>
        </w:rPr>
        <w:t>xposures’ (</w:t>
      </w:r>
      <w:proofErr w:type="spellStart"/>
      <w:r w:rsidRPr="00174E86">
        <w:rPr>
          <w:sz w:val="20"/>
          <w:szCs w:val="20"/>
        </w:rPr>
        <w:t>MeSH</w:t>
      </w:r>
      <w:proofErr w:type="spellEnd"/>
      <w:r w:rsidRPr="00174E86">
        <w:rPr>
          <w:sz w:val="20"/>
          <w:szCs w:val="20"/>
        </w:rPr>
        <w:t>) OR ‘Occupations’ (</w:t>
      </w:r>
      <w:proofErr w:type="spellStart"/>
      <w:r w:rsidRPr="00174E86">
        <w:rPr>
          <w:sz w:val="20"/>
          <w:szCs w:val="20"/>
        </w:rPr>
        <w:t>MeSH</w:t>
      </w:r>
      <w:proofErr w:type="spellEnd"/>
      <w:r w:rsidRPr="00174E86">
        <w:rPr>
          <w:sz w:val="20"/>
          <w:szCs w:val="20"/>
        </w:rPr>
        <w:t>) OR ‘Pesticides’ (</w:t>
      </w:r>
      <w:proofErr w:type="spellStart"/>
      <w:r w:rsidRPr="00174E86">
        <w:rPr>
          <w:sz w:val="20"/>
          <w:szCs w:val="20"/>
        </w:rPr>
        <w:t>MeSH</w:t>
      </w:r>
      <w:proofErr w:type="spellEnd"/>
      <w:r w:rsidRPr="00174E86">
        <w:rPr>
          <w:sz w:val="20"/>
          <w:szCs w:val="20"/>
        </w:rPr>
        <w:t>) OR ‘Solvents’ (</w:t>
      </w:r>
      <w:proofErr w:type="spellStart"/>
      <w:r w:rsidRPr="00174E86">
        <w:rPr>
          <w:sz w:val="20"/>
          <w:szCs w:val="20"/>
        </w:rPr>
        <w:t>MeSH</w:t>
      </w:r>
      <w:proofErr w:type="spellEnd"/>
      <w:r w:rsidRPr="00174E86">
        <w:rPr>
          <w:sz w:val="20"/>
          <w:szCs w:val="20"/>
        </w:rPr>
        <w:t>) OR ‘Dust’ (</w:t>
      </w:r>
      <w:proofErr w:type="spellStart"/>
      <w:r w:rsidRPr="00174E86">
        <w:rPr>
          <w:sz w:val="20"/>
          <w:szCs w:val="20"/>
        </w:rPr>
        <w:t>MeSH</w:t>
      </w:r>
      <w:proofErr w:type="spellEnd"/>
      <w:r w:rsidRPr="00174E86">
        <w:rPr>
          <w:sz w:val="20"/>
          <w:szCs w:val="20"/>
        </w:rPr>
        <w:t>) OR ‘Dust Exposure’ (</w:t>
      </w:r>
      <w:proofErr w:type="spellStart"/>
      <w:r w:rsidRPr="00174E86">
        <w:rPr>
          <w:sz w:val="20"/>
          <w:szCs w:val="20"/>
        </w:rPr>
        <w:t>MeSH</w:t>
      </w:r>
      <w:proofErr w:type="spellEnd"/>
      <w:r w:rsidRPr="00174E86">
        <w:rPr>
          <w:sz w:val="20"/>
          <w:szCs w:val="20"/>
        </w:rPr>
        <w:t>) OR ‘Agriculture Workers Diseases’ (</w:t>
      </w:r>
      <w:proofErr w:type="spellStart"/>
      <w:r w:rsidRPr="00174E86">
        <w:rPr>
          <w:sz w:val="20"/>
          <w:szCs w:val="20"/>
        </w:rPr>
        <w:t>MeSH</w:t>
      </w:r>
      <w:proofErr w:type="spellEnd"/>
      <w:r w:rsidRPr="00174E86">
        <w:rPr>
          <w:sz w:val="20"/>
          <w:szCs w:val="20"/>
        </w:rPr>
        <w:t>)</w:t>
      </w:r>
      <w:r w:rsidR="00E02170" w:rsidRPr="00174E86">
        <w:rPr>
          <w:sz w:val="20"/>
          <w:szCs w:val="20"/>
        </w:rPr>
        <w:t xml:space="preserve">.  </w:t>
      </w:r>
    </w:p>
    <w:p w14:paraId="1EF7848D" w14:textId="77777777" w:rsidR="00E02170" w:rsidRPr="00174E86" w:rsidRDefault="00E02170" w:rsidP="00E02170">
      <w:pPr>
        <w:spacing w:line="360" w:lineRule="auto"/>
        <w:jc w:val="both"/>
        <w:rPr>
          <w:szCs w:val="20"/>
        </w:rPr>
      </w:pPr>
      <w:r w:rsidRPr="00174E86">
        <w:rPr>
          <w:szCs w:val="20"/>
        </w:rPr>
        <w:t>AND</w:t>
      </w:r>
    </w:p>
    <w:p w14:paraId="51AA7922" w14:textId="68BB43B4" w:rsidR="009646D9" w:rsidRPr="00174E86" w:rsidRDefault="00F11FE7" w:rsidP="00270823">
      <w:pPr>
        <w:pStyle w:val="BodyText1"/>
        <w:numPr>
          <w:ilvl w:val="1"/>
          <w:numId w:val="16"/>
        </w:numPr>
        <w:ind w:left="709"/>
        <w:rPr>
          <w:sz w:val="20"/>
          <w:szCs w:val="20"/>
        </w:rPr>
      </w:pPr>
      <w:r w:rsidRPr="00174E86">
        <w:rPr>
          <w:sz w:val="20"/>
          <w:szCs w:val="20"/>
        </w:rPr>
        <w:t>‘Job’ (text word) OR ‘Jobs’ (text word) OR ‘Occupations’ (text word) OR ‘</w:t>
      </w:r>
      <w:r w:rsidR="00673780" w:rsidRPr="00174E86">
        <w:rPr>
          <w:sz w:val="20"/>
          <w:szCs w:val="20"/>
        </w:rPr>
        <w:t>I</w:t>
      </w:r>
      <w:r w:rsidRPr="00174E86">
        <w:rPr>
          <w:sz w:val="20"/>
          <w:szCs w:val="20"/>
        </w:rPr>
        <w:t>ndustrial’ (text word)</w:t>
      </w:r>
      <w:r w:rsidR="00226555" w:rsidRPr="00174E86">
        <w:rPr>
          <w:sz w:val="20"/>
          <w:szCs w:val="20"/>
        </w:rPr>
        <w:t xml:space="preserve"> OR ‘Work’ (text word)</w:t>
      </w:r>
      <w:r w:rsidR="00E02170" w:rsidRPr="00174E86">
        <w:rPr>
          <w:sz w:val="20"/>
          <w:szCs w:val="20"/>
        </w:rPr>
        <w:t xml:space="preserve">.  </w:t>
      </w:r>
    </w:p>
    <w:p w14:paraId="5EE64EB9" w14:textId="69EE1AC9" w:rsidR="00B21672" w:rsidRPr="00174E86" w:rsidRDefault="00F11FE7" w:rsidP="00270823">
      <w:pPr>
        <w:pStyle w:val="BodyText1"/>
        <w:numPr>
          <w:ilvl w:val="1"/>
          <w:numId w:val="16"/>
        </w:numPr>
        <w:ind w:left="709"/>
        <w:rPr>
          <w:sz w:val="20"/>
          <w:szCs w:val="20"/>
        </w:rPr>
      </w:pPr>
      <w:r w:rsidRPr="00174E86">
        <w:rPr>
          <w:sz w:val="20"/>
          <w:szCs w:val="20"/>
        </w:rPr>
        <w:t>Keywords ‘Australia’, ‘Australian’ and ‘Australians’ were used in searches to ensure literature were directly related to Australian workplaces</w:t>
      </w:r>
      <w:r w:rsidR="00E02170" w:rsidRPr="00174E86">
        <w:rPr>
          <w:sz w:val="20"/>
          <w:szCs w:val="20"/>
        </w:rPr>
        <w:t>.</w:t>
      </w:r>
    </w:p>
    <w:p w14:paraId="608A4D0B" w14:textId="10E806CA" w:rsidR="00E02170" w:rsidRDefault="00277653" w:rsidP="00270823">
      <w:pPr>
        <w:pStyle w:val="Heading2"/>
        <w:numPr>
          <w:ilvl w:val="2"/>
          <w:numId w:val="13"/>
        </w:numPr>
      </w:pPr>
      <w:bookmarkStart w:id="31" w:name="_Toc23777849"/>
      <w:r>
        <w:t xml:space="preserve">Selection of </w:t>
      </w:r>
      <w:r w:rsidR="008F679E">
        <w:t xml:space="preserve">published </w:t>
      </w:r>
      <w:r>
        <w:t xml:space="preserve">peer-reviewed </w:t>
      </w:r>
      <w:r w:rsidR="008F679E">
        <w:t>papers</w:t>
      </w:r>
      <w:bookmarkEnd w:id="31"/>
    </w:p>
    <w:p w14:paraId="34BA942F" w14:textId="5FB28A63" w:rsidR="00277653" w:rsidRPr="00174E86" w:rsidRDefault="006912B7" w:rsidP="00174E86">
      <w:pPr>
        <w:pStyle w:val="BodyText"/>
        <w:ind w:firstLine="0"/>
        <w:rPr>
          <w:sz w:val="20"/>
          <w:szCs w:val="20"/>
        </w:rPr>
      </w:pPr>
      <w:r w:rsidRPr="00174E86">
        <w:rPr>
          <w:sz w:val="20"/>
          <w:szCs w:val="20"/>
        </w:rPr>
        <w:t>Records were imported into the bibliographic software Endnote</w:t>
      </w:r>
      <w:r w:rsidRPr="00174E86">
        <w:rPr>
          <w:rFonts w:cs="Arial"/>
          <w:sz w:val="20"/>
          <w:szCs w:val="20"/>
        </w:rPr>
        <w:t>™</w:t>
      </w:r>
      <w:r w:rsidRPr="00174E86">
        <w:rPr>
          <w:sz w:val="20"/>
          <w:szCs w:val="20"/>
        </w:rPr>
        <w:t xml:space="preserve"> X8.1 after the literature search of each database. A screening process was adopted for titles and abstracts and papers eligible for a full-text assessment were identified. The 10,767 articles identified through the searches were reviewed in </w:t>
      </w:r>
      <w:r w:rsidR="00F11FE7" w:rsidRPr="00174E86">
        <w:rPr>
          <w:sz w:val="20"/>
          <w:szCs w:val="20"/>
        </w:rPr>
        <w:t>two</w:t>
      </w:r>
      <w:r w:rsidRPr="00174E86">
        <w:rPr>
          <w:sz w:val="20"/>
          <w:szCs w:val="20"/>
        </w:rPr>
        <w:t xml:space="preserve"> stages. Firstly, the title and abstract were screened to remove out of scope articles. Following the removal of 4,397 duplicates, the titles and abstracts of 6,370 records were screened against the predetermined inclusion and exclusion criteria</w:t>
      </w:r>
      <w:r w:rsidR="007E0F58" w:rsidRPr="00174E86">
        <w:rPr>
          <w:sz w:val="20"/>
          <w:szCs w:val="20"/>
        </w:rPr>
        <w:t xml:space="preserve"> (</w:t>
      </w:r>
      <w:r w:rsidR="000E4FA6" w:rsidRPr="00174E86">
        <w:rPr>
          <w:b/>
          <w:bCs/>
          <w:color w:val="000000" w:themeColor="text1"/>
          <w:sz w:val="20"/>
          <w:szCs w:val="20"/>
        </w:rPr>
        <w:fldChar w:fldCharType="begin"/>
      </w:r>
      <w:r w:rsidR="000E4FA6" w:rsidRPr="00174E86">
        <w:rPr>
          <w:b/>
          <w:bCs/>
          <w:color w:val="000000" w:themeColor="text1"/>
          <w:sz w:val="20"/>
          <w:szCs w:val="20"/>
        </w:rPr>
        <w:instrText xml:space="preserve"> REF _Ref27750814 \h  \* MERGEFORMAT </w:instrText>
      </w:r>
      <w:r w:rsidR="000E4FA6" w:rsidRPr="00174E86">
        <w:rPr>
          <w:b/>
          <w:bCs/>
          <w:color w:val="000000" w:themeColor="text1"/>
          <w:sz w:val="20"/>
          <w:szCs w:val="20"/>
        </w:rPr>
      </w:r>
      <w:r w:rsidR="000E4FA6" w:rsidRPr="00174E86">
        <w:rPr>
          <w:b/>
          <w:bCs/>
          <w:color w:val="000000" w:themeColor="text1"/>
          <w:sz w:val="20"/>
          <w:szCs w:val="20"/>
        </w:rPr>
        <w:fldChar w:fldCharType="separate"/>
      </w:r>
      <w:r w:rsidR="00921717" w:rsidRPr="00921717">
        <w:rPr>
          <w:rStyle w:val="SWATableheaderChar"/>
          <w:b w:val="0"/>
          <w:bCs/>
          <w:color w:val="000000" w:themeColor="text1"/>
          <w:szCs w:val="20"/>
        </w:rPr>
        <w:t xml:space="preserve">Table </w:t>
      </w:r>
      <w:r w:rsidR="00921717" w:rsidRPr="00921717">
        <w:rPr>
          <w:rStyle w:val="SWATableheaderChar"/>
          <w:b w:val="0"/>
          <w:bCs/>
          <w:noProof/>
          <w:color w:val="000000" w:themeColor="text1"/>
          <w:szCs w:val="20"/>
        </w:rPr>
        <w:t>1</w:t>
      </w:r>
      <w:r w:rsidR="000E4FA6" w:rsidRPr="00174E86">
        <w:rPr>
          <w:b/>
          <w:bCs/>
          <w:color w:val="000000" w:themeColor="text1"/>
          <w:sz w:val="20"/>
          <w:szCs w:val="20"/>
        </w:rPr>
        <w:fldChar w:fldCharType="end"/>
      </w:r>
      <w:r w:rsidR="00F52E49" w:rsidRPr="00174E86">
        <w:rPr>
          <w:sz w:val="20"/>
          <w:szCs w:val="20"/>
        </w:rPr>
        <w:t xml:space="preserve">). </w:t>
      </w:r>
      <w:r w:rsidRPr="00174E86">
        <w:rPr>
          <w:sz w:val="20"/>
          <w:szCs w:val="20"/>
        </w:rPr>
        <w:t xml:space="preserve">This left 1,995 articles where the full text was obtained and reviewed in full, after which further articles were rejected as out of scope. Studies were also included for full-text assessment where there was </w:t>
      </w:r>
      <w:r w:rsidR="00F11FE7" w:rsidRPr="00174E86">
        <w:rPr>
          <w:sz w:val="20"/>
          <w:szCs w:val="20"/>
        </w:rPr>
        <w:t>uncertainty. For example, if it was not clear from the title and/or abstract whether the article included data on OLD</w:t>
      </w:r>
      <w:r w:rsidRPr="00174E86">
        <w:rPr>
          <w:sz w:val="20"/>
          <w:szCs w:val="20"/>
        </w:rPr>
        <w:t xml:space="preserve">. The process was repeated after obtaining full-text versions of the selected titles and abstracts. The remaining 56 relevant publications were retrieved and are included in this report. </w:t>
      </w:r>
      <w:r w:rsidRPr="00174E86">
        <w:rPr>
          <w:sz w:val="20"/>
          <w:szCs w:val="20"/>
          <w:lang w:val="en-GB"/>
        </w:rPr>
        <w:t xml:space="preserve">The Preferred Reporting Items for Systematic Reviews and Meta-Analysis (PRISMA) flowchart of </w:t>
      </w:r>
      <w:r w:rsidR="008F679E" w:rsidRPr="00174E86">
        <w:rPr>
          <w:sz w:val="20"/>
          <w:szCs w:val="20"/>
          <w:lang w:val="en-GB"/>
        </w:rPr>
        <w:t>article</w:t>
      </w:r>
      <w:r w:rsidRPr="00174E86">
        <w:rPr>
          <w:sz w:val="20"/>
          <w:szCs w:val="20"/>
          <w:lang w:val="en-GB"/>
        </w:rPr>
        <w:t xml:space="preserve"> selection is given in</w:t>
      </w:r>
      <w:r w:rsidR="00F52E49" w:rsidRPr="00174E86">
        <w:rPr>
          <w:sz w:val="20"/>
          <w:szCs w:val="20"/>
          <w:lang w:val="en-GB"/>
        </w:rPr>
        <w:t xml:space="preserve"> </w:t>
      </w:r>
      <w:r w:rsidR="00F52E49" w:rsidRPr="00174E86">
        <w:rPr>
          <w:sz w:val="20"/>
          <w:szCs w:val="20"/>
        </w:rPr>
        <w:fldChar w:fldCharType="begin"/>
      </w:r>
      <w:r w:rsidR="00F52E49" w:rsidRPr="00174E86">
        <w:rPr>
          <w:sz w:val="20"/>
          <w:szCs w:val="20"/>
        </w:rPr>
        <w:instrText xml:space="preserve"> REF _Ref9253078 \h  \* MERGEFORMAT </w:instrText>
      </w:r>
      <w:r w:rsidR="00F52E49" w:rsidRPr="00174E86">
        <w:rPr>
          <w:sz w:val="20"/>
          <w:szCs w:val="20"/>
        </w:rPr>
      </w:r>
      <w:r w:rsidR="00F52E49" w:rsidRPr="00174E86">
        <w:rPr>
          <w:sz w:val="20"/>
          <w:szCs w:val="20"/>
        </w:rPr>
        <w:fldChar w:fldCharType="separate"/>
      </w:r>
      <w:r w:rsidR="00921717" w:rsidRPr="00921717">
        <w:rPr>
          <w:sz w:val="20"/>
          <w:szCs w:val="20"/>
        </w:rPr>
        <w:t>Figure 1</w:t>
      </w:r>
      <w:r w:rsidR="00F52E49" w:rsidRPr="00174E86">
        <w:rPr>
          <w:sz w:val="20"/>
          <w:szCs w:val="20"/>
        </w:rPr>
        <w:fldChar w:fldCharType="end"/>
      </w:r>
      <w:r w:rsidR="00F52E49" w:rsidRPr="00174E86">
        <w:rPr>
          <w:sz w:val="20"/>
          <w:szCs w:val="20"/>
        </w:rPr>
        <w:t>.</w:t>
      </w:r>
    </w:p>
    <w:p w14:paraId="3C5B20BB" w14:textId="4AAFA1F7" w:rsidR="00F601FC" w:rsidRDefault="00F601FC">
      <w:pPr>
        <w:spacing w:after="200" w:line="276" w:lineRule="auto"/>
        <w:rPr>
          <w:rFonts w:eastAsia="Calibri" w:cs="Calibri"/>
          <w:sz w:val="24"/>
          <w:szCs w:val="19"/>
          <w:lang w:val="en-US" w:eastAsia="en-US"/>
        </w:rPr>
      </w:pPr>
      <w:r>
        <w:br w:type="page"/>
      </w:r>
    </w:p>
    <w:p w14:paraId="606921F0" w14:textId="77777777" w:rsidR="00AD21A2" w:rsidRDefault="00AD21A2" w:rsidP="00E122CB">
      <w:r w:rsidRPr="00E75522">
        <w:rPr>
          <w:rFonts w:cs="Arial"/>
          <w:noProof/>
        </w:rPr>
        <mc:AlternateContent>
          <mc:Choice Requires="wpc">
            <w:drawing>
              <wp:anchor distT="0" distB="0" distL="114300" distR="114300" simplePos="0" relativeHeight="251706368" behindDoc="0" locked="0" layoutInCell="1" allowOverlap="1" wp14:anchorId="122E0054" wp14:editId="5EADB0AF">
                <wp:simplePos x="0" y="0"/>
                <wp:positionH relativeFrom="page">
                  <wp:posOffset>439114</wp:posOffset>
                </wp:positionH>
                <wp:positionV relativeFrom="paragraph">
                  <wp:posOffset>40512</wp:posOffset>
                </wp:positionV>
                <wp:extent cx="6617335" cy="6543675"/>
                <wp:effectExtent l="57150" t="0" r="0" b="0"/>
                <wp:wrapSquare wrapText="bothSides"/>
                <wp:docPr id="112" name="Canvas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3" name="AutoShape 18"/>
                        <wps:cNvSpPr>
                          <a:spLocks noChangeArrowheads="1"/>
                        </wps:cNvSpPr>
                        <wps:spPr bwMode="auto">
                          <a:xfrm>
                            <a:off x="15219" y="0"/>
                            <a:ext cx="461747" cy="992223"/>
                          </a:xfrm>
                          <a:prstGeom prst="roundRect">
                            <a:avLst>
                              <a:gd name="adj" fmla="val 16667"/>
                            </a:avLst>
                          </a:prstGeom>
                          <a:solidFill>
                            <a:srgbClr val="C00000"/>
                          </a:solidFill>
                          <a:ln>
                            <a:noFill/>
                          </a:ln>
                        </wps:spPr>
                        <wps:style>
                          <a:lnRef idx="0">
                            <a:scrgbClr r="0" g="0" b="0"/>
                          </a:lnRef>
                          <a:fillRef idx="0">
                            <a:scrgbClr r="0" g="0" b="0"/>
                          </a:fillRef>
                          <a:effectRef idx="0">
                            <a:scrgbClr r="0" g="0" b="0"/>
                          </a:effectRef>
                          <a:fontRef idx="minor">
                            <a:schemeClr val="lt1"/>
                          </a:fontRef>
                        </wps:style>
                        <wps:txbx>
                          <w:txbxContent>
                            <w:p w14:paraId="7842C441"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lang w:val="en-US"/>
                                </w:rPr>
                                <w:t>Identification</w:t>
                              </w:r>
                            </w:p>
                          </w:txbxContent>
                        </wps:txbx>
                        <wps:bodyPr rot="0" vert="vert270" wrap="square" lIns="91440" tIns="45720" rIns="91440" bIns="45720" anchor="t" anchorCtr="0" upright="1">
                          <a:noAutofit/>
                        </wps:bodyPr>
                      </wps:wsp>
                      <wps:wsp>
                        <wps:cNvPr id="94" name="AutoShape 18"/>
                        <wps:cNvSpPr>
                          <a:spLocks noChangeArrowheads="1"/>
                        </wps:cNvSpPr>
                        <wps:spPr bwMode="auto">
                          <a:xfrm>
                            <a:off x="0" y="1775888"/>
                            <a:ext cx="462638" cy="876300"/>
                          </a:xfrm>
                          <a:prstGeom prst="roundRect">
                            <a:avLst>
                              <a:gd name="adj" fmla="val 16667"/>
                            </a:avLst>
                          </a:prstGeom>
                          <a:solidFill>
                            <a:srgbClr val="C00000"/>
                          </a:solidFill>
                          <a:ln>
                            <a:noFill/>
                            <a:headEnd/>
                            <a:tailEnd/>
                          </a:ln>
                        </wps:spPr>
                        <wps:style>
                          <a:lnRef idx="1">
                            <a:schemeClr val="accent1"/>
                          </a:lnRef>
                          <a:fillRef idx="3">
                            <a:schemeClr val="accent1"/>
                          </a:fillRef>
                          <a:effectRef idx="2">
                            <a:schemeClr val="accent1"/>
                          </a:effectRef>
                          <a:fontRef idx="minor">
                            <a:schemeClr val="lt1"/>
                          </a:fontRef>
                        </wps:style>
                        <wps:txbx>
                          <w:txbxContent>
                            <w:p w14:paraId="426C5567"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Screening</w:t>
                              </w:r>
                            </w:p>
                          </w:txbxContent>
                        </wps:txbx>
                        <wps:bodyPr rot="0" vert="vert270" wrap="square" lIns="91440" tIns="45720" rIns="91440" bIns="45720" anchor="t" anchorCtr="0" upright="1">
                          <a:noAutofit/>
                        </wps:bodyPr>
                      </wps:wsp>
                      <wps:wsp>
                        <wps:cNvPr id="95" name="AutoShape 19"/>
                        <wps:cNvSpPr>
                          <a:spLocks noChangeArrowheads="1"/>
                        </wps:cNvSpPr>
                        <wps:spPr bwMode="auto">
                          <a:xfrm>
                            <a:off x="25879" y="3561556"/>
                            <a:ext cx="462638" cy="761998"/>
                          </a:xfrm>
                          <a:prstGeom prst="roundRect">
                            <a:avLst>
                              <a:gd name="adj" fmla="val 16667"/>
                            </a:avLst>
                          </a:prstGeom>
                          <a:solidFill>
                            <a:srgbClr val="C00000"/>
                          </a:solidFill>
                          <a:ln>
                            <a:noFill/>
                            <a:headEnd/>
                            <a:tailEnd/>
                          </a:ln>
                        </wps:spPr>
                        <wps:style>
                          <a:lnRef idx="1">
                            <a:schemeClr val="accent1"/>
                          </a:lnRef>
                          <a:fillRef idx="3">
                            <a:schemeClr val="accent1"/>
                          </a:fillRef>
                          <a:effectRef idx="2">
                            <a:schemeClr val="accent1"/>
                          </a:effectRef>
                          <a:fontRef idx="minor">
                            <a:schemeClr val="lt1"/>
                          </a:fontRef>
                        </wps:style>
                        <wps:txbx>
                          <w:txbxContent>
                            <w:p w14:paraId="3228ACFD"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Eligibility</w:t>
                              </w:r>
                            </w:p>
                          </w:txbxContent>
                        </wps:txbx>
                        <wps:bodyPr rot="0" vert="vert270" wrap="square" lIns="91440" tIns="45720" rIns="91440" bIns="45720" anchor="t" anchorCtr="0" upright="1">
                          <a:noAutofit/>
                        </wps:bodyPr>
                      </wps:wsp>
                      <wps:wsp>
                        <wps:cNvPr id="96" name="AutoShape 20"/>
                        <wps:cNvSpPr>
                          <a:spLocks noChangeArrowheads="1"/>
                        </wps:cNvSpPr>
                        <wps:spPr bwMode="auto">
                          <a:xfrm>
                            <a:off x="39756" y="5175370"/>
                            <a:ext cx="462638" cy="761999"/>
                          </a:xfrm>
                          <a:prstGeom prst="roundRect">
                            <a:avLst>
                              <a:gd name="adj" fmla="val 16667"/>
                            </a:avLst>
                          </a:prstGeom>
                          <a:solidFill>
                            <a:srgbClr val="C00000"/>
                          </a:solidFill>
                          <a:ln>
                            <a:noFill/>
                            <a:headEnd/>
                            <a:tailEnd/>
                          </a:ln>
                        </wps:spPr>
                        <wps:style>
                          <a:lnRef idx="1">
                            <a:schemeClr val="accent1"/>
                          </a:lnRef>
                          <a:fillRef idx="3">
                            <a:schemeClr val="accent1"/>
                          </a:fillRef>
                          <a:effectRef idx="2">
                            <a:schemeClr val="accent1"/>
                          </a:effectRef>
                          <a:fontRef idx="minor">
                            <a:schemeClr val="lt1"/>
                          </a:fontRef>
                        </wps:style>
                        <wps:txbx>
                          <w:txbxContent>
                            <w:p w14:paraId="40D0ED6F"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Included</w:t>
                              </w:r>
                            </w:p>
                          </w:txbxContent>
                        </wps:txbx>
                        <wps:bodyPr rot="0" vert="vert270" wrap="square" lIns="91440" tIns="45720" rIns="91440" bIns="45720" anchor="t" anchorCtr="0" upright="1">
                          <a:noAutofit/>
                        </wps:bodyPr>
                      </wps:wsp>
                      <wps:wsp>
                        <wps:cNvPr id="97" name="Straight Arrow Connector 97"/>
                        <wps:cNvCnPr/>
                        <wps:spPr>
                          <a:xfrm>
                            <a:off x="3088502" y="845388"/>
                            <a:ext cx="0" cy="780176"/>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98" name="Rounded Rectangle 35"/>
                        <wps:cNvSpPr>
                          <a:spLocks noChangeArrowheads="1"/>
                        </wps:cNvSpPr>
                        <wps:spPr bwMode="auto">
                          <a:xfrm>
                            <a:off x="1972409" y="1757238"/>
                            <a:ext cx="2335014" cy="410843"/>
                          </a:xfrm>
                          <a:prstGeom prst="roundRect">
                            <a:avLst>
                              <a:gd name="adj" fmla="val 16667"/>
                            </a:avLst>
                          </a:prstGeom>
                          <a:solidFill>
                            <a:srgbClr val="FFD9D9"/>
                          </a:solidFill>
                          <a:ln w="12700">
                            <a:noFill/>
                            <a:round/>
                            <a:headEnd/>
                            <a:tailEnd/>
                          </a:ln>
                        </wps:spPr>
                        <wps:txbx>
                          <w:txbxContent>
                            <w:p w14:paraId="49EF6C8B" w14:textId="7E3573FF" w:rsidR="002F54C7" w:rsidRPr="00C8161F" w:rsidRDefault="002F54C7" w:rsidP="00AD21A2">
                              <w:pPr>
                                <w:pStyle w:val="NormalWeb"/>
                                <w:spacing w:before="0" w:beforeAutospacing="0" w:after="0" w:afterAutospacing="0"/>
                                <w:jc w:val="center"/>
                                <w:rPr>
                                  <w:sz w:val="20"/>
                                </w:rPr>
                              </w:pPr>
                              <w:r>
                                <w:rPr>
                                  <w:rFonts w:ascii="Arial" w:eastAsia="Times New Roman" w:hAnsi="Arial" w:cs="Arial"/>
                                  <w:bCs/>
                                  <w:color w:val="000000" w:themeColor="text1"/>
                                  <w:kern w:val="24"/>
                                  <w:sz w:val="18"/>
                                  <w:szCs w:val="22"/>
                                </w:rPr>
                                <w:t>n=</w:t>
                              </w:r>
                              <w:r>
                                <w:rPr>
                                  <w:rFonts w:ascii="Arial" w:eastAsia="Times New Roman" w:hAnsi="Arial" w:cs="Arial"/>
                                  <w:b/>
                                  <w:bCs/>
                                  <w:color w:val="000000" w:themeColor="text1"/>
                                  <w:kern w:val="24"/>
                                  <w:sz w:val="18"/>
                                  <w:szCs w:val="22"/>
                                </w:rPr>
                                <w:t>10,680</w:t>
                              </w:r>
                              <w:r w:rsidRPr="00C8161F">
                                <w:rPr>
                                  <w:rFonts w:ascii="Arial" w:eastAsia="Times New Roman" w:hAnsi="Arial" w:cs="Arial"/>
                                  <w:color w:val="000000" w:themeColor="text1"/>
                                  <w:kern w:val="24"/>
                                  <w:sz w:val="18"/>
                                  <w:szCs w:val="22"/>
                                </w:rPr>
                                <w:t xml:space="preserve"> records</w:t>
                              </w:r>
                              <w:r>
                                <w:rPr>
                                  <w:rFonts w:ascii="Arial" w:eastAsia="Times New Roman" w:hAnsi="Arial" w:cs="Arial"/>
                                  <w:color w:val="000000" w:themeColor="text1"/>
                                  <w:kern w:val="24"/>
                                  <w:sz w:val="18"/>
                                  <w:szCs w:val="22"/>
                                </w:rPr>
                                <w:t xml:space="preserve"> were</w:t>
                              </w:r>
                              <w:r w:rsidRPr="00C8161F">
                                <w:rPr>
                                  <w:rFonts w:ascii="Arial" w:eastAsia="Times New Roman" w:hAnsi="Arial" w:cs="Arial"/>
                                  <w:color w:val="000000" w:themeColor="text1"/>
                                  <w:kern w:val="24"/>
                                  <w:sz w:val="18"/>
                                  <w:szCs w:val="22"/>
                                </w:rPr>
                                <w:t xml:space="preserve"> </w:t>
                              </w:r>
                              <w:r>
                                <w:rPr>
                                  <w:rFonts w:ascii="Arial" w:eastAsia="Times New Roman" w:hAnsi="Arial" w:cs="Arial"/>
                                  <w:color w:val="000000" w:themeColor="text1"/>
                                  <w:kern w:val="24"/>
                                  <w:sz w:val="18"/>
                                  <w:szCs w:val="22"/>
                                </w:rPr>
                                <w:t>identified through database searching and other sources</w:t>
                              </w:r>
                            </w:p>
                          </w:txbxContent>
                        </wps:txbx>
                        <wps:bodyPr rot="0" vert="horz" wrap="square" lIns="91440" tIns="45720" rIns="91440" bIns="45720" anchor="ctr" anchorCtr="0" upright="1">
                          <a:noAutofit/>
                        </wps:bodyPr>
                      </wps:wsp>
                      <wps:wsp>
                        <wps:cNvPr id="99" name="Straight Arrow Connector 99"/>
                        <wps:cNvCnPr/>
                        <wps:spPr>
                          <a:xfrm>
                            <a:off x="3088502" y="2248939"/>
                            <a:ext cx="0" cy="403249"/>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00" name="Rounded Rectangle 36"/>
                        <wps:cNvSpPr>
                          <a:spLocks noChangeArrowheads="1"/>
                        </wps:cNvSpPr>
                        <wps:spPr bwMode="auto">
                          <a:xfrm>
                            <a:off x="2193444" y="4702191"/>
                            <a:ext cx="1980991" cy="1163771"/>
                          </a:xfrm>
                          <a:prstGeom prst="roundRect">
                            <a:avLst>
                              <a:gd name="adj" fmla="val 16667"/>
                            </a:avLst>
                          </a:prstGeom>
                          <a:solidFill>
                            <a:srgbClr val="FFD9D9"/>
                          </a:solidFill>
                          <a:ln w="12700">
                            <a:noFill/>
                            <a:round/>
                            <a:headEnd/>
                            <a:tailEnd/>
                          </a:ln>
                        </wps:spPr>
                        <wps:txbx>
                          <w:txbxContent>
                            <w:p w14:paraId="5A9C8E82" w14:textId="04D2C2AD" w:rsidR="002F54C7" w:rsidRDefault="002F54C7" w:rsidP="008F679E">
                              <w:pPr>
                                <w:pStyle w:val="NormalWeb"/>
                                <w:spacing w:before="0" w:beforeAutospacing="0" w:after="0" w:afterAutospacing="0"/>
                                <w:rPr>
                                  <w:rFonts w:ascii="Arial" w:eastAsia="Times New Roman" w:hAnsi="Arial" w:cs="Arial"/>
                                  <w:bCs/>
                                  <w:color w:val="000000" w:themeColor="text1"/>
                                  <w:kern w:val="24"/>
                                  <w:sz w:val="18"/>
                                  <w:szCs w:val="18"/>
                                </w:rPr>
                              </w:pPr>
                              <w:r>
                                <w:rPr>
                                  <w:rFonts w:ascii="Arial" w:eastAsia="Times New Roman" w:hAnsi="Arial" w:cs="Arial"/>
                                  <w:bCs/>
                                  <w:color w:val="000000" w:themeColor="text1"/>
                                  <w:kern w:val="24"/>
                                  <w:sz w:val="18"/>
                                  <w:szCs w:val="18"/>
                                </w:rPr>
                                <w:t>n=</w:t>
                              </w:r>
                              <w:r>
                                <w:rPr>
                                  <w:rFonts w:ascii="Arial" w:eastAsia="Times New Roman" w:hAnsi="Arial" w:cs="Arial"/>
                                  <w:b/>
                                  <w:bCs/>
                                  <w:color w:val="000000" w:themeColor="text1"/>
                                  <w:kern w:val="24"/>
                                  <w:sz w:val="18"/>
                                  <w:szCs w:val="18"/>
                                </w:rPr>
                                <w:t>56</w:t>
                              </w:r>
                              <w:r>
                                <w:rPr>
                                  <w:rFonts w:ascii="Arial" w:eastAsia="Times New Roman" w:hAnsi="Arial" w:cs="Arial"/>
                                  <w:bCs/>
                                  <w:color w:val="000000" w:themeColor="text1"/>
                                  <w:kern w:val="24"/>
                                  <w:sz w:val="18"/>
                                  <w:szCs w:val="18"/>
                                </w:rPr>
                                <w:t xml:space="preserve"> peer-reviewed articles were included in the review </w:t>
                              </w:r>
                            </w:p>
                            <w:p w14:paraId="4313EB4B" w14:textId="77777777" w:rsidR="002F54C7" w:rsidRDefault="002F54C7" w:rsidP="00AD21A2">
                              <w:pPr>
                                <w:pStyle w:val="NormalWeb"/>
                                <w:spacing w:before="0" w:beforeAutospacing="0" w:after="0" w:afterAutospacing="0"/>
                                <w:rPr>
                                  <w:rFonts w:ascii="Arial" w:eastAsia="Times New Roman" w:hAnsi="Arial" w:cs="Arial"/>
                                  <w:bCs/>
                                  <w:color w:val="000000" w:themeColor="text1"/>
                                  <w:kern w:val="24"/>
                                  <w:sz w:val="18"/>
                                  <w:szCs w:val="18"/>
                                </w:rPr>
                              </w:pPr>
                            </w:p>
                            <w:p w14:paraId="6E3667EC" w14:textId="4A4EAADD"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bCs/>
                                  <w:color w:val="000000" w:themeColor="text1"/>
                                  <w:kern w:val="24"/>
                                  <w:sz w:val="18"/>
                                  <w:szCs w:val="18"/>
                                </w:rPr>
                                <w:t>29</w:t>
                              </w:r>
                              <w:r w:rsidRPr="00C8161F">
                                <w:rPr>
                                  <w:rFonts w:ascii="Arial" w:eastAsia="Times New Roman" w:hAnsi="Arial" w:cs="Arial"/>
                                  <w:color w:val="000000" w:themeColor="text1"/>
                                  <w:kern w:val="24"/>
                                  <w:sz w:val="18"/>
                                  <w:szCs w:val="18"/>
                                </w:rPr>
                                <w:t xml:space="preserve"> workplace-based</w:t>
                              </w:r>
                            </w:p>
                            <w:p w14:paraId="383DB41C" w14:textId="46FDB7BA"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bCs/>
                                  <w:color w:val="000000" w:themeColor="text1"/>
                                  <w:kern w:val="24"/>
                                  <w:sz w:val="18"/>
                                  <w:szCs w:val="18"/>
                                </w:rPr>
                                <w:t>10</w:t>
                              </w:r>
                              <w:r w:rsidRPr="00C8161F">
                                <w:rPr>
                                  <w:rFonts w:ascii="Arial" w:eastAsia="Times New Roman" w:hAnsi="Arial" w:cs="Arial"/>
                                  <w:color w:val="000000" w:themeColor="text1"/>
                                  <w:kern w:val="24"/>
                                  <w:sz w:val="18"/>
                                  <w:szCs w:val="18"/>
                                </w:rPr>
                                <w:t xml:space="preserve"> population-based studies</w:t>
                              </w:r>
                            </w:p>
                            <w:p w14:paraId="323354E3" w14:textId="7FE867B2"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color w:val="000000" w:themeColor="text1"/>
                                  <w:kern w:val="24"/>
                                  <w:sz w:val="18"/>
                                  <w:szCs w:val="18"/>
                                </w:rPr>
                                <w:t>10</w:t>
                              </w:r>
                              <w:r>
                                <w:rPr>
                                  <w:rFonts w:ascii="Arial" w:eastAsia="Times New Roman" w:hAnsi="Arial" w:cs="Arial"/>
                                  <w:color w:val="000000" w:themeColor="text1"/>
                                  <w:kern w:val="24"/>
                                  <w:sz w:val="18"/>
                                  <w:szCs w:val="18"/>
                                </w:rPr>
                                <w:t xml:space="preserve"> clinical case series, and</w:t>
                              </w:r>
                            </w:p>
                            <w:p w14:paraId="764C6393" w14:textId="6C9C708C"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bCs/>
                                  <w:color w:val="000000" w:themeColor="text1"/>
                                  <w:kern w:val="24"/>
                                  <w:sz w:val="18"/>
                                  <w:szCs w:val="18"/>
                                </w:rPr>
                                <w:t xml:space="preserve">  7</w:t>
                              </w:r>
                              <w:r w:rsidRPr="00C8161F">
                                <w:rPr>
                                  <w:rFonts w:ascii="Arial" w:eastAsia="Times New Roman" w:hAnsi="Arial" w:cs="Arial"/>
                                  <w:color w:val="000000" w:themeColor="text1"/>
                                  <w:kern w:val="24"/>
                                  <w:sz w:val="18"/>
                                  <w:szCs w:val="18"/>
                                </w:rPr>
                                <w:t xml:space="preserve"> </w:t>
                              </w:r>
                              <w:r>
                                <w:rPr>
                                  <w:rFonts w:ascii="Arial" w:eastAsia="Times New Roman" w:hAnsi="Arial" w:cs="Arial"/>
                                  <w:color w:val="000000" w:themeColor="text1"/>
                                  <w:kern w:val="24"/>
                                  <w:sz w:val="18"/>
                                  <w:szCs w:val="18"/>
                                </w:rPr>
                                <w:t>reviews.</w:t>
                              </w:r>
                            </w:p>
                            <w:p w14:paraId="6B94F9CF" w14:textId="77777777" w:rsidR="002F54C7" w:rsidRPr="003C6DBA"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p>
                          </w:txbxContent>
                        </wps:txbx>
                        <wps:bodyPr rot="0" vert="horz" wrap="square" lIns="91440" tIns="45720" rIns="91440" bIns="45720" anchor="ctr" anchorCtr="0" upright="1">
                          <a:noAutofit/>
                        </wps:bodyPr>
                      </wps:wsp>
                      <wps:wsp>
                        <wps:cNvPr id="101" name="Rounded Rectangle 34"/>
                        <wps:cNvSpPr>
                          <a:spLocks noChangeArrowheads="1"/>
                        </wps:cNvSpPr>
                        <wps:spPr bwMode="auto">
                          <a:xfrm>
                            <a:off x="1295401" y="314323"/>
                            <a:ext cx="3895724" cy="462053"/>
                          </a:xfrm>
                          <a:prstGeom prst="roundRect">
                            <a:avLst>
                              <a:gd name="adj" fmla="val 16667"/>
                            </a:avLst>
                          </a:prstGeom>
                          <a:solidFill>
                            <a:srgbClr val="FFD9D9"/>
                          </a:solidFill>
                          <a:ln w="12700">
                            <a:noFill/>
                            <a:round/>
                            <a:headEnd/>
                            <a:tailEnd/>
                          </a:ln>
                        </wps:spPr>
                        <wps:txbx>
                          <w:txbxContent>
                            <w:p w14:paraId="38D64A84" w14:textId="05FE7E86" w:rsidR="002F54C7" w:rsidRDefault="002F54C7" w:rsidP="00AD21A2">
                              <w:pPr>
                                <w:pStyle w:val="NormalWeb"/>
                                <w:spacing w:before="0" w:beforeAutospacing="0" w:after="0" w:afterAutospacing="0"/>
                                <w:jc w:val="center"/>
                                <w:rPr>
                                  <w:rFonts w:ascii="Arial" w:eastAsia="Times New Roman" w:hAnsi="Arial" w:cs="Arial"/>
                                  <w:color w:val="000000"/>
                                  <w:kern w:val="24"/>
                                  <w:sz w:val="18"/>
                                  <w:szCs w:val="18"/>
                                </w:rPr>
                              </w:pPr>
                              <w:r>
                                <w:rPr>
                                  <w:rFonts w:ascii="Arial" w:eastAsia="Times New Roman" w:hAnsi="Arial" w:cs="Arial"/>
                                  <w:b/>
                                  <w:bCs/>
                                  <w:color w:val="000000"/>
                                  <w:kern w:val="24"/>
                                  <w:sz w:val="18"/>
                                  <w:szCs w:val="18"/>
                                </w:rPr>
                                <w:t>5,251</w:t>
                              </w:r>
                              <w:r>
                                <w:rPr>
                                  <w:rFonts w:ascii="Arial" w:eastAsia="Times New Roman" w:hAnsi="Arial" w:cs="Arial"/>
                                  <w:color w:val="000000"/>
                                  <w:kern w:val="24"/>
                                  <w:sz w:val="18"/>
                                  <w:szCs w:val="18"/>
                                </w:rPr>
                                <w:t xml:space="preserve"> records from Ovid Medline, </w:t>
                              </w:r>
                              <w:r>
                                <w:rPr>
                                  <w:rFonts w:ascii="Arial" w:eastAsia="Times New Roman" w:hAnsi="Arial" w:cs="Arial"/>
                                  <w:b/>
                                  <w:bCs/>
                                  <w:color w:val="000000"/>
                                  <w:kern w:val="24"/>
                                  <w:sz w:val="18"/>
                                  <w:szCs w:val="18"/>
                                </w:rPr>
                                <w:t>3,784</w:t>
                              </w:r>
                              <w:r>
                                <w:rPr>
                                  <w:rFonts w:ascii="Arial" w:eastAsia="Times New Roman" w:hAnsi="Arial" w:cs="Arial"/>
                                  <w:color w:val="000000"/>
                                  <w:kern w:val="24"/>
                                  <w:sz w:val="18"/>
                                  <w:szCs w:val="18"/>
                                </w:rPr>
                                <w:t xml:space="preserve"> from PubMed, </w:t>
                              </w:r>
                              <w:r w:rsidRPr="0021653D">
                                <w:rPr>
                                  <w:rFonts w:ascii="Arial" w:eastAsia="Times New Roman" w:hAnsi="Arial" w:cs="Arial"/>
                                  <w:b/>
                                  <w:color w:val="000000"/>
                                  <w:kern w:val="24"/>
                                  <w:sz w:val="18"/>
                                  <w:szCs w:val="18"/>
                                </w:rPr>
                                <w:t>970</w:t>
                              </w:r>
                              <w:r>
                                <w:rPr>
                                  <w:rFonts w:ascii="Arial" w:eastAsia="Times New Roman" w:hAnsi="Arial" w:cs="Arial"/>
                                  <w:color w:val="000000"/>
                                  <w:kern w:val="24"/>
                                  <w:sz w:val="18"/>
                                  <w:szCs w:val="18"/>
                                </w:rPr>
                                <w:t xml:space="preserve"> from Scopus, </w:t>
                              </w:r>
                              <w:r w:rsidRPr="0021653D">
                                <w:rPr>
                                  <w:rFonts w:ascii="Arial" w:eastAsia="Times New Roman" w:hAnsi="Arial" w:cs="Arial"/>
                                  <w:b/>
                                  <w:color w:val="000000"/>
                                  <w:kern w:val="24"/>
                                  <w:sz w:val="18"/>
                                  <w:szCs w:val="18"/>
                                </w:rPr>
                                <w:t>275</w:t>
                              </w:r>
                              <w:r>
                                <w:rPr>
                                  <w:rFonts w:ascii="Arial" w:eastAsia="Times New Roman" w:hAnsi="Arial" w:cs="Arial"/>
                                  <w:color w:val="000000"/>
                                  <w:kern w:val="24"/>
                                  <w:sz w:val="18"/>
                                  <w:szCs w:val="18"/>
                                </w:rPr>
                                <w:t xml:space="preserve"> from Web of Science, and </w:t>
                              </w:r>
                              <w:r>
                                <w:rPr>
                                  <w:rFonts w:ascii="Arial" w:eastAsia="Times New Roman" w:hAnsi="Arial" w:cs="Arial"/>
                                  <w:b/>
                                  <w:bCs/>
                                  <w:color w:val="000000"/>
                                  <w:kern w:val="24"/>
                                  <w:sz w:val="18"/>
                                  <w:szCs w:val="18"/>
                                </w:rPr>
                                <w:t>400</w:t>
                              </w:r>
                              <w:r>
                                <w:rPr>
                                  <w:rFonts w:ascii="Arial" w:eastAsia="Times New Roman" w:hAnsi="Arial" w:cs="Arial"/>
                                  <w:color w:val="000000"/>
                                  <w:kern w:val="24"/>
                                  <w:sz w:val="18"/>
                                  <w:szCs w:val="18"/>
                                </w:rPr>
                                <w:t xml:space="preserve"> from Google Scholar </w:t>
                              </w:r>
                            </w:p>
                            <w:p w14:paraId="0FF5896A" w14:textId="77777777" w:rsidR="002F54C7" w:rsidRDefault="002F54C7" w:rsidP="00AD21A2">
                              <w:pPr>
                                <w:pStyle w:val="NormalWeb"/>
                                <w:spacing w:before="0" w:beforeAutospacing="0" w:after="0" w:afterAutospacing="0"/>
                              </w:pPr>
                            </w:p>
                          </w:txbxContent>
                        </wps:txbx>
                        <wps:bodyPr rot="0" vert="horz" wrap="square" lIns="91440" tIns="45720" rIns="91440" bIns="45720" anchor="ctr" anchorCtr="0" upright="1">
                          <a:noAutofit/>
                        </wps:bodyPr>
                      </wps:wsp>
                      <wps:wsp>
                        <wps:cNvPr id="102" name="Rounded Rectangle 35"/>
                        <wps:cNvSpPr>
                          <a:spLocks noChangeArrowheads="1"/>
                        </wps:cNvSpPr>
                        <wps:spPr bwMode="auto">
                          <a:xfrm>
                            <a:off x="2311646" y="2700564"/>
                            <a:ext cx="1534602" cy="423636"/>
                          </a:xfrm>
                          <a:prstGeom prst="roundRect">
                            <a:avLst>
                              <a:gd name="adj" fmla="val 16667"/>
                            </a:avLst>
                          </a:prstGeom>
                          <a:solidFill>
                            <a:srgbClr val="FFD9D9"/>
                          </a:solidFill>
                          <a:ln w="12700">
                            <a:noFill/>
                            <a:round/>
                            <a:headEnd/>
                            <a:tailEnd/>
                          </a:ln>
                        </wps:spPr>
                        <wps:txbx>
                          <w:txbxContent>
                            <w:p w14:paraId="39FBEC10" w14:textId="73D799C3" w:rsidR="002F54C7" w:rsidRDefault="002F54C7" w:rsidP="00AD21A2">
                              <w:pPr>
                                <w:pStyle w:val="NormalWeb"/>
                                <w:spacing w:before="0" w:beforeAutospacing="0" w:after="0" w:afterAutospacing="0"/>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6,312</w:t>
                              </w:r>
                              <w:r>
                                <w:rPr>
                                  <w:rFonts w:ascii="Arial" w:eastAsia="Times New Roman" w:hAnsi="Arial" w:cs="Arial"/>
                                  <w:color w:val="000000"/>
                                  <w:kern w:val="24"/>
                                  <w:sz w:val="18"/>
                                  <w:szCs w:val="18"/>
                                </w:rPr>
                                <w:t xml:space="preserve"> records screened</w:t>
                              </w:r>
                            </w:p>
                            <w:p w14:paraId="109BE5C7" w14:textId="77777777" w:rsidR="002F54C7" w:rsidRDefault="002F54C7" w:rsidP="00AD21A2">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103" name="Rounded Rectangle 35"/>
                        <wps:cNvSpPr>
                          <a:spLocks noChangeArrowheads="1"/>
                        </wps:cNvSpPr>
                        <wps:spPr bwMode="auto">
                          <a:xfrm>
                            <a:off x="4586105" y="2401294"/>
                            <a:ext cx="1931781" cy="985644"/>
                          </a:xfrm>
                          <a:prstGeom prst="roundRect">
                            <a:avLst>
                              <a:gd name="adj" fmla="val 16667"/>
                            </a:avLst>
                          </a:prstGeom>
                          <a:solidFill>
                            <a:srgbClr val="FFD9D9"/>
                          </a:solidFill>
                          <a:ln w="12700">
                            <a:noFill/>
                            <a:round/>
                            <a:headEnd/>
                            <a:tailEnd/>
                          </a:ln>
                        </wps:spPr>
                        <wps:txbx>
                          <w:txbxContent>
                            <w:p w14:paraId="455FA5EC" w14:textId="0FE46065" w:rsidR="002F54C7" w:rsidRDefault="002F54C7" w:rsidP="00AD21A2">
                              <w:pPr>
                                <w:pStyle w:val="NormalWeb"/>
                                <w:spacing w:before="0" w:beforeAutospacing="0" w:after="0" w:afterAutospacing="0"/>
                                <w:rPr>
                                  <w:rFonts w:ascii="Arial" w:eastAsia="Times New Roman" w:hAnsi="Arial" w:cs="Arial"/>
                                  <w:color w:val="000000"/>
                                  <w:kern w:val="24"/>
                                  <w:sz w:val="18"/>
                                  <w:szCs w:val="18"/>
                                </w:rP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4,317</w:t>
                              </w:r>
                              <w:r>
                                <w:rPr>
                                  <w:rFonts w:ascii="Arial" w:eastAsia="Times New Roman" w:hAnsi="Arial" w:cs="Arial"/>
                                  <w:color w:val="000000"/>
                                  <w:kern w:val="24"/>
                                  <w:sz w:val="18"/>
                                  <w:szCs w:val="18"/>
                                </w:rPr>
                                <w:t xml:space="preserve"> records were excluded for not fulfilling the following inclusion criteria (see below)</w:t>
                              </w:r>
                            </w:p>
                            <w:p w14:paraId="016D22A9" w14:textId="77777777" w:rsidR="002F54C7" w:rsidRDefault="002F54C7" w:rsidP="00AD21A2">
                              <w:pPr>
                                <w:pStyle w:val="NormalWeb"/>
                                <w:spacing w:before="0" w:beforeAutospacing="0" w:after="0" w:afterAutospacing="0"/>
                                <w:rPr>
                                  <w:rFonts w:ascii="Arial" w:eastAsia="Times New Roman" w:hAnsi="Arial" w:cs="Arial"/>
                                  <w:color w:val="000000"/>
                                  <w:kern w:val="24"/>
                                  <w:sz w:val="18"/>
                                  <w:szCs w:val="18"/>
                                </w:rPr>
                              </w:pPr>
                            </w:p>
                            <w:p w14:paraId="52D74B4A" w14:textId="77777777" w:rsidR="002F54C7" w:rsidRDefault="002F54C7" w:rsidP="00AD21A2">
                              <w:pPr>
                                <w:pStyle w:val="NormalWeb"/>
                                <w:spacing w:before="0" w:beforeAutospacing="0" w:after="0" w:afterAutospacing="0"/>
                              </w:pPr>
                              <w:r>
                                <w:rPr>
                                  <w:rFonts w:ascii="Arial" w:eastAsia="Times New Roman" w:hAnsi="Arial" w:cs="Arial"/>
                                  <w:color w:val="000000"/>
                                  <w:kern w:val="24"/>
                                  <w:sz w:val="18"/>
                                  <w:szCs w:val="18"/>
                                </w:rPr>
                                <w:t xml:space="preserve">1) Publications from 2000 </w:t>
                              </w:r>
                            </w:p>
                          </w:txbxContent>
                        </wps:txbx>
                        <wps:bodyPr rot="0" vert="horz" wrap="square" lIns="91440" tIns="45720" rIns="91440" bIns="45720" anchor="ctr" anchorCtr="0" upright="1">
                          <a:noAutofit/>
                        </wps:bodyPr>
                      </wps:wsp>
                      <wps:wsp>
                        <wps:cNvPr id="104" name="Straight Arrow Connector 104"/>
                        <wps:cNvCnPr/>
                        <wps:spPr>
                          <a:xfrm>
                            <a:off x="3900946" y="2854620"/>
                            <a:ext cx="625475" cy="0"/>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05" name="Rounded Rectangle 35"/>
                        <wps:cNvSpPr>
                          <a:spLocks noChangeArrowheads="1"/>
                        </wps:cNvSpPr>
                        <wps:spPr bwMode="auto">
                          <a:xfrm>
                            <a:off x="2221133" y="3610393"/>
                            <a:ext cx="1709531" cy="410210"/>
                          </a:xfrm>
                          <a:prstGeom prst="roundRect">
                            <a:avLst>
                              <a:gd name="adj" fmla="val 16667"/>
                            </a:avLst>
                          </a:prstGeom>
                          <a:solidFill>
                            <a:srgbClr val="FFD9D9"/>
                          </a:solidFill>
                          <a:ln w="12700">
                            <a:noFill/>
                            <a:round/>
                            <a:headEnd/>
                            <a:tailEnd/>
                          </a:ln>
                        </wps:spPr>
                        <wps:txbx>
                          <w:txbxContent>
                            <w:p w14:paraId="759E29EA" w14:textId="68F56444" w:rsidR="002F54C7" w:rsidRDefault="002F54C7" w:rsidP="00AD21A2">
                              <w:pPr>
                                <w:pStyle w:val="NormalWeb"/>
                                <w:spacing w:before="0" w:beforeAutospacing="0" w:after="0" w:afterAutospacing="0"/>
                                <w:jc w:val="cente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1,995</w:t>
                              </w:r>
                              <w:r>
                                <w:rPr>
                                  <w:rFonts w:ascii="Arial" w:eastAsia="Times New Roman" w:hAnsi="Arial" w:cs="Arial"/>
                                  <w:color w:val="000000"/>
                                  <w:kern w:val="24"/>
                                  <w:sz w:val="18"/>
                                  <w:szCs w:val="18"/>
                                </w:rPr>
                                <w:t xml:space="preserve"> full-text articles assessed for eligibility</w:t>
                              </w:r>
                            </w:p>
                          </w:txbxContent>
                        </wps:txbx>
                        <wps:bodyPr rot="0" vert="horz" wrap="square" lIns="91440" tIns="45720" rIns="91440" bIns="45720" anchor="ctr" anchorCtr="0" upright="1">
                          <a:noAutofit/>
                        </wps:bodyPr>
                      </wps:wsp>
                      <wps:wsp>
                        <wps:cNvPr id="106" name="Rounded Rectangle 35"/>
                        <wps:cNvSpPr>
                          <a:spLocks noChangeArrowheads="1"/>
                        </wps:cNvSpPr>
                        <wps:spPr bwMode="auto">
                          <a:xfrm>
                            <a:off x="4554299" y="3561555"/>
                            <a:ext cx="2027198" cy="2839245"/>
                          </a:xfrm>
                          <a:prstGeom prst="roundRect">
                            <a:avLst>
                              <a:gd name="adj" fmla="val 16667"/>
                            </a:avLst>
                          </a:prstGeom>
                          <a:solidFill>
                            <a:srgbClr val="FFD9D9"/>
                          </a:solidFill>
                          <a:ln w="12700">
                            <a:noFill/>
                            <a:round/>
                            <a:headEnd/>
                            <a:tailEnd/>
                          </a:ln>
                        </wps:spPr>
                        <wps:txbx>
                          <w:txbxContent>
                            <w:p w14:paraId="50A71CD5" w14:textId="29146E9E" w:rsidR="002F54C7" w:rsidRPr="003179F7" w:rsidRDefault="002F54C7" w:rsidP="00AD21A2">
                              <w:pPr>
                                <w:pStyle w:val="NormalWeb"/>
                                <w:spacing w:before="0" w:beforeAutospacing="0" w:after="0" w:afterAutospacing="0"/>
                                <w:rPr>
                                  <w:rFonts w:ascii="Arial" w:eastAsia="Times New Roman" w:hAnsi="Arial" w:cs="Arial"/>
                                  <w:color w:val="000000"/>
                                  <w:kern w:val="24"/>
                                  <w:sz w:val="18"/>
                                  <w:szCs w:val="18"/>
                                </w:rPr>
                              </w:pPr>
                              <w:r w:rsidRPr="003179F7">
                                <w:rPr>
                                  <w:rFonts w:ascii="Arial" w:eastAsia="Times New Roman" w:hAnsi="Arial" w:cs="Arial"/>
                                  <w:color w:val="000000"/>
                                  <w:kern w:val="24"/>
                                  <w:sz w:val="18"/>
                                  <w:szCs w:val="18"/>
                                </w:rPr>
                                <w:t>n=</w:t>
                              </w:r>
                              <w:r w:rsidRPr="003179F7">
                                <w:rPr>
                                  <w:rFonts w:ascii="Arial" w:eastAsia="Times New Roman" w:hAnsi="Arial" w:cs="Arial"/>
                                  <w:b/>
                                  <w:bCs/>
                                  <w:color w:val="000000"/>
                                  <w:kern w:val="24"/>
                                  <w:sz w:val="18"/>
                                  <w:szCs w:val="18"/>
                                </w:rPr>
                                <w:t>1</w:t>
                              </w:r>
                              <w:r>
                                <w:rPr>
                                  <w:rFonts w:ascii="Arial" w:eastAsia="Times New Roman" w:hAnsi="Arial" w:cs="Arial"/>
                                  <w:b/>
                                  <w:bCs/>
                                  <w:color w:val="000000"/>
                                  <w:kern w:val="24"/>
                                  <w:sz w:val="18"/>
                                  <w:szCs w:val="18"/>
                                </w:rPr>
                                <w:t>,</w:t>
                              </w:r>
                              <w:r w:rsidRPr="003179F7">
                                <w:rPr>
                                  <w:rFonts w:ascii="Arial" w:eastAsia="Times New Roman" w:hAnsi="Arial" w:cs="Arial"/>
                                  <w:b/>
                                  <w:bCs/>
                                  <w:color w:val="000000"/>
                                  <w:kern w:val="24"/>
                                  <w:sz w:val="18"/>
                                  <w:szCs w:val="18"/>
                                </w:rPr>
                                <w:t>9</w:t>
                              </w:r>
                              <w:r>
                                <w:rPr>
                                  <w:rFonts w:ascii="Arial" w:eastAsia="Times New Roman" w:hAnsi="Arial" w:cs="Arial"/>
                                  <w:b/>
                                  <w:bCs/>
                                  <w:color w:val="000000"/>
                                  <w:kern w:val="24"/>
                                  <w:sz w:val="18"/>
                                  <w:szCs w:val="18"/>
                                </w:rPr>
                                <w:t>39</w:t>
                              </w:r>
                              <w:r w:rsidRPr="003179F7">
                                <w:rPr>
                                  <w:rFonts w:ascii="Arial" w:eastAsia="Times New Roman" w:hAnsi="Arial" w:cs="Arial"/>
                                  <w:color w:val="000000"/>
                                  <w:kern w:val="24"/>
                                  <w:sz w:val="18"/>
                                  <w:szCs w:val="18"/>
                                </w:rPr>
                                <w:t xml:space="preserve"> full-text articles were excluded for the following reasons:</w:t>
                              </w:r>
                            </w:p>
                            <w:p w14:paraId="3609F14B" w14:textId="77777777" w:rsidR="002F54C7" w:rsidRPr="003179F7" w:rsidRDefault="002F54C7" w:rsidP="00AD21A2">
                              <w:pPr>
                                <w:pStyle w:val="NormalWeb"/>
                                <w:spacing w:before="0" w:beforeAutospacing="0" w:after="0" w:afterAutospacing="0"/>
                                <w:rPr>
                                  <w:rFonts w:ascii="Arial" w:eastAsia="Times New Roman" w:hAnsi="Arial" w:cs="Arial"/>
                                  <w:color w:val="000000"/>
                                  <w:kern w:val="24"/>
                                  <w:sz w:val="18"/>
                                  <w:szCs w:val="18"/>
                                </w:rPr>
                              </w:pPr>
                            </w:p>
                            <w:p w14:paraId="367AA2E3" w14:textId="445F45B0" w:rsidR="002F54C7" w:rsidRDefault="002F54C7" w:rsidP="00580352">
                              <w:pPr>
                                <w:pStyle w:val="NoSpacing"/>
                                <w:numPr>
                                  <w:ilvl w:val="0"/>
                                  <w:numId w:val="40"/>
                                </w:numPr>
                                <w:ind w:left="284" w:hanging="284"/>
                                <w:rPr>
                                  <w:rFonts w:cs="Arial"/>
                                  <w:sz w:val="18"/>
                                  <w:szCs w:val="18"/>
                                </w:rPr>
                              </w:pPr>
                              <w:r>
                                <w:rPr>
                                  <w:rFonts w:cs="Arial"/>
                                  <w:sz w:val="18"/>
                                  <w:szCs w:val="18"/>
                                </w:rPr>
                                <w:t>No</w:t>
                              </w:r>
                              <w:r w:rsidRPr="003179F7">
                                <w:rPr>
                                  <w:rFonts w:cs="Arial"/>
                                  <w:sz w:val="18"/>
                                  <w:szCs w:val="18"/>
                                </w:rPr>
                                <w:t xml:space="preserve"> Australian data</w:t>
                              </w:r>
                              <w:r>
                                <w:rPr>
                                  <w:rFonts w:cs="Arial"/>
                                  <w:sz w:val="18"/>
                                  <w:szCs w:val="18"/>
                                </w:rPr>
                                <w:t xml:space="preserve"> (n=1414)</w:t>
                              </w:r>
                            </w:p>
                            <w:p w14:paraId="19C7B3BC" w14:textId="0A89C6A9" w:rsidR="002F54C7" w:rsidRPr="003179F7" w:rsidRDefault="002F54C7" w:rsidP="00580352">
                              <w:pPr>
                                <w:pStyle w:val="NoSpacing"/>
                                <w:numPr>
                                  <w:ilvl w:val="0"/>
                                  <w:numId w:val="40"/>
                                </w:numPr>
                                <w:ind w:left="284" w:hanging="284"/>
                                <w:rPr>
                                  <w:rFonts w:cs="Arial"/>
                                  <w:sz w:val="18"/>
                                  <w:szCs w:val="18"/>
                                </w:rPr>
                              </w:pPr>
                              <w:r>
                                <w:rPr>
                                  <w:rFonts w:cs="Arial"/>
                                  <w:sz w:val="18"/>
                                  <w:szCs w:val="18"/>
                                </w:rPr>
                                <w:t>Multicentre studies where Australian data not reported separately (e.g.  ECRHS) (n=9)</w:t>
                              </w:r>
                            </w:p>
                            <w:p w14:paraId="1D4701E6" w14:textId="6297050E" w:rsidR="002F54C7" w:rsidRDefault="002F54C7" w:rsidP="00580352">
                              <w:pPr>
                                <w:pStyle w:val="NoSpacing"/>
                                <w:numPr>
                                  <w:ilvl w:val="0"/>
                                  <w:numId w:val="40"/>
                                </w:numPr>
                                <w:ind w:left="284" w:hanging="284"/>
                                <w:rPr>
                                  <w:rFonts w:cs="Arial"/>
                                  <w:sz w:val="18"/>
                                  <w:szCs w:val="18"/>
                                </w:rPr>
                              </w:pPr>
                              <w:r>
                                <w:rPr>
                                  <w:rFonts w:cs="Arial"/>
                                  <w:sz w:val="18"/>
                                  <w:szCs w:val="18"/>
                                </w:rPr>
                                <w:t>E</w:t>
                              </w:r>
                              <w:r w:rsidRPr="003179F7">
                                <w:rPr>
                                  <w:rFonts w:cs="Arial"/>
                                  <w:sz w:val="18"/>
                                  <w:szCs w:val="18"/>
                                </w:rPr>
                                <w:t>xposures only</w:t>
                              </w:r>
                              <w:r>
                                <w:rPr>
                                  <w:rFonts w:cs="Arial"/>
                                  <w:sz w:val="18"/>
                                  <w:szCs w:val="18"/>
                                </w:rPr>
                                <w:t xml:space="preserve"> (n=89)</w:t>
                              </w:r>
                              <w:r w:rsidRPr="003179F7">
                                <w:rPr>
                                  <w:rFonts w:cs="Arial"/>
                                  <w:sz w:val="18"/>
                                  <w:szCs w:val="18"/>
                                </w:rPr>
                                <w:t xml:space="preserve">, </w:t>
                              </w:r>
                            </w:p>
                            <w:p w14:paraId="48209CC9" w14:textId="56A9C4C0" w:rsidR="002F54C7" w:rsidRDefault="002F54C7" w:rsidP="00580352">
                              <w:pPr>
                                <w:pStyle w:val="NoSpacing"/>
                                <w:numPr>
                                  <w:ilvl w:val="0"/>
                                  <w:numId w:val="40"/>
                                </w:numPr>
                                <w:ind w:left="284" w:hanging="284"/>
                                <w:rPr>
                                  <w:rFonts w:cs="Arial"/>
                                  <w:sz w:val="18"/>
                                  <w:szCs w:val="18"/>
                                </w:rPr>
                              </w:pPr>
                              <w:r w:rsidRPr="003179F7">
                                <w:rPr>
                                  <w:rFonts w:cs="Arial"/>
                                  <w:sz w:val="18"/>
                                  <w:szCs w:val="18"/>
                                </w:rPr>
                                <w:t xml:space="preserve">Studies not focused on occupational exposures </w:t>
                              </w:r>
                              <w:r>
                                <w:rPr>
                                  <w:rFonts w:cs="Arial"/>
                                  <w:sz w:val="18"/>
                                  <w:szCs w:val="18"/>
                                </w:rPr>
                                <w:t>(n=54)</w:t>
                              </w:r>
                            </w:p>
                            <w:p w14:paraId="262BA8C2" w14:textId="49EDCB59" w:rsidR="002F54C7" w:rsidRDefault="002F54C7" w:rsidP="00580352">
                              <w:pPr>
                                <w:pStyle w:val="NoSpacing"/>
                                <w:numPr>
                                  <w:ilvl w:val="0"/>
                                  <w:numId w:val="40"/>
                                </w:numPr>
                                <w:ind w:left="284" w:hanging="284"/>
                                <w:rPr>
                                  <w:rFonts w:cs="Arial"/>
                                  <w:sz w:val="18"/>
                                  <w:szCs w:val="18"/>
                                </w:rPr>
                              </w:pPr>
                              <w:r w:rsidRPr="003179F7">
                                <w:rPr>
                                  <w:rFonts w:cs="Arial"/>
                                  <w:sz w:val="18"/>
                                  <w:szCs w:val="18"/>
                                </w:rPr>
                                <w:t>Studies report</w:t>
                              </w:r>
                              <w:r>
                                <w:rPr>
                                  <w:rFonts w:cs="Arial"/>
                                  <w:sz w:val="18"/>
                                  <w:szCs w:val="18"/>
                                </w:rPr>
                                <w:t>ing</w:t>
                              </w:r>
                              <w:r w:rsidRPr="003179F7">
                                <w:rPr>
                                  <w:rFonts w:cs="Arial"/>
                                  <w:sz w:val="18"/>
                                  <w:szCs w:val="18"/>
                                </w:rPr>
                                <w:t xml:space="preserve"> </w:t>
                              </w:r>
                              <w:r>
                                <w:rPr>
                                  <w:rFonts w:cs="Arial"/>
                                  <w:sz w:val="18"/>
                                  <w:szCs w:val="18"/>
                                </w:rPr>
                                <w:t xml:space="preserve">occupational lung cancer (n=215), and </w:t>
                              </w:r>
                            </w:p>
                            <w:p w14:paraId="73F5D6DE" w14:textId="429EE7C1" w:rsidR="002F54C7" w:rsidRPr="003179F7" w:rsidRDefault="002F54C7" w:rsidP="00580352">
                              <w:pPr>
                                <w:pStyle w:val="NoSpacing"/>
                                <w:numPr>
                                  <w:ilvl w:val="0"/>
                                  <w:numId w:val="40"/>
                                </w:numPr>
                                <w:ind w:left="284" w:hanging="284"/>
                                <w:rPr>
                                  <w:rFonts w:cs="Arial"/>
                                  <w:sz w:val="18"/>
                                  <w:szCs w:val="18"/>
                                </w:rPr>
                              </w:pPr>
                              <w:r>
                                <w:rPr>
                                  <w:rFonts w:cs="Arial"/>
                                  <w:sz w:val="18"/>
                                  <w:szCs w:val="18"/>
                                </w:rPr>
                                <w:t>Studies reporting infectious lung diseases (n=158).</w:t>
                              </w:r>
                            </w:p>
                          </w:txbxContent>
                        </wps:txbx>
                        <wps:bodyPr rot="0" vert="horz" wrap="square" lIns="91440" tIns="45720" rIns="91440" bIns="45720" anchor="t" anchorCtr="0" upright="1">
                          <a:noAutofit/>
                        </wps:bodyPr>
                      </wps:wsp>
                      <wps:wsp>
                        <wps:cNvPr id="107" name="Straight Arrow Connector 107"/>
                        <wps:cNvCnPr/>
                        <wps:spPr>
                          <a:xfrm>
                            <a:off x="3099122" y="3134937"/>
                            <a:ext cx="10620" cy="475456"/>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08" name="Straight Arrow Connector 108"/>
                        <wps:cNvCnPr/>
                        <wps:spPr>
                          <a:xfrm>
                            <a:off x="3953664" y="3821725"/>
                            <a:ext cx="525049" cy="0"/>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09" name="Straight Arrow Connector 109"/>
                        <wps:cNvCnPr/>
                        <wps:spPr>
                          <a:xfrm>
                            <a:off x="3099122" y="4142345"/>
                            <a:ext cx="0" cy="514350"/>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10" name="Straight Arrow Connector 110"/>
                        <wps:cNvCnPr/>
                        <wps:spPr>
                          <a:xfrm>
                            <a:off x="4383306" y="1912456"/>
                            <a:ext cx="625475" cy="0"/>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11" name="Rounded Rectangle 29"/>
                        <wps:cNvSpPr>
                          <a:spLocks noChangeArrowheads="1"/>
                        </wps:cNvSpPr>
                        <wps:spPr bwMode="auto">
                          <a:xfrm>
                            <a:off x="5033042" y="1725674"/>
                            <a:ext cx="1413862" cy="442407"/>
                          </a:xfrm>
                          <a:prstGeom prst="roundRect">
                            <a:avLst>
                              <a:gd name="adj" fmla="val 16667"/>
                            </a:avLst>
                          </a:prstGeom>
                          <a:solidFill>
                            <a:srgbClr val="FFD9D9"/>
                          </a:solidFill>
                          <a:ln w="12700">
                            <a:noFill/>
                            <a:round/>
                            <a:headEnd/>
                            <a:tailEnd/>
                          </a:ln>
                        </wps:spPr>
                        <wps:txbx>
                          <w:txbxContent>
                            <w:p w14:paraId="0AA79E85" w14:textId="63B00C60" w:rsidR="002F54C7" w:rsidRDefault="002F54C7" w:rsidP="00AD21A2">
                              <w:pPr>
                                <w:pStyle w:val="NormalWeb"/>
                                <w:spacing w:before="0" w:beforeAutospacing="0" w:after="0" w:afterAutospacing="0"/>
                                <w:jc w:val="cente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4,368</w:t>
                              </w:r>
                              <w:r>
                                <w:rPr>
                                  <w:rFonts w:ascii="Arial" w:eastAsia="Times New Roman" w:hAnsi="Arial" w:cs="Arial"/>
                                  <w:color w:val="000000"/>
                                  <w:kern w:val="24"/>
                                  <w:sz w:val="18"/>
                                  <w:szCs w:val="18"/>
                                </w:rPr>
                                <w:t xml:space="preserve"> duplicate records </w:t>
                              </w:r>
                              <w:r w:rsidRPr="00FE158A">
                                <w:rPr>
                                  <w:rFonts w:ascii="Arial" w:eastAsia="Times New Roman" w:hAnsi="Arial" w:cs="Arial"/>
                                  <w:color w:val="000000"/>
                                  <w:kern w:val="24"/>
                                  <w:sz w:val="18"/>
                                  <w:szCs w:val="18"/>
                                </w:rPr>
                                <w:t>removed</w:t>
                              </w:r>
                            </w:p>
                            <w:p w14:paraId="5B79095D" w14:textId="77777777" w:rsidR="002F54C7" w:rsidRDefault="002F54C7" w:rsidP="00AD21A2">
                              <w:pPr>
                                <w:pStyle w:val="NormalWeb"/>
                                <w:spacing w:before="0" w:beforeAutospacing="0" w:after="0" w:afterAutospacing="0"/>
                                <w:jc w:val="center"/>
                              </w:pPr>
                              <w:r>
                                <w:rPr>
                                  <w:rFonts w:eastAsia="DengXian"/>
                                </w:rPr>
                                <w:t> </w:t>
                              </w:r>
                            </w:p>
                          </w:txbxContent>
                        </wps:txbx>
                        <wps:bodyPr rot="0" vert="horz" wrap="square" lIns="91440" tIns="45720" rIns="91440" bIns="45720" anchor="ctr" anchorCtr="0" upright="1">
                          <a:noAutofit/>
                        </wps:bodyPr>
                      </wps:wsp>
                    </wpc:wpc>
                  </a:graphicData>
                </a:graphic>
              </wp:anchor>
            </w:drawing>
          </mc:Choice>
          <mc:Fallback>
            <w:pict>
              <v:group w14:anchorId="122E0054" id="Canvas 112" o:spid="_x0000_s1026" editas="canvas" style="position:absolute;margin-left:34.6pt;margin-top:3.2pt;width:521.05pt;height:515.25pt;z-index:251706368;mso-position-horizontal-relative:page" coordsize="66173,6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173;height:65436;visibility:visible;mso-wrap-style:square">
                  <v:fill o:detectmouseclick="t"/>
                  <v:path o:connecttype="none"/>
                </v:shape>
                <v:roundrect id="AutoShape 18" o:spid="_x0000_s1028" style="position:absolute;left:152;width:4617;height:9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" fillcolor="#c00000" stroked="f">
                  <v:textbox style="layout-flow:vertical;mso-layout-flow-alt:bottom-to-top">
                    <w:txbxContent>
                      <w:p w14:paraId="7842C441"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lang w:val="en-US"/>
                          </w:rPr>
                          <w:t>Identification</w:t>
                        </w:r>
                      </w:p>
                    </w:txbxContent>
                  </v:textbox>
                </v:roundrect>
                <v:roundrect id="AutoShape 18" o:spid="_x0000_s1029" style="position:absolute;top:17758;width:4626;height:8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" fillcolor="#c00000" stroked="f">
                  <v:shadow on="t" color="black" opacity="22937f" origin=",.5" offset="0,.63889mm"/>
                  <v:textbox style="layout-flow:vertical;mso-layout-flow-alt:bottom-to-top">
                    <w:txbxContent>
                      <w:p w14:paraId="426C5567"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Screening</w:t>
                        </w:r>
                      </w:p>
                    </w:txbxContent>
                  </v:textbox>
                </v:roundrect>
                <v:roundrect id="AutoShape 19" o:spid="_x0000_s1030" style="position:absolute;left:258;top:35615;width:4627;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" fillcolor="#c00000" stroked="f">
                  <v:shadow on="t" color="black" opacity="22937f" origin=",.5" offset="0,.63889mm"/>
                  <v:textbox style="layout-flow:vertical;mso-layout-flow-alt:bottom-to-top">
                    <w:txbxContent>
                      <w:p w14:paraId="3228ACFD"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Eligibility</w:t>
                        </w:r>
                      </w:p>
                    </w:txbxContent>
                  </v:textbox>
                </v:roundrect>
                <v:roundrect id="AutoShape 20" o:spid="_x0000_s1031" style="position:absolute;left:397;top:51753;width:4626;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" fillcolor="#c00000" stroked="f">
                  <v:shadow on="t" color="black" opacity="22937f" origin=",.5" offset="0,.63889mm"/>
                  <v:textbox style="layout-flow:vertical;mso-layout-flow-alt:bottom-to-top">
                    <w:txbxContent>
                      <w:p w14:paraId="40D0ED6F" w14:textId="77777777" w:rsidR="002F54C7" w:rsidRPr="00F26A5F" w:rsidRDefault="002F54C7" w:rsidP="00AD21A2">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Included</w:t>
                        </w:r>
                      </w:p>
                    </w:txbxContent>
                  </v:textbox>
                </v:roundrect>
                <v:shapetype id="_x0000_t32" coordsize="21600,21600" o:spt="32" o:oned="t" path="m,l21600,21600e" filled="f">
                  <v:path arrowok="t" fillok="f" o:connecttype="none"/>
                  <o:lock v:ext="edit" shapetype="t"/>
                </v:shapetype>
                <v:shape id="Straight Arrow Connector 97" o:spid="_x0000_s1032" type="#_x0000_t32" style="position:absolute;left:30885;top:8453;width:0;height:7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" strokecolor="#c00000" strokeweight="3pt">
                  <v:stroke endarrow="block"/>
                  <v:shadow on="t" color="black" opacity="22937f" origin=",.5" offset="0,.63889mm"/>
                </v:shape>
                <v:roundrect id="Rounded Rectangle 35" o:spid="_x0000_s1033" style="position:absolute;left:19724;top:17572;width:23350;height:4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" fillcolor="#ffd9d9" stroked="f" strokeweight="1pt">
                  <v:textbox>
                    <w:txbxContent>
                      <w:p w14:paraId="49EF6C8B" w14:textId="7E3573FF" w:rsidR="002F54C7" w:rsidRPr="00C8161F" w:rsidRDefault="002F54C7" w:rsidP="00AD21A2">
                        <w:pPr>
                          <w:pStyle w:val="NormalWeb"/>
                          <w:spacing w:before="0" w:beforeAutospacing="0" w:after="0" w:afterAutospacing="0"/>
                          <w:jc w:val="center"/>
                          <w:rPr>
                            <w:sz w:val="20"/>
                          </w:rPr>
                        </w:pPr>
                        <w:r>
                          <w:rPr>
                            <w:rFonts w:ascii="Arial" w:eastAsia="Times New Roman" w:hAnsi="Arial" w:cs="Arial"/>
                            <w:bCs/>
                            <w:color w:val="000000" w:themeColor="text1"/>
                            <w:kern w:val="24"/>
                            <w:sz w:val="18"/>
                            <w:szCs w:val="22"/>
                          </w:rPr>
                          <w:t>n=</w:t>
                        </w:r>
                        <w:r>
                          <w:rPr>
                            <w:rFonts w:ascii="Arial" w:eastAsia="Times New Roman" w:hAnsi="Arial" w:cs="Arial"/>
                            <w:b/>
                            <w:bCs/>
                            <w:color w:val="000000" w:themeColor="text1"/>
                            <w:kern w:val="24"/>
                            <w:sz w:val="18"/>
                            <w:szCs w:val="22"/>
                          </w:rPr>
                          <w:t>10,680</w:t>
                        </w:r>
                        <w:r w:rsidRPr="00C8161F">
                          <w:rPr>
                            <w:rFonts w:ascii="Arial" w:eastAsia="Times New Roman" w:hAnsi="Arial" w:cs="Arial"/>
                            <w:color w:val="000000" w:themeColor="text1"/>
                            <w:kern w:val="24"/>
                            <w:sz w:val="18"/>
                            <w:szCs w:val="22"/>
                          </w:rPr>
                          <w:t xml:space="preserve"> records</w:t>
                        </w:r>
                        <w:r>
                          <w:rPr>
                            <w:rFonts w:ascii="Arial" w:eastAsia="Times New Roman" w:hAnsi="Arial" w:cs="Arial"/>
                            <w:color w:val="000000" w:themeColor="text1"/>
                            <w:kern w:val="24"/>
                            <w:sz w:val="18"/>
                            <w:szCs w:val="22"/>
                          </w:rPr>
                          <w:t xml:space="preserve"> were</w:t>
                        </w:r>
                        <w:r w:rsidRPr="00C8161F">
                          <w:rPr>
                            <w:rFonts w:ascii="Arial" w:eastAsia="Times New Roman" w:hAnsi="Arial" w:cs="Arial"/>
                            <w:color w:val="000000" w:themeColor="text1"/>
                            <w:kern w:val="24"/>
                            <w:sz w:val="18"/>
                            <w:szCs w:val="22"/>
                          </w:rPr>
                          <w:t xml:space="preserve"> </w:t>
                        </w:r>
                        <w:r>
                          <w:rPr>
                            <w:rFonts w:ascii="Arial" w:eastAsia="Times New Roman" w:hAnsi="Arial" w:cs="Arial"/>
                            <w:color w:val="000000" w:themeColor="text1"/>
                            <w:kern w:val="24"/>
                            <w:sz w:val="18"/>
                            <w:szCs w:val="22"/>
                          </w:rPr>
                          <w:t>identified through database searching and other sources</w:t>
                        </w:r>
                      </w:p>
                    </w:txbxContent>
                  </v:textbox>
                </v:roundrect>
                <v:shape id="Straight Arrow Connector 99" o:spid="_x0000_s1034" type="#_x0000_t32" style="position:absolute;left:30885;top:22489;width:0;height:4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" strokecolor="#c00000" strokeweight="3pt">
                  <v:stroke endarrow="block"/>
                  <v:shadow on="t" color="black" opacity="22937f" origin=",.5" offset="0,.63889mm"/>
                </v:shape>
                <v:roundrect id="Rounded Rectangle 36" o:spid="_x0000_s1035" style="position:absolute;left:21934;top:47021;width:19810;height:1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" fillcolor="#ffd9d9" stroked="f" strokeweight="1pt">
                  <v:textbox>
                    <w:txbxContent>
                      <w:p w14:paraId="5A9C8E82" w14:textId="04D2C2AD" w:rsidR="002F54C7" w:rsidRDefault="002F54C7" w:rsidP="008F679E">
                        <w:pPr>
                          <w:pStyle w:val="NormalWeb"/>
                          <w:spacing w:before="0" w:beforeAutospacing="0" w:after="0" w:afterAutospacing="0"/>
                          <w:rPr>
                            <w:rFonts w:ascii="Arial" w:eastAsia="Times New Roman" w:hAnsi="Arial" w:cs="Arial"/>
                            <w:bCs/>
                            <w:color w:val="000000" w:themeColor="text1"/>
                            <w:kern w:val="24"/>
                            <w:sz w:val="18"/>
                            <w:szCs w:val="18"/>
                          </w:rPr>
                        </w:pPr>
                        <w:r>
                          <w:rPr>
                            <w:rFonts w:ascii="Arial" w:eastAsia="Times New Roman" w:hAnsi="Arial" w:cs="Arial"/>
                            <w:bCs/>
                            <w:color w:val="000000" w:themeColor="text1"/>
                            <w:kern w:val="24"/>
                            <w:sz w:val="18"/>
                            <w:szCs w:val="18"/>
                          </w:rPr>
                          <w:t>n=</w:t>
                        </w:r>
                        <w:r>
                          <w:rPr>
                            <w:rFonts w:ascii="Arial" w:eastAsia="Times New Roman" w:hAnsi="Arial" w:cs="Arial"/>
                            <w:b/>
                            <w:bCs/>
                            <w:color w:val="000000" w:themeColor="text1"/>
                            <w:kern w:val="24"/>
                            <w:sz w:val="18"/>
                            <w:szCs w:val="18"/>
                          </w:rPr>
                          <w:t>56</w:t>
                        </w:r>
                        <w:r>
                          <w:rPr>
                            <w:rFonts w:ascii="Arial" w:eastAsia="Times New Roman" w:hAnsi="Arial" w:cs="Arial"/>
                            <w:bCs/>
                            <w:color w:val="000000" w:themeColor="text1"/>
                            <w:kern w:val="24"/>
                            <w:sz w:val="18"/>
                            <w:szCs w:val="18"/>
                          </w:rPr>
                          <w:t xml:space="preserve"> peer-reviewed articles were included in the review </w:t>
                        </w:r>
                      </w:p>
                      <w:p w14:paraId="4313EB4B" w14:textId="77777777" w:rsidR="002F54C7" w:rsidRDefault="002F54C7" w:rsidP="00AD21A2">
                        <w:pPr>
                          <w:pStyle w:val="NormalWeb"/>
                          <w:spacing w:before="0" w:beforeAutospacing="0" w:after="0" w:afterAutospacing="0"/>
                          <w:rPr>
                            <w:rFonts w:ascii="Arial" w:eastAsia="Times New Roman" w:hAnsi="Arial" w:cs="Arial"/>
                            <w:bCs/>
                            <w:color w:val="000000" w:themeColor="text1"/>
                            <w:kern w:val="24"/>
                            <w:sz w:val="18"/>
                            <w:szCs w:val="18"/>
                          </w:rPr>
                        </w:pPr>
                      </w:p>
                      <w:p w14:paraId="6E3667EC" w14:textId="4A4EAADD"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bCs/>
                            <w:color w:val="000000" w:themeColor="text1"/>
                            <w:kern w:val="24"/>
                            <w:sz w:val="18"/>
                            <w:szCs w:val="18"/>
                          </w:rPr>
                          <w:t>29</w:t>
                        </w:r>
                        <w:r w:rsidRPr="00C8161F">
                          <w:rPr>
                            <w:rFonts w:ascii="Arial" w:eastAsia="Times New Roman" w:hAnsi="Arial" w:cs="Arial"/>
                            <w:color w:val="000000" w:themeColor="text1"/>
                            <w:kern w:val="24"/>
                            <w:sz w:val="18"/>
                            <w:szCs w:val="18"/>
                          </w:rPr>
                          <w:t xml:space="preserve"> workplace-based</w:t>
                        </w:r>
                      </w:p>
                      <w:p w14:paraId="383DB41C" w14:textId="46FDB7BA"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bCs/>
                            <w:color w:val="000000" w:themeColor="text1"/>
                            <w:kern w:val="24"/>
                            <w:sz w:val="18"/>
                            <w:szCs w:val="18"/>
                          </w:rPr>
                          <w:t>10</w:t>
                        </w:r>
                        <w:r w:rsidRPr="00C8161F">
                          <w:rPr>
                            <w:rFonts w:ascii="Arial" w:eastAsia="Times New Roman" w:hAnsi="Arial" w:cs="Arial"/>
                            <w:color w:val="000000" w:themeColor="text1"/>
                            <w:kern w:val="24"/>
                            <w:sz w:val="18"/>
                            <w:szCs w:val="18"/>
                          </w:rPr>
                          <w:t xml:space="preserve"> population-based studies</w:t>
                        </w:r>
                      </w:p>
                      <w:p w14:paraId="323354E3" w14:textId="7FE867B2"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color w:val="000000" w:themeColor="text1"/>
                            <w:kern w:val="24"/>
                            <w:sz w:val="18"/>
                            <w:szCs w:val="18"/>
                          </w:rPr>
                          <w:t>10</w:t>
                        </w:r>
                        <w:r>
                          <w:rPr>
                            <w:rFonts w:ascii="Arial" w:eastAsia="Times New Roman" w:hAnsi="Arial" w:cs="Arial"/>
                            <w:color w:val="000000" w:themeColor="text1"/>
                            <w:kern w:val="24"/>
                            <w:sz w:val="18"/>
                            <w:szCs w:val="18"/>
                          </w:rPr>
                          <w:t xml:space="preserve"> clinical case series, and</w:t>
                        </w:r>
                      </w:p>
                      <w:p w14:paraId="764C6393" w14:textId="6C9C708C" w:rsidR="002F54C7"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r>
                          <w:rPr>
                            <w:rFonts w:ascii="Arial" w:eastAsia="Times New Roman" w:hAnsi="Arial" w:cs="Arial"/>
                            <w:b/>
                            <w:bCs/>
                            <w:color w:val="000000" w:themeColor="text1"/>
                            <w:kern w:val="24"/>
                            <w:sz w:val="18"/>
                            <w:szCs w:val="18"/>
                          </w:rPr>
                          <w:t xml:space="preserve">  7</w:t>
                        </w:r>
                        <w:r w:rsidRPr="00C8161F">
                          <w:rPr>
                            <w:rFonts w:ascii="Arial" w:eastAsia="Times New Roman" w:hAnsi="Arial" w:cs="Arial"/>
                            <w:color w:val="000000" w:themeColor="text1"/>
                            <w:kern w:val="24"/>
                            <w:sz w:val="18"/>
                            <w:szCs w:val="18"/>
                          </w:rPr>
                          <w:t xml:space="preserve"> </w:t>
                        </w:r>
                        <w:r>
                          <w:rPr>
                            <w:rFonts w:ascii="Arial" w:eastAsia="Times New Roman" w:hAnsi="Arial" w:cs="Arial"/>
                            <w:color w:val="000000" w:themeColor="text1"/>
                            <w:kern w:val="24"/>
                            <w:sz w:val="18"/>
                            <w:szCs w:val="18"/>
                          </w:rPr>
                          <w:t>reviews.</w:t>
                        </w:r>
                      </w:p>
                      <w:p w14:paraId="6B94F9CF" w14:textId="77777777" w:rsidR="002F54C7" w:rsidRPr="003C6DBA" w:rsidRDefault="002F54C7" w:rsidP="00AD21A2">
                        <w:pPr>
                          <w:pStyle w:val="NormalWeb"/>
                          <w:spacing w:before="0" w:beforeAutospacing="0" w:after="0" w:afterAutospacing="0"/>
                          <w:rPr>
                            <w:rFonts w:ascii="Arial" w:eastAsia="Times New Roman" w:hAnsi="Arial" w:cs="Arial"/>
                            <w:color w:val="000000" w:themeColor="text1"/>
                            <w:kern w:val="24"/>
                            <w:sz w:val="18"/>
                            <w:szCs w:val="18"/>
                          </w:rPr>
                        </w:pPr>
                      </w:p>
                    </w:txbxContent>
                  </v:textbox>
                </v:roundrect>
                <v:roundrect id="Rounded Rectangle 34" o:spid="_x0000_s1036" style="position:absolute;left:12954;top:3143;width:38957;height:4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" fillcolor="#ffd9d9" stroked="f" strokeweight="1pt">
                  <v:textbox>
                    <w:txbxContent>
                      <w:p w14:paraId="38D64A84" w14:textId="05FE7E86" w:rsidR="002F54C7" w:rsidRDefault="002F54C7" w:rsidP="00AD21A2">
                        <w:pPr>
                          <w:pStyle w:val="NormalWeb"/>
                          <w:spacing w:before="0" w:beforeAutospacing="0" w:after="0" w:afterAutospacing="0"/>
                          <w:jc w:val="center"/>
                          <w:rPr>
                            <w:rFonts w:ascii="Arial" w:eastAsia="Times New Roman" w:hAnsi="Arial" w:cs="Arial"/>
                            <w:color w:val="000000"/>
                            <w:kern w:val="24"/>
                            <w:sz w:val="18"/>
                            <w:szCs w:val="18"/>
                          </w:rPr>
                        </w:pPr>
                        <w:r>
                          <w:rPr>
                            <w:rFonts w:ascii="Arial" w:eastAsia="Times New Roman" w:hAnsi="Arial" w:cs="Arial"/>
                            <w:b/>
                            <w:bCs/>
                            <w:color w:val="000000"/>
                            <w:kern w:val="24"/>
                            <w:sz w:val="18"/>
                            <w:szCs w:val="18"/>
                          </w:rPr>
                          <w:t>5,251</w:t>
                        </w:r>
                        <w:r>
                          <w:rPr>
                            <w:rFonts w:ascii="Arial" w:eastAsia="Times New Roman" w:hAnsi="Arial" w:cs="Arial"/>
                            <w:color w:val="000000"/>
                            <w:kern w:val="24"/>
                            <w:sz w:val="18"/>
                            <w:szCs w:val="18"/>
                          </w:rPr>
                          <w:t xml:space="preserve"> records from Ovid Medline, </w:t>
                        </w:r>
                        <w:r>
                          <w:rPr>
                            <w:rFonts w:ascii="Arial" w:eastAsia="Times New Roman" w:hAnsi="Arial" w:cs="Arial"/>
                            <w:b/>
                            <w:bCs/>
                            <w:color w:val="000000"/>
                            <w:kern w:val="24"/>
                            <w:sz w:val="18"/>
                            <w:szCs w:val="18"/>
                          </w:rPr>
                          <w:t>3,784</w:t>
                        </w:r>
                        <w:r>
                          <w:rPr>
                            <w:rFonts w:ascii="Arial" w:eastAsia="Times New Roman" w:hAnsi="Arial" w:cs="Arial"/>
                            <w:color w:val="000000"/>
                            <w:kern w:val="24"/>
                            <w:sz w:val="18"/>
                            <w:szCs w:val="18"/>
                          </w:rPr>
                          <w:t xml:space="preserve"> from PubMed, </w:t>
                        </w:r>
                        <w:r w:rsidRPr="0021653D">
                          <w:rPr>
                            <w:rFonts w:ascii="Arial" w:eastAsia="Times New Roman" w:hAnsi="Arial" w:cs="Arial"/>
                            <w:b/>
                            <w:color w:val="000000"/>
                            <w:kern w:val="24"/>
                            <w:sz w:val="18"/>
                            <w:szCs w:val="18"/>
                          </w:rPr>
                          <w:t>970</w:t>
                        </w:r>
                        <w:r>
                          <w:rPr>
                            <w:rFonts w:ascii="Arial" w:eastAsia="Times New Roman" w:hAnsi="Arial" w:cs="Arial"/>
                            <w:color w:val="000000"/>
                            <w:kern w:val="24"/>
                            <w:sz w:val="18"/>
                            <w:szCs w:val="18"/>
                          </w:rPr>
                          <w:t xml:space="preserve"> from Scopus, </w:t>
                        </w:r>
                        <w:r w:rsidRPr="0021653D">
                          <w:rPr>
                            <w:rFonts w:ascii="Arial" w:eastAsia="Times New Roman" w:hAnsi="Arial" w:cs="Arial"/>
                            <w:b/>
                            <w:color w:val="000000"/>
                            <w:kern w:val="24"/>
                            <w:sz w:val="18"/>
                            <w:szCs w:val="18"/>
                          </w:rPr>
                          <w:t>275</w:t>
                        </w:r>
                        <w:r>
                          <w:rPr>
                            <w:rFonts w:ascii="Arial" w:eastAsia="Times New Roman" w:hAnsi="Arial" w:cs="Arial"/>
                            <w:color w:val="000000"/>
                            <w:kern w:val="24"/>
                            <w:sz w:val="18"/>
                            <w:szCs w:val="18"/>
                          </w:rPr>
                          <w:t xml:space="preserve"> from Web of Science, and </w:t>
                        </w:r>
                        <w:r>
                          <w:rPr>
                            <w:rFonts w:ascii="Arial" w:eastAsia="Times New Roman" w:hAnsi="Arial" w:cs="Arial"/>
                            <w:b/>
                            <w:bCs/>
                            <w:color w:val="000000"/>
                            <w:kern w:val="24"/>
                            <w:sz w:val="18"/>
                            <w:szCs w:val="18"/>
                          </w:rPr>
                          <w:t>400</w:t>
                        </w:r>
                        <w:r>
                          <w:rPr>
                            <w:rFonts w:ascii="Arial" w:eastAsia="Times New Roman" w:hAnsi="Arial" w:cs="Arial"/>
                            <w:color w:val="000000"/>
                            <w:kern w:val="24"/>
                            <w:sz w:val="18"/>
                            <w:szCs w:val="18"/>
                          </w:rPr>
                          <w:t xml:space="preserve"> from Google Scholar </w:t>
                        </w:r>
                      </w:p>
                      <w:p w14:paraId="0FF5896A" w14:textId="77777777" w:rsidR="002F54C7" w:rsidRDefault="002F54C7" w:rsidP="00AD21A2">
                        <w:pPr>
                          <w:pStyle w:val="NormalWeb"/>
                          <w:spacing w:before="0" w:beforeAutospacing="0" w:after="0" w:afterAutospacing="0"/>
                        </w:pPr>
                      </w:p>
                    </w:txbxContent>
                  </v:textbox>
                </v:roundrect>
                <v:roundrect id="Rounded Rectangle 35" o:spid="_x0000_s1037" style="position:absolute;left:23116;top:27005;width:15346;height:4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" fillcolor="#ffd9d9" stroked="f" strokeweight="1pt">
                  <v:textbox>
                    <w:txbxContent>
                      <w:p w14:paraId="39FBEC10" w14:textId="73D799C3" w:rsidR="002F54C7" w:rsidRDefault="002F54C7" w:rsidP="00AD21A2">
                        <w:pPr>
                          <w:pStyle w:val="NormalWeb"/>
                          <w:spacing w:before="0" w:beforeAutospacing="0" w:after="0" w:afterAutospacing="0"/>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6,312</w:t>
                        </w:r>
                        <w:r>
                          <w:rPr>
                            <w:rFonts w:ascii="Arial" w:eastAsia="Times New Roman" w:hAnsi="Arial" w:cs="Arial"/>
                            <w:color w:val="000000"/>
                            <w:kern w:val="24"/>
                            <w:sz w:val="18"/>
                            <w:szCs w:val="18"/>
                          </w:rPr>
                          <w:t xml:space="preserve"> records screened</w:t>
                        </w:r>
                      </w:p>
                      <w:p w14:paraId="109BE5C7" w14:textId="77777777" w:rsidR="002F54C7" w:rsidRDefault="002F54C7" w:rsidP="00AD21A2">
                        <w:pPr>
                          <w:pStyle w:val="NormalWeb"/>
                          <w:spacing w:before="0" w:beforeAutospacing="0" w:after="0" w:afterAutospacing="0"/>
                          <w:jc w:val="center"/>
                        </w:pPr>
                      </w:p>
                    </w:txbxContent>
                  </v:textbox>
                </v:roundrect>
                <v:roundrect id="Rounded Rectangle 35" o:spid="_x0000_s1038" style="position:absolute;left:45861;top:24012;width:19317;height:9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" fillcolor="#ffd9d9" stroked="f" strokeweight="1pt">
                  <v:textbox>
                    <w:txbxContent>
                      <w:p w14:paraId="455FA5EC" w14:textId="0FE46065" w:rsidR="002F54C7" w:rsidRDefault="002F54C7" w:rsidP="00AD21A2">
                        <w:pPr>
                          <w:pStyle w:val="NormalWeb"/>
                          <w:spacing w:before="0" w:beforeAutospacing="0" w:after="0" w:afterAutospacing="0"/>
                          <w:rPr>
                            <w:rFonts w:ascii="Arial" w:eastAsia="Times New Roman" w:hAnsi="Arial" w:cs="Arial"/>
                            <w:color w:val="000000"/>
                            <w:kern w:val="24"/>
                            <w:sz w:val="18"/>
                            <w:szCs w:val="18"/>
                          </w:rP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4,317</w:t>
                        </w:r>
                        <w:r>
                          <w:rPr>
                            <w:rFonts w:ascii="Arial" w:eastAsia="Times New Roman" w:hAnsi="Arial" w:cs="Arial"/>
                            <w:color w:val="000000"/>
                            <w:kern w:val="24"/>
                            <w:sz w:val="18"/>
                            <w:szCs w:val="18"/>
                          </w:rPr>
                          <w:t xml:space="preserve"> records were excluded for not fulfilling the following inclusion criteria (see below)</w:t>
                        </w:r>
                      </w:p>
                      <w:p w14:paraId="016D22A9" w14:textId="77777777" w:rsidR="002F54C7" w:rsidRDefault="002F54C7" w:rsidP="00AD21A2">
                        <w:pPr>
                          <w:pStyle w:val="NormalWeb"/>
                          <w:spacing w:before="0" w:beforeAutospacing="0" w:after="0" w:afterAutospacing="0"/>
                          <w:rPr>
                            <w:rFonts w:ascii="Arial" w:eastAsia="Times New Roman" w:hAnsi="Arial" w:cs="Arial"/>
                            <w:color w:val="000000"/>
                            <w:kern w:val="24"/>
                            <w:sz w:val="18"/>
                            <w:szCs w:val="18"/>
                          </w:rPr>
                        </w:pPr>
                      </w:p>
                      <w:p w14:paraId="52D74B4A" w14:textId="77777777" w:rsidR="002F54C7" w:rsidRDefault="002F54C7" w:rsidP="00AD21A2">
                        <w:pPr>
                          <w:pStyle w:val="NormalWeb"/>
                          <w:spacing w:before="0" w:beforeAutospacing="0" w:after="0" w:afterAutospacing="0"/>
                        </w:pPr>
                        <w:r>
                          <w:rPr>
                            <w:rFonts w:ascii="Arial" w:eastAsia="Times New Roman" w:hAnsi="Arial" w:cs="Arial"/>
                            <w:color w:val="000000"/>
                            <w:kern w:val="24"/>
                            <w:sz w:val="18"/>
                            <w:szCs w:val="18"/>
                          </w:rPr>
                          <w:t xml:space="preserve">1) Publications from 2000 </w:t>
                        </w:r>
                      </w:p>
                    </w:txbxContent>
                  </v:textbox>
                </v:roundrect>
                <v:shape id="Straight Arrow Connector 104" o:spid="_x0000_s1039" type="#_x0000_t32" style="position:absolute;left:39009;top:28546;width:6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" strokecolor="#c00000" strokeweight="3pt">
                  <v:stroke endarrow="block"/>
                  <v:shadow on="t" color="black" opacity="22937f" origin=",.5" offset="0,.63889mm"/>
                </v:shape>
                <v:roundrect id="Rounded Rectangle 35" o:spid="_x0000_s1040" style="position:absolute;left:22211;top:36103;width:17095;height:4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" fillcolor="#ffd9d9" stroked="f" strokeweight="1pt">
                  <v:textbox>
                    <w:txbxContent>
                      <w:p w14:paraId="759E29EA" w14:textId="68F56444" w:rsidR="002F54C7" w:rsidRDefault="002F54C7" w:rsidP="00AD21A2">
                        <w:pPr>
                          <w:pStyle w:val="NormalWeb"/>
                          <w:spacing w:before="0" w:beforeAutospacing="0" w:after="0" w:afterAutospacing="0"/>
                          <w:jc w:val="cente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1,995</w:t>
                        </w:r>
                        <w:r>
                          <w:rPr>
                            <w:rFonts w:ascii="Arial" w:eastAsia="Times New Roman" w:hAnsi="Arial" w:cs="Arial"/>
                            <w:color w:val="000000"/>
                            <w:kern w:val="24"/>
                            <w:sz w:val="18"/>
                            <w:szCs w:val="18"/>
                          </w:rPr>
                          <w:t xml:space="preserve"> full-text articles assessed for eligibility</w:t>
                        </w:r>
                      </w:p>
                    </w:txbxContent>
                  </v:textbox>
                </v:roundrect>
                <v:roundrect id="Rounded Rectangle 35" o:spid="_x0000_s1041" style="position:absolute;left:45542;top:35615;width:20272;height:28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" fillcolor="#ffd9d9" stroked="f" strokeweight="1pt">
                  <v:textbox>
                    <w:txbxContent>
                      <w:p w14:paraId="50A71CD5" w14:textId="29146E9E" w:rsidR="002F54C7" w:rsidRPr="003179F7" w:rsidRDefault="002F54C7" w:rsidP="00AD21A2">
                        <w:pPr>
                          <w:pStyle w:val="NormalWeb"/>
                          <w:spacing w:before="0" w:beforeAutospacing="0" w:after="0" w:afterAutospacing="0"/>
                          <w:rPr>
                            <w:rFonts w:ascii="Arial" w:eastAsia="Times New Roman" w:hAnsi="Arial" w:cs="Arial"/>
                            <w:color w:val="000000"/>
                            <w:kern w:val="24"/>
                            <w:sz w:val="18"/>
                            <w:szCs w:val="18"/>
                          </w:rPr>
                        </w:pPr>
                        <w:r w:rsidRPr="003179F7">
                          <w:rPr>
                            <w:rFonts w:ascii="Arial" w:eastAsia="Times New Roman" w:hAnsi="Arial" w:cs="Arial"/>
                            <w:color w:val="000000"/>
                            <w:kern w:val="24"/>
                            <w:sz w:val="18"/>
                            <w:szCs w:val="18"/>
                          </w:rPr>
                          <w:t>n=</w:t>
                        </w:r>
                        <w:r w:rsidRPr="003179F7">
                          <w:rPr>
                            <w:rFonts w:ascii="Arial" w:eastAsia="Times New Roman" w:hAnsi="Arial" w:cs="Arial"/>
                            <w:b/>
                            <w:bCs/>
                            <w:color w:val="000000"/>
                            <w:kern w:val="24"/>
                            <w:sz w:val="18"/>
                            <w:szCs w:val="18"/>
                          </w:rPr>
                          <w:t>1</w:t>
                        </w:r>
                        <w:r>
                          <w:rPr>
                            <w:rFonts w:ascii="Arial" w:eastAsia="Times New Roman" w:hAnsi="Arial" w:cs="Arial"/>
                            <w:b/>
                            <w:bCs/>
                            <w:color w:val="000000"/>
                            <w:kern w:val="24"/>
                            <w:sz w:val="18"/>
                            <w:szCs w:val="18"/>
                          </w:rPr>
                          <w:t>,</w:t>
                        </w:r>
                        <w:r w:rsidRPr="003179F7">
                          <w:rPr>
                            <w:rFonts w:ascii="Arial" w:eastAsia="Times New Roman" w:hAnsi="Arial" w:cs="Arial"/>
                            <w:b/>
                            <w:bCs/>
                            <w:color w:val="000000"/>
                            <w:kern w:val="24"/>
                            <w:sz w:val="18"/>
                            <w:szCs w:val="18"/>
                          </w:rPr>
                          <w:t>9</w:t>
                        </w:r>
                        <w:r>
                          <w:rPr>
                            <w:rFonts w:ascii="Arial" w:eastAsia="Times New Roman" w:hAnsi="Arial" w:cs="Arial"/>
                            <w:b/>
                            <w:bCs/>
                            <w:color w:val="000000"/>
                            <w:kern w:val="24"/>
                            <w:sz w:val="18"/>
                            <w:szCs w:val="18"/>
                          </w:rPr>
                          <w:t>39</w:t>
                        </w:r>
                        <w:r w:rsidRPr="003179F7">
                          <w:rPr>
                            <w:rFonts w:ascii="Arial" w:eastAsia="Times New Roman" w:hAnsi="Arial" w:cs="Arial"/>
                            <w:color w:val="000000"/>
                            <w:kern w:val="24"/>
                            <w:sz w:val="18"/>
                            <w:szCs w:val="18"/>
                          </w:rPr>
                          <w:t xml:space="preserve"> full-text articles were excluded for the following reasons:</w:t>
                        </w:r>
                      </w:p>
                      <w:p w14:paraId="3609F14B" w14:textId="77777777" w:rsidR="002F54C7" w:rsidRPr="003179F7" w:rsidRDefault="002F54C7" w:rsidP="00AD21A2">
                        <w:pPr>
                          <w:pStyle w:val="NormalWeb"/>
                          <w:spacing w:before="0" w:beforeAutospacing="0" w:after="0" w:afterAutospacing="0"/>
                          <w:rPr>
                            <w:rFonts w:ascii="Arial" w:eastAsia="Times New Roman" w:hAnsi="Arial" w:cs="Arial"/>
                            <w:color w:val="000000"/>
                            <w:kern w:val="24"/>
                            <w:sz w:val="18"/>
                            <w:szCs w:val="18"/>
                          </w:rPr>
                        </w:pPr>
                      </w:p>
                      <w:p w14:paraId="367AA2E3" w14:textId="445F45B0" w:rsidR="002F54C7" w:rsidRDefault="002F54C7" w:rsidP="00580352">
                        <w:pPr>
                          <w:pStyle w:val="NoSpacing"/>
                          <w:numPr>
                            <w:ilvl w:val="0"/>
                            <w:numId w:val="40"/>
                          </w:numPr>
                          <w:ind w:left="284" w:hanging="284"/>
                          <w:rPr>
                            <w:rFonts w:cs="Arial"/>
                            <w:sz w:val="18"/>
                            <w:szCs w:val="18"/>
                          </w:rPr>
                        </w:pPr>
                        <w:r>
                          <w:rPr>
                            <w:rFonts w:cs="Arial"/>
                            <w:sz w:val="18"/>
                            <w:szCs w:val="18"/>
                          </w:rPr>
                          <w:t>No</w:t>
                        </w:r>
                        <w:r w:rsidRPr="003179F7">
                          <w:rPr>
                            <w:rFonts w:cs="Arial"/>
                            <w:sz w:val="18"/>
                            <w:szCs w:val="18"/>
                          </w:rPr>
                          <w:t xml:space="preserve"> Australian data</w:t>
                        </w:r>
                        <w:r>
                          <w:rPr>
                            <w:rFonts w:cs="Arial"/>
                            <w:sz w:val="18"/>
                            <w:szCs w:val="18"/>
                          </w:rPr>
                          <w:t xml:space="preserve"> (n=1414)</w:t>
                        </w:r>
                      </w:p>
                      <w:p w14:paraId="19C7B3BC" w14:textId="0A89C6A9" w:rsidR="002F54C7" w:rsidRPr="003179F7" w:rsidRDefault="002F54C7" w:rsidP="00580352">
                        <w:pPr>
                          <w:pStyle w:val="NoSpacing"/>
                          <w:numPr>
                            <w:ilvl w:val="0"/>
                            <w:numId w:val="40"/>
                          </w:numPr>
                          <w:ind w:left="284" w:hanging="284"/>
                          <w:rPr>
                            <w:rFonts w:cs="Arial"/>
                            <w:sz w:val="18"/>
                            <w:szCs w:val="18"/>
                          </w:rPr>
                        </w:pPr>
                        <w:r>
                          <w:rPr>
                            <w:rFonts w:cs="Arial"/>
                            <w:sz w:val="18"/>
                            <w:szCs w:val="18"/>
                          </w:rPr>
                          <w:t>Multicentre studies where Australian data not reported separately (e.g.  ECRHS) (n=9)</w:t>
                        </w:r>
                      </w:p>
                      <w:p w14:paraId="1D4701E6" w14:textId="6297050E" w:rsidR="002F54C7" w:rsidRDefault="002F54C7" w:rsidP="00580352">
                        <w:pPr>
                          <w:pStyle w:val="NoSpacing"/>
                          <w:numPr>
                            <w:ilvl w:val="0"/>
                            <w:numId w:val="40"/>
                          </w:numPr>
                          <w:ind w:left="284" w:hanging="284"/>
                          <w:rPr>
                            <w:rFonts w:cs="Arial"/>
                            <w:sz w:val="18"/>
                            <w:szCs w:val="18"/>
                          </w:rPr>
                        </w:pPr>
                        <w:r>
                          <w:rPr>
                            <w:rFonts w:cs="Arial"/>
                            <w:sz w:val="18"/>
                            <w:szCs w:val="18"/>
                          </w:rPr>
                          <w:t>E</w:t>
                        </w:r>
                        <w:r w:rsidRPr="003179F7">
                          <w:rPr>
                            <w:rFonts w:cs="Arial"/>
                            <w:sz w:val="18"/>
                            <w:szCs w:val="18"/>
                          </w:rPr>
                          <w:t>xposures only</w:t>
                        </w:r>
                        <w:r>
                          <w:rPr>
                            <w:rFonts w:cs="Arial"/>
                            <w:sz w:val="18"/>
                            <w:szCs w:val="18"/>
                          </w:rPr>
                          <w:t xml:space="preserve"> (n=89)</w:t>
                        </w:r>
                        <w:r w:rsidRPr="003179F7">
                          <w:rPr>
                            <w:rFonts w:cs="Arial"/>
                            <w:sz w:val="18"/>
                            <w:szCs w:val="18"/>
                          </w:rPr>
                          <w:t xml:space="preserve">, </w:t>
                        </w:r>
                      </w:p>
                      <w:p w14:paraId="48209CC9" w14:textId="56A9C4C0" w:rsidR="002F54C7" w:rsidRDefault="002F54C7" w:rsidP="00580352">
                        <w:pPr>
                          <w:pStyle w:val="NoSpacing"/>
                          <w:numPr>
                            <w:ilvl w:val="0"/>
                            <w:numId w:val="40"/>
                          </w:numPr>
                          <w:ind w:left="284" w:hanging="284"/>
                          <w:rPr>
                            <w:rFonts w:cs="Arial"/>
                            <w:sz w:val="18"/>
                            <w:szCs w:val="18"/>
                          </w:rPr>
                        </w:pPr>
                        <w:r w:rsidRPr="003179F7">
                          <w:rPr>
                            <w:rFonts w:cs="Arial"/>
                            <w:sz w:val="18"/>
                            <w:szCs w:val="18"/>
                          </w:rPr>
                          <w:t xml:space="preserve">Studies not focused on occupational exposures </w:t>
                        </w:r>
                        <w:r>
                          <w:rPr>
                            <w:rFonts w:cs="Arial"/>
                            <w:sz w:val="18"/>
                            <w:szCs w:val="18"/>
                          </w:rPr>
                          <w:t>(n=54)</w:t>
                        </w:r>
                      </w:p>
                      <w:p w14:paraId="262BA8C2" w14:textId="49EDCB59" w:rsidR="002F54C7" w:rsidRDefault="002F54C7" w:rsidP="00580352">
                        <w:pPr>
                          <w:pStyle w:val="NoSpacing"/>
                          <w:numPr>
                            <w:ilvl w:val="0"/>
                            <w:numId w:val="40"/>
                          </w:numPr>
                          <w:ind w:left="284" w:hanging="284"/>
                          <w:rPr>
                            <w:rFonts w:cs="Arial"/>
                            <w:sz w:val="18"/>
                            <w:szCs w:val="18"/>
                          </w:rPr>
                        </w:pPr>
                        <w:r w:rsidRPr="003179F7">
                          <w:rPr>
                            <w:rFonts w:cs="Arial"/>
                            <w:sz w:val="18"/>
                            <w:szCs w:val="18"/>
                          </w:rPr>
                          <w:t>Studies report</w:t>
                        </w:r>
                        <w:r>
                          <w:rPr>
                            <w:rFonts w:cs="Arial"/>
                            <w:sz w:val="18"/>
                            <w:szCs w:val="18"/>
                          </w:rPr>
                          <w:t>ing</w:t>
                        </w:r>
                        <w:r w:rsidRPr="003179F7">
                          <w:rPr>
                            <w:rFonts w:cs="Arial"/>
                            <w:sz w:val="18"/>
                            <w:szCs w:val="18"/>
                          </w:rPr>
                          <w:t xml:space="preserve"> </w:t>
                        </w:r>
                        <w:r>
                          <w:rPr>
                            <w:rFonts w:cs="Arial"/>
                            <w:sz w:val="18"/>
                            <w:szCs w:val="18"/>
                          </w:rPr>
                          <w:t xml:space="preserve">occupational lung cancer (n=215), and </w:t>
                        </w:r>
                      </w:p>
                      <w:p w14:paraId="73F5D6DE" w14:textId="429EE7C1" w:rsidR="002F54C7" w:rsidRPr="003179F7" w:rsidRDefault="002F54C7" w:rsidP="00580352">
                        <w:pPr>
                          <w:pStyle w:val="NoSpacing"/>
                          <w:numPr>
                            <w:ilvl w:val="0"/>
                            <w:numId w:val="40"/>
                          </w:numPr>
                          <w:ind w:left="284" w:hanging="284"/>
                          <w:rPr>
                            <w:rFonts w:cs="Arial"/>
                            <w:sz w:val="18"/>
                            <w:szCs w:val="18"/>
                          </w:rPr>
                        </w:pPr>
                        <w:r>
                          <w:rPr>
                            <w:rFonts w:cs="Arial"/>
                            <w:sz w:val="18"/>
                            <w:szCs w:val="18"/>
                          </w:rPr>
                          <w:t>Studies reporting infectious lung diseases (n=158).</w:t>
                        </w:r>
                      </w:p>
                    </w:txbxContent>
                  </v:textbox>
                </v:roundrect>
                <v:shape id="Straight Arrow Connector 107" o:spid="_x0000_s1042" type="#_x0000_t32" style="position:absolute;left:30991;top:31349;width:106;height:4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" strokecolor="#c00000" strokeweight="3pt">
                  <v:stroke endarrow="block"/>
                  <v:shadow on="t" color="black" opacity="22937f" origin=",.5" offset="0,.63889mm"/>
                </v:shape>
                <v:shape id="Straight Arrow Connector 108" o:spid="_x0000_s1043" type="#_x0000_t32" style="position:absolute;left:39536;top:38217;width:52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" strokecolor="#c00000" strokeweight="3pt">
                  <v:stroke endarrow="block"/>
                  <v:shadow on="t" color="black" opacity="22937f" origin=",.5" offset="0,.63889mm"/>
                </v:shape>
                <v:shape id="Straight Arrow Connector 109" o:spid="_x0000_s1044" type="#_x0000_t32" style="position:absolute;left:30991;top:41423;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" strokecolor="#c00000" strokeweight="3pt">
                  <v:stroke endarrow="block"/>
                  <v:shadow on="t" color="black" opacity="22937f" origin=",.5" offset="0,.63889mm"/>
                </v:shape>
                <v:shape id="Straight Arrow Connector 110" o:spid="_x0000_s1045" type="#_x0000_t32" style="position:absolute;left:43833;top:19124;width:6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" strokecolor="#c00000" strokeweight="3pt">
                  <v:stroke endarrow="block"/>
                  <v:shadow on="t" color="black" opacity="22937f" origin=",.5" offset="0,.63889mm"/>
                </v:shape>
                <v:roundrect id="Rounded Rectangle 29" o:spid="_x0000_s1046" style="position:absolute;left:50330;top:17256;width:14139;height:4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" fillcolor="#ffd9d9" stroked="f" strokeweight="1pt">
                  <v:textbox>
                    <w:txbxContent>
                      <w:p w14:paraId="0AA79E85" w14:textId="63B00C60" w:rsidR="002F54C7" w:rsidRDefault="002F54C7" w:rsidP="00AD21A2">
                        <w:pPr>
                          <w:pStyle w:val="NormalWeb"/>
                          <w:spacing w:before="0" w:beforeAutospacing="0" w:after="0" w:afterAutospacing="0"/>
                          <w:jc w:val="center"/>
                        </w:pPr>
                        <w:r>
                          <w:rPr>
                            <w:rFonts w:ascii="Arial" w:eastAsia="Times New Roman" w:hAnsi="Arial" w:cs="Arial"/>
                            <w:color w:val="000000"/>
                            <w:kern w:val="24"/>
                            <w:sz w:val="18"/>
                            <w:szCs w:val="18"/>
                          </w:rPr>
                          <w:t>n=</w:t>
                        </w:r>
                        <w:r>
                          <w:rPr>
                            <w:rFonts w:ascii="Arial" w:eastAsia="Times New Roman" w:hAnsi="Arial" w:cs="Arial"/>
                            <w:b/>
                            <w:bCs/>
                            <w:color w:val="000000"/>
                            <w:kern w:val="24"/>
                            <w:sz w:val="18"/>
                            <w:szCs w:val="18"/>
                          </w:rPr>
                          <w:t>4,368</w:t>
                        </w:r>
                        <w:r>
                          <w:rPr>
                            <w:rFonts w:ascii="Arial" w:eastAsia="Times New Roman" w:hAnsi="Arial" w:cs="Arial"/>
                            <w:color w:val="000000"/>
                            <w:kern w:val="24"/>
                            <w:sz w:val="18"/>
                            <w:szCs w:val="18"/>
                          </w:rPr>
                          <w:t xml:space="preserve"> duplicate records </w:t>
                        </w:r>
                        <w:r w:rsidRPr="00FE158A">
                          <w:rPr>
                            <w:rFonts w:ascii="Arial" w:eastAsia="Times New Roman" w:hAnsi="Arial" w:cs="Arial"/>
                            <w:color w:val="000000"/>
                            <w:kern w:val="24"/>
                            <w:sz w:val="18"/>
                            <w:szCs w:val="18"/>
                          </w:rPr>
                          <w:t>removed</w:t>
                        </w:r>
                      </w:p>
                      <w:p w14:paraId="5B79095D" w14:textId="77777777" w:rsidR="002F54C7" w:rsidRDefault="002F54C7" w:rsidP="00AD21A2">
                        <w:pPr>
                          <w:pStyle w:val="NormalWeb"/>
                          <w:spacing w:before="0" w:beforeAutospacing="0" w:after="0" w:afterAutospacing="0"/>
                          <w:jc w:val="center"/>
                        </w:pPr>
                        <w:r>
                          <w:rPr>
                            <w:rFonts w:eastAsia="DengXian"/>
                          </w:rPr>
                          <w:t> </w:t>
                        </w:r>
                      </w:p>
                    </w:txbxContent>
                  </v:textbox>
                </v:roundrect>
                <w10:wrap type="square" anchorx="page"/>
              </v:group>
            </w:pict>
          </mc:Fallback>
        </mc:AlternateContent>
      </w:r>
    </w:p>
    <w:p w14:paraId="2C8C13A0" w14:textId="5BE2A852" w:rsidR="00B21672" w:rsidRDefault="00AD21A2" w:rsidP="007422FD">
      <w:pPr>
        <w:pStyle w:val="Caption"/>
        <w:jc w:val="center"/>
        <w:rPr>
          <w:b w:val="0"/>
          <w:bCs w:val="0"/>
          <w:lang w:eastAsia="zh-CN"/>
        </w:rPr>
      </w:pPr>
      <w:bookmarkStart w:id="32" w:name="_Ref9253078"/>
      <w:bookmarkStart w:id="33" w:name="_Toc47705477"/>
      <w:bookmarkStart w:id="34" w:name="_Toc23778372"/>
      <w:r w:rsidRPr="00AE412A">
        <w:t xml:space="preserve">Figure </w:t>
      </w:r>
      <w:fldSimple w:instr=" SEQ Figure \* ARABIC ">
        <w:r w:rsidR="00921717">
          <w:rPr>
            <w:noProof/>
          </w:rPr>
          <w:t>1</w:t>
        </w:r>
      </w:fldSimple>
      <w:bookmarkEnd w:id="32"/>
      <w:r w:rsidRPr="00AE412A">
        <w:t xml:space="preserve"> </w:t>
      </w:r>
      <w:r w:rsidRPr="00AD21A2">
        <w:rPr>
          <w:b w:val="0"/>
          <w:bCs w:val="0"/>
          <w:noProof/>
          <w:color w:val="000000" w:themeColor="text1"/>
        </w:rPr>
        <w:t xml:space="preserve">PRISMA flowchart of peer-reviewed </w:t>
      </w:r>
      <w:r w:rsidR="008F679E">
        <w:rPr>
          <w:b w:val="0"/>
          <w:bCs w:val="0"/>
          <w:noProof/>
          <w:color w:val="000000" w:themeColor="text1"/>
        </w:rPr>
        <w:t>article</w:t>
      </w:r>
      <w:r w:rsidRPr="00AD21A2">
        <w:rPr>
          <w:b w:val="0"/>
          <w:bCs w:val="0"/>
          <w:color w:val="000000" w:themeColor="text1"/>
        </w:rPr>
        <w:t xml:space="preserve"> selection process</w:t>
      </w:r>
      <w:r w:rsidRPr="00AD21A2">
        <w:rPr>
          <w:b w:val="0"/>
          <w:bCs w:val="0"/>
          <w:lang w:eastAsia="zh-CN"/>
        </w:rPr>
        <w:t xml:space="preserve"> </w:t>
      </w:r>
      <w:r w:rsidRPr="00AD21A2">
        <w:rPr>
          <w:b w:val="0"/>
          <w:bCs w:val="0"/>
          <w:lang w:eastAsia="zh-CN"/>
        </w:rPr>
        <w:fldChar w:fldCharType="begin"/>
      </w:r>
      <w:r w:rsidR="00A3227C">
        <w:rPr>
          <w:b w:val="0"/>
          <w:bCs w:val="0"/>
          <w:lang w:eastAsia="zh-CN"/>
        </w:rPr>
        <w:instrText xml:space="preserve"> ADDIN EN.CITE &lt;EndNote&gt;&lt;Cite&gt;&lt;Author&gt;Liberati&lt;/Author&gt;&lt;Year&gt;2009&lt;/Year&gt;&lt;RecNum&gt;319&lt;/RecNum&gt;&lt;DisplayText&gt;[75]&lt;/DisplayText&gt;&lt;record&gt;&lt;rec-number&gt;319&lt;/rec-number&gt;&lt;foreign-keys&gt;&lt;key app="EN" db-id="0vpvtf5at5xer9edax8xpat95eezs0zffpe0" timestamp="1566537944"&gt;319&lt;/key&gt;&lt;/foreign-keys&gt;&lt;ref-type name="Journal Article"&gt;17&lt;/ref-type&gt;&lt;contributors&gt;&lt;authors&gt;&lt;author&gt;Liberati, Alessandro&lt;/author&gt;&lt;author&gt;Altman, Douglas G&lt;/author&gt;&lt;author&gt;Tetzlaff, Jennifer&lt;/author&gt;&lt;author&gt;Mulrow, Cynthia&lt;/author&gt;&lt;author&gt;Gøtzsche, Peter C&lt;/author&gt;&lt;author&gt;Ioannidis, John P A&lt;/author&gt;&lt;author&gt;Clarke, Mike&lt;/author&gt;&lt;author&gt;Devereaux, P J&lt;/author&gt;&lt;author&gt;Kleijnen, Jos&lt;/author&gt;&lt;author&gt;Moher, David&lt;/author&gt;&lt;/authors&gt;&lt;/contributors&gt;&lt;titles&gt;&lt;title&gt;The PRISMA statement for reporting systematic reviews and meta-analyses of studies that evaluate healthcare interventions: explanation and elaboration&lt;/title&gt;&lt;secondary-title&gt;BMJ&lt;/secondary-title&gt;&lt;/titles&gt;&lt;periodical&gt;&lt;full-title&gt;British Medical Journal&lt;/full-title&gt;&lt;abbr-1&gt;BMJ&lt;/abbr-1&gt;&lt;/periodical&gt;&lt;pages&gt;b2700&lt;/pages&gt;&lt;volume&gt;339&lt;/volume&gt;&lt;dates&gt;&lt;year&gt;2009&lt;/year&gt;&lt;/dates&gt;&lt;urls&gt;&lt;related-urls&gt;&lt;url&gt;https://www.bmj.com/content/bmj/339/bmj.b2700.full.pdf&lt;/url&gt;&lt;/related-urls&gt;&lt;/urls&gt;&lt;electronic-resource-num&gt;10.1136/bmj.b2700&lt;/electronic-resource-num&gt;&lt;/record&gt;&lt;/Cite&gt;&lt;/EndNote&gt;</w:instrText>
      </w:r>
      <w:r w:rsidRPr="00AD21A2">
        <w:rPr>
          <w:b w:val="0"/>
          <w:bCs w:val="0"/>
          <w:lang w:eastAsia="zh-CN"/>
        </w:rPr>
        <w:fldChar w:fldCharType="separate"/>
      </w:r>
      <w:bookmarkEnd w:id="34"/>
      <w:r w:rsidR="00A3227C">
        <w:rPr>
          <w:b w:val="0"/>
          <w:bCs w:val="0"/>
          <w:noProof/>
          <w:lang w:eastAsia="zh-CN"/>
        </w:rPr>
        <w:t>[75]</w:t>
      </w:r>
      <w:bookmarkEnd w:id="33"/>
      <w:r w:rsidRPr="00AD21A2">
        <w:rPr>
          <w:b w:val="0"/>
          <w:bCs w:val="0"/>
          <w:lang w:eastAsia="zh-CN"/>
        </w:rPr>
        <w:fldChar w:fldCharType="end"/>
      </w:r>
    </w:p>
    <w:p w14:paraId="3862B535" w14:textId="77777777" w:rsidR="00B21672" w:rsidRDefault="00B21672">
      <w:pPr>
        <w:spacing w:after="200" w:line="276" w:lineRule="auto"/>
        <w:rPr>
          <w:sz w:val="18"/>
          <w:szCs w:val="18"/>
          <w:lang w:eastAsia="zh-CN"/>
        </w:rPr>
      </w:pPr>
      <w:r>
        <w:rPr>
          <w:b/>
          <w:bCs/>
          <w:lang w:eastAsia="zh-CN"/>
        </w:rPr>
        <w:br w:type="page"/>
      </w:r>
    </w:p>
    <w:p w14:paraId="14D9B7D2" w14:textId="77777777" w:rsidR="00AD21A2" w:rsidRDefault="00AD21A2" w:rsidP="00270823">
      <w:pPr>
        <w:pStyle w:val="SWA1stHeading"/>
        <w:numPr>
          <w:ilvl w:val="1"/>
          <w:numId w:val="13"/>
        </w:numPr>
      </w:pPr>
      <w:bookmarkStart w:id="35" w:name="_Toc23777850"/>
      <w:bookmarkStart w:id="36" w:name="_Toc35597527"/>
      <w:r>
        <w:t>Review of grey literature</w:t>
      </w:r>
      <w:bookmarkEnd w:id="35"/>
      <w:bookmarkEnd w:id="36"/>
    </w:p>
    <w:p w14:paraId="7F6DACD5" w14:textId="0B196DAE" w:rsidR="00AD21A2" w:rsidRPr="00E17501" w:rsidRDefault="00F11FE7" w:rsidP="00E17501">
      <w:pPr>
        <w:pStyle w:val="BodyText1"/>
        <w:ind w:firstLine="0"/>
        <w:rPr>
          <w:sz w:val="20"/>
          <w:szCs w:val="20"/>
        </w:rPr>
      </w:pPr>
      <w:r w:rsidRPr="00E17501">
        <w:rPr>
          <w:sz w:val="20"/>
          <w:szCs w:val="20"/>
        </w:rPr>
        <w:t>Secondary searches were undertaken to include information beyond that found in formally published, peer-reviewed literature sources. Such information, collectively known as ‘grey’ literature, includes conference proceedings, and/or abstracts, technical briefs, theses and dissertations, government documents and other online reports. Some of the grey literature could be identified from searching the above electronic databases. We additionally searched in internet search engines such as Google (us</w:t>
      </w:r>
      <w:r w:rsidR="0081616D">
        <w:rPr>
          <w:sz w:val="20"/>
          <w:szCs w:val="20"/>
        </w:rPr>
        <w:t>ing</w:t>
      </w:r>
      <w:r w:rsidRPr="00E17501">
        <w:rPr>
          <w:sz w:val="20"/>
          <w:szCs w:val="20"/>
        </w:rPr>
        <w:t xml:space="preserve"> the advanced search platform), Google Scholar, Grey Matters, Open Grey, </w:t>
      </w:r>
      <w:proofErr w:type="spellStart"/>
      <w:r w:rsidRPr="00E17501">
        <w:rPr>
          <w:sz w:val="20"/>
          <w:szCs w:val="20"/>
        </w:rPr>
        <w:t>Informit</w:t>
      </w:r>
      <w:proofErr w:type="spellEnd"/>
      <w:r w:rsidRPr="00E17501">
        <w:rPr>
          <w:sz w:val="20"/>
          <w:szCs w:val="20"/>
        </w:rPr>
        <w:t xml:space="preserve"> and Trove (National Library of Australia)</w:t>
      </w:r>
      <w:r w:rsidR="00AD21A2" w:rsidRPr="00E17501">
        <w:rPr>
          <w:sz w:val="20"/>
          <w:szCs w:val="20"/>
        </w:rPr>
        <w:t xml:space="preserve">.  </w:t>
      </w:r>
    </w:p>
    <w:p w14:paraId="497E15CE" w14:textId="660C196F" w:rsidR="008F679E" w:rsidRPr="00E17501" w:rsidRDefault="00F11FE7" w:rsidP="00E17501">
      <w:pPr>
        <w:pStyle w:val="BodyText2"/>
        <w:spacing w:before="0" w:after="0"/>
        <w:ind w:firstLine="0"/>
        <w:rPr>
          <w:sz w:val="20"/>
          <w:szCs w:val="20"/>
        </w:rPr>
      </w:pPr>
      <w:r w:rsidRPr="00E17501">
        <w:rPr>
          <w:sz w:val="20"/>
          <w:szCs w:val="20"/>
        </w:rPr>
        <w:t xml:space="preserve">We further explored several reports including chronic respiratory conditions identified on the </w:t>
      </w:r>
      <w:r w:rsidR="0081616D">
        <w:rPr>
          <w:sz w:val="20"/>
          <w:szCs w:val="20"/>
        </w:rPr>
        <w:t>Australian Institute of Health and Welfare (</w:t>
      </w:r>
      <w:r w:rsidRPr="00E17501">
        <w:rPr>
          <w:sz w:val="20"/>
          <w:szCs w:val="20"/>
        </w:rPr>
        <w:t>AIHW</w:t>
      </w:r>
      <w:r w:rsidR="0081616D">
        <w:rPr>
          <w:sz w:val="20"/>
          <w:szCs w:val="20"/>
        </w:rPr>
        <w:t>)</w:t>
      </w:r>
      <w:r w:rsidRPr="00E17501">
        <w:rPr>
          <w:sz w:val="20"/>
          <w:szCs w:val="20"/>
        </w:rPr>
        <w:t xml:space="preserve"> website</w:t>
      </w:r>
      <w:r w:rsidR="00AD21A2" w:rsidRPr="00E17501">
        <w:rPr>
          <w:sz w:val="20"/>
          <w:szCs w:val="20"/>
        </w:rPr>
        <w:t xml:space="preserve"> </w:t>
      </w:r>
      <w:r w:rsidR="00AD21A2" w:rsidRPr="00E17501">
        <w:rPr>
          <w:sz w:val="20"/>
          <w:szCs w:val="20"/>
        </w:rPr>
        <w:fldChar w:fldCharType="begin"/>
      </w:r>
      <w:r w:rsidR="00A3227C" w:rsidRPr="00E17501">
        <w:rPr>
          <w:sz w:val="20"/>
          <w:szCs w:val="20"/>
        </w:rPr>
        <w:instrText xml:space="preserve"> ADDIN EN.CITE &lt;EndNote&gt;&lt;Cite&gt;&lt;Author&gt;Australian Institute of Health and Welfare&lt;/Author&gt;&lt;Year&gt;2019&lt;/Year&gt;&lt;RecNum&gt;330&lt;/RecNum&gt;&lt;DisplayText&gt;[76]&lt;/DisplayText&gt;&lt;record&gt;&lt;rec-number&gt;330&lt;/rec-number&gt;&lt;foreign-keys&gt;&lt;key app="EN" db-id="0vpvtf5at5xer9edax8xpat95eezs0zffpe0" timestamp="1571019250"&gt;330&lt;/key&gt;&lt;/foreign-keys&gt;&lt;ref-type name="Report"&gt;27&lt;/ref-type&gt;&lt;contributors&gt;&lt;authors&gt;&lt;author&gt;Australian Institute of Health and Welfare,&lt;/author&gt;&lt;/authors&gt;&lt;/contributors&gt;&lt;titles&gt;&lt;title&gt;Australian burden of disease study: impact and causes of illness and death in Australia 2015&lt;/title&gt;&lt;secondary-title&gt;Series no. 19. Cat. no. BOD 22&lt;/secondary-title&gt;&lt;/titles&gt;&lt;dates&gt;&lt;year&gt;2019&lt;/year&gt;&lt;/dates&gt;&lt;pub-location&gt;Canberra&lt;/pub-location&gt;&lt;publisher&gt;Australian Institute of Health and Welfare&lt;/publisher&gt;&lt;urls&gt;&lt;/urls&gt;&lt;/record&gt;&lt;/Cite&gt;&lt;/EndNote&gt;</w:instrText>
      </w:r>
      <w:r w:rsidR="00AD21A2" w:rsidRPr="00E17501">
        <w:rPr>
          <w:sz w:val="20"/>
          <w:szCs w:val="20"/>
        </w:rPr>
        <w:fldChar w:fldCharType="separate"/>
      </w:r>
      <w:r w:rsidR="00A3227C" w:rsidRPr="00E17501">
        <w:rPr>
          <w:noProof/>
          <w:sz w:val="20"/>
          <w:szCs w:val="20"/>
        </w:rPr>
        <w:t>[76]</w:t>
      </w:r>
      <w:r w:rsidR="00AD21A2" w:rsidRPr="00E17501">
        <w:rPr>
          <w:sz w:val="20"/>
          <w:szCs w:val="20"/>
        </w:rPr>
        <w:fldChar w:fldCharType="end"/>
      </w:r>
      <w:r w:rsidR="008F679E" w:rsidRPr="00E17501">
        <w:rPr>
          <w:sz w:val="20"/>
          <w:szCs w:val="20"/>
        </w:rPr>
        <w:t>. These reports were:</w:t>
      </w:r>
    </w:p>
    <w:p w14:paraId="12D7A527" w14:textId="39FA2D39" w:rsidR="008F679E" w:rsidRPr="00E17501" w:rsidRDefault="008F679E" w:rsidP="00270823">
      <w:pPr>
        <w:pStyle w:val="BodyText2"/>
        <w:numPr>
          <w:ilvl w:val="0"/>
          <w:numId w:val="9"/>
        </w:numPr>
        <w:spacing w:before="0" w:after="0"/>
        <w:rPr>
          <w:sz w:val="20"/>
          <w:szCs w:val="20"/>
        </w:rPr>
      </w:pPr>
      <w:r w:rsidRPr="00E17501">
        <w:rPr>
          <w:sz w:val="20"/>
          <w:szCs w:val="20"/>
        </w:rPr>
        <w:t>the</w:t>
      </w:r>
      <w:r w:rsidR="00AD21A2" w:rsidRPr="00E17501">
        <w:rPr>
          <w:sz w:val="20"/>
          <w:szCs w:val="20"/>
        </w:rPr>
        <w:t xml:space="preserve"> </w:t>
      </w:r>
      <w:r w:rsidR="00AD21A2" w:rsidRPr="00E17501">
        <w:rPr>
          <w:rFonts w:cs="Arial"/>
          <w:color w:val="222222"/>
          <w:sz w:val="20"/>
          <w:szCs w:val="20"/>
          <w:shd w:val="clear" w:color="auto" w:fill="FFFFFF"/>
        </w:rPr>
        <w:t>Pharmaceutical Benefits Scheme</w:t>
      </w:r>
    </w:p>
    <w:p w14:paraId="10750CAC" w14:textId="462132EC" w:rsidR="008F679E" w:rsidRPr="00E17501" w:rsidRDefault="00AD21A2" w:rsidP="00270823">
      <w:pPr>
        <w:pStyle w:val="BodyText2"/>
        <w:numPr>
          <w:ilvl w:val="0"/>
          <w:numId w:val="9"/>
        </w:numPr>
        <w:spacing w:before="0" w:after="0"/>
        <w:rPr>
          <w:sz w:val="20"/>
          <w:szCs w:val="20"/>
        </w:rPr>
      </w:pPr>
      <w:r w:rsidRPr="00E17501">
        <w:rPr>
          <w:sz w:val="20"/>
          <w:szCs w:val="20"/>
          <w:shd w:val="clear" w:color="auto" w:fill="FFFFFF"/>
        </w:rPr>
        <w:t>Medicare</w:t>
      </w:r>
      <w:r w:rsidR="00542661" w:rsidRPr="00E17501">
        <w:rPr>
          <w:sz w:val="20"/>
          <w:szCs w:val="20"/>
          <w:shd w:val="clear" w:color="auto" w:fill="FFFFFF"/>
        </w:rPr>
        <w:t xml:space="preserve"> </w:t>
      </w:r>
      <w:r w:rsidRPr="00E17501">
        <w:rPr>
          <w:sz w:val="20"/>
          <w:szCs w:val="20"/>
          <w:shd w:val="clear" w:color="auto" w:fill="FFFFFF"/>
        </w:rPr>
        <w:t>Benefits Schedule</w:t>
      </w:r>
      <w:r w:rsidR="00F11FE7" w:rsidRPr="00E17501">
        <w:rPr>
          <w:sz w:val="20"/>
          <w:szCs w:val="20"/>
        </w:rPr>
        <w:t xml:space="preserve"> </w:t>
      </w:r>
      <w:r w:rsidRPr="00E17501">
        <w:rPr>
          <w:sz w:val="20"/>
          <w:szCs w:val="20"/>
        </w:rPr>
        <w:t xml:space="preserve">data on the treatment of chronic respiratory conditions </w:t>
      </w:r>
      <w:r w:rsidRPr="00E17501">
        <w:rPr>
          <w:sz w:val="20"/>
          <w:szCs w:val="20"/>
        </w:rPr>
        <w:fldChar w:fldCharType="begin"/>
      </w:r>
      <w:r w:rsidR="00A3227C" w:rsidRPr="00E17501">
        <w:rPr>
          <w:sz w:val="20"/>
          <w:szCs w:val="20"/>
        </w:rPr>
        <w:instrText xml:space="preserve"> ADDIN EN.CITE &lt;EndNote&gt;&lt;Cite&gt;&lt;Author&gt;Australian Institute of Health and Welfare&lt;/Author&gt;&lt;Year&gt;2018&lt;/Year&gt;&lt;RecNum&gt;331&lt;/RecNum&gt;&lt;DisplayText&gt;[77]&lt;/DisplayText&gt;&lt;record&gt;&lt;rec-number&gt;331&lt;/rec-number&gt;&lt;foreign-keys&gt;&lt;key app="EN" db-id="0vpvtf5at5xer9edax8xpat95eezs0zffpe0" timestamp="1571026604"&gt;331&lt;/key&gt;&lt;/foreign-keys&gt;&lt;ref-type name="Report"&gt;27&lt;/ref-type&gt;&lt;contributors&gt;&lt;authors&gt;&lt;author&gt;Australian Institute of Health and Welfare,&lt;/author&gt;&lt;/authors&gt;&lt;/contributors&gt;&lt;titles&gt;&lt;title&gt;Using PBS and MBS data to report on the treatment and management of chronic respiratory conditions: 2016–17&lt;/title&gt;&lt;secondary-title&gt;Cat. no. ACM 37&lt;/secondary-title&gt;&lt;/titles&gt;&lt;dates&gt;&lt;year&gt;2018&lt;/year&gt;&lt;/dates&gt;&lt;pub-location&gt;Canberra&lt;/pub-location&gt;&lt;urls&gt;&lt;/urls&gt;&lt;/record&gt;&lt;/Cite&gt;&lt;/EndNote&gt;</w:instrText>
      </w:r>
      <w:r w:rsidRPr="00E17501">
        <w:rPr>
          <w:sz w:val="20"/>
          <w:szCs w:val="20"/>
        </w:rPr>
        <w:fldChar w:fldCharType="separate"/>
      </w:r>
      <w:r w:rsidR="00A3227C" w:rsidRPr="00E17501">
        <w:rPr>
          <w:noProof/>
          <w:sz w:val="20"/>
          <w:szCs w:val="20"/>
        </w:rPr>
        <w:t>[77]</w:t>
      </w:r>
      <w:r w:rsidRPr="00E17501">
        <w:rPr>
          <w:sz w:val="20"/>
          <w:szCs w:val="20"/>
        </w:rPr>
        <w:fldChar w:fldCharType="end"/>
      </w:r>
    </w:p>
    <w:p w14:paraId="0D15CB99" w14:textId="2BF34D40" w:rsidR="008F679E" w:rsidRPr="00E17501" w:rsidRDefault="00AD21A2" w:rsidP="00270823">
      <w:pPr>
        <w:pStyle w:val="BodyText2"/>
        <w:numPr>
          <w:ilvl w:val="0"/>
          <w:numId w:val="9"/>
        </w:numPr>
        <w:spacing w:before="0" w:after="0"/>
        <w:rPr>
          <w:sz w:val="20"/>
          <w:szCs w:val="20"/>
        </w:rPr>
      </w:pPr>
      <w:r w:rsidRPr="00E17501">
        <w:rPr>
          <w:sz w:val="20"/>
          <w:szCs w:val="20"/>
        </w:rPr>
        <w:t xml:space="preserve">the National Health Survey report conducted by the </w:t>
      </w:r>
      <w:r w:rsidRPr="00E17501">
        <w:rPr>
          <w:sz w:val="20"/>
          <w:szCs w:val="20"/>
          <w:lang w:val="en-AU"/>
        </w:rPr>
        <w:t>Australian Bureau of Statistics</w:t>
      </w:r>
      <w:r w:rsidRPr="00E17501">
        <w:rPr>
          <w:sz w:val="20"/>
          <w:szCs w:val="20"/>
        </w:rPr>
        <w:t xml:space="preserve"> (ABS) </w:t>
      </w:r>
      <w:r w:rsidRPr="00E17501">
        <w:rPr>
          <w:sz w:val="20"/>
          <w:szCs w:val="20"/>
        </w:rPr>
        <w:fldChar w:fldCharType="begin"/>
      </w:r>
      <w:r w:rsidR="00A3227C" w:rsidRPr="00E17501">
        <w:rPr>
          <w:sz w:val="20"/>
          <w:szCs w:val="20"/>
        </w:rPr>
        <w:instrText xml:space="preserve"> ADDIN EN.CITE &lt;EndNote&gt;&lt;Cite&gt;&lt;Author&gt;Australian Bureau of Statistics&lt;/Author&gt;&lt;Year&gt;2019&lt;/Year&gt;&lt;RecNum&gt;332&lt;/RecNum&gt;&lt;DisplayText&gt;[78]&lt;/DisplayText&gt;&lt;record&gt;&lt;rec-number&gt;332&lt;/rec-number&gt;&lt;foreign-keys&gt;&lt;key app="EN" db-id="0vpvtf5at5xer9edax8xpat95eezs0zffpe0" timestamp="1571027268"&gt;332&lt;/key&gt;&lt;/foreign-keys&gt;&lt;ref-type name="Report"&gt;27&lt;/ref-type&gt;&lt;contributors&gt;&lt;authors&gt;&lt;author&gt;Australian Bureau of Statistics, &lt;/author&gt;&lt;/authors&gt;&lt;/contributors&gt;&lt;titles&gt;&lt;title&gt;National Health Survey: First Results, 2017-18 &lt;/title&gt;&lt;/titles&gt;&lt;dates&gt;&lt;year&gt;2019&lt;/year&gt;&lt;/dates&gt;&lt;pub-location&gt;Canberra:&lt;/pub-location&gt;&lt;publisher&gt;ABS&lt;/publisher&gt;&lt;urls&gt;&lt;/urls&gt;&lt;/record&gt;&lt;/Cite&gt;&lt;/EndNote&gt;</w:instrText>
      </w:r>
      <w:r w:rsidRPr="00E17501">
        <w:rPr>
          <w:sz w:val="20"/>
          <w:szCs w:val="20"/>
        </w:rPr>
        <w:fldChar w:fldCharType="separate"/>
      </w:r>
      <w:r w:rsidR="00A3227C" w:rsidRPr="00E17501">
        <w:rPr>
          <w:noProof/>
          <w:sz w:val="20"/>
          <w:szCs w:val="20"/>
        </w:rPr>
        <w:t>[78]</w:t>
      </w:r>
      <w:r w:rsidRPr="00E17501">
        <w:rPr>
          <w:sz w:val="20"/>
          <w:szCs w:val="20"/>
        </w:rPr>
        <w:fldChar w:fldCharType="end"/>
      </w:r>
    </w:p>
    <w:p w14:paraId="1F1C7B8C" w14:textId="2414A270" w:rsidR="008F679E" w:rsidRPr="00E17501" w:rsidRDefault="00AD21A2" w:rsidP="00270823">
      <w:pPr>
        <w:pStyle w:val="BodyText2"/>
        <w:numPr>
          <w:ilvl w:val="0"/>
          <w:numId w:val="9"/>
        </w:numPr>
        <w:spacing w:before="0" w:after="0"/>
        <w:rPr>
          <w:sz w:val="20"/>
          <w:szCs w:val="20"/>
        </w:rPr>
      </w:pPr>
      <w:r w:rsidRPr="00E17501">
        <w:rPr>
          <w:sz w:val="20"/>
          <w:szCs w:val="20"/>
        </w:rPr>
        <w:t xml:space="preserve">NPS MedicineWise </w:t>
      </w:r>
      <w:proofErr w:type="spellStart"/>
      <w:r w:rsidRPr="00E17501">
        <w:rPr>
          <w:sz w:val="20"/>
          <w:szCs w:val="20"/>
        </w:rPr>
        <w:t>MedicineInsight</w:t>
      </w:r>
      <w:proofErr w:type="spellEnd"/>
      <w:r w:rsidRPr="00E17501">
        <w:rPr>
          <w:sz w:val="20"/>
          <w:szCs w:val="20"/>
        </w:rPr>
        <w:t xml:space="preserve"> data </w:t>
      </w:r>
      <w:r w:rsidRPr="00E17501">
        <w:rPr>
          <w:sz w:val="20"/>
          <w:szCs w:val="20"/>
        </w:rPr>
        <w:fldChar w:fldCharType="begin"/>
      </w:r>
      <w:r w:rsidR="00A3227C" w:rsidRPr="00E17501">
        <w:rPr>
          <w:sz w:val="20"/>
          <w:szCs w:val="20"/>
        </w:rPr>
        <w:instrText xml:space="preserve"> ADDIN EN.CITE &lt;EndNote&gt;&lt;Cite&gt;&lt;Author&gt;NPS MedicineWise&lt;/Author&gt;&lt;Year&gt;2018&lt;/Year&gt;&lt;RecNum&gt;335&lt;/RecNum&gt;&lt;DisplayText&gt;[79]&lt;/DisplayText&gt;&lt;record&gt;&lt;rec-number&gt;335&lt;/rec-number&gt;&lt;foreign-keys&gt;&lt;key app="EN" db-id="0vpvtf5at5xer9edax8xpat95eezs0zffpe0" timestamp="1571028898"&gt;335&lt;/key&gt;&lt;/foreign-keys&gt;&lt;ref-type name="Report"&gt;27&lt;/ref-type&gt;&lt;contributors&gt;&lt;authors&gt;&lt;author&gt;NPS MedicineWise,&lt;/author&gt;&lt;/authors&gt;&lt;/contributors&gt;&lt;titles&gt;&lt;title&gt;General Practice Insights Report July 2016–June 2017: A working paper&lt;/title&gt;&lt;/titles&gt;&lt;dates&gt;&lt;year&gt;2018&lt;/year&gt;&lt;/dates&gt;&lt;pub-location&gt;Sydney&lt;/pub-location&gt;&lt;publisher&gt;NPS MedicineWise&lt;/publisher&gt;&lt;urls&gt;&lt;/urls&gt;&lt;/record&gt;&lt;/Cite&gt;&lt;/EndNote&gt;</w:instrText>
      </w:r>
      <w:r w:rsidRPr="00E17501">
        <w:rPr>
          <w:sz w:val="20"/>
          <w:szCs w:val="20"/>
        </w:rPr>
        <w:fldChar w:fldCharType="separate"/>
      </w:r>
      <w:r w:rsidR="00A3227C" w:rsidRPr="00E17501">
        <w:rPr>
          <w:noProof/>
          <w:sz w:val="20"/>
          <w:szCs w:val="20"/>
        </w:rPr>
        <w:t>[79]</w:t>
      </w:r>
      <w:r w:rsidRPr="00E17501">
        <w:rPr>
          <w:sz w:val="20"/>
          <w:szCs w:val="20"/>
        </w:rPr>
        <w:fldChar w:fldCharType="end"/>
      </w:r>
    </w:p>
    <w:p w14:paraId="5D05B05F" w14:textId="2744E393" w:rsidR="008F679E" w:rsidRPr="00E17501" w:rsidRDefault="00AD21A2" w:rsidP="00270823">
      <w:pPr>
        <w:pStyle w:val="BodyText2"/>
        <w:numPr>
          <w:ilvl w:val="0"/>
          <w:numId w:val="9"/>
        </w:numPr>
        <w:spacing w:before="0" w:after="0"/>
        <w:rPr>
          <w:sz w:val="20"/>
          <w:szCs w:val="20"/>
        </w:rPr>
      </w:pPr>
      <w:r w:rsidRPr="00E17501">
        <w:rPr>
          <w:sz w:val="20"/>
          <w:szCs w:val="20"/>
        </w:rPr>
        <w:t xml:space="preserve">The Bettering the Evaluation and Care of Health </w:t>
      </w:r>
      <w:r w:rsidR="00B862EC" w:rsidRPr="00E17501">
        <w:rPr>
          <w:sz w:val="20"/>
          <w:szCs w:val="20"/>
        </w:rPr>
        <w:t>S</w:t>
      </w:r>
      <w:r w:rsidRPr="00E17501">
        <w:rPr>
          <w:sz w:val="20"/>
          <w:szCs w:val="20"/>
        </w:rPr>
        <w:t xml:space="preserve">urvey </w:t>
      </w:r>
      <w:r w:rsidRPr="00E17501">
        <w:rPr>
          <w:sz w:val="20"/>
          <w:szCs w:val="20"/>
        </w:rPr>
        <w:fldChar w:fldCharType="begin"/>
      </w:r>
      <w:r w:rsidR="00A3227C" w:rsidRPr="00E17501">
        <w:rPr>
          <w:sz w:val="20"/>
          <w:szCs w:val="20"/>
        </w:rPr>
        <w:instrText xml:space="preserve"> ADDIN EN.CITE &lt;EndNote&gt;&lt;Cite&gt;&lt;Author&gt;Britt H&lt;/Author&gt;&lt;Year&gt;2016&lt;/Year&gt;&lt;RecNum&gt;333&lt;/RecNum&gt;&lt;DisplayText&gt;[80]&lt;/DisplayText&gt;&lt;record&gt;&lt;rec-number&gt;333&lt;/rec-number&gt;&lt;foreign-keys&gt;&lt;key app="EN" db-id="0vpvtf5at5xer9edax8xpat95eezs0zffpe0" timestamp="1571027442"&gt;333&lt;/key&gt;&lt;/foreign-keys&gt;&lt;ref-type name="Report"&gt;27&lt;/ref-type&gt;&lt;contributors&gt;&lt;authors&gt;&lt;author&gt;Britt H, &lt;/author&gt;&lt;author&gt;Miller GC, &lt;/author&gt;&lt;author&gt;Bayram C, &lt;/author&gt;&lt;author&gt;Henderson J, &lt;/author&gt;&lt;author&gt;Valenti L, &lt;/author&gt;&lt;author&gt;Harrison C, &lt;/author&gt;&lt;author&gt;Pan Y, &lt;/author&gt;&lt;author&gt;Charles J,&lt;/author&gt;&lt;author&gt;Pollack AJ, &lt;/author&gt;&lt;author&gt;Chambers T, &lt;/author&gt;&lt;author&gt;Gordon J, &lt;/author&gt;&lt;author&gt;Wong C&lt;/author&gt;&lt;/authors&gt;&lt;/contributors&gt;&lt;titles&gt;&lt;title&gt;A decade of Australian general practice activity 2006–07 to 2015–16&lt;/title&gt;&lt;secondary-title&gt;Series no. 41&lt;/secondary-title&gt;&lt;/titles&gt;&lt;dates&gt;&lt;year&gt;2016&lt;/year&gt;&lt;/dates&gt;&lt;pub-location&gt;Sydney&lt;/pub-location&gt;&lt;publisher&gt;Sydney University Press&lt;/publisher&gt;&lt;urls&gt;&lt;related-urls&gt;&lt;url&gt;https://ses.library.usyd.edu.au/bitstream/handle/2123/15482/9781743325162_ONLINE.pdf;jsessionid=C2E43A4F2D109D145982A86ABC0EFBCD?sequence=5&lt;/url&gt;&lt;/related-urls&gt;&lt;/urls&gt;&lt;/record&gt;&lt;/Cite&gt;&lt;/EndNote&gt;</w:instrText>
      </w:r>
      <w:r w:rsidRPr="00E17501">
        <w:rPr>
          <w:sz w:val="20"/>
          <w:szCs w:val="20"/>
        </w:rPr>
        <w:fldChar w:fldCharType="separate"/>
      </w:r>
      <w:r w:rsidR="00A3227C" w:rsidRPr="00E17501">
        <w:rPr>
          <w:noProof/>
          <w:sz w:val="20"/>
          <w:szCs w:val="20"/>
        </w:rPr>
        <w:t>[80]</w:t>
      </w:r>
      <w:r w:rsidRPr="00E17501">
        <w:rPr>
          <w:sz w:val="20"/>
          <w:szCs w:val="20"/>
        </w:rPr>
        <w:fldChar w:fldCharType="end"/>
      </w:r>
      <w:r w:rsidRPr="00E17501">
        <w:rPr>
          <w:sz w:val="20"/>
          <w:szCs w:val="20"/>
        </w:rPr>
        <w:t xml:space="preserve">, and </w:t>
      </w:r>
    </w:p>
    <w:p w14:paraId="760E1B0B" w14:textId="43E829DB" w:rsidR="008F679E" w:rsidRPr="00E17501" w:rsidRDefault="00AD21A2" w:rsidP="00270823">
      <w:pPr>
        <w:pStyle w:val="BodyText2"/>
        <w:numPr>
          <w:ilvl w:val="0"/>
          <w:numId w:val="9"/>
        </w:numPr>
        <w:spacing w:before="0" w:after="0"/>
        <w:rPr>
          <w:sz w:val="20"/>
          <w:szCs w:val="20"/>
        </w:rPr>
      </w:pPr>
      <w:r w:rsidRPr="00E17501">
        <w:rPr>
          <w:sz w:val="20"/>
          <w:szCs w:val="20"/>
        </w:rPr>
        <w:t xml:space="preserve">AIHW recommended data sources to assess the impact of chronic respiratory conditions and workplace productivity </w:t>
      </w:r>
      <w:r w:rsidRPr="00E17501">
        <w:rPr>
          <w:sz w:val="20"/>
          <w:szCs w:val="20"/>
        </w:rPr>
        <w:fldChar w:fldCharType="begin"/>
      </w:r>
      <w:r w:rsidR="00A3227C" w:rsidRPr="00E17501">
        <w:rPr>
          <w:sz w:val="20"/>
          <w:szCs w:val="20"/>
        </w:rPr>
        <w:instrText xml:space="preserve"> ADDIN EN.CITE &lt;EndNote&gt;&lt;Cite&gt;&lt;Author&gt;Australian Institute of Health and Welfare&lt;/Author&gt;&lt;Year&gt;2019&lt;/Year&gt;&lt;RecNum&gt;334&lt;/RecNum&gt;&lt;DisplayText&gt;[81]&lt;/DisplayText&gt;&lt;record&gt;&lt;rec-number&gt;334&lt;/rec-number&gt;&lt;foreign-keys&gt;&lt;key app="EN" db-id="0vpvtf5at5xer9edax8xpat95eezs0zffpe0" timestamp="1571028284"&gt;334&lt;/key&gt;&lt;/foreign-keys&gt;&lt;ref-type name="Report"&gt;27&lt;/ref-type&gt;&lt;contributors&gt;&lt;authors&gt;&lt;author&gt;Australian Institute of Health and Welfare,&lt;/author&gt;&lt;/authors&gt;&lt;/contributors&gt;&lt;titles&gt;&lt;title&gt;A scoping study on data sources to assess the impact of chronic respiratory and musculoskeletal conditions on workplace productivity&lt;/title&gt;&lt;secondary-title&gt;Cat. no. PHE 245&lt;/secondary-title&gt;&lt;/titles&gt;&lt;dates&gt;&lt;year&gt;2019&lt;/year&gt;&lt;/dates&gt;&lt;pub-location&gt;Canberra&lt;/pub-location&gt;&lt;urls&gt;&lt;/urls&gt;&lt;/record&gt;&lt;/Cite&gt;&lt;/EndNote&gt;</w:instrText>
      </w:r>
      <w:r w:rsidRPr="00E17501">
        <w:rPr>
          <w:sz w:val="20"/>
          <w:szCs w:val="20"/>
        </w:rPr>
        <w:fldChar w:fldCharType="separate"/>
      </w:r>
      <w:r w:rsidR="00A3227C" w:rsidRPr="00E17501">
        <w:rPr>
          <w:noProof/>
          <w:sz w:val="20"/>
          <w:szCs w:val="20"/>
        </w:rPr>
        <w:t>[81]</w:t>
      </w:r>
      <w:r w:rsidRPr="00E17501">
        <w:rPr>
          <w:sz w:val="20"/>
          <w:szCs w:val="20"/>
        </w:rPr>
        <w:fldChar w:fldCharType="end"/>
      </w:r>
      <w:r w:rsidRPr="00E17501">
        <w:rPr>
          <w:sz w:val="20"/>
          <w:szCs w:val="20"/>
        </w:rPr>
        <w:t xml:space="preserve">. </w:t>
      </w:r>
    </w:p>
    <w:p w14:paraId="29167FED" w14:textId="7CEA3A61" w:rsidR="006912B7" w:rsidRPr="00E17501" w:rsidRDefault="006912B7" w:rsidP="0081616D">
      <w:pPr>
        <w:pStyle w:val="BodyText2"/>
        <w:ind w:firstLine="0"/>
        <w:rPr>
          <w:sz w:val="20"/>
          <w:szCs w:val="20"/>
        </w:rPr>
      </w:pPr>
      <w:r w:rsidRPr="00E17501">
        <w:rPr>
          <w:sz w:val="20"/>
          <w:szCs w:val="20"/>
        </w:rPr>
        <w:t>The following websites were also screened to identify any publicly available relevant government agency or independent medical</w:t>
      </w:r>
      <w:r w:rsidR="008F679E" w:rsidRPr="00E17501">
        <w:rPr>
          <w:sz w:val="20"/>
          <w:szCs w:val="20"/>
        </w:rPr>
        <w:t xml:space="preserve"> or</w:t>
      </w:r>
      <w:r w:rsidRPr="00E17501">
        <w:rPr>
          <w:sz w:val="20"/>
          <w:szCs w:val="20"/>
        </w:rPr>
        <w:t xml:space="preserve"> scientific advisory committee reports, or annual reports (here</w:t>
      </w:r>
      <w:r w:rsidR="008F679E" w:rsidRPr="00E17501">
        <w:rPr>
          <w:sz w:val="20"/>
          <w:szCs w:val="20"/>
        </w:rPr>
        <w:t>after</w:t>
      </w:r>
      <w:r w:rsidRPr="00E17501">
        <w:rPr>
          <w:sz w:val="20"/>
          <w:szCs w:val="20"/>
        </w:rPr>
        <w:t xml:space="preserve"> referred to as reports).</w:t>
      </w:r>
    </w:p>
    <w:p w14:paraId="4A2FEC3D" w14:textId="5C2C95E0" w:rsidR="00F11FE7" w:rsidRPr="00E17501" w:rsidRDefault="00F11FE7" w:rsidP="00270823">
      <w:pPr>
        <w:pStyle w:val="BodyText2"/>
        <w:numPr>
          <w:ilvl w:val="0"/>
          <w:numId w:val="9"/>
        </w:numPr>
        <w:spacing w:before="0" w:after="0"/>
        <w:rPr>
          <w:sz w:val="20"/>
          <w:szCs w:val="20"/>
        </w:rPr>
      </w:pPr>
      <w:r w:rsidRPr="00E17501">
        <w:rPr>
          <w:sz w:val="20"/>
          <w:szCs w:val="20"/>
        </w:rPr>
        <w:t>SWA</w:t>
      </w:r>
    </w:p>
    <w:p w14:paraId="2B86CEAF" w14:textId="51774843" w:rsidR="00F11FE7" w:rsidRPr="00E17501" w:rsidRDefault="00F11FE7" w:rsidP="00270823">
      <w:pPr>
        <w:pStyle w:val="BodyText2"/>
        <w:numPr>
          <w:ilvl w:val="0"/>
          <w:numId w:val="9"/>
        </w:numPr>
        <w:spacing w:before="0" w:after="0"/>
        <w:rPr>
          <w:sz w:val="20"/>
          <w:szCs w:val="20"/>
        </w:rPr>
      </w:pPr>
      <w:r w:rsidRPr="00E17501">
        <w:rPr>
          <w:sz w:val="20"/>
          <w:szCs w:val="20"/>
        </w:rPr>
        <w:t>AIHW</w:t>
      </w:r>
    </w:p>
    <w:p w14:paraId="6DB3D6FA" w14:textId="21D603E2" w:rsidR="00F11FE7" w:rsidRPr="00E17501" w:rsidRDefault="00F11FE7" w:rsidP="00270823">
      <w:pPr>
        <w:pStyle w:val="BodyText2"/>
        <w:numPr>
          <w:ilvl w:val="0"/>
          <w:numId w:val="9"/>
        </w:numPr>
        <w:spacing w:before="0" w:after="0"/>
        <w:rPr>
          <w:sz w:val="20"/>
          <w:szCs w:val="20"/>
        </w:rPr>
      </w:pPr>
      <w:r w:rsidRPr="00E17501">
        <w:rPr>
          <w:sz w:val="20"/>
          <w:szCs w:val="20"/>
        </w:rPr>
        <w:t>ABS</w:t>
      </w:r>
    </w:p>
    <w:p w14:paraId="274B38FF" w14:textId="77777777" w:rsidR="00F11FE7" w:rsidRPr="00E17501" w:rsidRDefault="00F11FE7" w:rsidP="00270823">
      <w:pPr>
        <w:pStyle w:val="BodyText2"/>
        <w:numPr>
          <w:ilvl w:val="0"/>
          <w:numId w:val="9"/>
        </w:numPr>
        <w:spacing w:before="0" w:after="0"/>
        <w:rPr>
          <w:sz w:val="20"/>
          <w:szCs w:val="20"/>
        </w:rPr>
      </w:pPr>
      <w:proofErr w:type="spellStart"/>
      <w:r w:rsidRPr="00E17501">
        <w:rPr>
          <w:sz w:val="20"/>
          <w:szCs w:val="20"/>
        </w:rPr>
        <w:t>icare</w:t>
      </w:r>
      <w:proofErr w:type="spellEnd"/>
      <w:r w:rsidRPr="00E17501">
        <w:rPr>
          <w:sz w:val="20"/>
          <w:szCs w:val="20"/>
        </w:rPr>
        <w:t xml:space="preserve"> </w:t>
      </w:r>
    </w:p>
    <w:p w14:paraId="0BD65200" w14:textId="77777777" w:rsidR="00F11FE7" w:rsidRPr="00E17501" w:rsidRDefault="00F11FE7" w:rsidP="00270823">
      <w:pPr>
        <w:pStyle w:val="BodyText2"/>
        <w:numPr>
          <w:ilvl w:val="0"/>
          <w:numId w:val="9"/>
        </w:numPr>
        <w:spacing w:before="0" w:after="0"/>
        <w:rPr>
          <w:sz w:val="20"/>
          <w:szCs w:val="20"/>
        </w:rPr>
      </w:pPr>
      <w:r w:rsidRPr="00E17501">
        <w:rPr>
          <w:sz w:val="20"/>
          <w:szCs w:val="20"/>
        </w:rPr>
        <w:t>Coal Services New South Wales (NSW)</w:t>
      </w:r>
    </w:p>
    <w:p w14:paraId="381488CA" w14:textId="2A5FABBA" w:rsidR="00F11FE7" w:rsidRPr="00E17501" w:rsidRDefault="00F11FE7" w:rsidP="00270823">
      <w:pPr>
        <w:pStyle w:val="BodyText2"/>
        <w:numPr>
          <w:ilvl w:val="0"/>
          <w:numId w:val="9"/>
        </w:numPr>
        <w:spacing w:before="0" w:after="0"/>
        <w:rPr>
          <w:sz w:val="20"/>
          <w:szCs w:val="20"/>
        </w:rPr>
      </w:pPr>
      <w:r w:rsidRPr="00E17501">
        <w:rPr>
          <w:sz w:val="20"/>
          <w:szCs w:val="20"/>
        </w:rPr>
        <w:t>Australian open government data (</w:t>
      </w:r>
      <w:hyperlink r:id="rId20" w:history="1">
        <w:r w:rsidRPr="00E17501">
          <w:rPr>
            <w:sz w:val="20"/>
            <w:szCs w:val="20"/>
          </w:rPr>
          <w:t>data.gov.au</w:t>
        </w:r>
      </w:hyperlink>
      <w:r w:rsidRPr="00E17501">
        <w:rPr>
          <w:sz w:val="20"/>
          <w:szCs w:val="20"/>
        </w:rPr>
        <w:t>)</w:t>
      </w:r>
    </w:p>
    <w:p w14:paraId="06D08F78" w14:textId="77777777" w:rsidR="00F11FE7" w:rsidRPr="00E17501" w:rsidRDefault="00F11FE7" w:rsidP="00270823">
      <w:pPr>
        <w:pStyle w:val="BodyText2"/>
        <w:numPr>
          <w:ilvl w:val="0"/>
          <w:numId w:val="9"/>
        </w:numPr>
        <w:spacing w:before="0" w:after="0"/>
        <w:rPr>
          <w:sz w:val="20"/>
          <w:szCs w:val="20"/>
        </w:rPr>
      </w:pPr>
      <w:r w:rsidRPr="00E17501">
        <w:rPr>
          <w:sz w:val="20"/>
          <w:szCs w:val="20"/>
        </w:rPr>
        <w:t>Business Queensland</w:t>
      </w:r>
    </w:p>
    <w:p w14:paraId="0A1C9928" w14:textId="77777777" w:rsidR="00F11FE7" w:rsidRPr="00E17501" w:rsidRDefault="00F11FE7" w:rsidP="00270823">
      <w:pPr>
        <w:pStyle w:val="BodyText2"/>
        <w:numPr>
          <w:ilvl w:val="0"/>
          <w:numId w:val="9"/>
        </w:numPr>
        <w:spacing w:before="0" w:after="0"/>
        <w:rPr>
          <w:sz w:val="20"/>
          <w:szCs w:val="20"/>
        </w:rPr>
      </w:pPr>
      <w:r w:rsidRPr="00E17501">
        <w:rPr>
          <w:sz w:val="20"/>
          <w:szCs w:val="20"/>
        </w:rPr>
        <w:t>Comcare</w:t>
      </w:r>
    </w:p>
    <w:p w14:paraId="062C4D9B" w14:textId="77777777" w:rsidR="00F11FE7" w:rsidRPr="00E17501" w:rsidRDefault="00F11FE7" w:rsidP="00270823">
      <w:pPr>
        <w:pStyle w:val="BodyText2"/>
        <w:numPr>
          <w:ilvl w:val="0"/>
          <w:numId w:val="9"/>
        </w:numPr>
        <w:spacing w:before="0" w:after="0"/>
        <w:rPr>
          <w:sz w:val="20"/>
          <w:szCs w:val="20"/>
        </w:rPr>
      </w:pPr>
      <w:r w:rsidRPr="00E17501">
        <w:rPr>
          <w:sz w:val="20"/>
          <w:szCs w:val="20"/>
        </w:rPr>
        <w:t>WorkSafe Victoria</w:t>
      </w:r>
    </w:p>
    <w:p w14:paraId="6CA9DE04" w14:textId="77777777" w:rsidR="00F11FE7" w:rsidRPr="00E17501" w:rsidRDefault="00F11FE7" w:rsidP="00270823">
      <w:pPr>
        <w:pStyle w:val="BodyText2"/>
        <w:numPr>
          <w:ilvl w:val="0"/>
          <w:numId w:val="9"/>
        </w:numPr>
        <w:spacing w:before="0" w:after="0"/>
        <w:rPr>
          <w:sz w:val="20"/>
          <w:szCs w:val="20"/>
        </w:rPr>
      </w:pPr>
      <w:r w:rsidRPr="00E17501">
        <w:rPr>
          <w:sz w:val="20"/>
          <w:szCs w:val="20"/>
        </w:rPr>
        <w:t>SafeWork NSW</w:t>
      </w:r>
    </w:p>
    <w:p w14:paraId="4BB72DD2" w14:textId="77777777" w:rsidR="00F11FE7" w:rsidRPr="00E17501" w:rsidRDefault="00F11FE7" w:rsidP="00270823">
      <w:pPr>
        <w:pStyle w:val="BodyText2"/>
        <w:numPr>
          <w:ilvl w:val="0"/>
          <w:numId w:val="9"/>
        </w:numPr>
        <w:spacing w:before="0" w:after="0"/>
        <w:rPr>
          <w:sz w:val="20"/>
          <w:szCs w:val="20"/>
        </w:rPr>
      </w:pPr>
      <w:r w:rsidRPr="00E17501">
        <w:rPr>
          <w:sz w:val="20"/>
          <w:szCs w:val="20"/>
        </w:rPr>
        <w:t>WorkSafe ACT</w:t>
      </w:r>
    </w:p>
    <w:p w14:paraId="4D65C08F" w14:textId="77777777" w:rsidR="00F11FE7" w:rsidRPr="00E17501" w:rsidRDefault="00F11FE7" w:rsidP="00270823">
      <w:pPr>
        <w:pStyle w:val="BodyText2"/>
        <w:numPr>
          <w:ilvl w:val="0"/>
          <w:numId w:val="9"/>
        </w:numPr>
        <w:spacing w:before="0" w:after="0"/>
        <w:rPr>
          <w:sz w:val="20"/>
          <w:szCs w:val="20"/>
        </w:rPr>
      </w:pPr>
      <w:proofErr w:type="spellStart"/>
      <w:r w:rsidRPr="00E17501">
        <w:rPr>
          <w:sz w:val="20"/>
          <w:szCs w:val="20"/>
        </w:rPr>
        <w:t>WorkCover</w:t>
      </w:r>
      <w:proofErr w:type="spellEnd"/>
      <w:r w:rsidRPr="00E17501">
        <w:rPr>
          <w:sz w:val="20"/>
          <w:szCs w:val="20"/>
        </w:rPr>
        <w:t xml:space="preserve"> Queensland</w:t>
      </w:r>
    </w:p>
    <w:p w14:paraId="5398FDAC" w14:textId="77777777" w:rsidR="00F11FE7" w:rsidRPr="00E17501" w:rsidRDefault="00F11FE7" w:rsidP="00270823">
      <w:pPr>
        <w:pStyle w:val="BodyText2"/>
        <w:numPr>
          <w:ilvl w:val="0"/>
          <w:numId w:val="9"/>
        </w:numPr>
        <w:spacing w:before="0" w:after="0"/>
        <w:rPr>
          <w:sz w:val="20"/>
          <w:szCs w:val="20"/>
        </w:rPr>
      </w:pPr>
      <w:proofErr w:type="spellStart"/>
      <w:r w:rsidRPr="00E17501">
        <w:rPr>
          <w:sz w:val="20"/>
          <w:szCs w:val="20"/>
        </w:rPr>
        <w:t>WorkCover</w:t>
      </w:r>
      <w:proofErr w:type="spellEnd"/>
      <w:r w:rsidRPr="00E17501">
        <w:rPr>
          <w:sz w:val="20"/>
          <w:szCs w:val="20"/>
        </w:rPr>
        <w:t xml:space="preserve"> WA</w:t>
      </w:r>
    </w:p>
    <w:p w14:paraId="2F489384" w14:textId="77777777" w:rsidR="00F11FE7" w:rsidRPr="00E17501" w:rsidRDefault="00F11FE7" w:rsidP="00270823">
      <w:pPr>
        <w:pStyle w:val="BodyText2"/>
        <w:numPr>
          <w:ilvl w:val="0"/>
          <w:numId w:val="9"/>
        </w:numPr>
        <w:spacing w:before="0" w:after="0"/>
        <w:rPr>
          <w:sz w:val="20"/>
          <w:szCs w:val="20"/>
        </w:rPr>
      </w:pPr>
      <w:r w:rsidRPr="00E17501">
        <w:rPr>
          <w:sz w:val="20"/>
          <w:szCs w:val="20"/>
        </w:rPr>
        <w:t>WorkSafe Tasmania</w:t>
      </w:r>
    </w:p>
    <w:p w14:paraId="0E4FF53D" w14:textId="7C5E8C7B" w:rsidR="00F11FE7" w:rsidRPr="00E17501" w:rsidRDefault="00F11FE7" w:rsidP="00270823">
      <w:pPr>
        <w:pStyle w:val="BodyText2"/>
        <w:numPr>
          <w:ilvl w:val="0"/>
          <w:numId w:val="9"/>
        </w:numPr>
        <w:spacing w:before="0" w:after="0"/>
        <w:rPr>
          <w:sz w:val="20"/>
          <w:szCs w:val="20"/>
        </w:rPr>
      </w:pPr>
      <w:r w:rsidRPr="00E17501">
        <w:rPr>
          <w:sz w:val="20"/>
          <w:szCs w:val="20"/>
        </w:rPr>
        <w:t>Return to Work SA</w:t>
      </w:r>
    </w:p>
    <w:p w14:paraId="2C7FE72C" w14:textId="77777777" w:rsidR="00F11FE7" w:rsidRPr="00E17501" w:rsidRDefault="00F11FE7" w:rsidP="00270823">
      <w:pPr>
        <w:pStyle w:val="BodyText2"/>
        <w:numPr>
          <w:ilvl w:val="0"/>
          <w:numId w:val="9"/>
        </w:numPr>
        <w:spacing w:before="0" w:after="0"/>
        <w:rPr>
          <w:sz w:val="20"/>
          <w:szCs w:val="20"/>
        </w:rPr>
      </w:pPr>
      <w:r w:rsidRPr="00E17501">
        <w:rPr>
          <w:sz w:val="20"/>
          <w:szCs w:val="20"/>
        </w:rPr>
        <w:t xml:space="preserve">NT WorkSafe </w:t>
      </w:r>
    </w:p>
    <w:p w14:paraId="41D45DCC" w14:textId="77777777" w:rsidR="00F11FE7" w:rsidRPr="00E17501" w:rsidRDefault="00F11FE7" w:rsidP="00270823">
      <w:pPr>
        <w:pStyle w:val="BodyText2"/>
        <w:numPr>
          <w:ilvl w:val="0"/>
          <w:numId w:val="9"/>
        </w:numPr>
        <w:spacing w:before="0" w:after="0"/>
        <w:rPr>
          <w:sz w:val="20"/>
          <w:szCs w:val="20"/>
        </w:rPr>
      </w:pPr>
      <w:r w:rsidRPr="00E17501">
        <w:rPr>
          <w:sz w:val="20"/>
          <w:szCs w:val="20"/>
        </w:rPr>
        <w:t>Australian and New Zealand Society of Occupational Medicine (ANZSOM)</w:t>
      </w:r>
    </w:p>
    <w:p w14:paraId="0B1F3AA6" w14:textId="30BFD08B" w:rsidR="00F11FE7" w:rsidRPr="00E17501" w:rsidRDefault="00F11FE7" w:rsidP="00270823">
      <w:pPr>
        <w:pStyle w:val="BodyText2"/>
        <w:numPr>
          <w:ilvl w:val="0"/>
          <w:numId w:val="9"/>
        </w:numPr>
        <w:spacing w:before="0" w:after="0"/>
        <w:rPr>
          <w:sz w:val="20"/>
          <w:szCs w:val="20"/>
        </w:rPr>
      </w:pPr>
      <w:r w:rsidRPr="00E17501">
        <w:rPr>
          <w:sz w:val="20"/>
          <w:szCs w:val="20"/>
        </w:rPr>
        <w:t>Thoracic Society of Australia and New Zealand (TSANZ)</w:t>
      </w:r>
    </w:p>
    <w:p w14:paraId="4819961F" w14:textId="77777777" w:rsidR="00F11FE7" w:rsidRPr="00E17501" w:rsidRDefault="00F11FE7" w:rsidP="00270823">
      <w:pPr>
        <w:pStyle w:val="BodyText2"/>
        <w:numPr>
          <w:ilvl w:val="0"/>
          <w:numId w:val="9"/>
        </w:numPr>
        <w:spacing w:before="0" w:after="0"/>
        <w:rPr>
          <w:sz w:val="20"/>
          <w:szCs w:val="20"/>
        </w:rPr>
      </w:pPr>
      <w:r w:rsidRPr="00E17501">
        <w:rPr>
          <w:sz w:val="20"/>
          <w:szCs w:val="20"/>
        </w:rPr>
        <w:t>Lung Foundation Australia</w:t>
      </w:r>
    </w:p>
    <w:p w14:paraId="7217EBC1" w14:textId="18400A5F" w:rsidR="00F11FE7" w:rsidRPr="0081616D" w:rsidRDefault="00F11FE7" w:rsidP="0081616D">
      <w:pPr>
        <w:pStyle w:val="BodyText2"/>
        <w:numPr>
          <w:ilvl w:val="0"/>
          <w:numId w:val="9"/>
        </w:numPr>
        <w:spacing w:before="0" w:after="0"/>
        <w:rPr>
          <w:sz w:val="20"/>
          <w:szCs w:val="20"/>
        </w:rPr>
      </w:pPr>
      <w:r w:rsidRPr="00E17501">
        <w:rPr>
          <w:sz w:val="20"/>
          <w:szCs w:val="20"/>
        </w:rPr>
        <w:t>Australasian Faculty of Occupational and Environmental Medicine (AFOEM),</w:t>
      </w:r>
      <w:r w:rsidR="0081616D">
        <w:rPr>
          <w:sz w:val="20"/>
          <w:szCs w:val="20"/>
        </w:rPr>
        <w:t xml:space="preserve"> </w:t>
      </w:r>
      <w:r w:rsidRPr="0081616D">
        <w:rPr>
          <w:sz w:val="20"/>
          <w:szCs w:val="20"/>
        </w:rPr>
        <w:t>and</w:t>
      </w:r>
    </w:p>
    <w:p w14:paraId="2030C631" w14:textId="77777777" w:rsidR="0081616D" w:rsidRDefault="00F11FE7" w:rsidP="0081616D">
      <w:pPr>
        <w:pStyle w:val="BodyText2"/>
        <w:numPr>
          <w:ilvl w:val="0"/>
          <w:numId w:val="9"/>
        </w:numPr>
        <w:spacing w:before="0" w:after="0"/>
        <w:rPr>
          <w:sz w:val="20"/>
          <w:szCs w:val="20"/>
        </w:rPr>
      </w:pPr>
      <w:r w:rsidRPr="00E17501">
        <w:rPr>
          <w:sz w:val="20"/>
          <w:szCs w:val="20"/>
        </w:rPr>
        <w:t>Australian and New Zealand Cardiothoracic Organ Transplant Registry (ANZCOTR)</w:t>
      </w:r>
      <w:r w:rsidR="006912B7" w:rsidRPr="00E17501">
        <w:rPr>
          <w:sz w:val="20"/>
          <w:szCs w:val="20"/>
        </w:rPr>
        <w:t>.</w:t>
      </w:r>
    </w:p>
    <w:p w14:paraId="7304AA33" w14:textId="0A0CB09A" w:rsidR="00921717" w:rsidRPr="00095C47" w:rsidRDefault="00AD21A2" w:rsidP="00921717">
      <w:pPr>
        <w:pStyle w:val="BodyText2"/>
        <w:rPr>
          <w:sz w:val="20"/>
          <w:szCs w:val="20"/>
        </w:rPr>
      </w:pPr>
      <w:r w:rsidRPr="0081616D">
        <w:rPr>
          <w:sz w:val="20"/>
          <w:szCs w:val="20"/>
        </w:rPr>
        <w:t>Reports from the grey literature were identified through the website search and were also screened according to the inclusion and exclusion criteria. The initial search in the database and relevant websites identified 86 grey literature sources.</w:t>
      </w:r>
      <w:r w:rsidR="006912B7" w:rsidRPr="0081616D">
        <w:rPr>
          <w:sz w:val="20"/>
          <w:szCs w:val="20"/>
        </w:rPr>
        <w:t xml:space="preserve"> </w:t>
      </w:r>
      <w:r w:rsidRPr="0081616D">
        <w:rPr>
          <w:sz w:val="20"/>
          <w:szCs w:val="20"/>
        </w:rPr>
        <w:t xml:space="preserve">Of them, 28 duplicates and repetitive records were removed. The </w:t>
      </w:r>
      <w:r w:rsidR="00EE4BDA" w:rsidRPr="0081616D">
        <w:rPr>
          <w:sz w:val="20"/>
          <w:szCs w:val="20"/>
        </w:rPr>
        <w:t>full text</w:t>
      </w:r>
      <w:r w:rsidRPr="0081616D">
        <w:rPr>
          <w:sz w:val="20"/>
          <w:szCs w:val="20"/>
        </w:rPr>
        <w:t xml:space="preserve"> of the remaining 58 records were reviewed against the predetermined inclusion and exclusion </w:t>
      </w:r>
      <w:r w:rsidRPr="00095C47">
        <w:rPr>
          <w:sz w:val="20"/>
          <w:szCs w:val="20"/>
        </w:rPr>
        <w:t>criteria (</w:t>
      </w:r>
      <w:r w:rsidR="00B862EC" w:rsidRPr="00095C47">
        <w:rPr>
          <w:sz w:val="20"/>
          <w:szCs w:val="20"/>
        </w:rPr>
        <w:fldChar w:fldCharType="begin"/>
      </w:r>
      <w:r w:rsidR="00B862EC" w:rsidRPr="00095C47">
        <w:rPr>
          <w:sz w:val="20"/>
          <w:szCs w:val="20"/>
        </w:rPr>
        <w:instrText xml:space="preserve"> REF _Ref27750814 \h  \* MERGEFORMAT </w:instrText>
      </w:r>
      <w:r w:rsidR="00B862EC" w:rsidRPr="00095C47">
        <w:rPr>
          <w:sz w:val="20"/>
          <w:szCs w:val="20"/>
        </w:rPr>
      </w:r>
      <w:r w:rsidR="00B862EC" w:rsidRPr="00095C47">
        <w:rPr>
          <w:sz w:val="20"/>
          <w:szCs w:val="20"/>
        </w:rPr>
        <w:fldChar w:fldCharType="separate"/>
      </w:r>
      <w:r w:rsidR="00921717" w:rsidRPr="00095C47">
        <w:rPr>
          <w:sz w:val="20"/>
          <w:szCs w:val="20"/>
        </w:rPr>
        <w:t>Table 1</w:t>
      </w:r>
      <w:r w:rsidR="00B862EC" w:rsidRPr="00095C47">
        <w:rPr>
          <w:sz w:val="20"/>
          <w:szCs w:val="20"/>
        </w:rPr>
        <w:fldChar w:fldCharType="end"/>
      </w:r>
      <w:r w:rsidRPr="00095C47">
        <w:rPr>
          <w:sz w:val="20"/>
          <w:szCs w:val="20"/>
        </w:rPr>
        <w:t>).</w:t>
      </w:r>
      <w:r w:rsidRPr="0081616D">
        <w:rPr>
          <w:sz w:val="20"/>
          <w:szCs w:val="20"/>
        </w:rPr>
        <w:t xml:space="preserve"> Finally, 23 grey literature sources were included in this report</w:t>
      </w:r>
      <w:r w:rsidR="00D75ED9">
        <w:rPr>
          <w:sz w:val="20"/>
          <w:szCs w:val="20"/>
        </w:rPr>
        <w:t xml:space="preserve"> </w:t>
      </w:r>
      <w:r w:rsidRPr="00095C47">
        <w:rPr>
          <w:sz w:val="20"/>
          <w:szCs w:val="20"/>
        </w:rPr>
        <w:fldChar w:fldCharType="begin"/>
      </w:r>
      <w:r w:rsidRPr="00095C47">
        <w:rPr>
          <w:sz w:val="20"/>
          <w:szCs w:val="20"/>
        </w:rPr>
        <w:instrText xml:space="preserve"> REF _Ref22118180 \h  \* MERGEFORMAT </w:instrText>
      </w:r>
      <w:r w:rsidRPr="00095C47">
        <w:rPr>
          <w:sz w:val="20"/>
          <w:szCs w:val="20"/>
        </w:rPr>
      </w:r>
      <w:r w:rsidRPr="00095C47">
        <w:rPr>
          <w:sz w:val="20"/>
          <w:szCs w:val="20"/>
        </w:rPr>
        <w:fldChar w:fldCharType="separate"/>
      </w:r>
    </w:p>
    <w:p w14:paraId="375AE20D" w14:textId="2E953C62" w:rsidR="00AD21A2" w:rsidRPr="00095C47" w:rsidRDefault="00831A5F" w:rsidP="00B60088">
      <w:pPr>
        <w:pStyle w:val="BodyText2"/>
        <w:ind w:firstLine="0"/>
        <w:rPr>
          <w:sz w:val="20"/>
          <w:szCs w:val="20"/>
        </w:rPr>
      </w:pPr>
      <w:r w:rsidRPr="0075675F">
        <w:rPr>
          <w:noProof/>
          <w:sz w:val="20"/>
          <w:szCs w:val="20"/>
        </w:rPr>
        <mc:AlternateContent>
          <mc:Choice Requires="wpc">
            <w:drawing>
              <wp:anchor distT="0" distB="0" distL="114300" distR="114300" simplePos="0" relativeHeight="251708416" behindDoc="0" locked="0" layoutInCell="1" allowOverlap="1" wp14:anchorId="392FFA23" wp14:editId="6234C735">
                <wp:simplePos x="0" y="0"/>
                <wp:positionH relativeFrom="margin">
                  <wp:align>center</wp:align>
                </wp:positionH>
                <wp:positionV relativeFrom="paragraph">
                  <wp:posOffset>383821</wp:posOffset>
                </wp:positionV>
                <wp:extent cx="6617335" cy="5038725"/>
                <wp:effectExtent l="57150" t="0" r="0" b="28575"/>
                <wp:wrapSquare wrapText="bothSides"/>
                <wp:docPr id="55" name="Canvas 55" descr="Figure 2: Grey literature selection proces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 name="AutoShape 18"/>
                        <wps:cNvSpPr>
                          <a:spLocks noChangeArrowheads="1"/>
                        </wps:cNvSpPr>
                        <wps:spPr bwMode="auto">
                          <a:xfrm>
                            <a:off x="891" y="335276"/>
                            <a:ext cx="461747" cy="992223"/>
                          </a:xfrm>
                          <a:prstGeom prst="roundRect">
                            <a:avLst>
                              <a:gd name="adj" fmla="val 16667"/>
                            </a:avLst>
                          </a:prstGeom>
                          <a:solidFill>
                            <a:srgbClr val="C00000"/>
                          </a:solidFill>
                          <a:ln>
                            <a:solidFill>
                              <a:srgbClr val="C00000"/>
                            </a:solidFill>
                          </a:ln>
                        </wps:spPr>
                        <wps:style>
                          <a:lnRef idx="0">
                            <a:scrgbClr r="0" g="0" b="0"/>
                          </a:lnRef>
                          <a:fillRef idx="0">
                            <a:scrgbClr r="0" g="0" b="0"/>
                          </a:fillRef>
                          <a:effectRef idx="0">
                            <a:scrgbClr r="0" g="0" b="0"/>
                          </a:effectRef>
                          <a:fontRef idx="minor">
                            <a:schemeClr val="lt1"/>
                          </a:fontRef>
                        </wps:style>
                        <wps:txbx>
                          <w:txbxContent>
                            <w:p w14:paraId="77E3FB15"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lang w:val="en-US"/>
                                </w:rPr>
                                <w:t>Identification</w:t>
                              </w:r>
                            </w:p>
                          </w:txbxContent>
                        </wps:txbx>
                        <wps:bodyPr rot="0" vert="vert270" wrap="square" lIns="91440" tIns="45720" rIns="91440" bIns="45720" anchor="t" anchorCtr="0" upright="1">
                          <a:noAutofit/>
                        </wps:bodyPr>
                      </wps:wsp>
                      <wps:wsp>
                        <wps:cNvPr id="34" name="AutoShape 18"/>
                        <wps:cNvSpPr>
                          <a:spLocks noChangeArrowheads="1"/>
                        </wps:cNvSpPr>
                        <wps:spPr bwMode="auto">
                          <a:xfrm>
                            <a:off x="0" y="1775888"/>
                            <a:ext cx="462638" cy="876300"/>
                          </a:xfrm>
                          <a:prstGeom prst="roundRect">
                            <a:avLst>
                              <a:gd name="adj" fmla="val 16667"/>
                            </a:avLst>
                          </a:prstGeom>
                          <a:solidFill>
                            <a:srgbClr val="C00000"/>
                          </a:solidFill>
                          <a:ln>
                            <a:noFill/>
                            <a:headEnd/>
                            <a:tailEnd/>
                          </a:ln>
                        </wps:spPr>
                        <wps:style>
                          <a:lnRef idx="1">
                            <a:schemeClr val="accent1"/>
                          </a:lnRef>
                          <a:fillRef idx="3">
                            <a:schemeClr val="accent1"/>
                          </a:fillRef>
                          <a:effectRef idx="2">
                            <a:schemeClr val="accent1"/>
                          </a:effectRef>
                          <a:fontRef idx="minor">
                            <a:schemeClr val="lt1"/>
                          </a:fontRef>
                        </wps:style>
                        <wps:txbx>
                          <w:txbxContent>
                            <w:p w14:paraId="09D7DAAA"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Screening</w:t>
                              </w:r>
                            </w:p>
                          </w:txbxContent>
                        </wps:txbx>
                        <wps:bodyPr rot="0" vert="vert270" wrap="square" lIns="91440" tIns="45720" rIns="91440" bIns="45720" anchor="t" anchorCtr="0" upright="1">
                          <a:noAutofit/>
                        </wps:bodyPr>
                      </wps:wsp>
                      <wps:wsp>
                        <wps:cNvPr id="38" name="AutoShape 19"/>
                        <wps:cNvSpPr>
                          <a:spLocks noChangeArrowheads="1"/>
                        </wps:cNvSpPr>
                        <wps:spPr bwMode="auto">
                          <a:xfrm>
                            <a:off x="0" y="3161506"/>
                            <a:ext cx="462638" cy="761998"/>
                          </a:xfrm>
                          <a:prstGeom prst="roundRect">
                            <a:avLst>
                              <a:gd name="adj" fmla="val 16667"/>
                            </a:avLst>
                          </a:prstGeom>
                          <a:solidFill>
                            <a:srgbClr val="C00000"/>
                          </a:solidFill>
                          <a:ln>
                            <a:noFill/>
                            <a:headEnd/>
                            <a:tailEnd/>
                          </a:ln>
                        </wps:spPr>
                        <wps:style>
                          <a:lnRef idx="1">
                            <a:schemeClr val="accent1"/>
                          </a:lnRef>
                          <a:fillRef idx="3">
                            <a:schemeClr val="accent1"/>
                          </a:fillRef>
                          <a:effectRef idx="2">
                            <a:schemeClr val="accent1"/>
                          </a:effectRef>
                          <a:fontRef idx="minor">
                            <a:schemeClr val="lt1"/>
                          </a:fontRef>
                        </wps:style>
                        <wps:txbx>
                          <w:txbxContent>
                            <w:p w14:paraId="5CD81A52"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Eligibility</w:t>
                              </w:r>
                            </w:p>
                          </w:txbxContent>
                        </wps:txbx>
                        <wps:bodyPr rot="0" vert="vert270" wrap="square" lIns="91440" tIns="45720" rIns="91440" bIns="45720" anchor="t" anchorCtr="0" upright="1">
                          <a:noAutofit/>
                        </wps:bodyPr>
                      </wps:wsp>
                      <wps:wsp>
                        <wps:cNvPr id="39" name="AutoShape 20"/>
                        <wps:cNvSpPr>
                          <a:spLocks noChangeArrowheads="1"/>
                        </wps:cNvSpPr>
                        <wps:spPr bwMode="auto">
                          <a:xfrm>
                            <a:off x="0" y="4222451"/>
                            <a:ext cx="462638" cy="761999"/>
                          </a:xfrm>
                          <a:prstGeom prst="roundRect">
                            <a:avLst>
                              <a:gd name="adj" fmla="val 16667"/>
                            </a:avLst>
                          </a:prstGeom>
                          <a:solidFill>
                            <a:srgbClr val="C00000"/>
                          </a:solidFill>
                          <a:ln>
                            <a:noFill/>
                            <a:headEnd/>
                            <a:tailEnd/>
                          </a:ln>
                        </wps:spPr>
                        <wps:style>
                          <a:lnRef idx="1">
                            <a:schemeClr val="accent1"/>
                          </a:lnRef>
                          <a:fillRef idx="3">
                            <a:schemeClr val="accent1"/>
                          </a:fillRef>
                          <a:effectRef idx="2">
                            <a:schemeClr val="accent1"/>
                          </a:effectRef>
                          <a:fontRef idx="minor">
                            <a:schemeClr val="lt1"/>
                          </a:fontRef>
                        </wps:style>
                        <wps:txbx>
                          <w:txbxContent>
                            <w:p w14:paraId="08F1C9A6"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Included</w:t>
                              </w:r>
                            </w:p>
                          </w:txbxContent>
                        </wps:txbx>
                        <wps:bodyPr rot="0" vert="vert270" wrap="square" lIns="91440" tIns="45720" rIns="91440" bIns="45720" anchor="t" anchorCtr="0" upright="1">
                          <a:noAutofit/>
                        </wps:bodyPr>
                      </wps:wsp>
                      <wps:wsp>
                        <wps:cNvPr id="40" name="Straight Arrow Connector 40"/>
                        <wps:cNvCnPr/>
                        <wps:spPr>
                          <a:xfrm>
                            <a:off x="3081379" y="1045413"/>
                            <a:ext cx="0" cy="780176"/>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43" name="Rounded Rectangle 36"/>
                        <wps:cNvSpPr>
                          <a:spLocks noChangeArrowheads="1"/>
                        </wps:cNvSpPr>
                        <wps:spPr bwMode="auto">
                          <a:xfrm>
                            <a:off x="2140282" y="4432670"/>
                            <a:ext cx="1980991" cy="457200"/>
                          </a:xfrm>
                          <a:prstGeom prst="roundRect">
                            <a:avLst>
                              <a:gd name="adj" fmla="val 16667"/>
                            </a:avLst>
                          </a:prstGeom>
                          <a:solidFill>
                            <a:srgbClr val="FFD9D9"/>
                          </a:solidFill>
                          <a:ln w="12700">
                            <a:noFill/>
                            <a:round/>
                            <a:headEnd/>
                            <a:tailEnd/>
                          </a:ln>
                        </wps:spPr>
                        <wps:txbx>
                          <w:txbxContent>
                            <w:p w14:paraId="0CC780D6" w14:textId="77777777" w:rsidR="002F54C7" w:rsidRPr="00D952DD" w:rsidRDefault="002F54C7" w:rsidP="00831A5F">
                              <w:pPr>
                                <w:pStyle w:val="NormalWeb"/>
                                <w:spacing w:before="0" w:beforeAutospacing="0" w:after="0" w:afterAutospacing="0"/>
                                <w:jc w:val="center"/>
                                <w:rPr>
                                  <w:rFonts w:ascii="Arial" w:eastAsia="Times New Roman" w:hAnsi="Arial" w:cs="Arial"/>
                                  <w:color w:val="000000" w:themeColor="text1"/>
                                  <w:kern w:val="24"/>
                                  <w:sz w:val="20"/>
                                  <w:szCs w:val="20"/>
                                </w:rPr>
                              </w:pPr>
                              <w:r w:rsidRPr="00D952DD">
                                <w:rPr>
                                  <w:rFonts w:ascii="Arial" w:eastAsia="Times New Roman" w:hAnsi="Arial" w:cs="Arial"/>
                                  <w:b/>
                                  <w:color w:val="000000" w:themeColor="text1"/>
                                  <w:kern w:val="24"/>
                                  <w:sz w:val="20"/>
                                  <w:szCs w:val="20"/>
                                </w:rPr>
                                <w:t>23</w:t>
                              </w:r>
                              <w:r w:rsidRPr="00D952DD">
                                <w:rPr>
                                  <w:rFonts w:ascii="Arial" w:eastAsia="Times New Roman" w:hAnsi="Arial" w:cs="Arial"/>
                                  <w:color w:val="000000" w:themeColor="text1"/>
                                  <w:kern w:val="24"/>
                                  <w:sz w:val="20"/>
                                  <w:szCs w:val="20"/>
                                </w:rPr>
                                <w:t xml:space="preserve"> grey literature</w:t>
                              </w:r>
                              <w:r w:rsidRPr="00D952DD">
                                <w:rPr>
                                  <w:rFonts w:ascii="Arial" w:eastAsia="Times New Roman" w:hAnsi="Arial" w:cs="Arial"/>
                                  <w:bCs/>
                                  <w:color w:val="000000" w:themeColor="text1"/>
                                  <w:kern w:val="24"/>
                                  <w:sz w:val="20"/>
                                  <w:szCs w:val="20"/>
                                </w:rPr>
                                <w:t xml:space="preserve"> were included in the review</w:t>
                              </w:r>
                            </w:p>
                          </w:txbxContent>
                        </wps:txbx>
                        <wps:bodyPr rot="0" vert="horz" wrap="square" lIns="91440" tIns="45720" rIns="91440" bIns="45720" anchor="ctr" anchorCtr="0" upright="1">
                          <a:noAutofit/>
                        </wps:bodyPr>
                      </wps:wsp>
                      <wps:wsp>
                        <wps:cNvPr id="48" name="Rounded Rectangle 35"/>
                        <wps:cNvSpPr>
                          <a:spLocks noChangeArrowheads="1"/>
                        </wps:cNvSpPr>
                        <wps:spPr bwMode="auto">
                          <a:xfrm>
                            <a:off x="2244133" y="3151187"/>
                            <a:ext cx="1709531" cy="459047"/>
                          </a:xfrm>
                          <a:prstGeom prst="roundRect">
                            <a:avLst>
                              <a:gd name="adj" fmla="val 16667"/>
                            </a:avLst>
                          </a:prstGeom>
                          <a:solidFill>
                            <a:srgbClr val="FFD9D9"/>
                          </a:solidFill>
                          <a:ln w="12700">
                            <a:noFill/>
                            <a:round/>
                            <a:headEnd/>
                            <a:tailEnd/>
                          </a:ln>
                        </wps:spPr>
                        <wps:txbx>
                          <w:txbxContent>
                            <w:p w14:paraId="72AE9C05" w14:textId="77777777" w:rsidR="002F54C7" w:rsidRPr="00D952DD" w:rsidRDefault="002F54C7" w:rsidP="00831A5F">
                              <w:pPr>
                                <w:pStyle w:val="NormalWeb"/>
                                <w:spacing w:before="0" w:beforeAutospacing="0" w:after="0" w:afterAutospacing="0"/>
                                <w:jc w:val="center"/>
                                <w:rPr>
                                  <w:sz w:val="28"/>
                                  <w:szCs w:val="28"/>
                                </w:rPr>
                              </w:pPr>
                              <w:r>
                                <w:rPr>
                                  <w:rFonts w:ascii="Arial" w:eastAsia="Times New Roman" w:hAnsi="Arial" w:cs="Arial"/>
                                  <w:b/>
                                  <w:bCs/>
                                  <w:color w:val="000000"/>
                                  <w:kern w:val="24"/>
                                  <w:sz w:val="20"/>
                                  <w:szCs w:val="20"/>
                                </w:rPr>
                                <w:t>5</w:t>
                              </w:r>
                              <w:r w:rsidRPr="00D952DD">
                                <w:rPr>
                                  <w:rFonts w:ascii="Arial" w:eastAsia="Times New Roman" w:hAnsi="Arial" w:cs="Arial"/>
                                  <w:b/>
                                  <w:bCs/>
                                  <w:color w:val="000000"/>
                                  <w:kern w:val="24"/>
                                  <w:sz w:val="20"/>
                                  <w:szCs w:val="20"/>
                                </w:rPr>
                                <w:t>8</w:t>
                              </w:r>
                              <w:r w:rsidRPr="00D952DD">
                                <w:rPr>
                                  <w:rFonts w:ascii="Arial" w:eastAsia="Times New Roman" w:hAnsi="Arial" w:cs="Arial"/>
                                  <w:color w:val="000000"/>
                                  <w:kern w:val="24"/>
                                  <w:sz w:val="20"/>
                                  <w:szCs w:val="20"/>
                                </w:rPr>
                                <w:t xml:space="preserve"> full-text articles assessed for eligibility</w:t>
                              </w:r>
                            </w:p>
                          </w:txbxContent>
                        </wps:txbx>
                        <wps:bodyPr rot="0" vert="horz" wrap="square" lIns="91440" tIns="45720" rIns="91440" bIns="45720" anchor="ctr" anchorCtr="0" upright="1">
                          <a:noAutofit/>
                        </wps:bodyPr>
                      </wps:wsp>
                      <wps:wsp>
                        <wps:cNvPr id="49" name="Rounded Rectangle 35"/>
                        <wps:cNvSpPr>
                          <a:spLocks noChangeArrowheads="1"/>
                        </wps:cNvSpPr>
                        <wps:spPr bwMode="auto">
                          <a:xfrm>
                            <a:off x="4478713" y="2420247"/>
                            <a:ext cx="2102784" cy="2380353"/>
                          </a:xfrm>
                          <a:prstGeom prst="roundRect">
                            <a:avLst>
                              <a:gd name="adj" fmla="val 16667"/>
                            </a:avLst>
                          </a:prstGeom>
                          <a:solidFill>
                            <a:srgbClr val="FFD9D9"/>
                          </a:solidFill>
                          <a:ln w="12700">
                            <a:noFill/>
                            <a:round/>
                            <a:headEnd/>
                            <a:tailEnd/>
                          </a:ln>
                        </wps:spPr>
                        <wps:txbx>
                          <w:txbxContent>
                            <w:p w14:paraId="50FEF714" w14:textId="77777777" w:rsidR="002F54C7" w:rsidRPr="00D952DD" w:rsidRDefault="002F54C7" w:rsidP="00831A5F">
                              <w:pPr>
                                <w:pStyle w:val="NormalWeb"/>
                                <w:spacing w:before="0" w:beforeAutospacing="0" w:after="0" w:afterAutospacing="0"/>
                                <w:rPr>
                                  <w:rFonts w:ascii="Arial" w:eastAsia="Times New Roman" w:hAnsi="Arial" w:cs="Arial"/>
                                  <w:color w:val="000000"/>
                                  <w:kern w:val="24"/>
                                  <w:sz w:val="20"/>
                                  <w:szCs w:val="20"/>
                                </w:rPr>
                              </w:pPr>
                              <w:r>
                                <w:rPr>
                                  <w:rFonts w:ascii="Arial" w:eastAsia="Times New Roman" w:hAnsi="Arial" w:cs="Arial"/>
                                  <w:b/>
                                  <w:bCs/>
                                  <w:color w:val="000000"/>
                                  <w:kern w:val="24"/>
                                  <w:sz w:val="20"/>
                                  <w:szCs w:val="20"/>
                                </w:rPr>
                                <w:t>3</w:t>
                              </w:r>
                              <w:r w:rsidRPr="00D952DD">
                                <w:rPr>
                                  <w:rFonts w:ascii="Arial" w:eastAsia="Times New Roman" w:hAnsi="Arial" w:cs="Arial"/>
                                  <w:b/>
                                  <w:bCs/>
                                  <w:color w:val="000000"/>
                                  <w:kern w:val="24"/>
                                  <w:sz w:val="20"/>
                                  <w:szCs w:val="20"/>
                                </w:rPr>
                                <w:t>5</w:t>
                              </w:r>
                              <w:r w:rsidRPr="00D952DD">
                                <w:rPr>
                                  <w:rFonts w:ascii="Arial" w:eastAsia="Times New Roman" w:hAnsi="Arial" w:cs="Arial"/>
                                  <w:color w:val="000000"/>
                                  <w:kern w:val="24"/>
                                  <w:sz w:val="20"/>
                                  <w:szCs w:val="20"/>
                                </w:rPr>
                                <w:t xml:space="preserve"> grey literature were excluded for the following reasons:</w:t>
                              </w:r>
                            </w:p>
                            <w:p w14:paraId="60599B85" w14:textId="77777777" w:rsidR="002F54C7" w:rsidRPr="00D952DD" w:rsidRDefault="002F54C7" w:rsidP="00831A5F">
                              <w:pPr>
                                <w:pStyle w:val="NormalWeb"/>
                                <w:spacing w:before="0" w:beforeAutospacing="0" w:after="0" w:afterAutospacing="0"/>
                                <w:rPr>
                                  <w:rFonts w:ascii="Arial" w:eastAsia="Times New Roman" w:hAnsi="Arial" w:cs="Arial"/>
                                  <w:color w:val="000000"/>
                                  <w:kern w:val="24"/>
                                  <w:sz w:val="20"/>
                                  <w:szCs w:val="20"/>
                                </w:rPr>
                              </w:pPr>
                            </w:p>
                            <w:p w14:paraId="68B034AD" w14:textId="77777777" w:rsidR="002F54C7" w:rsidRDefault="002F54C7" w:rsidP="00831A5F">
                              <w:pPr>
                                <w:pStyle w:val="NoSpacing"/>
                                <w:spacing w:after="240"/>
                                <w:rPr>
                                  <w:rFonts w:cs="Arial"/>
                                  <w:szCs w:val="20"/>
                                </w:rPr>
                              </w:pPr>
                              <w:r>
                                <w:rPr>
                                  <w:rFonts w:cs="Arial"/>
                                  <w:szCs w:val="20"/>
                                </w:rPr>
                                <w:t>1) Not focused on occupational exposure (n=16)</w:t>
                              </w:r>
                            </w:p>
                            <w:p w14:paraId="4AE1B840" w14:textId="77777777" w:rsidR="002F54C7" w:rsidRDefault="002F54C7" w:rsidP="00831A5F">
                              <w:pPr>
                                <w:pStyle w:val="NoSpacing"/>
                                <w:spacing w:after="240"/>
                                <w:rPr>
                                  <w:rFonts w:cs="Arial"/>
                                  <w:szCs w:val="20"/>
                                </w:rPr>
                              </w:pPr>
                              <w:r>
                                <w:rPr>
                                  <w:rFonts w:cs="Arial"/>
                                  <w:szCs w:val="20"/>
                                </w:rPr>
                                <w:t>2) Not Australian data (n=6)</w:t>
                              </w:r>
                            </w:p>
                            <w:p w14:paraId="50663C33" w14:textId="77777777" w:rsidR="002F54C7" w:rsidRDefault="002F54C7" w:rsidP="00831A5F">
                              <w:pPr>
                                <w:pStyle w:val="NoSpacing"/>
                                <w:spacing w:after="240"/>
                                <w:rPr>
                                  <w:rFonts w:cs="Arial"/>
                                  <w:szCs w:val="20"/>
                                </w:rPr>
                              </w:pPr>
                              <w:r>
                                <w:rPr>
                                  <w:rFonts w:cs="Arial"/>
                                  <w:szCs w:val="20"/>
                                </w:rPr>
                                <w:t>3) Reported occupational lung cancer (n=5)</w:t>
                              </w:r>
                            </w:p>
                            <w:p w14:paraId="7D205F45" w14:textId="77777777" w:rsidR="002F54C7" w:rsidRDefault="002F54C7" w:rsidP="00831A5F">
                              <w:pPr>
                                <w:pStyle w:val="NoSpacing"/>
                                <w:spacing w:after="240"/>
                                <w:rPr>
                                  <w:rFonts w:cs="Arial"/>
                                  <w:szCs w:val="20"/>
                                </w:rPr>
                              </w:pPr>
                              <w:r>
                                <w:rPr>
                                  <w:rFonts w:cs="Arial"/>
                                  <w:szCs w:val="20"/>
                                </w:rPr>
                                <w:t>4) Newspaper, magazine article (n=4)</w:t>
                              </w:r>
                            </w:p>
                            <w:p w14:paraId="5DF3C5BD" w14:textId="77777777" w:rsidR="002F54C7" w:rsidRPr="00D952DD" w:rsidRDefault="002F54C7" w:rsidP="00831A5F">
                              <w:pPr>
                                <w:pStyle w:val="NoSpacing"/>
                                <w:spacing w:after="240"/>
                                <w:rPr>
                                  <w:rFonts w:cs="Arial"/>
                                  <w:szCs w:val="20"/>
                                </w:rPr>
                              </w:pPr>
                              <w:r>
                                <w:rPr>
                                  <w:rFonts w:cs="Arial"/>
                                  <w:szCs w:val="20"/>
                                </w:rPr>
                                <w:t>5)Exposures only (n=4)</w:t>
                              </w:r>
                            </w:p>
                          </w:txbxContent>
                        </wps:txbx>
                        <wps:bodyPr rot="0" vert="horz" wrap="square" lIns="91440" tIns="45720" rIns="91440" bIns="45720" anchor="t" anchorCtr="0" upright="1">
                          <a:noAutofit/>
                        </wps:bodyPr>
                      </wps:wsp>
                      <wps:wsp>
                        <wps:cNvPr id="50" name="Straight Arrow Connector 50"/>
                        <wps:cNvCnPr/>
                        <wps:spPr>
                          <a:xfrm>
                            <a:off x="3094401" y="2420247"/>
                            <a:ext cx="4721" cy="570603"/>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51" name="Straight Arrow Connector 51"/>
                        <wps:cNvCnPr/>
                        <wps:spPr>
                          <a:xfrm>
                            <a:off x="3953664" y="3364525"/>
                            <a:ext cx="525049" cy="0"/>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52" name="Straight Arrow Connector 52"/>
                        <wps:cNvCnPr/>
                        <wps:spPr>
                          <a:xfrm>
                            <a:off x="3099122" y="3694670"/>
                            <a:ext cx="0" cy="648730"/>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wps:wsp>
                        <wps:cNvPr id="54" name="Rounded Rectangle 29"/>
                        <wps:cNvSpPr>
                          <a:spLocks noChangeArrowheads="1"/>
                        </wps:cNvSpPr>
                        <wps:spPr bwMode="auto">
                          <a:xfrm>
                            <a:off x="2193444" y="1906829"/>
                            <a:ext cx="2074820" cy="442407"/>
                          </a:xfrm>
                          <a:prstGeom prst="roundRect">
                            <a:avLst>
                              <a:gd name="adj" fmla="val 16667"/>
                            </a:avLst>
                          </a:prstGeom>
                          <a:solidFill>
                            <a:srgbClr val="FFD9D9"/>
                          </a:solidFill>
                          <a:ln w="12700">
                            <a:noFill/>
                            <a:round/>
                            <a:headEnd/>
                            <a:tailEnd/>
                          </a:ln>
                        </wps:spPr>
                        <wps:txbx>
                          <w:txbxContent>
                            <w:p w14:paraId="4D9067E1" w14:textId="77777777" w:rsidR="002F54C7" w:rsidRPr="00B727D3" w:rsidRDefault="002F54C7" w:rsidP="00831A5F">
                              <w:pPr>
                                <w:pStyle w:val="NormalWeb"/>
                                <w:spacing w:before="0" w:beforeAutospacing="0" w:after="0" w:afterAutospacing="0"/>
                                <w:jc w:val="center"/>
                                <w:rPr>
                                  <w:sz w:val="28"/>
                                  <w:szCs w:val="28"/>
                                </w:rPr>
                              </w:pPr>
                              <w:r w:rsidRPr="00D952DD">
                                <w:rPr>
                                  <w:rFonts w:ascii="Arial" w:eastAsia="Times New Roman" w:hAnsi="Arial" w:cs="Arial"/>
                                  <w:b/>
                                  <w:bCs/>
                                  <w:color w:val="000000"/>
                                  <w:kern w:val="24"/>
                                  <w:sz w:val="20"/>
                                  <w:szCs w:val="20"/>
                                </w:rPr>
                                <w:t>28</w:t>
                              </w:r>
                              <w:r>
                                <w:rPr>
                                  <w:rFonts w:ascii="Arial" w:eastAsia="Times New Roman" w:hAnsi="Arial" w:cs="Arial"/>
                                  <w:color w:val="000000"/>
                                  <w:kern w:val="24"/>
                                  <w:sz w:val="20"/>
                                  <w:szCs w:val="20"/>
                                </w:rPr>
                                <w:t xml:space="preserve"> </w:t>
                              </w:r>
                              <w:r w:rsidRPr="00B727D3">
                                <w:rPr>
                                  <w:rFonts w:ascii="Arial" w:eastAsia="Times New Roman" w:hAnsi="Arial" w:cs="Arial"/>
                                  <w:color w:val="000000"/>
                                  <w:kern w:val="24"/>
                                  <w:sz w:val="20"/>
                                  <w:szCs w:val="20"/>
                                </w:rPr>
                                <w:t xml:space="preserve">duplicate </w:t>
                              </w:r>
                              <w:r>
                                <w:rPr>
                                  <w:rFonts w:ascii="Arial" w:eastAsia="Times New Roman" w:hAnsi="Arial" w:cs="Arial"/>
                                  <w:color w:val="000000"/>
                                  <w:kern w:val="24"/>
                                  <w:sz w:val="20"/>
                                  <w:szCs w:val="20"/>
                                </w:rPr>
                                <w:t xml:space="preserve">and repetitive </w:t>
                              </w:r>
                              <w:r w:rsidRPr="00B727D3">
                                <w:rPr>
                                  <w:rFonts w:ascii="Arial" w:eastAsia="Times New Roman" w:hAnsi="Arial" w:cs="Arial"/>
                                  <w:color w:val="000000"/>
                                  <w:kern w:val="24"/>
                                  <w:sz w:val="20"/>
                                  <w:szCs w:val="20"/>
                                </w:rPr>
                                <w:t>records removed</w:t>
                              </w:r>
                            </w:p>
                            <w:p w14:paraId="37EDF948" w14:textId="77777777" w:rsidR="002F54C7" w:rsidRPr="00B727D3" w:rsidRDefault="002F54C7" w:rsidP="00831A5F">
                              <w:pPr>
                                <w:pStyle w:val="NormalWeb"/>
                                <w:spacing w:before="0" w:beforeAutospacing="0" w:after="0" w:afterAutospacing="0"/>
                                <w:jc w:val="center"/>
                                <w:rPr>
                                  <w:sz w:val="28"/>
                                  <w:szCs w:val="28"/>
                                </w:rPr>
                              </w:pPr>
                              <w:r w:rsidRPr="00B727D3">
                                <w:rPr>
                                  <w:rFonts w:eastAsia="DengXian"/>
                                  <w:sz w:val="28"/>
                                  <w:szCs w:val="28"/>
                                </w:rPr>
                                <w:t> </w:t>
                              </w:r>
                            </w:p>
                          </w:txbxContent>
                        </wps:txbx>
                        <wps:bodyPr rot="0" vert="horz" wrap="square" lIns="91440" tIns="45720" rIns="91440" bIns="45720" anchor="ctr" anchorCtr="0" upright="1">
                          <a:noAutofit/>
                        </wps:bodyPr>
                      </wps:wsp>
                      <wps:wsp>
                        <wps:cNvPr id="57" name="Rounded Rectangle 35"/>
                        <wps:cNvSpPr>
                          <a:spLocks noChangeArrowheads="1"/>
                        </wps:cNvSpPr>
                        <wps:spPr bwMode="auto">
                          <a:xfrm>
                            <a:off x="1744872" y="476250"/>
                            <a:ext cx="2967487" cy="497836"/>
                          </a:xfrm>
                          <a:prstGeom prst="roundRect">
                            <a:avLst>
                              <a:gd name="adj" fmla="val 16667"/>
                            </a:avLst>
                          </a:prstGeom>
                          <a:solidFill>
                            <a:srgbClr val="FFD9D9"/>
                          </a:solidFill>
                          <a:ln w="12700">
                            <a:noFill/>
                            <a:round/>
                            <a:headEnd/>
                            <a:tailEnd/>
                          </a:ln>
                        </wps:spPr>
                        <wps:txbx>
                          <w:txbxContent>
                            <w:p w14:paraId="557AEDE3" w14:textId="77777777" w:rsidR="002F54C7" w:rsidRPr="00B727D3" w:rsidRDefault="002F54C7" w:rsidP="00831A5F">
                              <w:pPr>
                                <w:pStyle w:val="NormalWeb"/>
                                <w:spacing w:before="0" w:beforeAutospacing="0" w:after="0" w:afterAutospacing="0"/>
                                <w:jc w:val="center"/>
                                <w:rPr>
                                  <w:sz w:val="28"/>
                                  <w:szCs w:val="28"/>
                                </w:rPr>
                              </w:pPr>
                              <w:r w:rsidRPr="00B727D3">
                                <w:rPr>
                                  <w:rFonts w:ascii="Arial" w:eastAsia="Times New Roman" w:hAnsi="Arial" w:cs="Arial"/>
                                  <w:b/>
                                  <w:bCs/>
                                  <w:color w:val="000000"/>
                                  <w:kern w:val="24"/>
                                  <w:sz w:val="20"/>
                                  <w:szCs w:val="20"/>
                                </w:rPr>
                                <w:t>86</w:t>
                              </w:r>
                              <w:r w:rsidRPr="00B727D3">
                                <w:rPr>
                                  <w:rFonts w:ascii="Arial" w:eastAsia="Times New Roman" w:hAnsi="Arial" w:cs="Arial"/>
                                  <w:color w:val="000000"/>
                                  <w:kern w:val="24"/>
                                  <w:sz w:val="20"/>
                                  <w:szCs w:val="20"/>
                                </w:rPr>
                                <w:t xml:space="preserve"> grey literature were identified through electronic searches</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2FFA23" id="Canvas 55" o:spid="_x0000_s1047" editas="canvas" alt="Figure 2: Grey literature selection process" style="position:absolute;left:0;text-align:left;margin-left:0;margin-top:30.2pt;width:521.05pt;height:396.75pt;z-index:251708416;mso-position-horizontal:center;mso-position-horizontal-relative:margin" coordsize="66173,5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">
                <v:shape id="_x0000_s1048" type="#_x0000_t75" alt="Figure 2: Grey literature selection process" style="position:absolute;width:66173;height:50387;visibility:visible;mso-wrap-style:square">
                  <v:fill o:detectmouseclick="t"/>
                  <v:path o:connecttype="none"/>
                </v:shape>
                <v:roundrect id="AutoShape 18" o:spid="_x0000_s1049" style="position:absolute;left:8;top:3352;width:4618;height:9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" fillcolor="#c00000" strokecolor="#c00000">
                  <v:textbox style="layout-flow:vertical;mso-layout-flow-alt:bottom-to-top">
                    <w:txbxContent>
                      <w:p w14:paraId="77E3FB15"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lang w:val="en-US"/>
                          </w:rPr>
                          <w:t>Identification</w:t>
                        </w:r>
                      </w:p>
                    </w:txbxContent>
                  </v:textbox>
                </v:roundrect>
                <v:roundrect id="AutoShape 18" o:spid="_x0000_s1050" style="position:absolute;top:17758;width:4626;height:8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" fillcolor="#c00000" stroked="f">
                  <v:shadow on="t" color="black" opacity="22937f" origin=",.5" offset="0,.63889mm"/>
                  <v:textbox style="layout-flow:vertical;mso-layout-flow-alt:bottom-to-top">
                    <w:txbxContent>
                      <w:p w14:paraId="09D7DAAA"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Screening</w:t>
                        </w:r>
                      </w:p>
                    </w:txbxContent>
                  </v:textbox>
                </v:roundrect>
                <v:roundrect id="AutoShape 19" o:spid="_x0000_s1051" style="position:absolute;top:31615;width:4626;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" fillcolor="#c00000" stroked="f">
                  <v:shadow on="t" color="black" opacity="22937f" origin=",.5" offset="0,.63889mm"/>
                  <v:textbox style="layout-flow:vertical;mso-layout-flow-alt:bottom-to-top">
                    <w:txbxContent>
                      <w:p w14:paraId="5CD81A52"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Eligibility</w:t>
                        </w:r>
                      </w:p>
                    </w:txbxContent>
                  </v:textbox>
                </v:roundrect>
                <v:roundrect id="AutoShape 20" o:spid="_x0000_s1052" style="position:absolute;top:42224;width:4626;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" fillcolor="#c00000" stroked="f">
                  <v:shadow on="t" color="black" opacity="22937f" origin=",.5" offset="0,.63889mm"/>
                  <v:textbox style="layout-flow:vertical;mso-layout-flow-alt:bottom-to-top">
                    <w:txbxContent>
                      <w:p w14:paraId="08F1C9A6" w14:textId="77777777" w:rsidR="002F54C7" w:rsidRPr="00F26A5F" w:rsidRDefault="002F54C7" w:rsidP="00831A5F">
                        <w:pPr>
                          <w:pStyle w:val="NormalWeb"/>
                          <w:spacing w:before="0" w:beforeAutospacing="0" w:after="200" w:afterAutospacing="0" w:line="276" w:lineRule="auto"/>
                          <w:jc w:val="center"/>
                          <w:rPr>
                            <w:sz w:val="22"/>
                          </w:rPr>
                        </w:pPr>
                        <w:r w:rsidRPr="00F26A5F">
                          <w:rPr>
                            <w:rFonts w:ascii="Arial" w:eastAsia="Calibri" w:hAnsi="Arial" w:cs="Arial"/>
                            <w:b/>
                            <w:bCs/>
                            <w:color w:val="FFFFFF" w:themeColor="light1"/>
                            <w:kern w:val="24"/>
                            <w:sz w:val="18"/>
                            <w:szCs w:val="20"/>
                          </w:rPr>
                          <w:t>Included</w:t>
                        </w:r>
                      </w:p>
                    </w:txbxContent>
                  </v:textbox>
                </v:roundrect>
                <v:shape id="Straight Arrow Connector 40" o:spid="_x0000_s1053" type="#_x0000_t32" style="position:absolute;left:30813;top:10454;width:0;height:7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" strokecolor="#c00000" strokeweight="3pt">
                  <v:stroke endarrow="block"/>
                  <v:shadow on="t" color="black" opacity="22937f" origin=",.5" offset="0,.63889mm"/>
                </v:shape>
                <v:roundrect id="Rounded Rectangle 36" o:spid="_x0000_s1054" style="position:absolute;left:21402;top:44326;width:1981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" fillcolor="#ffd9d9" stroked="f" strokeweight="1pt">
                  <v:textbox>
                    <w:txbxContent>
                      <w:p w14:paraId="0CC780D6" w14:textId="77777777" w:rsidR="002F54C7" w:rsidRPr="00D952DD" w:rsidRDefault="002F54C7" w:rsidP="00831A5F">
                        <w:pPr>
                          <w:pStyle w:val="NormalWeb"/>
                          <w:spacing w:before="0" w:beforeAutospacing="0" w:after="0" w:afterAutospacing="0"/>
                          <w:jc w:val="center"/>
                          <w:rPr>
                            <w:rFonts w:ascii="Arial" w:eastAsia="Times New Roman" w:hAnsi="Arial" w:cs="Arial"/>
                            <w:color w:val="000000" w:themeColor="text1"/>
                            <w:kern w:val="24"/>
                            <w:sz w:val="20"/>
                            <w:szCs w:val="20"/>
                          </w:rPr>
                        </w:pPr>
                        <w:r w:rsidRPr="00D952DD">
                          <w:rPr>
                            <w:rFonts w:ascii="Arial" w:eastAsia="Times New Roman" w:hAnsi="Arial" w:cs="Arial"/>
                            <w:b/>
                            <w:color w:val="000000" w:themeColor="text1"/>
                            <w:kern w:val="24"/>
                            <w:sz w:val="20"/>
                            <w:szCs w:val="20"/>
                          </w:rPr>
                          <w:t>23</w:t>
                        </w:r>
                        <w:r w:rsidRPr="00D952DD">
                          <w:rPr>
                            <w:rFonts w:ascii="Arial" w:eastAsia="Times New Roman" w:hAnsi="Arial" w:cs="Arial"/>
                            <w:color w:val="000000" w:themeColor="text1"/>
                            <w:kern w:val="24"/>
                            <w:sz w:val="20"/>
                            <w:szCs w:val="20"/>
                          </w:rPr>
                          <w:t xml:space="preserve"> grey literature</w:t>
                        </w:r>
                        <w:r w:rsidRPr="00D952DD">
                          <w:rPr>
                            <w:rFonts w:ascii="Arial" w:eastAsia="Times New Roman" w:hAnsi="Arial" w:cs="Arial"/>
                            <w:bCs/>
                            <w:color w:val="000000" w:themeColor="text1"/>
                            <w:kern w:val="24"/>
                            <w:sz w:val="20"/>
                            <w:szCs w:val="20"/>
                          </w:rPr>
                          <w:t xml:space="preserve"> were included in the review</w:t>
                        </w:r>
                      </w:p>
                    </w:txbxContent>
                  </v:textbox>
                </v:roundrect>
                <v:roundrect id="Rounded Rectangle 35" o:spid="_x0000_s1055" style="position:absolute;left:22441;top:31511;width:17095;height:4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" fillcolor="#ffd9d9" stroked="f" strokeweight="1pt">
                  <v:textbox>
                    <w:txbxContent>
                      <w:p w14:paraId="72AE9C05" w14:textId="77777777" w:rsidR="002F54C7" w:rsidRPr="00D952DD" w:rsidRDefault="002F54C7" w:rsidP="00831A5F">
                        <w:pPr>
                          <w:pStyle w:val="NormalWeb"/>
                          <w:spacing w:before="0" w:beforeAutospacing="0" w:after="0" w:afterAutospacing="0"/>
                          <w:jc w:val="center"/>
                          <w:rPr>
                            <w:sz w:val="28"/>
                            <w:szCs w:val="28"/>
                          </w:rPr>
                        </w:pPr>
                        <w:r>
                          <w:rPr>
                            <w:rFonts w:ascii="Arial" w:eastAsia="Times New Roman" w:hAnsi="Arial" w:cs="Arial"/>
                            <w:b/>
                            <w:bCs/>
                            <w:color w:val="000000"/>
                            <w:kern w:val="24"/>
                            <w:sz w:val="20"/>
                            <w:szCs w:val="20"/>
                          </w:rPr>
                          <w:t>5</w:t>
                        </w:r>
                        <w:r w:rsidRPr="00D952DD">
                          <w:rPr>
                            <w:rFonts w:ascii="Arial" w:eastAsia="Times New Roman" w:hAnsi="Arial" w:cs="Arial"/>
                            <w:b/>
                            <w:bCs/>
                            <w:color w:val="000000"/>
                            <w:kern w:val="24"/>
                            <w:sz w:val="20"/>
                            <w:szCs w:val="20"/>
                          </w:rPr>
                          <w:t>8</w:t>
                        </w:r>
                        <w:r w:rsidRPr="00D952DD">
                          <w:rPr>
                            <w:rFonts w:ascii="Arial" w:eastAsia="Times New Roman" w:hAnsi="Arial" w:cs="Arial"/>
                            <w:color w:val="000000"/>
                            <w:kern w:val="24"/>
                            <w:sz w:val="20"/>
                            <w:szCs w:val="20"/>
                          </w:rPr>
                          <w:t xml:space="preserve"> full-text articles assessed for eligibility</w:t>
                        </w:r>
                      </w:p>
                    </w:txbxContent>
                  </v:textbox>
                </v:roundrect>
                <v:roundrect id="Rounded Rectangle 35" o:spid="_x0000_s1056" style="position:absolute;left:44787;top:24202;width:21027;height:23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" fillcolor="#ffd9d9" stroked="f" strokeweight="1pt">
                  <v:textbox>
                    <w:txbxContent>
                      <w:p w14:paraId="50FEF714" w14:textId="77777777" w:rsidR="002F54C7" w:rsidRPr="00D952DD" w:rsidRDefault="002F54C7" w:rsidP="00831A5F">
                        <w:pPr>
                          <w:pStyle w:val="NormalWeb"/>
                          <w:spacing w:before="0" w:beforeAutospacing="0" w:after="0" w:afterAutospacing="0"/>
                          <w:rPr>
                            <w:rFonts w:ascii="Arial" w:eastAsia="Times New Roman" w:hAnsi="Arial" w:cs="Arial"/>
                            <w:color w:val="000000"/>
                            <w:kern w:val="24"/>
                            <w:sz w:val="20"/>
                            <w:szCs w:val="20"/>
                          </w:rPr>
                        </w:pPr>
                        <w:r>
                          <w:rPr>
                            <w:rFonts w:ascii="Arial" w:eastAsia="Times New Roman" w:hAnsi="Arial" w:cs="Arial"/>
                            <w:b/>
                            <w:bCs/>
                            <w:color w:val="000000"/>
                            <w:kern w:val="24"/>
                            <w:sz w:val="20"/>
                            <w:szCs w:val="20"/>
                          </w:rPr>
                          <w:t>3</w:t>
                        </w:r>
                        <w:r w:rsidRPr="00D952DD">
                          <w:rPr>
                            <w:rFonts w:ascii="Arial" w:eastAsia="Times New Roman" w:hAnsi="Arial" w:cs="Arial"/>
                            <w:b/>
                            <w:bCs/>
                            <w:color w:val="000000"/>
                            <w:kern w:val="24"/>
                            <w:sz w:val="20"/>
                            <w:szCs w:val="20"/>
                          </w:rPr>
                          <w:t>5</w:t>
                        </w:r>
                        <w:r w:rsidRPr="00D952DD">
                          <w:rPr>
                            <w:rFonts w:ascii="Arial" w:eastAsia="Times New Roman" w:hAnsi="Arial" w:cs="Arial"/>
                            <w:color w:val="000000"/>
                            <w:kern w:val="24"/>
                            <w:sz w:val="20"/>
                            <w:szCs w:val="20"/>
                          </w:rPr>
                          <w:t xml:space="preserve"> grey literature were excluded for the following reasons:</w:t>
                        </w:r>
                      </w:p>
                      <w:p w14:paraId="60599B85" w14:textId="77777777" w:rsidR="002F54C7" w:rsidRPr="00D952DD" w:rsidRDefault="002F54C7" w:rsidP="00831A5F">
                        <w:pPr>
                          <w:pStyle w:val="NormalWeb"/>
                          <w:spacing w:before="0" w:beforeAutospacing="0" w:after="0" w:afterAutospacing="0"/>
                          <w:rPr>
                            <w:rFonts w:ascii="Arial" w:eastAsia="Times New Roman" w:hAnsi="Arial" w:cs="Arial"/>
                            <w:color w:val="000000"/>
                            <w:kern w:val="24"/>
                            <w:sz w:val="20"/>
                            <w:szCs w:val="20"/>
                          </w:rPr>
                        </w:pPr>
                      </w:p>
                      <w:p w14:paraId="68B034AD" w14:textId="77777777" w:rsidR="002F54C7" w:rsidRDefault="002F54C7" w:rsidP="00831A5F">
                        <w:pPr>
                          <w:pStyle w:val="NoSpacing"/>
                          <w:spacing w:after="240"/>
                          <w:rPr>
                            <w:rFonts w:cs="Arial"/>
                            <w:szCs w:val="20"/>
                          </w:rPr>
                        </w:pPr>
                        <w:r>
                          <w:rPr>
                            <w:rFonts w:cs="Arial"/>
                            <w:szCs w:val="20"/>
                          </w:rPr>
                          <w:t>1) Not focused on occupational exposure (n=16)</w:t>
                        </w:r>
                      </w:p>
                      <w:p w14:paraId="4AE1B840" w14:textId="77777777" w:rsidR="002F54C7" w:rsidRDefault="002F54C7" w:rsidP="00831A5F">
                        <w:pPr>
                          <w:pStyle w:val="NoSpacing"/>
                          <w:spacing w:after="240"/>
                          <w:rPr>
                            <w:rFonts w:cs="Arial"/>
                            <w:szCs w:val="20"/>
                          </w:rPr>
                        </w:pPr>
                        <w:r>
                          <w:rPr>
                            <w:rFonts w:cs="Arial"/>
                            <w:szCs w:val="20"/>
                          </w:rPr>
                          <w:t>2) Not Australian data (n=6)</w:t>
                        </w:r>
                      </w:p>
                      <w:p w14:paraId="50663C33" w14:textId="77777777" w:rsidR="002F54C7" w:rsidRDefault="002F54C7" w:rsidP="00831A5F">
                        <w:pPr>
                          <w:pStyle w:val="NoSpacing"/>
                          <w:spacing w:after="240"/>
                          <w:rPr>
                            <w:rFonts w:cs="Arial"/>
                            <w:szCs w:val="20"/>
                          </w:rPr>
                        </w:pPr>
                        <w:r>
                          <w:rPr>
                            <w:rFonts w:cs="Arial"/>
                            <w:szCs w:val="20"/>
                          </w:rPr>
                          <w:t>3) Reported occupational lung cancer (n=5)</w:t>
                        </w:r>
                      </w:p>
                      <w:p w14:paraId="7D205F45" w14:textId="77777777" w:rsidR="002F54C7" w:rsidRDefault="002F54C7" w:rsidP="00831A5F">
                        <w:pPr>
                          <w:pStyle w:val="NoSpacing"/>
                          <w:spacing w:after="240"/>
                          <w:rPr>
                            <w:rFonts w:cs="Arial"/>
                            <w:szCs w:val="20"/>
                          </w:rPr>
                        </w:pPr>
                        <w:r>
                          <w:rPr>
                            <w:rFonts w:cs="Arial"/>
                            <w:szCs w:val="20"/>
                          </w:rPr>
                          <w:t>4) Newspaper, magazine article (n=4)</w:t>
                        </w:r>
                      </w:p>
                      <w:p w14:paraId="5DF3C5BD" w14:textId="77777777" w:rsidR="002F54C7" w:rsidRPr="00D952DD" w:rsidRDefault="002F54C7" w:rsidP="00831A5F">
                        <w:pPr>
                          <w:pStyle w:val="NoSpacing"/>
                          <w:spacing w:after="240"/>
                          <w:rPr>
                            <w:rFonts w:cs="Arial"/>
                            <w:szCs w:val="20"/>
                          </w:rPr>
                        </w:pPr>
                        <w:r>
                          <w:rPr>
                            <w:rFonts w:cs="Arial"/>
                            <w:szCs w:val="20"/>
                          </w:rPr>
                          <w:t>5)Exposures only (n=4)</w:t>
                        </w:r>
                      </w:p>
                    </w:txbxContent>
                  </v:textbox>
                </v:roundrect>
                <v:shape id="Straight Arrow Connector 50" o:spid="_x0000_s1057" type="#_x0000_t32" style="position:absolute;left:30944;top:24202;width:47;height:5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" strokecolor="#c00000" strokeweight="3pt">
                  <v:stroke endarrow="block"/>
                  <v:shadow on="t" color="black" opacity="22937f" origin=",.5" offset="0,.63889mm"/>
                </v:shape>
                <v:shape id="Straight Arrow Connector 51" o:spid="_x0000_s1058" type="#_x0000_t32" style="position:absolute;left:39536;top:33645;width:52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" strokecolor="#c00000" strokeweight="3pt">
                  <v:stroke endarrow="block"/>
                  <v:shadow on="t" color="black" opacity="22937f" origin=",.5" offset="0,.63889mm"/>
                </v:shape>
                <v:shape id="Straight Arrow Connector 52" o:spid="_x0000_s1059" type="#_x0000_t32" style="position:absolute;left:30991;top:36946;width:0;height:6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" strokecolor="#c00000" strokeweight="3pt">
                  <v:stroke endarrow="block"/>
                  <v:shadow on="t" color="black" opacity="22937f" origin=",.5" offset="0,.63889mm"/>
                </v:shape>
                <v:roundrect id="Rounded Rectangle 29" o:spid="_x0000_s1060" style="position:absolute;left:21934;top:19068;width:20748;height:4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" fillcolor="#ffd9d9" stroked="f" strokeweight="1pt">
                  <v:textbox>
                    <w:txbxContent>
                      <w:p w14:paraId="4D9067E1" w14:textId="77777777" w:rsidR="002F54C7" w:rsidRPr="00B727D3" w:rsidRDefault="002F54C7" w:rsidP="00831A5F">
                        <w:pPr>
                          <w:pStyle w:val="NormalWeb"/>
                          <w:spacing w:before="0" w:beforeAutospacing="0" w:after="0" w:afterAutospacing="0"/>
                          <w:jc w:val="center"/>
                          <w:rPr>
                            <w:sz w:val="28"/>
                            <w:szCs w:val="28"/>
                          </w:rPr>
                        </w:pPr>
                        <w:r w:rsidRPr="00D952DD">
                          <w:rPr>
                            <w:rFonts w:ascii="Arial" w:eastAsia="Times New Roman" w:hAnsi="Arial" w:cs="Arial"/>
                            <w:b/>
                            <w:bCs/>
                            <w:color w:val="000000"/>
                            <w:kern w:val="24"/>
                            <w:sz w:val="20"/>
                            <w:szCs w:val="20"/>
                          </w:rPr>
                          <w:t>28</w:t>
                        </w:r>
                        <w:r>
                          <w:rPr>
                            <w:rFonts w:ascii="Arial" w:eastAsia="Times New Roman" w:hAnsi="Arial" w:cs="Arial"/>
                            <w:color w:val="000000"/>
                            <w:kern w:val="24"/>
                            <w:sz w:val="20"/>
                            <w:szCs w:val="20"/>
                          </w:rPr>
                          <w:t xml:space="preserve"> </w:t>
                        </w:r>
                        <w:r w:rsidRPr="00B727D3">
                          <w:rPr>
                            <w:rFonts w:ascii="Arial" w:eastAsia="Times New Roman" w:hAnsi="Arial" w:cs="Arial"/>
                            <w:color w:val="000000"/>
                            <w:kern w:val="24"/>
                            <w:sz w:val="20"/>
                            <w:szCs w:val="20"/>
                          </w:rPr>
                          <w:t xml:space="preserve">duplicate </w:t>
                        </w:r>
                        <w:r>
                          <w:rPr>
                            <w:rFonts w:ascii="Arial" w:eastAsia="Times New Roman" w:hAnsi="Arial" w:cs="Arial"/>
                            <w:color w:val="000000"/>
                            <w:kern w:val="24"/>
                            <w:sz w:val="20"/>
                            <w:szCs w:val="20"/>
                          </w:rPr>
                          <w:t xml:space="preserve">and repetitive </w:t>
                        </w:r>
                        <w:r w:rsidRPr="00B727D3">
                          <w:rPr>
                            <w:rFonts w:ascii="Arial" w:eastAsia="Times New Roman" w:hAnsi="Arial" w:cs="Arial"/>
                            <w:color w:val="000000"/>
                            <w:kern w:val="24"/>
                            <w:sz w:val="20"/>
                            <w:szCs w:val="20"/>
                          </w:rPr>
                          <w:t>records removed</w:t>
                        </w:r>
                      </w:p>
                      <w:p w14:paraId="37EDF948" w14:textId="77777777" w:rsidR="002F54C7" w:rsidRPr="00B727D3" w:rsidRDefault="002F54C7" w:rsidP="00831A5F">
                        <w:pPr>
                          <w:pStyle w:val="NormalWeb"/>
                          <w:spacing w:before="0" w:beforeAutospacing="0" w:after="0" w:afterAutospacing="0"/>
                          <w:jc w:val="center"/>
                          <w:rPr>
                            <w:sz w:val="28"/>
                            <w:szCs w:val="28"/>
                          </w:rPr>
                        </w:pPr>
                        <w:r w:rsidRPr="00B727D3">
                          <w:rPr>
                            <w:rFonts w:eastAsia="DengXian"/>
                            <w:sz w:val="28"/>
                            <w:szCs w:val="28"/>
                          </w:rPr>
                          <w:t> </w:t>
                        </w:r>
                      </w:p>
                    </w:txbxContent>
                  </v:textbox>
                </v:roundrect>
                <v:roundrect id="Rounded Rectangle 35" o:spid="_x0000_s1061" style="position:absolute;left:17448;top:4762;width:29675;height:4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" fillcolor="#ffd9d9" stroked="f" strokeweight="1pt">
                  <v:textbox>
                    <w:txbxContent>
                      <w:p w14:paraId="557AEDE3" w14:textId="77777777" w:rsidR="002F54C7" w:rsidRPr="00B727D3" w:rsidRDefault="002F54C7" w:rsidP="00831A5F">
                        <w:pPr>
                          <w:pStyle w:val="NormalWeb"/>
                          <w:spacing w:before="0" w:beforeAutospacing="0" w:after="0" w:afterAutospacing="0"/>
                          <w:jc w:val="center"/>
                          <w:rPr>
                            <w:sz w:val="28"/>
                            <w:szCs w:val="28"/>
                          </w:rPr>
                        </w:pPr>
                        <w:r w:rsidRPr="00B727D3">
                          <w:rPr>
                            <w:rFonts w:ascii="Arial" w:eastAsia="Times New Roman" w:hAnsi="Arial" w:cs="Arial"/>
                            <w:b/>
                            <w:bCs/>
                            <w:color w:val="000000"/>
                            <w:kern w:val="24"/>
                            <w:sz w:val="20"/>
                            <w:szCs w:val="20"/>
                          </w:rPr>
                          <w:t>86</w:t>
                        </w:r>
                        <w:r w:rsidRPr="00B727D3">
                          <w:rPr>
                            <w:rFonts w:ascii="Arial" w:eastAsia="Times New Roman" w:hAnsi="Arial" w:cs="Arial"/>
                            <w:color w:val="000000"/>
                            <w:kern w:val="24"/>
                            <w:sz w:val="20"/>
                            <w:szCs w:val="20"/>
                          </w:rPr>
                          <w:t xml:space="preserve"> grey literature were identified through electronic searches</w:t>
                        </w:r>
                      </w:p>
                    </w:txbxContent>
                  </v:textbox>
                </v:roundrect>
                <w10:wrap type="square" anchorx="margin"/>
              </v:group>
            </w:pict>
          </mc:Fallback>
        </mc:AlternateContent>
      </w:r>
      <w:r w:rsidR="00921717" w:rsidRPr="0075675F">
        <w:rPr>
          <w:sz w:val="20"/>
          <w:szCs w:val="20"/>
        </w:rPr>
        <w:t>Figure</w:t>
      </w:r>
      <w:r w:rsidR="00921717" w:rsidRPr="00095C47">
        <w:rPr>
          <w:sz w:val="20"/>
          <w:szCs w:val="20"/>
        </w:rPr>
        <w:t xml:space="preserve"> 2</w:t>
      </w:r>
      <w:r w:rsidR="00AD21A2" w:rsidRPr="00095C47">
        <w:rPr>
          <w:sz w:val="20"/>
          <w:szCs w:val="20"/>
        </w:rPr>
        <w:fldChar w:fldCharType="end"/>
      </w:r>
      <w:r w:rsidR="00AD21A2" w:rsidRPr="00095C47">
        <w:rPr>
          <w:sz w:val="20"/>
          <w:szCs w:val="20"/>
        </w:rPr>
        <w:t xml:space="preserve">).  </w:t>
      </w:r>
    </w:p>
    <w:p w14:paraId="6E659BA7" w14:textId="03B76B1F" w:rsidR="00314C5F" w:rsidRDefault="00314C5F" w:rsidP="00170CC0">
      <w:pPr>
        <w:pStyle w:val="Caption"/>
        <w:jc w:val="center"/>
      </w:pPr>
      <w:bookmarkStart w:id="37" w:name="_Ref22118180"/>
      <w:bookmarkStart w:id="38" w:name="_Toc23778373"/>
    </w:p>
    <w:p w14:paraId="27240DDF" w14:textId="14B78F57" w:rsidR="00170CC0" w:rsidRDefault="00170CC0" w:rsidP="007422FD">
      <w:pPr>
        <w:pStyle w:val="Caption"/>
        <w:jc w:val="center"/>
        <w:rPr>
          <w:b w:val="0"/>
          <w:bCs w:val="0"/>
        </w:rPr>
      </w:pPr>
      <w:bookmarkStart w:id="39" w:name="_Toc47705478"/>
      <w:r w:rsidRPr="00985456">
        <w:t xml:space="preserve">Figure </w:t>
      </w:r>
      <w:fldSimple w:instr=" SEQ Figure \* ARABIC ">
        <w:r w:rsidR="00921717">
          <w:rPr>
            <w:noProof/>
          </w:rPr>
          <w:t>2</w:t>
        </w:r>
      </w:fldSimple>
      <w:bookmarkEnd w:id="37"/>
      <w:r w:rsidRPr="00985456">
        <w:t xml:space="preserve"> </w:t>
      </w:r>
      <w:r w:rsidRPr="00170CC0">
        <w:rPr>
          <w:b w:val="0"/>
          <w:bCs w:val="0"/>
        </w:rPr>
        <w:t>Grey literature selection process</w:t>
      </w:r>
      <w:bookmarkEnd w:id="38"/>
      <w:bookmarkEnd w:id="39"/>
    </w:p>
    <w:p w14:paraId="2D34DB29" w14:textId="77777777" w:rsidR="00170CC0" w:rsidRDefault="00170CC0">
      <w:pPr>
        <w:spacing w:after="200" w:line="276" w:lineRule="auto"/>
      </w:pPr>
      <w:r>
        <w:br w:type="page"/>
      </w:r>
    </w:p>
    <w:p w14:paraId="5FC881BE" w14:textId="66E07840" w:rsidR="00726F29" w:rsidRPr="007E0F58" w:rsidRDefault="000E1A53" w:rsidP="007E0F58">
      <w:pPr>
        <w:pStyle w:val="SWATableheader"/>
      </w:pPr>
      <w:bookmarkStart w:id="40" w:name="_Ref27750814"/>
      <w:bookmarkStart w:id="41" w:name="_Toc23778357"/>
      <w:bookmarkStart w:id="42" w:name="_Toc47705461"/>
      <w:r w:rsidRPr="007E0F58">
        <w:rPr>
          <w:rStyle w:val="SWATableheaderChar"/>
          <w:b/>
        </w:rPr>
        <w:t xml:space="preserve">Table </w:t>
      </w:r>
      <w:r w:rsidRPr="007E0F58">
        <w:rPr>
          <w:rStyle w:val="SWATableheaderChar"/>
          <w:b/>
        </w:rPr>
        <w:fldChar w:fldCharType="begin"/>
      </w:r>
      <w:r w:rsidRPr="007E0F58">
        <w:rPr>
          <w:rStyle w:val="SWATableheaderChar"/>
          <w:b/>
        </w:rPr>
        <w:instrText xml:space="preserve"> SEQ Table \* ARABIC </w:instrText>
      </w:r>
      <w:r w:rsidRPr="007E0F58">
        <w:rPr>
          <w:rStyle w:val="SWATableheaderChar"/>
          <w:b/>
        </w:rPr>
        <w:fldChar w:fldCharType="separate"/>
      </w:r>
      <w:r w:rsidR="00921717">
        <w:rPr>
          <w:rStyle w:val="SWATableheaderChar"/>
          <w:b/>
          <w:noProof/>
        </w:rPr>
        <w:t>1</w:t>
      </w:r>
      <w:r w:rsidRPr="007E0F58">
        <w:rPr>
          <w:rStyle w:val="SWATableheaderChar"/>
          <w:b/>
        </w:rPr>
        <w:fldChar w:fldCharType="end"/>
      </w:r>
      <w:bookmarkEnd w:id="40"/>
      <w:r w:rsidR="00726F29" w:rsidRPr="007E0F58">
        <w:t xml:space="preserve"> Inclusion and exclusion criteria for peer</w:t>
      </w:r>
      <w:r w:rsidR="00B3473B" w:rsidRPr="007E0F58">
        <w:t>-</w:t>
      </w:r>
      <w:r w:rsidR="00726F29" w:rsidRPr="007E0F58">
        <w:t>review</w:t>
      </w:r>
      <w:r w:rsidR="00B3473B" w:rsidRPr="007E0F58">
        <w:t>ed</w:t>
      </w:r>
      <w:r w:rsidR="00726F29" w:rsidRPr="007E0F58">
        <w:t xml:space="preserve"> and grey literature</w:t>
      </w:r>
      <w:bookmarkEnd w:id="41"/>
      <w:bookmarkEnd w:id="42"/>
    </w:p>
    <w:tbl>
      <w:tblPr>
        <w:tblStyle w:val="LightShading-Accent2"/>
        <w:tblW w:w="9067" w:type="dxa"/>
        <w:tblLook w:val="0620" w:firstRow="1" w:lastRow="0" w:firstColumn="0" w:lastColumn="0" w:noHBand="1" w:noVBand="1"/>
      </w:tblPr>
      <w:tblGrid>
        <w:gridCol w:w="9067"/>
      </w:tblGrid>
      <w:tr w:rsidR="00726F29" w:rsidRPr="00E17501" w14:paraId="1A3172FB" w14:textId="77777777" w:rsidTr="00726F29">
        <w:trPr>
          <w:cnfStyle w:val="100000000000" w:firstRow="1" w:lastRow="0" w:firstColumn="0" w:lastColumn="0" w:oddVBand="0" w:evenVBand="0" w:oddHBand="0" w:evenHBand="0" w:firstRowFirstColumn="0" w:firstRowLastColumn="0" w:lastRowFirstColumn="0" w:lastRowLastColumn="0"/>
        </w:trPr>
        <w:tc>
          <w:tcPr>
            <w:tcW w:w="9067" w:type="dxa"/>
            <w:hideMark/>
          </w:tcPr>
          <w:p w14:paraId="2A264BAA" w14:textId="77777777" w:rsidR="00726F29" w:rsidRPr="00E17501" w:rsidRDefault="00726F29" w:rsidP="009C7DB4">
            <w:pPr>
              <w:pStyle w:val="TableText"/>
              <w:rPr>
                <w:rFonts w:ascii="Arial" w:hAnsi="Arial" w:cs="Arial"/>
                <w:b w:val="0"/>
                <w:sz w:val="20"/>
                <w:szCs w:val="20"/>
              </w:rPr>
            </w:pPr>
            <w:r w:rsidRPr="00E17501">
              <w:rPr>
                <w:rFonts w:ascii="Arial" w:hAnsi="Arial" w:cs="Arial"/>
                <w:b w:val="0"/>
                <w:sz w:val="20"/>
                <w:szCs w:val="20"/>
              </w:rPr>
              <w:t xml:space="preserve">Inclusion criteria </w:t>
            </w:r>
          </w:p>
        </w:tc>
      </w:tr>
      <w:tr w:rsidR="00726F29" w:rsidRPr="00E17501" w14:paraId="46A3ECC3" w14:textId="77777777" w:rsidTr="005216BC">
        <w:trPr>
          <w:trHeight w:val="2469"/>
        </w:trPr>
        <w:tc>
          <w:tcPr>
            <w:tcW w:w="9067" w:type="dxa"/>
            <w:hideMark/>
          </w:tcPr>
          <w:p w14:paraId="697D399E" w14:textId="78A1C87B" w:rsidR="00F11FE7" w:rsidRPr="00E17501" w:rsidRDefault="00F11FE7" w:rsidP="00270823">
            <w:pPr>
              <w:pStyle w:val="ListParagraph"/>
              <w:numPr>
                <w:ilvl w:val="0"/>
                <w:numId w:val="10"/>
              </w:numPr>
              <w:overflowPunct/>
              <w:autoSpaceDE/>
              <w:autoSpaceDN/>
              <w:adjustRightInd/>
              <w:spacing w:before="120" w:after="0" w:line="360" w:lineRule="auto"/>
              <w:ind w:left="714" w:hanging="357"/>
              <w:textAlignment w:val="auto"/>
            </w:pPr>
            <w:r w:rsidRPr="00E17501">
              <w:t xml:space="preserve">published, peer-reviewed articles </w:t>
            </w:r>
          </w:p>
          <w:p w14:paraId="041864C7" w14:textId="71951A08" w:rsidR="00F11FE7" w:rsidRPr="00E17501" w:rsidRDefault="00F11FE7" w:rsidP="00270823">
            <w:pPr>
              <w:pStyle w:val="ListParagraph"/>
              <w:numPr>
                <w:ilvl w:val="0"/>
                <w:numId w:val="10"/>
              </w:numPr>
              <w:overflowPunct/>
              <w:autoSpaceDE/>
              <w:autoSpaceDN/>
              <w:adjustRightInd/>
              <w:spacing w:after="0" w:line="360" w:lineRule="auto"/>
              <w:textAlignment w:val="auto"/>
            </w:pPr>
            <w:r w:rsidRPr="00E17501">
              <w:t>published grey literature</w:t>
            </w:r>
          </w:p>
          <w:p w14:paraId="36DEDBDE" w14:textId="00148EC9" w:rsidR="00F11FE7" w:rsidRPr="00E17501" w:rsidRDefault="00F11FE7" w:rsidP="00270823">
            <w:pPr>
              <w:pStyle w:val="ListParagraph"/>
              <w:numPr>
                <w:ilvl w:val="0"/>
                <w:numId w:val="10"/>
              </w:numPr>
              <w:overflowPunct/>
              <w:autoSpaceDE/>
              <w:autoSpaceDN/>
              <w:adjustRightInd/>
              <w:spacing w:after="0" w:line="360" w:lineRule="auto"/>
              <w:textAlignment w:val="auto"/>
            </w:pPr>
            <w:r w:rsidRPr="00E17501">
              <w:t>reports that were underpinned by a systematic review of relevant studies</w:t>
            </w:r>
          </w:p>
          <w:p w14:paraId="1EA5A89F" w14:textId="2FB65B76" w:rsidR="00F11FE7" w:rsidRPr="00E17501" w:rsidRDefault="00F11FE7" w:rsidP="00270823">
            <w:pPr>
              <w:pStyle w:val="ListParagraph"/>
              <w:numPr>
                <w:ilvl w:val="0"/>
                <w:numId w:val="10"/>
              </w:numPr>
              <w:overflowPunct/>
              <w:autoSpaceDE/>
              <w:autoSpaceDN/>
              <w:adjustRightInd/>
              <w:spacing w:after="0" w:line="360" w:lineRule="auto"/>
              <w:textAlignment w:val="auto"/>
            </w:pPr>
            <w:r w:rsidRPr="00E17501">
              <w:t xml:space="preserve">literature published since 1 January 2000 to </w:t>
            </w:r>
            <w:r w:rsidRPr="00E17501">
              <w:rPr>
                <w:iCs/>
              </w:rPr>
              <w:t>15 October 2019</w:t>
            </w:r>
          </w:p>
          <w:p w14:paraId="54428E7D" w14:textId="01DF7851" w:rsidR="00F11FE7" w:rsidRPr="00E17501" w:rsidRDefault="00F11FE7" w:rsidP="00270823">
            <w:pPr>
              <w:pStyle w:val="ListParagraph"/>
              <w:numPr>
                <w:ilvl w:val="0"/>
                <w:numId w:val="10"/>
              </w:numPr>
              <w:overflowPunct/>
              <w:autoSpaceDE/>
              <w:autoSpaceDN/>
              <w:adjustRightInd/>
              <w:spacing w:after="0" w:line="360" w:lineRule="auto"/>
              <w:textAlignment w:val="auto"/>
            </w:pPr>
            <w:r w:rsidRPr="00E17501">
              <w:t>studies based on human adults (i.e. 18 years of age or older), and</w:t>
            </w:r>
          </w:p>
          <w:p w14:paraId="648B14A5" w14:textId="6299E9DC" w:rsidR="00B21672" w:rsidRPr="00E17501" w:rsidRDefault="00F11FE7" w:rsidP="00270823">
            <w:pPr>
              <w:pStyle w:val="ListParagraph"/>
              <w:numPr>
                <w:ilvl w:val="0"/>
                <w:numId w:val="10"/>
              </w:numPr>
              <w:overflowPunct/>
              <w:autoSpaceDE/>
              <w:autoSpaceDN/>
              <w:adjustRightInd/>
              <w:spacing w:after="0" w:line="360" w:lineRule="auto"/>
              <w:textAlignment w:val="auto"/>
            </w:pPr>
            <w:r w:rsidRPr="00E17501">
              <w:t>English language.</w:t>
            </w:r>
          </w:p>
        </w:tc>
      </w:tr>
      <w:tr w:rsidR="00726F29" w:rsidRPr="00E17501" w14:paraId="4603724A" w14:textId="77777777" w:rsidTr="00432DFB">
        <w:trPr>
          <w:trHeight w:val="364"/>
        </w:trPr>
        <w:tc>
          <w:tcPr>
            <w:tcW w:w="0" w:type="dxa"/>
            <w:shd w:val="clear" w:color="auto" w:fill="AF1E2D"/>
          </w:tcPr>
          <w:p w14:paraId="19BEC11F" w14:textId="77777777" w:rsidR="00726F29" w:rsidRPr="00E17501" w:rsidRDefault="00726F29" w:rsidP="005D342B">
            <w:pPr>
              <w:spacing w:before="60" w:after="60" w:line="240" w:lineRule="atLeast"/>
              <w:rPr>
                <w:bCs/>
                <w:color w:val="FFFFFF" w:themeColor="background1"/>
                <w:szCs w:val="20"/>
              </w:rPr>
            </w:pPr>
            <w:r w:rsidRPr="00E17501">
              <w:rPr>
                <w:bCs/>
                <w:color w:val="FFFFFF" w:themeColor="background1"/>
                <w:szCs w:val="20"/>
              </w:rPr>
              <w:t xml:space="preserve">Exclusion criteria </w:t>
            </w:r>
          </w:p>
        </w:tc>
      </w:tr>
      <w:tr w:rsidR="00726F29" w:rsidRPr="00E17501" w14:paraId="315BD1DB" w14:textId="77777777" w:rsidTr="00726F29">
        <w:trPr>
          <w:trHeight w:val="2353"/>
        </w:trPr>
        <w:tc>
          <w:tcPr>
            <w:tcW w:w="9067" w:type="dxa"/>
          </w:tcPr>
          <w:p w14:paraId="4A8C4FD7" w14:textId="28E7E108" w:rsidR="00F11FE7" w:rsidRPr="0081616D" w:rsidRDefault="00F11FE7" w:rsidP="0081616D">
            <w:pPr>
              <w:pStyle w:val="NoSpacing"/>
              <w:numPr>
                <w:ilvl w:val="0"/>
                <w:numId w:val="11"/>
              </w:numPr>
              <w:spacing w:before="120" w:line="360" w:lineRule="auto"/>
              <w:ind w:left="714" w:hanging="357"/>
              <w:rPr>
                <w:szCs w:val="20"/>
              </w:rPr>
            </w:pPr>
            <w:r w:rsidRPr="0081616D">
              <w:rPr>
                <w:szCs w:val="20"/>
              </w:rPr>
              <w:t xml:space="preserve">published before 1 January 2000 </w:t>
            </w:r>
          </w:p>
          <w:p w14:paraId="03DFD6B5" w14:textId="62B0C4E0" w:rsidR="00F11FE7" w:rsidRPr="00E17501" w:rsidRDefault="00F11FE7" w:rsidP="0081616D">
            <w:pPr>
              <w:pStyle w:val="NoSpacing"/>
              <w:numPr>
                <w:ilvl w:val="0"/>
                <w:numId w:val="11"/>
              </w:numPr>
              <w:spacing w:line="360" w:lineRule="auto"/>
              <w:rPr>
                <w:rFonts w:cs="Arial"/>
                <w:szCs w:val="20"/>
              </w:rPr>
            </w:pPr>
            <w:r w:rsidRPr="00E17501">
              <w:rPr>
                <w:rFonts w:cs="Arial"/>
                <w:szCs w:val="20"/>
              </w:rPr>
              <w:t xml:space="preserve">did not report Australian data </w:t>
            </w:r>
          </w:p>
          <w:p w14:paraId="3D3C8AF0" w14:textId="04B83729" w:rsidR="00F11FE7" w:rsidRPr="00E17501" w:rsidRDefault="00F11FE7" w:rsidP="0081616D">
            <w:pPr>
              <w:pStyle w:val="NoSpacing"/>
              <w:numPr>
                <w:ilvl w:val="0"/>
                <w:numId w:val="11"/>
              </w:numPr>
              <w:spacing w:line="360" w:lineRule="auto"/>
              <w:rPr>
                <w:rFonts w:cs="Arial"/>
                <w:szCs w:val="20"/>
              </w:rPr>
            </w:pPr>
            <w:r w:rsidRPr="00E17501">
              <w:rPr>
                <w:rFonts w:cs="Arial"/>
                <w:szCs w:val="20"/>
              </w:rPr>
              <w:t>did not report Australian data separately</w:t>
            </w:r>
          </w:p>
          <w:p w14:paraId="56AAE0F8" w14:textId="2A28C3C9" w:rsidR="00F11FE7" w:rsidRPr="00E17501" w:rsidRDefault="00F11FE7" w:rsidP="0081616D">
            <w:pPr>
              <w:pStyle w:val="NoSpacing"/>
              <w:numPr>
                <w:ilvl w:val="0"/>
                <w:numId w:val="11"/>
              </w:numPr>
              <w:spacing w:line="360" w:lineRule="auto"/>
              <w:rPr>
                <w:rFonts w:cs="Arial"/>
                <w:szCs w:val="20"/>
              </w:rPr>
            </w:pPr>
            <w:r w:rsidRPr="00E17501">
              <w:rPr>
                <w:rFonts w:cs="Arial"/>
                <w:szCs w:val="20"/>
              </w:rPr>
              <w:t>reported only exposures but not any OLD</w:t>
            </w:r>
          </w:p>
          <w:p w14:paraId="74856461" w14:textId="78EBD015" w:rsidR="00F11FE7" w:rsidRPr="00E17501" w:rsidRDefault="00F11FE7" w:rsidP="0081616D">
            <w:pPr>
              <w:pStyle w:val="NoSpacing"/>
              <w:numPr>
                <w:ilvl w:val="0"/>
                <w:numId w:val="11"/>
              </w:numPr>
              <w:spacing w:line="360" w:lineRule="auto"/>
              <w:rPr>
                <w:rFonts w:cs="Arial"/>
                <w:szCs w:val="20"/>
              </w:rPr>
            </w:pPr>
            <w:r w:rsidRPr="00E17501">
              <w:rPr>
                <w:rFonts w:cs="Arial"/>
                <w:szCs w:val="20"/>
              </w:rPr>
              <w:t xml:space="preserve">not </w:t>
            </w:r>
            <w:r w:rsidRPr="00E17501">
              <w:rPr>
                <w:szCs w:val="20"/>
              </w:rPr>
              <w:t>work-related</w:t>
            </w:r>
            <w:r w:rsidRPr="00E17501">
              <w:rPr>
                <w:rFonts w:cs="Arial"/>
                <w:szCs w:val="20"/>
              </w:rPr>
              <w:t xml:space="preserve"> exposures</w:t>
            </w:r>
          </w:p>
          <w:p w14:paraId="3C68D8B8" w14:textId="099A9C36" w:rsidR="00F11FE7" w:rsidRPr="00E17501" w:rsidRDefault="00F11FE7" w:rsidP="0081616D">
            <w:pPr>
              <w:pStyle w:val="NoSpacing"/>
              <w:numPr>
                <w:ilvl w:val="0"/>
                <w:numId w:val="11"/>
              </w:numPr>
              <w:spacing w:line="360" w:lineRule="auto"/>
              <w:rPr>
                <w:rFonts w:cs="Arial"/>
                <w:szCs w:val="20"/>
              </w:rPr>
            </w:pPr>
            <w:r w:rsidRPr="00E17501">
              <w:rPr>
                <w:rFonts w:cs="Arial"/>
                <w:szCs w:val="20"/>
              </w:rPr>
              <w:t>reported only malignancy or infectious lung diseases, and</w:t>
            </w:r>
          </w:p>
          <w:p w14:paraId="6C1D0BD5" w14:textId="0B676A5C" w:rsidR="00726F29" w:rsidRPr="00E17501" w:rsidRDefault="00F11FE7" w:rsidP="0081616D">
            <w:pPr>
              <w:pStyle w:val="NoSpacing"/>
              <w:numPr>
                <w:ilvl w:val="0"/>
                <w:numId w:val="11"/>
              </w:numPr>
              <w:spacing w:line="360" w:lineRule="auto"/>
              <w:rPr>
                <w:rFonts w:cs="Arial"/>
                <w:szCs w:val="20"/>
              </w:rPr>
            </w:pPr>
            <w:r w:rsidRPr="00E17501">
              <w:rPr>
                <w:rFonts w:cs="Arial"/>
                <w:szCs w:val="20"/>
              </w:rPr>
              <w:t>papers superseded by more recent findings that incorporated the same data</w:t>
            </w:r>
            <w:r w:rsidR="00726F29" w:rsidRPr="00E17501">
              <w:rPr>
                <w:rFonts w:cs="Arial"/>
                <w:szCs w:val="20"/>
              </w:rPr>
              <w:t>.</w:t>
            </w:r>
          </w:p>
        </w:tc>
      </w:tr>
    </w:tbl>
    <w:p w14:paraId="3A991CD1" w14:textId="53B120D1" w:rsidR="00FA500A" w:rsidRDefault="00FA500A">
      <w:pPr>
        <w:spacing w:after="200" w:line="276" w:lineRule="auto"/>
      </w:pPr>
    </w:p>
    <w:p w14:paraId="1EF33F7E" w14:textId="77777777" w:rsidR="00726F29" w:rsidRDefault="00EB37FA" w:rsidP="00270823">
      <w:pPr>
        <w:pStyle w:val="SWA1stHeading"/>
        <w:numPr>
          <w:ilvl w:val="1"/>
          <w:numId w:val="13"/>
        </w:numPr>
      </w:pPr>
      <w:bookmarkStart w:id="43" w:name="_Toc23777851"/>
      <w:bookmarkStart w:id="44" w:name="_Toc35597528"/>
      <w:r w:rsidRPr="00AE412A">
        <w:t>Review of Australian data sources</w:t>
      </w:r>
      <w:bookmarkEnd w:id="43"/>
      <w:bookmarkEnd w:id="44"/>
    </w:p>
    <w:p w14:paraId="331AF1A7" w14:textId="3A0A2698" w:rsidR="00B21672" w:rsidRPr="00E17501" w:rsidRDefault="00F11FE7" w:rsidP="00E17501">
      <w:pPr>
        <w:pStyle w:val="BodyText1"/>
        <w:ind w:firstLine="0"/>
        <w:rPr>
          <w:sz w:val="20"/>
          <w:szCs w:val="20"/>
        </w:rPr>
      </w:pPr>
      <w:r w:rsidRPr="00E17501">
        <w:rPr>
          <w:sz w:val="20"/>
          <w:szCs w:val="20"/>
          <w:lang w:val="en-AU"/>
        </w:rPr>
        <w:t xml:space="preserve">We requested de-identified and aggregated information and any detailed descriptions of any health screening programs for OLDs or any </w:t>
      </w:r>
      <w:proofErr w:type="gramStart"/>
      <w:r w:rsidRPr="00E17501">
        <w:rPr>
          <w:sz w:val="20"/>
          <w:szCs w:val="20"/>
          <w:lang w:val="en-AU"/>
        </w:rPr>
        <w:t>as yet</w:t>
      </w:r>
      <w:proofErr w:type="gramEnd"/>
      <w:r w:rsidRPr="00E17501">
        <w:rPr>
          <w:sz w:val="20"/>
          <w:szCs w:val="20"/>
          <w:lang w:val="en-AU"/>
        </w:rPr>
        <w:t xml:space="preserve"> unpublished research findings from data custodians, research coordinators, the Australian Government, states and territories jurisdictions and professional societies across Australia. Those contacted</w:t>
      </w:r>
      <w:r w:rsidRPr="00E17501" w:rsidDel="00903AE4">
        <w:rPr>
          <w:sz w:val="20"/>
          <w:szCs w:val="20"/>
          <w:lang w:val="en-AU"/>
        </w:rPr>
        <w:t xml:space="preserve"> </w:t>
      </w:r>
      <w:r w:rsidRPr="00E17501">
        <w:rPr>
          <w:sz w:val="20"/>
          <w:szCs w:val="20"/>
          <w:lang w:val="en-AU"/>
        </w:rPr>
        <w:t>are listed in</w:t>
      </w:r>
      <w:r w:rsidR="000E1A53" w:rsidRPr="00E17501">
        <w:rPr>
          <w:sz w:val="20"/>
          <w:szCs w:val="20"/>
        </w:rPr>
        <w:t xml:space="preserve"> </w:t>
      </w:r>
      <w:r w:rsidR="000E1A53" w:rsidRPr="00E17501">
        <w:rPr>
          <w:sz w:val="20"/>
          <w:szCs w:val="20"/>
        </w:rPr>
        <w:fldChar w:fldCharType="begin"/>
      </w:r>
      <w:r w:rsidR="000E1A53" w:rsidRPr="00E17501">
        <w:rPr>
          <w:sz w:val="20"/>
          <w:szCs w:val="20"/>
        </w:rPr>
        <w:instrText xml:space="preserve"> REF _Ref26180561 \h </w:instrText>
      </w:r>
      <w:r w:rsidR="00E17501">
        <w:rPr>
          <w:sz w:val="20"/>
          <w:szCs w:val="20"/>
        </w:rPr>
        <w:instrText xml:space="preserve"> \* MERGEFORMAT </w:instrText>
      </w:r>
      <w:r w:rsidR="000E1A53" w:rsidRPr="00E17501">
        <w:rPr>
          <w:sz w:val="20"/>
          <w:szCs w:val="20"/>
        </w:rPr>
      </w:r>
      <w:r w:rsidR="000E1A53" w:rsidRPr="00E17501">
        <w:rPr>
          <w:sz w:val="20"/>
          <w:szCs w:val="20"/>
        </w:rPr>
        <w:fldChar w:fldCharType="separate"/>
      </w:r>
      <w:r w:rsidR="00921717" w:rsidRPr="00921717">
        <w:rPr>
          <w:sz w:val="20"/>
          <w:szCs w:val="20"/>
        </w:rPr>
        <w:t xml:space="preserve">Table </w:t>
      </w:r>
      <w:r w:rsidR="00921717" w:rsidRPr="00921717">
        <w:rPr>
          <w:noProof/>
          <w:sz w:val="20"/>
          <w:szCs w:val="20"/>
        </w:rPr>
        <w:t>2</w:t>
      </w:r>
      <w:r w:rsidR="000E1A53" w:rsidRPr="00E17501">
        <w:rPr>
          <w:sz w:val="20"/>
          <w:szCs w:val="20"/>
        </w:rPr>
        <w:fldChar w:fldCharType="end"/>
      </w:r>
      <w:r w:rsidR="00EB37FA" w:rsidRPr="00E17501">
        <w:rPr>
          <w:sz w:val="20"/>
          <w:szCs w:val="20"/>
        </w:rPr>
        <w:t xml:space="preserve">. </w:t>
      </w:r>
      <w:r w:rsidRPr="00E17501">
        <w:rPr>
          <w:sz w:val="20"/>
          <w:szCs w:val="20"/>
          <w:lang w:val="en-AU"/>
        </w:rPr>
        <w:t>We received responses from all the organisations and data custodians contacted. However, most contacts have published available data in their annual report and do not hold any other unpublished data. SWA supplied additional data which overlapped with the data from the NDS</w:t>
      </w:r>
      <w:r w:rsidR="00EB37FA" w:rsidRPr="00E17501">
        <w:rPr>
          <w:sz w:val="20"/>
          <w:szCs w:val="20"/>
        </w:rPr>
        <w:t>.</w:t>
      </w:r>
    </w:p>
    <w:p w14:paraId="677590CE" w14:textId="2F967621" w:rsidR="00716963" w:rsidRDefault="00271FE7" w:rsidP="00E17501">
      <w:pPr>
        <w:pStyle w:val="BodyText1"/>
        <w:ind w:firstLine="0"/>
        <w:rPr>
          <w:sz w:val="20"/>
          <w:szCs w:val="20"/>
        </w:rPr>
      </w:pPr>
      <w:r w:rsidRPr="00E17501">
        <w:rPr>
          <w:sz w:val="20"/>
          <w:szCs w:val="20"/>
          <w:lang w:val="en-AU"/>
        </w:rPr>
        <w:t xml:space="preserve">Ethics </w:t>
      </w:r>
      <w:r w:rsidR="007B5D47" w:rsidRPr="00E17501">
        <w:rPr>
          <w:sz w:val="20"/>
          <w:szCs w:val="20"/>
          <w:lang w:val="en-AU"/>
        </w:rPr>
        <w:t xml:space="preserve">committee </w:t>
      </w:r>
      <w:r w:rsidRPr="00E17501">
        <w:rPr>
          <w:sz w:val="20"/>
          <w:szCs w:val="20"/>
          <w:lang w:val="en-AU"/>
        </w:rPr>
        <w:t>approval was not necessary for this report</w:t>
      </w:r>
      <w:r w:rsidR="007B5D47" w:rsidRPr="00E17501">
        <w:rPr>
          <w:sz w:val="20"/>
          <w:szCs w:val="20"/>
          <w:lang w:val="en-AU"/>
        </w:rPr>
        <w:t xml:space="preserve">, as </w:t>
      </w:r>
      <w:proofErr w:type="gramStart"/>
      <w:r w:rsidR="007B5D47" w:rsidRPr="00E17501">
        <w:rPr>
          <w:sz w:val="20"/>
          <w:szCs w:val="20"/>
          <w:lang w:val="en-AU"/>
        </w:rPr>
        <w:t>all of</w:t>
      </w:r>
      <w:proofErr w:type="gramEnd"/>
      <w:r w:rsidRPr="00E17501">
        <w:rPr>
          <w:sz w:val="20"/>
          <w:szCs w:val="20"/>
          <w:lang w:val="en-AU"/>
        </w:rPr>
        <w:t xml:space="preserve"> the literature used was publicly available.</w:t>
      </w:r>
      <w:r w:rsidR="005D0222" w:rsidRPr="00E17501">
        <w:rPr>
          <w:sz w:val="20"/>
          <w:szCs w:val="20"/>
          <w:lang w:val="en-AU"/>
        </w:rPr>
        <w:t xml:space="preserve"> </w:t>
      </w:r>
      <w:r w:rsidRPr="00E17501">
        <w:rPr>
          <w:sz w:val="20"/>
          <w:szCs w:val="20"/>
          <w:lang w:val="en-AU"/>
        </w:rPr>
        <w:t xml:space="preserve">The workers’ compensation data that were obtained had been de-identified and grouped (no individual level data were obtained) and therefore </w:t>
      </w:r>
      <w:r w:rsidR="007B5D47" w:rsidRPr="00E17501">
        <w:rPr>
          <w:sz w:val="20"/>
          <w:szCs w:val="20"/>
          <w:lang w:val="en-AU"/>
        </w:rPr>
        <w:t xml:space="preserve">was </w:t>
      </w:r>
      <w:r w:rsidRPr="00E17501">
        <w:rPr>
          <w:sz w:val="20"/>
          <w:szCs w:val="20"/>
          <w:lang w:val="en-AU"/>
        </w:rPr>
        <w:t>examined under the terms of the confidentiality agreements with the original data providers</w:t>
      </w:r>
      <w:r w:rsidR="00C527CD" w:rsidRPr="00E17501">
        <w:rPr>
          <w:sz w:val="20"/>
          <w:szCs w:val="20"/>
        </w:rPr>
        <w:t>.</w:t>
      </w:r>
    </w:p>
    <w:p w14:paraId="3A3E9A2B" w14:textId="77777777" w:rsidR="00716963" w:rsidRDefault="00716963">
      <w:pPr>
        <w:spacing w:after="200" w:line="276" w:lineRule="auto"/>
        <w:rPr>
          <w:rFonts w:eastAsiaTheme="minorEastAsia"/>
          <w:bCs/>
          <w:szCs w:val="20"/>
          <w:lang w:val="en-US" w:eastAsia="en-US"/>
        </w:rPr>
      </w:pPr>
      <w:r>
        <w:rPr>
          <w:szCs w:val="20"/>
        </w:rPr>
        <w:br w:type="page"/>
      </w:r>
    </w:p>
    <w:p w14:paraId="7129E1A9" w14:textId="14EEFC5F" w:rsidR="006A3F22" w:rsidRPr="006A3F22" w:rsidRDefault="006A3F22" w:rsidP="000721BB">
      <w:pPr>
        <w:pStyle w:val="SWATableheader"/>
        <w:rPr>
          <w:rFonts w:eastAsiaTheme="minorEastAsia"/>
          <w:sz w:val="24"/>
          <w:lang w:val="en-US"/>
        </w:rPr>
      </w:pPr>
      <w:bookmarkStart w:id="45" w:name="_Ref9253449"/>
      <w:bookmarkStart w:id="46" w:name="_Ref26180561"/>
      <w:bookmarkStart w:id="47" w:name="_Toc23778358"/>
      <w:bookmarkStart w:id="48" w:name="_Toc47705462"/>
      <w:r w:rsidRPr="00AE412A">
        <w:t xml:space="preserve">Table </w:t>
      </w:r>
      <w:fldSimple w:instr=" SEQ Table \* ARABIC ">
        <w:r w:rsidR="00921717">
          <w:rPr>
            <w:noProof/>
          </w:rPr>
          <w:t>2</w:t>
        </w:r>
      </w:fldSimple>
      <w:bookmarkEnd w:id="45"/>
      <w:bookmarkEnd w:id="46"/>
      <w:r w:rsidRPr="00AE412A">
        <w:t xml:space="preserve"> </w:t>
      </w:r>
      <w:r w:rsidRPr="004A0806">
        <w:t>List of data resources contacted, information received and reported included</w:t>
      </w:r>
      <w:bookmarkEnd w:id="47"/>
      <w:r w:rsidR="00C61819">
        <w:softHyphen/>
      </w:r>
      <w:bookmarkEnd w:id="48"/>
      <w:r>
        <w:t xml:space="preserve"> </w:t>
      </w:r>
    </w:p>
    <w:tbl>
      <w:tblPr>
        <w:tblStyle w:val="LightShading-Accent2"/>
        <w:tblW w:w="9782" w:type="dxa"/>
        <w:tblLayout w:type="fixed"/>
        <w:tblLook w:val="04A0" w:firstRow="1" w:lastRow="0" w:firstColumn="1" w:lastColumn="0" w:noHBand="0" w:noVBand="1"/>
      </w:tblPr>
      <w:tblGrid>
        <w:gridCol w:w="3261"/>
        <w:gridCol w:w="4253"/>
        <w:gridCol w:w="2268"/>
      </w:tblGrid>
      <w:tr w:rsidR="006A3F22" w:rsidRPr="00034AF4" w14:paraId="66136774" w14:textId="77777777" w:rsidTr="009A4BD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514" w:type="dxa"/>
            <w:gridSpan w:val="2"/>
            <w:vAlign w:val="center"/>
          </w:tcPr>
          <w:p w14:paraId="691F82EA" w14:textId="7BD4756B" w:rsidR="006A3F22" w:rsidRPr="00E17501" w:rsidRDefault="006A3F22" w:rsidP="00FE66A2">
            <w:pPr>
              <w:pStyle w:val="NoSpacing"/>
              <w:rPr>
                <w:b w:val="0"/>
              </w:rPr>
            </w:pPr>
            <w:r w:rsidRPr="00E17501">
              <w:rPr>
                <w:b w:val="0"/>
              </w:rPr>
              <w:t xml:space="preserve">Information received from contact with </w:t>
            </w:r>
            <w:r w:rsidR="00FE66A2" w:rsidRPr="00E17501">
              <w:rPr>
                <w:b w:val="0"/>
              </w:rPr>
              <w:t>a</w:t>
            </w:r>
            <w:r w:rsidRPr="00E17501">
              <w:rPr>
                <w:b w:val="0"/>
              </w:rPr>
              <w:t xml:space="preserve">gency or </w:t>
            </w:r>
            <w:r w:rsidR="00FE66A2" w:rsidRPr="00E17501">
              <w:rPr>
                <w:b w:val="0"/>
              </w:rPr>
              <w:t>r</w:t>
            </w:r>
            <w:r w:rsidRPr="00E17501">
              <w:rPr>
                <w:b w:val="0"/>
              </w:rPr>
              <w:t xml:space="preserve">esearch </w:t>
            </w:r>
            <w:r w:rsidR="00FE66A2" w:rsidRPr="00E17501">
              <w:rPr>
                <w:b w:val="0"/>
              </w:rPr>
              <w:t>g</w:t>
            </w:r>
            <w:r w:rsidRPr="00E17501">
              <w:rPr>
                <w:b w:val="0"/>
              </w:rPr>
              <w:t>roup</w:t>
            </w:r>
          </w:p>
        </w:tc>
        <w:tc>
          <w:tcPr>
            <w:tcW w:w="2268" w:type="dxa"/>
            <w:vAlign w:val="center"/>
          </w:tcPr>
          <w:p w14:paraId="78EE3926" w14:textId="77777777" w:rsidR="006A3F22" w:rsidRPr="00E17501" w:rsidRDefault="006A3F22" w:rsidP="009A4BD0">
            <w:pPr>
              <w:pStyle w:val="NoSpacing"/>
              <w:cnfStyle w:val="100000000000" w:firstRow="1" w:lastRow="0" w:firstColumn="0" w:lastColumn="0" w:oddVBand="0" w:evenVBand="0" w:oddHBand="0" w:evenHBand="0" w:firstRowFirstColumn="0" w:firstRowLastColumn="0" w:lastRowFirstColumn="0" w:lastRowLastColumn="0"/>
              <w:rPr>
                <w:b w:val="0"/>
              </w:rPr>
            </w:pPr>
            <w:r w:rsidRPr="00E17501">
              <w:rPr>
                <w:b w:val="0"/>
              </w:rPr>
              <w:t>Grey literature</w:t>
            </w:r>
          </w:p>
        </w:tc>
      </w:tr>
      <w:tr w:rsidR="006A3F22" w:rsidRPr="00034AF4" w14:paraId="484442A9" w14:textId="77777777" w:rsidTr="00693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3"/>
            <w:shd w:val="clear" w:color="auto" w:fill="F2DBDB" w:themeFill="accent2" w:themeFillTint="33"/>
          </w:tcPr>
          <w:p w14:paraId="1174C8B3" w14:textId="77777777" w:rsidR="006A3F22" w:rsidRPr="00034AF4" w:rsidRDefault="006A3F22" w:rsidP="00542661">
            <w:pPr>
              <w:pStyle w:val="NoSpacing"/>
              <w:rPr>
                <w:iCs/>
              </w:rPr>
            </w:pPr>
            <w:r>
              <w:rPr>
                <w:i/>
              </w:rPr>
              <w:t>Surveys</w:t>
            </w:r>
          </w:p>
        </w:tc>
      </w:tr>
      <w:tr w:rsidR="006A3F22" w:rsidRPr="00034AF4" w14:paraId="2E5C3B05"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DBE19BE" w14:textId="77777777" w:rsidR="006A3F22" w:rsidRPr="006933C2" w:rsidRDefault="006A3F22" w:rsidP="009A4BD0">
            <w:pPr>
              <w:pStyle w:val="NoSpacing"/>
              <w:rPr>
                <w:b w:val="0"/>
                <w:bCs w:val="0"/>
                <w:iCs/>
              </w:rPr>
            </w:pPr>
            <w:r w:rsidRPr="006933C2">
              <w:rPr>
                <w:b w:val="0"/>
                <w:bCs w:val="0"/>
                <w:iCs/>
              </w:rPr>
              <w:t>ABS National Health Survey data</w:t>
            </w:r>
          </w:p>
        </w:tc>
        <w:tc>
          <w:tcPr>
            <w:tcW w:w="4253" w:type="dxa"/>
            <w:vAlign w:val="center"/>
          </w:tcPr>
          <w:p w14:paraId="00EE91C0" w14:textId="34F80869" w:rsidR="006A3F22" w:rsidRPr="00034AF4" w:rsidRDefault="00865E34" w:rsidP="009A4BD0">
            <w:pPr>
              <w:pStyle w:val="NoSpacing"/>
              <w:cnfStyle w:val="000000010000" w:firstRow="0" w:lastRow="0" w:firstColumn="0" w:lastColumn="0" w:oddVBand="0" w:evenVBand="0" w:oddHBand="0" w:evenHBand="1" w:firstRowFirstColumn="0" w:firstRowLastColumn="0" w:lastRowFirstColumn="0" w:lastRowLastColumn="0"/>
              <w:rPr>
                <w:iCs/>
              </w:rPr>
            </w:pPr>
            <w:r>
              <w:rPr>
                <w:iCs/>
              </w:rPr>
              <w:t xml:space="preserve">Data not available </w:t>
            </w:r>
          </w:p>
        </w:tc>
        <w:tc>
          <w:tcPr>
            <w:tcW w:w="2268" w:type="dxa"/>
            <w:vAlign w:val="center"/>
          </w:tcPr>
          <w:p w14:paraId="5B5A32D0" w14:textId="77777777" w:rsidR="006A3F22" w:rsidRPr="00034AF4" w:rsidRDefault="006A3F22" w:rsidP="009A4BD0">
            <w:pPr>
              <w:pStyle w:val="NoSpacing"/>
              <w:cnfStyle w:val="000000010000" w:firstRow="0" w:lastRow="0" w:firstColumn="0" w:lastColumn="0" w:oddVBand="0" w:evenVBand="0" w:oddHBand="0" w:evenHBand="1" w:firstRowFirstColumn="0" w:firstRowLastColumn="0" w:lastRowFirstColumn="0" w:lastRowLastColumn="0"/>
              <w:rPr>
                <w:iCs/>
              </w:rPr>
            </w:pPr>
            <w:r>
              <w:rPr>
                <w:iCs/>
              </w:rPr>
              <w:t>-</w:t>
            </w:r>
          </w:p>
        </w:tc>
      </w:tr>
      <w:tr w:rsidR="005A4DAC" w:rsidRPr="00034AF4" w14:paraId="00783D4E" w14:textId="77777777" w:rsidTr="00174D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1B3D655" w14:textId="77777777" w:rsidR="005A4DAC" w:rsidRPr="006933C2" w:rsidRDefault="005A4DAC" w:rsidP="00174D8A">
            <w:pPr>
              <w:pStyle w:val="NoSpacing"/>
              <w:rPr>
                <w:b w:val="0"/>
                <w:bCs w:val="0"/>
                <w:iCs/>
              </w:rPr>
            </w:pPr>
            <w:r w:rsidRPr="006933C2">
              <w:rPr>
                <w:b w:val="0"/>
                <w:bCs w:val="0"/>
                <w:iCs/>
              </w:rPr>
              <w:t xml:space="preserve">Delphi Survey </w:t>
            </w:r>
          </w:p>
        </w:tc>
        <w:tc>
          <w:tcPr>
            <w:tcW w:w="4253" w:type="dxa"/>
            <w:vAlign w:val="center"/>
          </w:tcPr>
          <w:p w14:paraId="7B324C9F" w14:textId="77777777" w:rsidR="005A4DAC" w:rsidRPr="00034AF4" w:rsidRDefault="005A4DAC" w:rsidP="00174D8A">
            <w:pPr>
              <w:pStyle w:val="NoSpacing"/>
              <w:cnfStyle w:val="000000100000" w:firstRow="0" w:lastRow="0" w:firstColumn="0" w:lastColumn="0" w:oddVBand="0" w:evenVBand="0" w:oddHBand="1" w:evenHBand="0" w:firstRowFirstColumn="0" w:firstRowLastColumn="0" w:lastRowFirstColumn="0" w:lastRowLastColumn="0"/>
            </w:pPr>
            <w:r w:rsidRPr="00F01AD1">
              <w:rPr>
                <w:iCs/>
              </w:rPr>
              <w:t xml:space="preserve">Data not available </w:t>
            </w:r>
          </w:p>
        </w:tc>
        <w:tc>
          <w:tcPr>
            <w:tcW w:w="2268" w:type="dxa"/>
            <w:vAlign w:val="center"/>
          </w:tcPr>
          <w:p w14:paraId="53B2767B" w14:textId="12B06190" w:rsidR="005A4DAC" w:rsidRPr="00034AF4" w:rsidRDefault="005A4DAC" w:rsidP="00174D8A">
            <w:pPr>
              <w:pStyle w:val="NoSpacing"/>
              <w:cnfStyle w:val="000000100000" w:firstRow="0" w:lastRow="0" w:firstColumn="0" w:lastColumn="0" w:oddVBand="0" w:evenVBand="0" w:oddHBand="1" w:evenHBand="0" w:firstRowFirstColumn="0" w:firstRowLastColumn="0" w:lastRowFirstColumn="0" w:lastRowLastColumn="0"/>
            </w:pPr>
            <w:r>
              <w:rPr>
                <w:iCs/>
              </w:rPr>
              <w:t xml:space="preserve">See reference </w:t>
            </w:r>
            <w:r>
              <w:rPr>
                <w:iCs/>
              </w:rPr>
              <w:fldChar w:fldCharType="begin"/>
            </w:r>
            <w:r w:rsidR="00A3227C">
              <w:rPr>
                <w:iCs/>
              </w:rPr>
              <w:instrText xml:space="preserve"> ADDIN EN.CITE &lt;EndNote&gt;&lt;Cite&gt;&lt;Author&gt;Leanne M.P&lt;/Author&gt;&lt;Year&gt;2014&lt;/Year&gt;&lt;RecNum&gt;129&lt;/RecNum&gt;&lt;DisplayText&gt;[82]&lt;/DisplayText&gt;&lt;record&gt;&lt;rec-number&gt;129&lt;/rec-number&gt;&lt;foreign-keys&gt;&lt;key app="EN" db-id="0vpvtf5at5xer9edax8xpat95eezs0zffpe0" timestamp="1551415355"&gt;129&lt;/key&gt;&lt;/foreign-keys&gt;&lt;ref-type name="Report"&gt;27&lt;/ref-type&gt;&lt;contributors&gt;&lt;authors&gt;&lt;author&gt;Leanne M.P,&lt;/author&gt;&lt;author&gt;Patricia K.C,&lt;/author&gt;&lt;author&gt;Brett G.T,&lt;/author&gt;&lt;author&gt;Helen K.R,&lt;/author&gt;&lt;author&gt;Guy B.M,&lt;/author&gt;&lt;/authors&gt;&lt;tertiary-authors&gt;&lt;author&gt;Lung Foundation Australia&lt;/author&gt;&lt;/tertiary-authors&gt;&lt;/contributors&gt;&lt;titles&gt;&lt;title&gt;Lung disease in Australia&lt;/title&gt;&lt;/titles&gt;&lt;dates&gt;&lt;year&gt;2014&lt;/year&gt;&lt;/dates&gt;&lt;pub-location&gt;NSW&lt;/pub-location&gt;&lt;publisher&gt;Woolcock Institute of Medical Research, University of Sydney, NSW&lt;/publisher&gt;&lt;urls&gt;&lt;/urls&gt;&lt;/record&gt;&lt;/Cite&gt;&lt;/EndNote&gt;</w:instrText>
            </w:r>
            <w:r>
              <w:rPr>
                <w:iCs/>
              </w:rPr>
              <w:fldChar w:fldCharType="separate"/>
            </w:r>
            <w:r w:rsidR="00A3227C">
              <w:rPr>
                <w:iCs/>
                <w:noProof/>
              </w:rPr>
              <w:t>[82]</w:t>
            </w:r>
            <w:r>
              <w:rPr>
                <w:iCs/>
              </w:rPr>
              <w:fldChar w:fldCharType="end"/>
            </w:r>
          </w:p>
        </w:tc>
      </w:tr>
      <w:tr w:rsidR="00865E34" w:rsidRPr="00034AF4" w14:paraId="5507C801"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2350EB83" w14:textId="77777777" w:rsidR="00865E34" w:rsidRPr="006933C2" w:rsidRDefault="00865E34" w:rsidP="009A4BD0">
            <w:pPr>
              <w:pStyle w:val="NoSpacing"/>
              <w:rPr>
                <w:b w:val="0"/>
                <w:bCs w:val="0"/>
                <w:iCs/>
              </w:rPr>
            </w:pPr>
            <w:r w:rsidRPr="006933C2">
              <w:rPr>
                <w:b w:val="0"/>
                <w:bCs w:val="0"/>
                <w:iCs/>
              </w:rPr>
              <w:t>Migrant workers in Australia</w:t>
            </w:r>
          </w:p>
        </w:tc>
        <w:tc>
          <w:tcPr>
            <w:tcW w:w="4253" w:type="dxa"/>
            <w:vAlign w:val="center"/>
          </w:tcPr>
          <w:p w14:paraId="7267B902" w14:textId="2A67821B" w:rsidR="00865E34" w:rsidRPr="00034AF4" w:rsidRDefault="00865E34" w:rsidP="009A4BD0">
            <w:pPr>
              <w:pStyle w:val="NoSpacing"/>
              <w:cnfStyle w:val="000000010000" w:firstRow="0" w:lastRow="0" w:firstColumn="0" w:lastColumn="0" w:oddVBand="0" w:evenVBand="0" w:oddHBand="0" w:evenHBand="1" w:firstRowFirstColumn="0" w:firstRowLastColumn="0" w:lastRowFirstColumn="0" w:lastRowLastColumn="0"/>
              <w:rPr>
                <w:iCs/>
              </w:rPr>
            </w:pPr>
            <w:r w:rsidRPr="002F3770">
              <w:rPr>
                <w:iCs/>
              </w:rPr>
              <w:t xml:space="preserve">Data not available </w:t>
            </w:r>
          </w:p>
        </w:tc>
        <w:tc>
          <w:tcPr>
            <w:tcW w:w="2268" w:type="dxa"/>
            <w:vAlign w:val="center"/>
          </w:tcPr>
          <w:p w14:paraId="10317951" w14:textId="77777777" w:rsidR="00865E34" w:rsidRPr="00034AF4" w:rsidRDefault="00865E34" w:rsidP="009A4BD0">
            <w:pPr>
              <w:pStyle w:val="NoSpacing"/>
              <w:cnfStyle w:val="000000010000" w:firstRow="0" w:lastRow="0" w:firstColumn="0" w:lastColumn="0" w:oddVBand="0" w:evenVBand="0" w:oddHBand="0" w:evenHBand="1" w:firstRowFirstColumn="0" w:firstRowLastColumn="0" w:lastRowFirstColumn="0" w:lastRowLastColumn="0"/>
              <w:rPr>
                <w:iCs/>
              </w:rPr>
            </w:pPr>
            <w:r>
              <w:rPr>
                <w:iCs/>
              </w:rPr>
              <w:t>-</w:t>
            </w:r>
          </w:p>
        </w:tc>
      </w:tr>
      <w:tr w:rsidR="00865E34" w:rsidRPr="00034AF4" w14:paraId="6E6FF819"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2690B551" w14:textId="183513F3" w:rsidR="00865E34" w:rsidRPr="00AD3B82" w:rsidRDefault="00865E34" w:rsidP="00FE66A2">
            <w:pPr>
              <w:pStyle w:val="NoSpacing"/>
              <w:rPr>
                <w:rFonts w:cs="Arial"/>
                <w:b w:val="0"/>
                <w:bCs w:val="0"/>
                <w:iCs/>
                <w:szCs w:val="20"/>
              </w:rPr>
            </w:pPr>
            <w:r w:rsidRPr="00AD3B82">
              <w:rPr>
                <w:rFonts w:cs="Arial"/>
                <w:b w:val="0"/>
                <w:bCs w:val="0"/>
                <w:szCs w:val="20"/>
              </w:rPr>
              <w:t xml:space="preserve">Australian Work Exposure </w:t>
            </w:r>
            <w:r w:rsidR="005D342B" w:rsidRPr="00AD3B82">
              <w:rPr>
                <w:rFonts w:cs="Arial"/>
                <w:b w:val="0"/>
                <w:bCs w:val="0"/>
                <w:szCs w:val="20"/>
              </w:rPr>
              <w:t>Study</w:t>
            </w:r>
          </w:p>
        </w:tc>
        <w:tc>
          <w:tcPr>
            <w:tcW w:w="4253" w:type="dxa"/>
            <w:vAlign w:val="center"/>
          </w:tcPr>
          <w:p w14:paraId="1888ADEF" w14:textId="5FF7171B" w:rsidR="00865E34" w:rsidRPr="00034AF4" w:rsidRDefault="00865E34" w:rsidP="009A4BD0">
            <w:pPr>
              <w:pStyle w:val="NoSpacing"/>
              <w:cnfStyle w:val="000000100000" w:firstRow="0" w:lastRow="0" w:firstColumn="0" w:lastColumn="0" w:oddVBand="0" w:evenVBand="0" w:oddHBand="1" w:evenHBand="0" w:firstRowFirstColumn="0" w:firstRowLastColumn="0" w:lastRowFirstColumn="0" w:lastRowLastColumn="0"/>
              <w:rPr>
                <w:iCs/>
              </w:rPr>
            </w:pPr>
            <w:r w:rsidRPr="002F3770">
              <w:rPr>
                <w:iCs/>
              </w:rPr>
              <w:t xml:space="preserve">Data not available </w:t>
            </w:r>
          </w:p>
        </w:tc>
        <w:tc>
          <w:tcPr>
            <w:tcW w:w="2268" w:type="dxa"/>
            <w:vAlign w:val="center"/>
          </w:tcPr>
          <w:p w14:paraId="4E856491" w14:textId="77777777" w:rsidR="00865E34" w:rsidRPr="00034AF4" w:rsidRDefault="00865E34" w:rsidP="009A4BD0">
            <w:pPr>
              <w:pStyle w:val="NoSpacing"/>
              <w:cnfStyle w:val="000000100000" w:firstRow="0" w:lastRow="0" w:firstColumn="0" w:lastColumn="0" w:oddVBand="0" w:evenVBand="0" w:oddHBand="1" w:evenHBand="0" w:firstRowFirstColumn="0" w:firstRowLastColumn="0" w:lastRowFirstColumn="0" w:lastRowLastColumn="0"/>
              <w:rPr>
                <w:iCs/>
              </w:rPr>
            </w:pPr>
            <w:r>
              <w:rPr>
                <w:iCs/>
              </w:rPr>
              <w:t>-</w:t>
            </w:r>
          </w:p>
        </w:tc>
      </w:tr>
      <w:tr w:rsidR="006A3F22" w:rsidRPr="00034AF4" w14:paraId="41FA0EFF"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88DC6B9" w14:textId="3E4374B0" w:rsidR="006A3F22" w:rsidRPr="006933C2" w:rsidRDefault="006A3F22" w:rsidP="009A4BD0">
            <w:pPr>
              <w:pStyle w:val="NoSpacing"/>
              <w:rPr>
                <w:b w:val="0"/>
                <w:bCs w:val="0"/>
                <w:iCs/>
              </w:rPr>
            </w:pPr>
            <w:r w:rsidRPr="006933C2">
              <w:rPr>
                <w:b w:val="0"/>
                <w:bCs w:val="0"/>
                <w:iCs/>
                <w:noProof/>
              </w:rPr>
              <w:t xml:space="preserve">The </w:t>
            </w:r>
            <w:r w:rsidR="00C61819">
              <w:rPr>
                <w:b w:val="0"/>
                <w:bCs w:val="0"/>
                <w:iCs/>
                <w:noProof/>
              </w:rPr>
              <w:t>B</w:t>
            </w:r>
            <w:r w:rsidRPr="006933C2">
              <w:rPr>
                <w:b w:val="0"/>
                <w:bCs w:val="0"/>
                <w:iCs/>
                <w:noProof/>
              </w:rPr>
              <w:t>urden</w:t>
            </w:r>
            <w:r w:rsidRPr="006933C2">
              <w:rPr>
                <w:b w:val="0"/>
                <w:bCs w:val="0"/>
                <w:iCs/>
              </w:rPr>
              <w:t xml:space="preserve"> of </w:t>
            </w:r>
            <w:r w:rsidR="00C61819">
              <w:rPr>
                <w:b w:val="0"/>
                <w:bCs w:val="0"/>
                <w:iCs/>
              </w:rPr>
              <w:t>D</w:t>
            </w:r>
            <w:r w:rsidRPr="006933C2">
              <w:rPr>
                <w:b w:val="0"/>
                <w:bCs w:val="0"/>
                <w:iCs/>
              </w:rPr>
              <w:t xml:space="preserve">isease </w:t>
            </w:r>
            <w:r w:rsidR="00C61819">
              <w:rPr>
                <w:b w:val="0"/>
                <w:bCs w:val="0"/>
                <w:iCs/>
              </w:rPr>
              <w:t>S</w:t>
            </w:r>
            <w:r w:rsidRPr="006933C2">
              <w:rPr>
                <w:b w:val="0"/>
                <w:bCs w:val="0"/>
                <w:iCs/>
              </w:rPr>
              <w:t>tudy-Australian data</w:t>
            </w:r>
          </w:p>
        </w:tc>
        <w:tc>
          <w:tcPr>
            <w:tcW w:w="4253" w:type="dxa"/>
            <w:vAlign w:val="center"/>
          </w:tcPr>
          <w:p w14:paraId="520D99EC" w14:textId="28688118" w:rsidR="006A3F22" w:rsidRPr="00034AF4" w:rsidRDefault="006A3F22" w:rsidP="009A4BD0">
            <w:pPr>
              <w:pStyle w:val="NoSpacing"/>
              <w:cnfStyle w:val="000000010000" w:firstRow="0" w:lastRow="0" w:firstColumn="0" w:lastColumn="0" w:oddVBand="0" w:evenVBand="0" w:oddHBand="0" w:evenHBand="1" w:firstRowFirstColumn="0" w:firstRowLastColumn="0" w:lastRowFirstColumn="0" w:lastRowLastColumn="0"/>
              <w:rPr>
                <w:iCs/>
              </w:rPr>
            </w:pPr>
            <w:r>
              <w:rPr>
                <w:iCs/>
              </w:rPr>
              <w:t xml:space="preserve">See section </w:t>
            </w:r>
            <w:r>
              <w:rPr>
                <w:iCs/>
              </w:rPr>
              <w:fldChar w:fldCharType="begin"/>
            </w:r>
            <w:r>
              <w:rPr>
                <w:iCs/>
              </w:rPr>
              <w:instrText xml:space="preserve"> REF _Ref22544410 \r \h  \* MERGEFORMAT </w:instrText>
            </w:r>
            <w:r>
              <w:rPr>
                <w:iCs/>
              </w:rPr>
            </w:r>
            <w:r>
              <w:rPr>
                <w:iCs/>
              </w:rPr>
              <w:fldChar w:fldCharType="separate"/>
            </w:r>
            <w:r w:rsidR="00921717">
              <w:rPr>
                <w:iCs/>
              </w:rPr>
              <w:t>3.5.1.2</w:t>
            </w:r>
            <w:r>
              <w:rPr>
                <w:iCs/>
              </w:rPr>
              <w:fldChar w:fldCharType="end"/>
            </w:r>
          </w:p>
        </w:tc>
        <w:tc>
          <w:tcPr>
            <w:tcW w:w="2268" w:type="dxa"/>
            <w:vAlign w:val="center"/>
          </w:tcPr>
          <w:p w14:paraId="6ED6D018" w14:textId="77777777" w:rsidR="006A3F22" w:rsidRPr="00034AF4" w:rsidRDefault="006A3F22" w:rsidP="009A4BD0">
            <w:pPr>
              <w:pStyle w:val="NoSpacing"/>
              <w:cnfStyle w:val="000000010000" w:firstRow="0" w:lastRow="0" w:firstColumn="0" w:lastColumn="0" w:oddVBand="0" w:evenVBand="0" w:oddHBand="0" w:evenHBand="1" w:firstRowFirstColumn="0" w:firstRowLastColumn="0" w:lastRowFirstColumn="0" w:lastRowLastColumn="0"/>
              <w:rPr>
                <w:iCs/>
              </w:rPr>
            </w:pPr>
            <w:r>
              <w:rPr>
                <w:iCs/>
              </w:rPr>
              <w:t>-</w:t>
            </w:r>
          </w:p>
        </w:tc>
      </w:tr>
      <w:tr w:rsidR="006A3F22" w:rsidRPr="00034AF4" w14:paraId="656FE5F9"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311E243B" w14:textId="5DCEAF79" w:rsidR="006A3F22" w:rsidRPr="00AD3B82" w:rsidRDefault="00AD3B82" w:rsidP="009A4BD0">
            <w:pPr>
              <w:pStyle w:val="NoSpacing"/>
              <w:rPr>
                <w:rFonts w:cs="Arial"/>
                <w:b w:val="0"/>
                <w:bCs w:val="0"/>
                <w:iCs/>
                <w:szCs w:val="20"/>
              </w:rPr>
            </w:pPr>
            <w:r w:rsidRPr="00AD3B82">
              <w:rPr>
                <w:rFonts w:cs="Arial"/>
                <w:b w:val="0"/>
                <w:bCs w:val="0"/>
                <w:szCs w:val="20"/>
              </w:rPr>
              <w:t xml:space="preserve">Adelaide Respiratory Health Project </w:t>
            </w:r>
          </w:p>
        </w:tc>
        <w:tc>
          <w:tcPr>
            <w:tcW w:w="4253" w:type="dxa"/>
            <w:vAlign w:val="center"/>
          </w:tcPr>
          <w:p w14:paraId="6C60ABDF" w14:textId="253E43B9" w:rsidR="006A3F22" w:rsidRPr="00034AF4" w:rsidRDefault="00865E34" w:rsidP="009A4BD0">
            <w:pPr>
              <w:pStyle w:val="NoSpacing"/>
              <w:cnfStyle w:val="000000100000" w:firstRow="0" w:lastRow="0" w:firstColumn="0" w:lastColumn="0" w:oddVBand="0" w:evenVBand="0" w:oddHBand="1" w:evenHBand="0" w:firstRowFirstColumn="0" w:firstRowLastColumn="0" w:lastRowFirstColumn="0" w:lastRowLastColumn="0"/>
              <w:rPr>
                <w:iCs/>
              </w:rPr>
            </w:pPr>
            <w:r>
              <w:rPr>
                <w:iCs/>
              </w:rPr>
              <w:t>Data not available</w:t>
            </w:r>
          </w:p>
        </w:tc>
        <w:tc>
          <w:tcPr>
            <w:tcW w:w="2268" w:type="dxa"/>
            <w:vAlign w:val="center"/>
          </w:tcPr>
          <w:p w14:paraId="53AE6BF1" w14:textId="77777777" w:rsidR="006A3F22" w:rsidRPr="00034AF4" w:rsidRDefault="006A3F22" w:rsidP="009A4BD0">
            <w:pPr>
              <w:pStyle w:val="NoSpacing"/>
              <w:cnfStyle w:val="000000100000" w:firstRow="0" w:lastRow="0" w:firstColumn="0" w:lastColumn="0" w:oddVBand="0" w:evenVBand="0" w:oddHBand="1" w:evenHBand="0" w:firstRowFirstColumn="0" w:firstRowLastColumn="0" w:lastRowFirstColumn="0" w:lastRowLastColumn="0"/>
              <w:rPr>
                <w:iCs/>
              </w:rPr>
            </w:pPr>
            <w:r>
              <w:rPr>
                <w:iCs/>
              </w:rPr>
              <w:t>-</w:t>
            </w:r>
          </w:p>
        </w:tc>
      </w:tr>
      <w:tr w:rsidR="006A3F22" w:rsidRPr="00034AF4" w14:paraId="31138F17"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0D6711A" w14:textId="77777777" w:rsidR="006A3F22" w:rsidRPr="006933C2" w:rsidRDefault="006A3F22" w:rsidP="009A4BD0">
            <w:pPr>
              <w:pStyle w:val="NoSpacing"/>
              <w:rPr>
                <w:b w:val="0"/>
                <w:bCs w:val="0"/>
                <w:iCs/>
              </w:rPr>
            </w:pPr>
            <w:r w:rsidRPr="006933C2">
              <w:rPr>
                <w:b w:val="0"/>
                <w:bCs w:val="0"/>
                <w:iCs/>
              </w:rPr>
              <w:t>AIHW</w:t>
            </w:r>
          </w:p>
        </w:tc>
        <w:tc>
          <w:tcPr>
            <w:tcW w:w="4253" w:type="dxa"/>
            <w:vAlign w:val="center"/>
          </w:tcPr>
          <w:p w14:paraId="0DBDBEA7" w14:textId="1CAEA69C" w:rsidR="006A3F22" w:rsidRPr="00034AF4" w:rsidRDefault="006A3F22" w:rsidP="009A4BD0">
            <w:pPr>
              <w:pStyle w:val="NoSpacing"/>
              <w:cnfStyle w:val="000000010000" w:firstRow="0" w:lastRow="0" w:firstColumn="0" w:lastColumn="0" w:oddVBand="0" w:evenVBand="0" w:oddHBand="0" w:evenHBand="1" w:firstRowFirstColumn="0" w:firstRowLastColumn="0" w:lastRowFirstColumn="0" w:lastRowLastColumn="0"/>
              <w:rPr>
                <w:iCs/>
              </w:rPr>
            </w:pPr>
            <w:r>
              <w:rPr>
                <w:iCs/>
              </w:rPr>
              <w:t xml:space="preserve">Death data </w:t>
            </w:r>
            <w:r w:rsidRPr="00034AF4">
              <w:rPr>
                <w:iCs/>
              </w:rPr>
              <w:t xml:space="preserve">available </w:t>
            </w:r>
            <w:r w:rsidR="00C61819">
              <w:rPr>
                <w:iCs/>
              </w:rPr>
              <w:t>(</w:t>
            </w:r>
            <w:r>
              <w:rPr>
                <w:iCs/>
              </w:rPr>
              <w:t xml:space="preserve">see </w:t>
            </w:r>
            <w:r w:rsidRPr="00DC641E">
              <w:rPr>
                <w:iCs/>
              </w:rPr>
              <w:fldChar w:fldCharType="begin"/>
            </w:r>
            <w:r w:rsidRPr="00DC641E">
              <w:rPr>
                <w:iCs/>
              </w:rPr>
              <w:instrText xml:space="preserve"> REF _Ref22296761 \h  \* MERGEFORMAT </w:instrText>
            </w:r>
            <w:r w:rsidRPr="00DC641E">
              <w:rPr>
                <w:iCs/>
              </w:rPr>
            </w:r>
            <w:r w:rsidRPr="00DC641E">
              <w:rPr>
                <w:iCs/>
              </w:rPr>
              <w:fldChar w:fldCharType="separate"/>
            </w:r>
            <w:r w:rsidR="00921717" w:rsidRPr="00921717">
              <w:rPr>
                <w:color w:val="000000" w:themeColor="text1"/>
              </w:rPr>
              <w:t xml:space="preserve">Figure </w:t>
            </w:r>
            <w:r w:rsidR="00921717" w:rsidRPr="00921717">
              <w:rPr>
                <w:noProof/>
                <w:color w:val="000000" w:themeColor="text1"/>
              </w:rPr>
              <w:t>10</w:t>
            </w:r>
            <w:r w:rsidRPr="00DC641E">
              <w:rPr>
                <w:iCs/>
              </w:rPr>
              <w:fldChar w:fldCharType="end"/>
            </w:r>
            <w:r w:rsidR="00C61819">
              <w:rPr>
                <w:iCs/>
              </w:rPr>
              <w:t>)</w:t>
            </w:r>
          </w:p>
        </w:tc>
        <w:tc>
          <w:tcPr>
            <w:tcW w:w="2268" w:type="dxa"/>
            <w:vAlign w:val="center"/>
          </w:tcPr>
          <w:p w14:paraId="4347B5BB" w14:textId="77777777" w:rsidR="006A3F22" w:rsidRPr="00547422" w:rsidRDefault="006A3F22" w:rsidP="009A4BD0">
            <w:pPr>
              <w:pStyle w:val="NoSpacing"/>
              <w:cnfStyle w:val="000000010000" w:firstRow="0" w:lastRow="0" w:firstColumn="0" w:lastColumn="0" w:oddVBand="0" w:evenVBand="0" w:oddHBand="0" w:evenHBand="1" w:firstRowFirstColumn="0" w:firstRowLastColumn="0" w:lastRowFirstColumn="0" w:lastRowLastColumn="0"/>
              <w:rPr>
                <w:iCs/>
              </w:rPr>
            </w:pPr>
            <w:r>
              <w:rPr>
                <w:iCs/>
              </w:rPr>
              <w:t>-</w:t>
            </w:r>
          </w:p>
        </w:tc>
      </w:tr>
      <w:tr w:rsidR="006A3F22" w:rsidRPr="00034AF4" w14:paraId="04C05824" w14:textId="77777777" w:rsidTr="00693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3"/>
            <w:shd w:val="clear" w:color="auto" w:fill="F2DBDB" w:themeFill="accent2" w:themeFillTint="33"/>
          </w:tcPr>
          <w:p w14:paraId="56653C1F" w14:textId="6E64195A" w:rsidR="006A3F22" w:rsidRPr="00034AF4" w:rsidRDefault="006A3F22" w:rsidP="00673780">
            <w:pPr>
              <w:pStyle w:val="NoSpacing"/>
              <w:rPr>
                <w:iCs/>
              </w:rPr>
            </w:pPr>
            <w:r w:rsidRPr="00034AF4">
              <w:rPr>
                <w:i/>
              </w:rPr>
              <w:t>Government</w:t>
            </w:r>
            <w:r w:rsidR="00542661">
              <w:rPr>
                <w:i/>
              </w:rPr>
              <w:t xml:space="preserve"> </w:t>
            </w:r>
            <w:r w:rsidR="00673780">
              <w:rPr>
                <w:i/>
              </w:rPr>
              <w:t>s</w:t>
            </w:r>
            <w:r w:rsidR="00542661">
              <w:rPr>
                <w:i/>
              </w:rPr>
              <w:t>ource</w:t>
            </w:r>
          </w:p>
        </w:tc>
      </w:tr>
      <w:tr w:rsidR="00865E34" w:rsidRPr="00034AF4" w14:paraId="411B7721"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2021F9D" w14:textId="47886459" w:rsidR="00865E34" w:rsidRPr="006933C2" w:rsidRDefault="00C61819" w:rsidP="009A4BD0">
            <w:pPr>
              <w:pStyle w:val="NoSpacing"/>
              <w:rPr>
                <w:b w:val="0"/>
                <w:bCs w:val="0"/>
                <w:iCs/>
              </w:rPr>
            </w:pPr>
            <w:r>
              <w:rPr>
                <w:b w:val="0"/>
                <w:bCs w:val="0"/>
                <w:iCs/>
              </w:rPr>
              <w:t xml:space="preserve">Victorian </w:t>
            </w:r>
            <w:r w:rsidR="00865E34" w:rsidRPr="006933C2">
              <w:rPr>
                <w:b w:val="0"/>
                <w:bCs w:val="0"/>
                <w:iCs/>
              </w:rPr>
              <w:t xml:space="preserve">State Government, Victoria’s open data directory  </w:t>
            </w:r>
          </w:p>
        </w:tc>
        <w:tc>
          <w:tcPr>
            <w:tcW w:w="4253" w:type="dxa"/>
            <w:vAlign w:val="center"/>
          </w:tcPr>
          <w:p w14:paraId="0683AF44" w14:textId="60B8CCAC" w:rsidR="00865E34" w:rsidRPr="00034AF4" w:rsidRDefault="00865E34" w:rsidP="00542661">
            <w:pPr>
              <w:pStyle w:val="NoSpacing"/>
              <w:cnfStyle w:val="000000010000" w:firstRow="0" w:lastRow="0" w:firstColumn="0" w:lastColumn="0" w:oddVBand="0" w:evenVBand="0" w:oddHBand="0" w:evenHBand="1" w:firstRowFirstColumn="0" w:firstRowLastColumn="0" w:lastRowFirstColumn="0" w:lastRowLastColumn="0"/>
            </w:pPr>
            <w:r w:rsidRPr="006A62AF">
              <w:rPr>
                <w:iCs/>
              </w:rPr>
              <w:t xml:space="preserve">Data not available </w:t>
            </w:r>
          </w:p>
        </w:tc>
        <w:tc>
          <w:tcPr>
            <w:tcW w:w="2268" w:type="dxa"/>
            <w:vAlign w:val="center"/>
          </w:tcPr>
          <w:p w14:paraId="04E78665" w14:textId="77777777" w:rsidR="00865E34" w:rsidRPr="00034AF4" w:rsidRDefault="00865E34" w:rsidP="00542661">
            <w:pPr>
              <w:pStyle w:val="NoSpacing"/>
              <w:cnfStyle w:val="000000010000" w:firstRow="0" w:lastRow="0" w:firstColumn="0" w:lastColumn="0" w:oddVBand="0" w:evenVBand="0" w:oddHBand="0" w:evenHBand="1" w:firstRowFirstColumn="0" w:firstRowLastColumn="0" w:lastRowFirstColumn="0" w:lastRowLastColumn="0"/>
              <w:rPr>
                <w:iCs/>
              </w:rPr>
            </w:pPr>
            <w:r>
              <w:rPr>
                <w:iCs/>
              </w:rPr>
              <w:t>Not relevant</w:t>
            </w:r>
          </w:p>
        </w:tc>
      </w:tr>
      <w:tr w:rsidR="00865E34" w:rsidRPr="00034AF4" w14:paraId="7B862098"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5B60DCB" w14:textId="77777777" w:rsidR="00865E34" w:rsidRPr="006933C2" w:rsidRDefault="00865E34" w:rsidP="009A4BD0">
            <w:pPr>
              <w:pStyle w:val="NoSpacing"/>
              <w:rPr>
                <w:b w:val="0"/>
                <w:bCs w:val="0"/>
                <w:iCs/>
              </w:rPr>
            </w:pPr>
            <w:r w:rsidRPr="006933C2">
              <w:rPr>
                <w:b w:val="0"/>
                <w:bCs w:val="0"/>
                <w:iCs/>
              </w:rPr>
              <w:t>Coal mine lung disease data Queensland</w:t>
            </w:r>
          </w:p>
        </w:tc>
        <w:tc>
          <w:tcPr>
            <w:tcW w:w="4253" w:type="dxa"/>
            <w:vAlign w:val="center"/>
          </w:tcPr>
          <w:p w14:paraId="443C18A9" w14:textId="2C90D2BA" w:rsidR="00865E34" w:rsidRPr="00034AF4" w:rsidRDefault="00865E34" w:rsidP="00542661">
            <w:pPr>
              <w:pStyle w:val="NoSpacing"/>
              <w:cnfStyle w:val="000000100000" w:firstRow="0" w:lastRow="0" w:firstColumn="0" w:lastColumn="0" w:oddVBand="0" w:evenVBand="0" w:oddHBand="1" w:evenHBand="0" w:firstRowFirstColumn="0" w:firstRowLastColumn="0" w:lastRowFirstColumn="0" w:lastRowLastColumn="0"/>
            </w:pPr>
            <w:r w:rsidRPr="006A62AF">
              <w:rPr>
                <w:iCs/>
              </w:rPr>
              <w:t xml:space="preserve">Data not available </w:t>
            </w:r>
          </w:p>
        </w:tc>
        <w:tc>
          <w:tcPr>
            <w:tcW w:w="2268" w:type="dxa"/>
            <w:vAlign w:val="center"/>
          </w:tcPr>
          <w:p w14:paraId="508AE528" w14:textId="626D3398" w:rsidR="00865E34" w:rsidRPr="00716963" w:rsidRDefault="00865E34" w:rsidP="00542661">
            <w:pPr>
              <w:pStyle w:val="NoSpacing"/>
              <w:cnfStyle w:val="000000100000" w:firstRow="0" w:lastRow="0" w:firstColumn="0" w:lastColumn="0" w:oddVBand="0" w:evenVBand="0" w:oddHBand="1" w:evenHBand="0" w:firstRowFirstColumn="0" w:firstRowLastColumn="0" w:lastRowFirstColumn="0" w:lastRowLastColumn="0"/>
            </w:pPr>
            <w:r w:rsidRPr="00DC641E">
              <w:rPr>
                <w:iCs/>
              </w:rPr>
              <w:t xml:space="preserve">See </w:t>
            </w:r>
            <w:r w:rsidRPr="00DC641E">
              <w:rPr>
                <w:iCs/>
              </w:rPr>
              <w:fldChar w:fldCharType="begin"/>
            </w:r>
            <w:r w:rsidRPr="00DC641E">
              <w:rPr>
                <w:iCs/>
              </w:rPr>
              <w:instrText xml:space="preserve"> REF _Ref14789387 \h  \* MERGEFORMAT </w:instrText>
            </w:r>
            <w:r w:rsidRPr="00DC641E">
              <w:rPr>
                <w:iCs/>
              </w:rPr>
            </w:r>
            <w:r w:rsidRPr="00DC641E">
              <w:rPr>
                <w:iCs/>
              </w:rPr>
              <w:fldChar w:fldCharType="separate"/>
            </w:r>
            <w:r w:rsidR="00921717" w:rsidRPr="00AE412A">
              <w:t xml:space="preserve">Figure </w:t>
            </w:r>
            <w:r w:rsidR="00921717">
              <w:rPr>
                <w:noProof/>
              </w:rPr>
              <w:t>7</w:t>
            </w:r>
            <w:r w:rsidRPr="00DC641E">
              <w:rPr>
                <w:iCs/>
              </w:rPr>
              <w:fldChar w:fldCharType="end"/>
            </w:r>
            <w:r>
              <w:rPr>
                <w:iCs/>
              </w:rPr>
              <w:t xml:space="preserve"> and reference </w:t>
            </w:r>
            <w:r>
              <w:rPr>
                <w:iCs/>
              </w:rPr>
              <w:fldChar w:fldCharType="begin"/>
            </w:r>
            <w:r w:rsidR="00A3227C">
              <w:rPr>
                <w:iCs/>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Pr>
                <w:iCs/>
              </w:rPr>
              <w:fldChar w:fldCharType="separate"/>
            </w:r>
            <w:r w:rsidR="00A3227C">
              <w:rPr>
                <w:iCs/>
                <w:noProof/>
              </w:rPr>
              <w:t>[83]</w:t>
            </w:r>
            <w:r>
              <w:rPr>
                <w:iCs/>
              </w:rPr>
              <w:fldChar w:fldCharType="end"/>
            </w:r>
          </w:p>
        </w:tc>
      </w:tr>
      <w:tr w:rsidR="00865E34" w:rsidRPr="00034AF4" w14:paraId="30ABFAA5"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39D6B17" w14:textId="77777777" w:rsidR="00865E34" w:rsidRPr="006933C2" w:rsidRDefault="00865E34" w:rsidP="009A4BD0">
            <w:pPr>
              <w:pStyle w:val="NoSpacing"/>
              <w:rPr>
                <w:b w:val="0"/>
                <w:bCs w:val="0"/>
                <w:iCs/>
              </w:rPr>
            </w:pPr>
            <w:r w:rsidRPr="006933C2">
              <w:rPr>
                <w:b w:val="0"/>
                <w:bCs w:val="0"/>
                <w:iCs/>
              </w:rPr>
              <w:t xml:space="preserve">Queensland Health </w:t>
            </w:r>
          </w:p>
        </w:tc>
        <w:tc>
          <w:tcPr>
            <w:tcW w:w="4253" w:type="dxa"/>
            <w:vAlign w:val="center"/>
          </w:tcPr>
          <w:p w14:paraId="29224592" w14:textId="4AF10728" w:rsidR="00865E34" w:rsidRPr="00034AF4" w:rsidRDefault="00865E34" w:rsidP="00542661">
            <w:pPr>
              <w:pStyle w:val="NoSpacing"/>
              <w:cnfStyle w:val="000000010000" w:firstRow="0" w:lastRow="0" w:firstColumn="0" w:lastColumn="0" w:oddVBand="0" w:evenVBand="0" w:oddHBand="0" w:evenHBand="1" w:firstRowFirstColumn="0" w:firstRowLastColumn="0" w:lastRowFirstColumn="0" w:lastRowLastColumn="0"/>
            </w:pPr>
            <w:r w:rsidRPr="006A62AF">
              <w:rPr>
                <w:iCs/>
              </w:rPr>
              <w:t xml:space="preserve">Data not available </w:t>
            </w:r>
          </w:p>
        </w:tc>
        <w:tc>
          <w:tcPr>
            <w:tcW w:w="2268" w:type="dxa"/>
            <w:vAlign w:val="center"/>
          </w:tcPr>
          <w:p w14:paraId="22D3C151" w14:textId="5C4DC402" w:rsidR="00865E34" w:rsidRPr="00034AF4" w:rsidRDefault="00865E34" w:rsidP="00542661">
            <w:pPr>
              <w:pStyle w:val="NoSpacing"/>
              <w:cnfStyle w:val="000000010000" w:firstRow="0" w:lastRow="0" w:firstColumn="0" w:lastColumn="0" w:oddVBand="0" w:evenVBand="0" w:oddHBand="0" w:evenHBand="1" w:firstRowFirstColumn="0" w:firstRowLastColumn="0" w:lastRowFirstColumn="0" w:lastRowLastColumn="0"/>
              <w:rPr>
                <w:iCs/>
              </w:rPr>
            </w:pPr>
            <w:r w:rsidRPr="001B56F8">
              <w:rPr>
                <w:iCs/>
              </w:rPr>
              <w:t xml:space="preserve">See </w:t>
            </w:r>
            <w:r>
              <w:rPr>
                <w:iCs/>
              </w:rPr>
              <w:t xml:space="preserve">reference </w:t>
            </w:r>
            <w:r>
              <w:rPr>
                <w:iCs/>
              </w:rPr>
              <w:fldChar w:fldCharType="begin"/>
            </w:r>
            <w:r w:rsidR="00A3227C">
              <w:rPr>
                <w:iCs/>
              </w:rPr>
              <w:instrText xml:space="preserve"> ADDIN EN.CITE &lt;EndNote&gt;&lt;Cite&gt;&lt;Author&gt;Newbigin&lt;/Author&gt;&lt;Year&gt;2019&lt;/Year&gt;&lt;RecNum&gt;297&lt;/RecNum&gt;&lt;DisplayText&gt;[43]&lt;/DisplayText&gt;&lt;record&gt;&lt;rec-number&gt;297&lt;/rec-number&gt;&lt;foreign-keys&gt;&lt;key app="EN" db-id="0vpvtf5at5xer9edax8xpat95eezs0zffpe0" timestamp="1560223120"&gt;297&lt;/key&gt;&lt;/foreign-keys&gt;&lt;ref-type name="Report"&gt;27&lt;/ref-type&gt;&lt;contributors&gt;&lt;authors&gt;&lt;author&gt;Newbigin, K&lt;/author&gt;&lt;author&gt;McBean, R&lt;/author&gt;&lt;author&gt;Parsons, R&lt;/author&gt;&lt;author&gt;Tatkovic, A&lt;/author&gt;&lt;author&gt;Lau, H&lt;/author&gt;&lt;author&gt;Cleveland, D&lt;/author&gt;&lt;author&gt;Driscoll, T.&lt;/author&gt;&lt;/authors&gt;&lt;/contributors&gt;&lt;titles&gt;&lt;title&gt;A Clinical, Radiological and Occupational Review of Coal Mine Dust Lung Disease in Queensland&lt;/title&gt;&lt;/titles&gt;&lt;dates&gt;&lt;year&gt;2019&lt;/year&gt;&lt;/dates&gt;&lt;pub-location&gt;Qld, Australia &lt;/pub-location&gt;&lt;publisher&gt;Wesley Dust Disease Research Centre&lt;/publisher&gt;&lt;urls&gt;&lt;/urls&gt;&lt;/record&gt;&lt;/Cite&gt;&lt;/EndNote&gt;</w:instrText>
            </w:r>
            <w:r>
              <w:rPr>
                <w:iCs/>
              </w:rPr>
              <w:fldChar w:fldCharType="separate"/>
            </w:r>
            <w:r w:rsidR="00A3227C">
              <w:rPr>
                <w:iCs/>
                <w:noProof/>
              </w:rPr>
              <w:t>[43]</w:t>
            </w:r>
            <w:r>
              <w:rPr>
                <w:iCs/>
              </w:rPr>
              <w:fldChar w:fldCharType="end"/>
            </w:r>
            <w:r>
              <w:rPr>
                <w:iCs/>
              </w:rPr>
              <w:t xml:space="preserve"> </w:t>
            </w:r>
            <w:r w:rsidRPr="001B56F8">
              <w:rPr>
                <w:iCs/>
              </w:rPr>
              <w:t xml:space="preserve"> </w:t>
            </w:r>
          </w:p>
        </w:tc>
      </w:tr>
      <w:tr w:rsidR="00865E34" w:rsidRPr="00034AF4" w14:paraId="78C4167E"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0BB6AF3" w14:textId="01626E37" w:rsidR="00865E34" w:rsidRPr="006933C2" w:rsidRDefault="00865E34" w:rsidP="009A4BD0">
            <w:pPr>
              <w:pStyle w:val="NoSpacing"/>
              <w:rPr>
                <w:b w:val="0"/>
                <w:bCs w:val="0"/>
                <w:iCs/>
              </w:rPr>
            </w:pPr>
            <w:r w:rsidRPr="006933C2">
              <w:rPr>
                <w:b w:val="0"/>
                <w:bCs w:val="0"/>
                <w:iCs/>
              </w:rPr>
              <w:t>Office of Industrial Relations, Q</w:t>
            </w:r>
            <w:r>
              <w:rPr>
                <w:b w:val="0"/>
                <w:bCs w:val="0"/>
                <w:iCs/>
              </w:rPr>
              <w:t xml:space="preserve">ueensland </w:t>
            </w:r>
          </w:p>
        </w:tc>
        <w:tc>
          <w:tcPr>
            <w:tcW w:w="4253" w:type="dxa"/>
            <w:vAlign w:val="center"/>
          </w:tcPr>
          <w:p w14:paraId="4102D268" w14:textId="1BAC5E5A" w:rsidR="00865E34" w:rsidRPr="00034AF4" w:rsidRDefault="00865E34" w:rsidP="00542661">
            <w:pPr>
              <w:pStyle w:val="NoSpacing"/>
              <w:cnfStyle w:val="000000100000" w:firstRow="0" w:lastRow="0" w:firstColumn="0" w:lastColumn="0" w:oddVBand="0" w:evenVBand="0" w:oddHBand="1" w:evenHBand="0" w:firstRowFirstColumn="0" w:firstRowLastColumn="0" w:lastRowFirstColumn="0" w:lastRowLastColumn="0"/>
            </w:pPr>
            <w:r w:rsidRPr="006A62AF">
              <w:rPr>
                <w:iCs/>
              </w:rPr>
              <w:t xml:space="preserve">Data not available </w:t>
            </w:r>
          </w:p>
        </w:tc>
        <w:tc>
          <w:tcPr>
            <w:tcW w:w="2268" w:type="dxa"/>
            <w:vAlign w:val="center"/>
          </w:tcPr>
          <w:p w14:paraId="244EA95D" w14:textId="5939E337" w:rsidR="00865E34" w:rsidRPr="00034AF4" w:rsidRDefault="00865E34" w:rsidP="00542661">
            <w:pPr>
              <w:pStyle w:val="NoSpacing"/>
              <w:cnfStyle w:val="000000100000" w:firstRow="0" w:lastRow="0" w:firstColumn="0" w:lastColumn="0" w:oddVBand="0" w:evenVBand="0" w:oddHBand="1" w:evenHBand="0" w:firstRowFirstColumn="0" w:firstRowLastColumn="0" w:lastRowFirstColumn="0" w:lastRowLastColumn="0"/>
              <w:rPr>
                <w:iCs/>
              </w:rPr>
            </w:pPr>
            <w:r w:rsidRPr="001B56F8">
              <w:rPr>
                <w:iCs/>
              </w:rPr>
              <w:t xml:space="preserve">See </w:t>
            </w:r>
            <w:r>
              <w:rPr>
                <w:iCs/>
              </w:rPr>
              <w:t xml:space="preserve">reference </w:t>
            </w:r>
            <w:r>
              <w:rPr>
                <w:iCs/>
              </w:rPr>
              <w:fldChar w:fldCharType="begin"/>
            </w:r>
            <w:r w:rsidR="00A3227C">
              <w:rPr>
                <w:iCs/>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Pr>
                <w:iCs/>
              </w:rPr>
              <w:fldChar w:fldCharType="separate"/>
            </w:r>
            <w:r w:rsidR="00A3227C">
              <w:rPr>
                <w:iCs/>
                <w:noProof/>
              </w:rPr>
              <w:t>[83]</w:t>
            </w:r>
            <w:r>
              <w:rPr>
                <w:iCs/>
              </w:rPr>
              <w:fldChar w:fldCharType="end"/>
            </w:r>
            <w:r w:rsidRPr="001B56F8">
              <w:rPr>
                <w:iCs/>
              </w:rPr>
              <w:t xml:space="preserve"> </w:t>
            </w:r>
          </w:p>
        </w:tc>
      </w:tr>
      <w:tr w:rsidR="00865E34" w:rsidRPr="00034AF4" w14:paraId="74F1DA81"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59FEB71" w14:textId="382AEE80" w:rsidR="00865E34" w:rsidRPr="006933C2" w:rsidRDefault="00865E34" w:rsidP="009A4BD0">
            <w:pPr>
              <w:pStyle w:val="NoSpacing"/>
              <w:rPr>
                <w:b w:val="0"/>
                <w:bCs w:val="0"/>
                <w:iCs/>
              </w:rPr>
            </w:pPr>
            <w:proofErr w:type="spellStart"/>
            <w:r w:rsidRPr="006933C2">
              <w:rPr>
                <w:b w:val="0"/>
                <w:bCs w:val="0"/>
                <w:iCs/>
              </w:rPr>
              <w:t>icare</w:t>
            </w:r>
            <w:proofErr w:type="spellEnd"/>
            <w:r w:rsidRPr="006933C2">
              <w:rPr>
                <w:b w:val="0"/>
                <w:bCs w:val="0"/>
                <w:iCs/>
              </w:rPr>
              <w:t xml:space="preserve"> </w:t>
            </w:r>
          </w:p>
        </w:tc>
        <w:tc>
          <w:tcPr>
            <w:tcW w:w="4253" w:type="dxa"/>
            <w:vAlign w:val="center"/>
          </w:tcPr>
          <w:p w14:paraId="331817B5" w14:textId="3EAC6DD9" w:rsidR="00865E34" w:rsidRPr="00034AF4" w:rsidRDefault="00865E34" w:rsidP="00542661">
            <w:pPr>
              <w:pStyle w:val="NoSpacing"/>
              <w:cnfStyle w:val="000000010000" w:firstRow="0" w:lastRow="0" w:firstColumn="0" w:lastColumn="0" w:oddVBand="0" w:evenVBand="0" w:oddHBand="0" w:evenHBand="1" w:firstRowFirstColumn="0" w:firstRowLastColumn="0" w:lastRowFirstColumn="0" w:lastRowLastColumn="0"/>
            </w:pPr>
            <w:r w:rsidRPr="006A62AF">
              <w:rPr>
                <w:iCs/>
              </w:rPr>
              <w:t xml:space="preserve">Data not available </w:t>
            </w:r>
          </w:p>
        </w:tc>
        <w:tc>
          <w:tcPr>
            <w:tcW w:w="2268" w:type="dxa"/>
            <w:vAlign w:val="center"/>
          </w:tcPr>
          <w:p w14:paraId="3E52436F" w14:textId="40D115F4" w:rsidR="00865E34" w:rsidRPr="00034AF4" w:rsidRDefault="00865E34" w:rsidP="00542661">
            <w:pPr>
              <w:pStyle w:val="NoSpacing"/>
              <w:cnfStyle w:val="000000010000" w:firstRow="0" w:lastRow="0" w:firstColumn="0" w:lastColumn="0" w:oddVBand="0" w:evenVBand="0" w:oddHBand="0" w:evenHBand="1" w:firstRowFirstColumn="0" w:firstRowLastColumn="0" w:lastRowFirstColumn="0" w:lastRowLastColumn="0"/>
              <w:rPr>
                <w:iCs/>
              </w:rPr>
            </w:pPr>
            <w:r w:rsidRPr="001B56F8">
              <w:rPr>
                <w:iCs/>
              </w:rPr>
              <w:t xml:space="preserve">See </w:t>
            </w:r>
            <w:r>
              <w:rPr>
                <w:iCs/>
              </w:rPr>
              <w:t xml:space="preserve">reference </w:t>
            </w:r>
            <w:r>
              <w:rPr>
                <w:iCs/>
              </w:rPr>
              <w:fldChar w:fldCharType="begin"/>
            </w:r>
            <w:r w:rsidR="00A3227C">
              <w:rPr>
                <w:iCs/>
              </w:rPr>
              <w:instrText xml:space="preserve"> ADDIN EN.CITE &lt;EndNote&gt;&lt;Cite&gt;&lt;Author&gt;icare&lt;/Author&gt;&lt;Year&gt;2018&lt;/Year&gt;&lt;RecNum&gt;281&lt;/RecNum&gt;&lt;DisplayText&gt;[84]&lt;/DisplayText&gt;&lt;record&gt;&lt;rec-number&gt;281&lt;/rec-number&gt;&lt;foreign-keys&gt;&lt;key app="EN" db-id="0vpvtf5at5xer9edax8xpat95eezs0zffpe0" timestamp="1557111071"&gt;281&lt;/key&gt;&lt;/foreign-keys&gt;&lt;ref-type name="Report"&gt;27&lt;/ref-type&gt;&lt;contributors&gt;&lt;authors&gt;&lt;author&gt;icare,&lt;/author&gt;&lt;/authors&gt;&lt;/contributors&gt;&lt;titles&gt;&lt;title&gt;icare Insurance and Care NSW&lt;/title&gt;&lt;/titles&gt;&lt;dates&gt;&lt;year&gt;2018&lt;/year&gt;&lt;/dates&gt;&lt;pub-location&gt;NSW, Australia &lt;/pub-location&gt;&lt;publisher&gt;icare Annual Report &lt;/publisher&gt;&lt;urls&gt;&lt;/urls&gt;&lt;/record&gt;&lt;/Cite&gt;&lt;/EndNote&gt;</w:instrText>
            </w:r>
            <w:r>
              <w:rPr>
                <w:iCs/>
              </w:rPr>
              <w:fldChar w:fldCharType="separate"/>
            </w:r>
            <w:r w:rsidR="00A3227C">
              <w:rPr>
                <w:iCs/>
                <w:noProof/>
              </w:rPr>
              <w:t>[84]</w:t>
            </w:r>
            <w:r>
              <w:rPr>
                <w:iCs/>
              </w:rPr>
              <w:fldChar w:fldCharType="end"/>
            </w:r>
          </w:p>
        </w:tc>
      </w:tr>
      <w:tr w:rsidR="002A1F15" w:rsidRPr="00034AF4" w14:paraId="6C1263F1"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3A088966" w14:textId="4D3FA265" w:rsidR="002A1F15" w:rsidRPr="002A1F15" w:rsidRDefault="002A1F15" w:rsidP="009A4BD0">
            <w:pPr>
              <w:pStyle w:val="NoSpacing"/>
              <w:rPr>
                <w:b w:val="0"/>
                <w:bCs w:val="0"/>
                <w:iCs/>
              </w:rPr>
            </w:pPr>
            <w:r>
              <w:rPr>
                <w:b w:val="0"/>
                <w:bCs w:val="0"/>
                <w:iCs/>
              </w:rPr>
              <w:t xml:space="preserve">Commonwealth Government </w:t>
            </w:r>
          </w:p>
        </w:tc>
        <w:tc>
          <w:tcPr>
            <w:tcW w:w="4253" w:type="dxa"/>
            <w:vAlign w:val="center"/>
          </w:tcPr>
          <w:p w14:paraId="748BD276" w14:textId="44C166A2" w:rsidR="002A1F15" w:rsidRPr="006A62AF" w:rsidRDefault="002A1F15" w:rsidP="00542661">
            <w:pPr>
              <w:pStyle w:val="NoSpacing"/>
              <w:cnfStyle w:val="000000100000" w:firstRow="0" w:lastRow="0" w:firstColumn="0" w:lastColumn="0" w:oddVBand="0" w:evenVBand="0" w:oddHBand="1" w:evenHBand="0" w:firstRowFirstColumn="0" w:firstRowLastColumn="0" w:lastRowFirstColumn="0" w:lastRowLastColumn="0"/>
              <w:rPr>
                <w:iCs/>
              </w:rPr>
            </w:pPr>
            <w:r w:rsidRPr="006A62AF">
              <w:rPr>
                <w:iCs/>
              </w:rPr>
              <w:t>Data not available</w:t>
            </w:r>
          </w:p>
        </w:tc>
        <w:tc>
          <w:tcPr>
            <w:tcW w:w="2268" w:type="dxa"/>
            <w:vAlign w:val="center"/>
          </w:tcPr>
          <w:p w14:paraId="3315F2DA" w14:textId="4A8B397B" w:rsidR="002A1F15" w:rsidRPr="001B56F8" w:rsidRDefault="002A1F15" w:rsidP="00542661">
            <w:pPr>
              <w:pStyle w:val="NoSpacing"/>
              <w:cnfStyle w:val="000000100000" w:firstRow="0" w:lastRow="0" w:firstColumn="0" w:lastColumn="0" w:oddVBand="0" w:evenVBand="0" w:oddHBand="1" w:evenHBand="0" w:firstRowFirstColumn="0" w:firstRowLastColumn="0" w:lastRowFirstColumn="0" w:lastRowLastColumn="0"/>
              <w:rPr>
                <w:iCs/>
              </w:rPr>
            </w:pPr>
            <w:r>
              <w:rPr>
                <w:iCs/>
              </w:rPr>
              <w:t>-</w:t>
            </w:r>
          </w:p>
        </w:tc>
      </w:tr>
      <w:tr w:rsidR="003E12B7" w:rsidRPr="00034AF4" w14:paraId="1EBF31BE"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0D7CA1F" w14:textId="748AB163" w:rsidR="003E12B7" w:rsidRPr="006933C2" w:rsidRDefault="003E12B7" w:rsidP="003E12B7">
            <w:pPr>
              <w:pStyle w:val="NoSpacing"/>
              <w:rPr>
                <w:b w:val="0"/>
                <w:bCs w:val="0"/>
                <w:iCs/>
                <w:color w:val="000000" w:themeColor="text1"/>
                <w:spacing w:val="3"/>
                <w:shd w:val="clear" w:color="auto" w:fill="FFFFFF"/>
              </w:rPr>
            </w:pPr>
            <w:r>
              <w:rPr>
                <w:b w:val="0"/>
                <w:bCs w:val="0"/>
              </w:rPr>
              <w:t>SWA</w:t>
            </w:r>
          </w:p>
        </w:tc>
        <w:tc>
          <w:tcPr>
            <w:tcW w:w="4253" w:type="dxa"/>
            <w:vAlign w:val="center"/>
          </w:tcPr>
          <w:p w14:paraId="0171F8C8" w14:textId="5ED1AA42"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sidRPr="00034AF4">
              <w:t>NDS Workers’ compensation claims for specific lung diseases 2007</w:t>
            </w:r>
            <w:r w:rsidR="00C61819">
              <w:softHyphen/>
            </w:r>
            <w:r w:rsidR="00C61819">
              <w:softHyphen/>
            </w:r>
            <w:r w:rsidR="00C61819">
              <w:softHyphen/>
            </w:r>
            <w:r w:rsidR="00C61819">
              <w:rPr>
                <w:vertAlign w:val="subscript"/>
              </w:rPr>
              <w:softHyphen/>
            </w:r>
            <w:r w:rsidR="00C61819">
              <w:t>–</w:t>
            </w:r>
            <w:r w:rsidRPr="00034AF4">
              <w:t xml:space="preserve">08 </w:t>
            </w:r>
            <w:r>
              <w:t>&amp;</w:t>
            </w:r>
            <w:r w:rsidRPr="00034AF4">
              <w:t xml:space="preserve"> 2016</w:t>
            </w:r>
            <w:r w:rsidR="00C61819">
              <w:t>–</w:t>
            </w:r>
            <w:r w:rsidRPr="00034AF4">
              <w:t xml:space="preserve">17 </w:t>
            </w:r>
          </w:p>
        </w:tc>
        <w:tc>
          <w:tcPr>
            <w:tcW w:w="2268" w:type="dxa"/>
            <w:vAlign w:val="center"/>
          </w:tcPr>
          <w:p w14:paraId="0C61CB41" w14:textId="0A2CDE4E" w:rsidR="003E12B7"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Pr>
                <w:iCs/>
              </w:rPr>
              <w:t>Available and included</w:t>
            </w:r>
          </w:p>
        </w:tc>
      </w:tr>
      <w:tr w:rsidR="002A1F15" w:rsidRPr="00034AF4" w14:paraId="551AA5AB"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CD7C955" w14:textId="1C34096B" w:rsidR="002A1F15" w:rsidRPr="002A1F15" w:rsidRDefault="00C61819" w:rsidP="003E12B7">
            <w:pPr>
              <w:pStyle w:val="NoSpacing"/>
              <w:rPr>
                <w:b w:val="0"/>
                <w:bCs w:val="0"/>
              </w:rPr>
            </w:pPr>
            <w:r w:rsidRPr="00C61819">
              <w:rPr>
                <w:b w:val="0"/>
                <w:bCs w:val="0"/>
              </w:rPr>
              <w:t xml:space="preserve">Mining and Quarrying Occupational Health and Safety Committee </w:t>
            </w:r>
            <w:r>
              <w:rPr>
                <w:b w:val="0"/>
                <w:bCs w:val="0"/>
              </w:rPr>
              <w:t>(MA</w:t>
            </w:r>
            <w:r w:rsidR="002835D1">
              <w:rPr>
                <w:b w:val="0"/>
                <w:bCs w:val="0"/>
              </w:rPr>
              <w:t xml:space="preserve">QOHSC) </w:t>
            </w:r>
            <w:r w:rsidR="002A1F15">
              <w:rPr>
                <w:b w:val="0"/>
                <w:bCs w:val="0"/>
              </w:rPr>
              <w:t>and SafeWork SA</w:t>
            </w:r>
          </w:p>
        </w:tc>
        <w:tc>
          <w:tcPr>
            <w:tcW w:w="4253" w:type="dxa"/>
            <w:vAlign w:val="center"/>
          </w:tcPr>
          <w:p w14:paraId="7D53CD64" w14:textId="0F7BE560" w:rsidR="002A1F15" w:rsidRPr="00034AF4" w:rsidRDefault="002A1F15" w:rsidP="003E12B7">
            <w:pPr>
              <w:pStyle w:val="NoSpacing"/>
              <w:cnfStyle w:val="000000100000" w:firstRow="0" w:lastRow="0" w:firstColumn="0" w:lastColumn="0" w:oddVBand="0" w:evenVBand="0" w:oddHBand="1" w:evenHBand="0" w:firstRowFirstColumn="0" w:firstRowLastColumn="0" w:lastRowFirstColumn="0" w:lastRowLastColumn="0"/>
            </w:pPr>
            <w:r w:rsidRPr="00034AF4">
              <w:t xml:space="preserve">Health screening program for engineered stone benchtop industry workers supported by </w:t>
            </w:r>
            <w:r w:rsidRPr="00C61819">
              <w:t xml:space="preserve">MAQOHSC </w:t>
            </w:r>
            <w:r>
              <w:rPr>
                <w:iCs/>
              </w:rPr>
              <w:t>(</w:t>
            </w:r>
            <w:r w:rsidRPr="00DC641E">
              <w:rPr>
                <w:iCs/>
              </w:rPr>
              <w:t xml:space="preserve">See </w:t>
            </w:r>
            <w:r>
              <w:rPr>
                <w:iCs/>
              </w:rPr>
              <w:fldChar w:fldCharType="begin"/>
            </w:r>
            <w:r>
              <w:rPr>
                <w:iCs/>
              </w:rPr>
              <w:instrText xml:space="preserve"> REF _Ref28004003 \h  \* MERGEFORMAT </w:instrText>
            </w:r>
            <w:r>
              <w:rPr>
                <w:iCs/>
              </w:rPr>
            </w:r>
            <w:r>
              <w:rPr>
                <w:iCs/>
              </w:rPr>
              <w:fldChar w:fldCharType="separate"/>
            </w:r>
            <w:r w:rsidR="00921717">
              <w:t xml:space="preserve">Table </w:t>
            </w:r>
            <w:r w:rsidR="00921717">
              <w:rPr>
                <w:noProof/>
              </w:rPr>
              <w:t>5</w:t>
            </w:r>
            <w:r>
              <w:rPr>
                <w:iCs/>
              </w:rPr>
              <w:fldChar w:fldCharType="end"/>
            </w:r>
            <w:r>
              <w:rPr>
                <w:iCs/>
              </w:rPr>
              <w:t>)</w:t>
            </w:r>
          </w:p>
        </w:tc>
        <w:tc>
          <w:tcPr>
            <w:tcW w:w="2268" w:type="dxa"/>
            <w:vAlign w:val="center"/>
          </w:tcPr>
          <w:p w14:paraId="12FB7DED" w14:textId="3884956B" w:rsidR="002A1F15" w:rsidRDefault="002A1F15" w:rsidP="003E12B7">
            <w:pPr>
              <w:pStyle w:val="NoSpacing"/>
              <w:cnfStyle w:val="000000100000" w:firstRow="0" w:lastRow="0" w:firstColumn="0" w:lastColumn="0" w:oddVBand="0" w:evenVBand="0" w:oddHBand="1" w:evenHBand="0" w:firstRowFirstColumn="0" w:firstRowLastColumn="0" w:lastRowFirstColumn="0" w:lastRowLastColumn="0"/>
              <w:rPr>
                <w:iCs/>
              </w:rPr>
            </w:pPr>
            <w:r>
              <w:rPr>
                <w:iCs/>
              </w:rPr>
              <w:t>-</w:t>
            </w:r>
          </w:p>
        </w:tc>
      </w:tr>
      <w:tr w:rsidR="003E12B7" w:rsidRPr="00034AF4" w14:paraId="6B4542E3"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CC87E60" w14:textId="1CF95F76" w:rsidR="003E12B7" w:rsidRPr="006933C2" w:rsidRDefault="002835D1" w:rsidP="003E12B7">
            <w:pPr>
              <w:pStyle w:val="NoSpacing"/>
              <w:rPr>
                <w:b w:val="0"/>
                <w:bCs w:val="0"/>
              </w:rPr>
            </w:pPr>
            <w:r w:rsidRPr="006933C2">
              <w:rPr>
                <w:b w:val="0"/>
                <w:bCs w:val="0"/>
                <w:color w:val="000000" w:themeColor="text1"/>
                <w:shd w:val="clear" w:color="auto" w:fill="FFFFFF"/>
              </w:rPr>
              <w:t>WorkSafe ACT</w:t>
            </w:r>
            <w:r>
              <w:rPr>
                <w:b w:val="0"/>
                <w:bCs w:val="0"/>
                <w:color w:val="000000" w:themeColor="text1"/>
                <w:shd w:val="clear" w:color="auto" w:fill="FFFFFF"/>
              </w:rPr>
              <w:t>,</w:t>
            </w:r>
            <w:r w:rsidRPr="006933C2">
              <w:rPr>
                <w:b w:val="0"/>
                <w:bCs w:val="0"/>
                <w:color w:val="000000" w:themeColor="text1"/>
                <w:shd w:val="clear" w:color="auto" w:fill="FFFFFF"/>
              </w:rPr>
              <w:t xml:space="preserve"> </w:t>
            </w:r>
            <w:r w:rsidR="003E12B7" w:rsidRPr="006933C2">
              <w:rPr>
                <w:b w:val="0"/>
                <w:bCs w:val="0"/>
                <w:color w:val="000000" w:themeColor="text1"/>
                <w:shd w:val="clear" w:color="auto" w:fill="FFFFFF"/>
              </w:rPr>
              <w:t xml:space="preserve">Access Canberra </w:t>
            </w:r>
          </w:p>
        </w:tc>
        <w:tc>
          <w:tcPr>
            <w:tcW w:w="4253" w:type="dxa"/>
            <w:vAlign w:val="center"/>
          </w:tcPr>
          <w:p w14:paraId="32A52D93" w14:textId="59DF33C0" w:rsidR="003E12B7" w:rsidRPr="00034AF4" w:rsidRDefault="002835D1" w:rsidP="003E12B7">
            <w:pPr>
              <w:pStyle w:val="NoSpacing"/>
              <w:cnfStyle w:val="000000010000" w:firstRow="0" w:lastRow="0" w:firstColumn="0" w:lastColumn="0" w:oddVBand="0" w:evenVBand="0" w:oddHBand="0" w:evenHBand="1" w:firstRowFirstColumn="0" w:firstRowLastColumn="0" w:lastRowFirstColumn="0" w:lastRowLastColumn="0"/>
            </w:pPr>
            <w:r>
              <w:t>Territory</w:t>
            </w:r>
            <w:r w:rsidR="003E12B7" w:rsidRPr="00034AF4">
              <w:t xml:space="preserve"> based workers’ compensation claims were available</w:t>
            </w:r>
            <w:r w:rsidR="003E12B7">
              <w:t>,</w:t>
            </w:r>
            <w:r w:rsidR="003E12B7" w:rsidRPr="00034AF4">
              <w:t xml:space="preserve"> b</w:t>
            </w:r>
            <w:r w:rsidR="003E12B7">
              <w:t>u</w:t>
            </w:r>
            <w:r>
              <w:t>t</w:t>
            </w:r>
            <w:r w:rsidR="003E12B7" w:rsidRPr="00034AF4">
              <w:t xml:space="preserve"> health screening</w:t>
            </w:r>
            <w:r>
              <w:t xml:space="preserve"> data was unavailable</w:t>
            </w:r>
            <w:r w:rsidR="003E12B7" w:rsidRPr="00034AF4">
              <w:t xml:space="preserve"> </w:t>
            </w:r>
          </w:p>
        </w:tc>
        <w:tc>
          <w:tcPr>
            <w:tcW w:w="2268" w:type="dxa"/>
            <w:vAlign w:val="center"/>
          </w:tcPr>
          <w:p w14:paraId="05D22E42" w14:textId="77777777"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Pr>
                <w:iCs/>
              </w:rPr>
              <w:t>-</w:t>
            </w:r>
          </w:p>
        </w:tc>
      </w:tr>
      <w:tr w:rsidR="003E12B7" w:rsidRPr="00034AF4" w14:paraId="26420144"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B23DF0C" w14:textId="1C0ED8E9" w:rsidR="003E12B7" w:rsidRPr="006933C2" w:rsidRDefault="003E12B7" w:rsidP="003E12B7">
            <w:pPr>
              <w:pStyle w:val="NoSpacing"/>
              <w:rPr>
                <w:b w:val="0"/>
                <w:bCs w:val="0"/>
              </w:rPr>
            </w:pPr>
            <w:r>
              <w:rPr>
                <w:b w:val="0"/>
                <w:bCs w:val="0"/>
              </w:rPr>
              <w:t>NT</w:t>
            </w:r>
            <w:r w:rsidRPr="006933C2">
              <w:rPr>
                <w:b w:val="0"/>
                <w:bCs w:val="0"/>
              </w:rPr>
              <w:t xml:space="preserve"> WorkSafe</w:t>
            </w:r>
          </w:p>
        </w:tc>
        <w:tc>
          <w:tcPr>
            <w:tcW w:w="4253" w:type="dxa"/>
            <w:vAlign w:val="center"/>
          </w:tcPr>
          <w:p w14:paraId="0A30AE72" w14:textId="62D12098" w:rsidR="003E12B7" w:rsidRPr="00034AF4" w:rsidRDefault="002835D1" w:rsidP="003E12B7">
            <w:pPr>
              <w:pStyle w:val="NoSpacing"/>
              <w:cnfStyle w:val="000000100000" w:firstRow="0" w:lastRow="0" w:firstColumn="0" w:lastColumn="0" w:oddVBand="0" w:evenVBand="0" w:oddHBand="1" w:evenHBand="0" w:firstRowFirstColumn="0" w:firstRowLastColumn="0" w:lastRowFirstColumn="0" w:lastRowLastColumn="0"/>
            </w:pPr>
            <w:r>
              <w:t>Territory</w:t>
            </w:r>
            <w:r w:rsidR="003E12B7" w:rsidRPr="00034AF4">
              <w:t xml:space="preserve"> based workers’ compensation claims were available</w:t>
            </w:r>
          </w:p>
        </w:tc>
        <w:tc>
          <w:tcPr>
            <w:tcW w:w="2268" w:type="dxa"/>
            <w:vAlign w:val="center"/>
          </w:tcPr>
          <w:p w14:paraId="08A11226" w14:textId="77777777"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Pr>
                <w:iCs/>
              </w:rPr>
              <w:t>-</w:t>
            </w:r>
          </w:p>
        </w:tc>
      </w:tr>
      <w:tr w:rsidR="003E12B7" w:rsidRPr="00034AF4" w14:paraId="7EEE1434"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D374FCA" w14:textId="5E5234A0" w:rsidR="003E12B7" w:rsidRPr="006933C2" w:rsidRDefault="00636ED4" w:rsidP="003E12B7">
            <w:pPr>
              <w:pStyle w:val="NoSpacing"/>
              <w:rPr>
                <w:b w:val="0"/>
                <w:bCs w:val="0"/>
              </w:rPr>
            </w:pPr>
            <w:r>
              <w:rPr>
                <w:b w:val="0"/>
                <w:bCs w:val="0"/>
              </w:rPr>
              <w:t xml:space="preserve">WorkSafe </w:t>
            </w:r>
            <w:r w:rsidR="003E12B7" w:rsidRPr="006933C2">
              <w:rPr>
                <w:b w:val="0"/>
                <w:bCs w:val="0"/>
              </w:rPr>
              <w:t xml:space="preserve">Tasmania </w:t>
            </w:r>
          </w:p>
        </w:tc>
        <w:tc>
          <w:tcPr>
            <w:tcW w:w="4253" w:type="dxa"/>
            <w:vAlign w:val="center"/>
          </w:tcPr>
          <w:p w14:paraId="484A58AC" w14:textId="16FB4666"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sidRPr="006A62AF">
              <w:rPr>
                <w:iCs/>
              </w:rPr>
              <w:t>Data not available</w:t>
            </w:r>
          </w:p>
        </w:tc>
        <w:tc>
          <w:tcPr>
            <w:tcW w:w="2268" w:type="dxa"/>
            <w:vAlign w:val="center"/>
          </w:tcPr>
          <w:p w14:paraId="67388909" w14:textId="77777777"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rPr>
                <w:rFonts w:cstheme="minorBidi"/>
              </w:rPr>
            </w:pPr>
            <w:r>
              <w:rPr>
                <w:iCs/>
              </w:rPr>
              <w:t>-</w:t>
            </w:r>
          </w:p>
        </w:tc>
      </w:tr>
      <w:tr w:rsidR="003E12B7" w:rsidRPr="00034AF4" w14:paraId="54D106D2"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0E8A0B5A" w14:textId="00A42051" w:rsidR="003E12B7" w:rsidRPr="006933C2" w:rsidRDefault="003E12B7" w:rsidP="003E12B7">
            <w:pPr>
              <w:pStyle w:val="NoSpacing"/>
              <w:rPr>
                <w:b w:val="0"/>
                <w:bCs w:val="0"/>
              </w:rPr>
            </w:pPr>
            <w:r w:rsidRPr="006933C2">
              <w:rPr>
                <w:b w:val="0"/>
                <w:bCs w:val="0"/>
              </w:rPr>
              <w:t>WorkSafe V</w:t>
            </w:r>
            <w:r>
              <w:rPr>
                <w:b w:val="0"/>
                <w:bCs w:val="0"/>
              </w:rPr>
              <w:t>ictoria</w:t>
            </w:r>
          </w:p>
        </w:tc>
        <w:tc>
          <w:tcPr>
            <w:tcW w:w="4253" w:type="dxa"/>
            <w:vAlign w:val="center"/>
          </w:tcPr>
          <w:p w14:paraId="60E223EE" w14:textId="32FE079D"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rPr>
                <w:rFonts w:cstheme="minorBidi"/>
              </w:rPr>
            </w:pPr>
            <w:r w:rsidRPr="00034AF4">
              <w:t xml:space="preserve">Health </w:t>
            </w:r>
            <w:r w:rsidRPr="00034AF4">
              <w:rPr>
                <w:rFonts w:cstheme="minorBidi"/>
              </w:rPr>
              <w:t>screening program</w:t>
            </w:r>
            <w:r w:rsidRPr="00034AF4">
              <w:t xml:space="preserve"> and silicosis exposure registry </w:t>
            </w:r>
            <w:r>
              <w:rPr>
                <w:iCs/>
              </w:rPr>
              <w:t>(</w:t>
            </w:r>
            <w:r w:rsidRPr="00DC641E">
              <w:rPr>
                <w:iCs/>
              </w:rPr>
              <w:t xml:space="preserve">See </w:t>
            </w:r>
            <w:r>
              <w:rPr>
                <w:iCs/>
              </w:rPr>
              <w:fldChar w:fldCharType="begin"/>
            </w:r>
            <w:r>
              <w:rPr>
                <w:iCs/>
              </w:rPr>
              <w:instrText xml:space="preserve"> REF _Ref28004003 \h  \* MERGEFORMAT </w:instrText>
            </w:r>
            <w:r>
              <w:rPr>
                <w:iCs/>
              </w:rPr>
            </w:r>
            <w:r>
              <w:rPr>
                <w:iCs/>
              </w:rPr>
              <w:fldChar w:fldCharType="separate"/>
            </w:r>
            <w:r w:rsidR="00921717">
              <w:t xml:space="preserve">Table </w:t>
            </w:r>
            <w:r w:rsidR="00921717">
              <w:rPr>
                <w:noProof/>
              </w:rPr>
              <w:t>5</w:t>
            </w:r>
            <w:r>
              <w:rPr>
                <w:iCs/>
              </w:rPr>
              <w:fldChar w:fldCharType="end"/>
            </w:r>
            <w:r>
              <w:rPr>
                <w:iCs/>
              </w:rPr>
              <w:t>)</w:t>
            </w:r>
          </w:p>
        </w:tc>
        <w:tc>
          <w:tcPr>
            <w:tcW w:w="2268" w:type="dxa"/>
            <w:vAlign w:val="center"/>
          </w:tcPr>
          <w:p w14:paraId="5E89500E" w14:textId="77777777"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rPr>
                <w:rFonts w:cstheme="minorBidi"/>
              </w:rPr>
            </w:pPr>
            <w:r>
              <w:rPr>
                <w:iCs/>
              </w:rPr>
              <w:t>-</w:t>
            </w:r>
          </w:p>
        </w:tc>
      </w:tr>
      <w:tr w:rsidR="003E12B7" w:rsidRPr="00034AF4" w14:paraId="5BF3AC51"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1FF890B" w14:textId="77777777" w:rsidR="003E12B7" w:rsidRPr="006933C2" w:rsidRDefault="003E12B7" w:rsidP="003E12B7">
            <w:pPr>
              <w:pStyle w:val="NoSpacing"/>
              <w:rPr>
                <w:b w:val="0"/>
                <w:bCs w:val="0"/>
              </w:rPr>
            </w:pPr>
            <w:r w:rsidRPr="006933C2">
              <w:rPr>
                <w:b w:val="0"/>
                <w:bCs w:val="0"/>
              </w:rPr>
              <w:t>WorkCover NSW</w:t>
            </w:r>
          </w:p>
        </w:tc>
        <w:tc>
          <w:tcPr>
            <w:tcW w:w="4253" w:type="dxa"/>
            <w:vAlign w:val="center"/>
          </w:tcPr>
          <w:p w14:paraId="73395444" w14:textId="77777777"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sidRPr="00034AF4">
              <w:t xml:space="preserve">Asbestos and silica dust health screening </w:t>
            </w:r>
          </w:p>
        </w:tc>
        <w:tc>
          <w:tcPr>
            <w:tcW w:w="2268" w:type="dxa"/>
            <w:vAlign w:val="center"/>
          </w:tcPr>
          <w:p w14:paraId="7962BCD8" w14:textId="77777777"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Pr>
                <w:iCs/>
              </w:rPr>
              <w:t>-</w:t>
            </w:r>
          </w:p>
        </w:tc>
      </w:tr>
      <w:tr w:rsidR="003E12B7" w:rsidRPr="00034AF4" w14:paraId="1C8CAB71"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2E269763" w14:textId="77777777" w:rsidR="003E12B7" w:rsidRPr="006933C2" w:rsidRDefault="003E12B7" w:rsidP="003E12B7">
            <w:pPr>
              <w:pStyle w:val="NoSpacing"/>
              <w:rPr>
                <w:b w:val="0"/>
                <w:bCs w:val="0"/>
              </w:rPr>
            </w:pPr>
            <w:r w:rsidRPr="006933C2">
              <w:rPr>
                <w:b w:val="0"/>
                <w:bCs w:val="0"/>
              </w:rPr>
              <w:t>WorkCover QLD</w:t>
            </w:r>
          </w:p>
        </w:tc>
        <w:tc>
          <w:tcPr>
            <w:tcW w:w="4253" w:type="dxa"/>
            <w:vAlign w:val="center"/>
          </w:tcPr>
          <w:p w14:paraId="198A8363" w14:textId="68E481C4"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sidRPr="00034AF4">
              <w:t xml:space="preserve">Health </w:t>
            </w:r>
            <w:r w:rsidRPr="00034AF4">
              <w:rPr>
                <w:rFonts w:cstheme="minorBidi"/>
              </w:rPr>
              <w:t>screening program</w:t>
            </w:r>
            <w:r w:rsidRPr="00034AF4">
              <w:t xml:space="preserve"> and compensation data</w:t>
            </w:r>
            <w:r w:rsidRPr="00DC641E">
              <w:rPr>
                <w:iCs/>
              </w:rPr>
              <w:t xml:space="preserve"> </w:t>
            </w:r>
            <w:r>
              <w:rPr>
                <w:iCs/>
              </w:rPr>
              <w:t>(</w:t>
            </w:r>
            <w:r w:rsidRPr="00DC641E">
              <w:rPr>
                <w:iCs/>
              </w:rPr>
              <w:t xml:space="preserve">See </w:t>
            </w:r>
            <w:r>
              <w:rPr>
                <w:iCs/>
              </w:rPr>
              <w:fldChar w:fldCharType="begin"/>
            </w:r>
            <w:r>
              <w:rPr>
                <w:iCs/>
              </w:rPr>
              <w:instrText xml:space="preserve"> REF _Ref28004003 \h  \* MERGEFORMAT </w:instrText>
            </w:r>
            <w:r>
              <w:rPr>
                <w:iCs/>
              </w:rPr>
            </w:r>
            <w:r>
              <w:rPr>
                <w:iCs/>
              </w:rPr>
              <w:fldChar w:fldCharType="separate"/>
            </w:r>
            <w:r w:rsidR="00921717">
              <w:t xml:space="preserve">Table </w:t>
            </w:r>
            <w:r w:rsidR="00921717">
              <w:rPr>
                <w:noProof/>
              </w:rPr>
              <w:t>5</w:t>
            </w:r>
            <w:r>
              <w:rPr>
                <w:iCs/>
              </w:rPr>
              <w:fldChar w:fldCharType="end"/>
            </w:r>
            <w:r>
              <w:rPr>
                <w:iCs/>
              </w:rPr>
              <w:t>)</w:t>
            </w:r>
          </w:p>
        </w:tc>
        <w:tc>
          <w:tcPr>
            <w:tcW w:w="2268" w:type="dxa"/>
            <w:vAlign w:val="center"/>
          </w:tcPr>
          <w:p w14:paraId="71DF3F4F" w14:textId="31A40CD1" w:rsidR="003E12B7" w:rsidRPr="00DC641E" w:rsidRDefault="003E12B7" w:rsidP="003E12B7">
            <w:pPr>
              <w:pStyle w:val="NoSpacing"/>
              <w:cnfStyle w:val="000000100000" w:firstRow="0" w:lastRow="0" w:firstColumn="0" w:lastColumn="0" w:oddVBand="0" w:evenVBand="0" w:oddHBand="1" w:evenHBand="0" w:firstRowFirstColumn="0" w:firstRowLastColumn="0" w:lastRowFirstColumn="0" w:lastRowLastColumn="0"/>
            </w:pPr>
            <w:r>
              <w:t>-</w:t>
            </w:r>
          </w:p>
        </w:tc>
      </w:tr>
      <w:tr w:rsidR="003E12B7" w:rsidRPr="00034AF4" w14:paraId="6DBA4779"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B99DDB3" w14:textId="77777777" w:rsidR="003E12B7" w:rsidRPr="006933C2" w:rsidRDefault="003E12B7" w:rsidP="003E12B7">
            <w:pPr>
              <w:pStyle w:val="NoSpacing"/>
              <w:rPr>
                <w:b w:val="0"/>
                <w:bCs w:val="0"/>
              </w:rPr>
            </w:pPr>
            <w:r w:rsidRPr="006933C2">
              <w:rPr>
                <w:b w:val="0"/>
                <w:bCs w:val="0"/>
              </w:rPr>
              <w:t>WorkSafe WA</w:t>
            </w:r>
          </w:p>
        </w:tc>
        <w:tc>
          <w:tcPr>
            <w:tcW w:w="4253" w:type="dxa"/>
            <w:vAlign w:val="center"/>
          </w:tcPr>
          <w:p w14:paraId="38DAF917" w14:textId="77777777"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sidRPr="00034AF4">
              <w:t xml:space="preserve">Health </w:t>
            </w:r>
            <w:r w:rsidRPr="00034AF4">
              <w:rPr>
                <w:rFonts w:cstheme="minorBidi"/>
              </w:rPr>
              <w:t>screening program</w:t>
            </w:r>
            <w:r w:rsidRPr="00034AF4">
              <w:t xml:space="preserve"> and compensation data</w:t>
            </w:r>
          </w:p>
        </w:tc>
        <w:tc>
          <w:tcPr>
            <w:tcW w:w="2268" w:type="dxa"/>
            <w:vAlign w:val="center"/>
          </w:tcPr>
          <w:p w14:paraId="4392B1C2" w14:textId="77777777"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Pr>
                <w:iCs/>
              </w:rPr>
              <w:t>-</w:t>
            </w:r>
          </w:p>
        </w:tc>
      </w:tr>
      <w:tr w:rsidR="003E12B7" w:rsidRPr="00034AF4" w14:paraId="3BC787E2" w14:textId="77777777" w:rsidTr="00542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3"/>
            <w:shd w:val="clear" w:color="auto" w:fill="F2DBDB" w:themeFill="accent2" w:themeFillTint="33"/>
            <w:vAlign w:val="center"/>
          </w:tcPr>
          <w:p w14:paraId="1E54F1A8" w14:textId="64A6B646" w:rsidR="003E12B7" w:rsidRPr="00034AF4" w:rsidRDefault="003E12B7" w:rsidP="005A4DAC">
            <w:pPr>
              <w:pStyle w:val="NoSpacing"/>
              <w:rPr>
                <w:color w:val="000000" w:themeColor="text1"/>
              </w:rPr>
            </w:pPr>
            <w:r w:rsidRPr="00034AF4">
              <w:rPr>
                <w:i/>
              </w:rPr>
              <w:t xml:space="preserve">Professional </w:t>
            </w:r>
            <w:r w:rsidR="005A4DAC">
              <w:rPr>
                <w:i/>
              </w:rPr>
              <w:t>organisations</w:t>
            </w:r>
          </w:p>
        </w:tc>
      </w:tr>
      <w:tr w:rsidR="003E12B7" w:rsidRPr="00034AF4" w14:paraId="699F0596" w14:textId="77777777" w:rsidTr="009A4B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0B4B860" w14:textId="105FF16F" w:rsidR="003E12B7" w:rsidRPr="006933C2" w:rsidRDefault="003E12B7" w:rsidP="003E12B7">
            <w:pPr>
              <w:pStyle w:val="NoSpacing"/>
              <w:rPr>
                <w:b w:val="0"/>
                <w:bCs w:val="0"/>
              </w:rPr>
            </w:pPr>
            <w:r w:rsidRPr="006933C2">
              <w:rPr>
                <w:b w:val="0"/>
                <w:bCs w:val="0"/>
              </w:rPr>
              <w:t>ANZCOTR</w:t>
            </w:r>
          </w:p>
        </w:tc>
        <w:tc>
          <w:tcPr>
            <w:tcW w:w="4253" w:type="dxa"/>
            <w:vAlign w:val="center"/>
          </w:tcPr>
          <w:p w14:paraId="60121B75" w14:textId="6718796E"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rPr>
                <w:color w:val="000000" w:themeColor="text1"/>
              </w:rPr>
            </w:pPr>
            <w:r w:rsidRPr="00034AF4">
              <w:t xml:space="preserve">Research reporting </w:t>
            </w:r>
            <w:r>
              <w:t>n</w:t>
            </w:r>
            <w:r w:rsidRPr="00034AF4">
              <w:rPr>
                <w:color w:val="000000" w:themeColor="text1"/>
              </w:rPr>
              <w:t xml:space="preserve">umber of lung transplants </w:t>
            </w:r>
            <w:r>
              <w:rPr>
                <w:color w:val="000000" w:themeColor="text1"/>
              </w:rPr>
              <w:t>as a result of</w:t>
            </w:r>
            <w:r w:rsidRPr="00034AF4">
              <w:rPr>
                <w:color w:val="000000" w:themeColor="text1"/>
              </w:rPr>
              <w:t xml:space="preserve"> </w:t>
            </w:r>
            <w:r>
              <w:rPr>
                <w:color w:val="000000" w:themeColor="text1"/>
              </w:rPr>
              <w:t>work-related</w:t>
            </w:r>
            <w:r w:rsidRPr="00034AF4">
              <w:rPr>
                <w:color w:val="000000" w:themeColor="text1"/>
              </w:rPr>
              <w:t xml:space="preserve"> disease according to </w:t>
            </w:r>
            <w:r w:rsidRPr="00034AF4">
              <w:rPr>
                <w:color w:val="000000"/>
                <w:shd w:val="clear" w:color="auto" w:fill="FFFFFF"/>
              </w:rPr>
              <w:t>ANZCOTR</w:t>
            </w:r>
            <w:r>
              <w:rPr>
                <w:color w:val="000000"/>
                <w:shd w:val="clear" w:color="auto" w:fill="FFFFFF"/>
              </w:rPr>
              <w:t xml:space="preserve"> </w:t>
            </w:r>
            <w:r w:rsidRPr="00034AF4">
              <w:rPr>
                <w:color w:val="000000"/>
                <w:shd w:val="clear" w:color="auto" w:fill="FFFFFF"/>
              </w:rPr>
              <w:t>database</w:t>
            </w:r>
            <w:r>
              <w:rPr>
                <w:color w:val="000000"/>
                <w:shd w:val="clear" w:color="auto" w:fill="FFFFFF"/>
              </w:rPr>
              <w:t xml:space="preserve"> (</w:t>
            </w:r>
            <w:r w:rsidRPr="00DC641E">
              <w:rPr>
                <w:iCs/>
              </w:rPr>
              <w:t xml:space="preserve">See </w:t>
            </w:r>
            <w:r>
              <w:rPr>
                <w:iCs/>
              </w:rPr>
              <w:fldChar w:fldCharType="begin"/>
            </w:r>
            <w:r>
              <w:rPr>
                <w:iCs/>
              </w:rPr>
              <w:instrText xml:space="preserve"> REF _Ref28004435 \h  \* MERGEFORMAT </w:instrText>
            </w:r>
            <w:r>
              <w:rPr>
                <w:iCs/>
              </w:rPr>
            </w:r>
            <w:r>
              <w:rPr>
                <w:iCs/>
              </w:rPr>
              <w:fldChar w:fldCharType="separate"/>
            </w:r>
            <w:r w:rsidR="00921717">
              <w:t xml:space="preserve">Table </w:t>
            </w:r>
            <w:r w:rsidR="00921717">
              <w:rPr>
                <w:noProof/>
              </w:rPr>
              <w:t>6</w:t>
            </w:r>
            <w:r>
              <w:rPr>
                <w:iCs/>
              </w:rPr>
              <w:fldChar w:fldCharType="end"/>
            </w:r>
            <w:r>
              <w:rPr>
                <w:iCs/>
              </w:rPr>
              <w:t>)</w:t>
            </w:r>
          </w:p>
        </w:tc>
        <w:tc>
          <w:tcPr>
            <w:tcW w:w="2268" w:type="dxa"/>
            <w:vAlign w:val="center"/>
          </w:tcPr>
          <w:p w14:paraId="31B43697" w14:textId="345F69B6" w:rsidR="003E12B7" w:rsidRPr="00DC641E" w:rsidRDefault="003E12B7" w:rsidP="003E12B7">
            <w:pPr>
              <w:pStyle w:val="NoSpacing"/>
              <w:cnfStyle w:val="000000010000" w:firstRow="0" w:lastRow="0" w:firstColumn="0" w:lastColumn="0" w:oddVBand="0" w:evenVBand="0" w:oddHBand="0" w:evenHBand="1" w:firstRowFirstColumn="0" w:firstRowLastColumn="0" w:lastRowFirstColumn="0" w:lastRowLastColumn="0"/>
              <w:rPr>
                <w:color w:val="000000" w:themeColor="text1"/>
              </w:rPr>
            </w:pPr>
            <w:r w:rsidRPr="00CD16B5">
              <w:rPr>
                <w:iCs/>
              </w:rPr>
              <w:t xml:space="preserve">Available, not relevant </w:t>
            </w:r>
          </w:p>
        </w:tc>
      </w:tr>
      <w:tr w:rsidR="003E12B7" w:rsidRPr="00034AF4" w14:paraId="63308EEC"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4A63751" w14:textId="77777777" w:rsidR="003E12B7" w:rsidRPr="006933C2" w:rsidRDefault="003E12B7" w:rsidP="003E12B7">
            <w:pPr>
              <w:pStyle w:val="NoSpacing"/>
              <w:rPr>
                <w:b w:val="0"/>
                <w:bCs w:val="0"/>
                <w:iCs/>
              </w:rPr>
            </w:pPr>
            <w:r w:rsidRPr="006933C2">
              <w:rPr>
                <w:b w:val="0"/>
                <w:bCs w:val="0"/>
                <w:iCs/>
              </w:rPr>
              <w:t>ANZSOM</w:t>
            </w:r>
          </w:p>
        </w:tc>
        <w:tc>
          <w:tcPr>
            <w:tcW w:w="4253" w:type="dxa"/>
            <w:vAlign w:val="center"/>
          </w:tcPr>
          <w:p w14:paraId="47A4E083" w14:textId="46114ECE"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Pr>
                <w:iCs/>
              </w:rPr>
              <w:t>D</w:t>
            </w:r>
            <w:r w:rsidRPr="00F01AD1">
              <w:rPr>
                <w:iCs/>
              </w:rPr>
              <w:t xml:space="preserve">ata not available </w:t>
            </w:r>
          </w:p>
        </w:tc>
        <w:tc>
          <w:tcPr>
            <w:tcW w:w="2268" w:type="dxa"/>
            <w:vAlign w:val="center"/>
          </w:tcPr>
          <w:p w14:paraId="1B45E360" w14:textId="77777777"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sidRPr="00CD16B5">
              <w:rPr>
                <w:iCs/>
              </w:rPr>
              <w:t xml:space="preserve">Available, not relevant </w:t>
            </w:r>
          </w:p>
        </w:tc>
      </w:tr>
      <w:tr w:rsidR="005A4DAC" w:rsidRPr="00034AF4" w14:paraId="1F1AA3B9" w14:textId="77777777" w:rsidTr="00174D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0DAA5FE5" w14:textId="77777777" w:rsidR="005A4DAC" w:rsidRPr="006933C2" w:rsidRDefault="005A4DAC" w:rsidP="00174D8A">
            <w:pPr>
              <w:pStyle w:val="NoSpacing"/>
              <w:rPr>
                <w:b w:val="0"/>
                <w:bCs w:val="0"/>
                <w:iCs/>
              </w:rPr>
            </w:pPr>
            <w:r w:rsidRPr="006933C2">
              <w:rPr>
                <w:b w:val="0"/>
                <w:bCs w:val="0"/>
                <w:iCs/>
              </w:rPr>
              <w:t>Coal Services NSW</w:t>
            </w:r>
          </w:p>
        </w:tc>
        <w:tc>
          <w:tcPr>
            <w:tcW w:w="4253" w:type="dxa"/>
            <w:vAlign w:val="center"/>
          </w:tcPr>
          <w:p w14:paraId="5C2D923B" w14:textId="77777777" w:rsidR="005A4DAC" w:rsidRPr="00034AF4" w:rsidRDefault="005A4DAC" w:rsidP="00174D8A">
            <w:pPr>
              <w:pStyle w:val="NoSpacing"/>
              <w:cnfStyle w:val="000000010000" w:firstRow="0" w:lastRow="0" w:firstColumn="0" w:lastColumn="0" w:oddVBand="0" w:evenVBand="0" w:oddHBand="0" w:evenHBand="1" w:firstRowFirstColumn="0" w:firstRowLastColumn="0" w:lastRowFirstColumn="0" w:lastRowLastColumn="0"/>
            </w:pPr>
            <w:r w:rsidRPr="006A62AF">
              <w:rPr>
                <w:iCs/>
              </w:rPr>
              <w:t xml:space="preserve">Data not available </w:t>
            </w:r>
          </w:p>
        </w:tc>
        <w:tc>
          <w:tcPr>
            <w:tcW w:w="2268" w:type="dxa"/>
            <w:vAlign w:val="center"/>
          </w:tcPr>
          <w:p w14:paraId="5B4FCA8F" w14:textId="553E56A7" w:rsidR="005A4DAC" w:rsidRPr="00034AF4" w:rsidRDefault="005A4DAC" w:rsidP="00174D8A">
            <w:pPr>
              <w:pStyle w:val="NoSpacing"/>
              <w:cnfStyle w:val="000000010000" w:firstRow="0" w:lastRow="0" w:firstColumn="0" w:lastColumn="0" w:oddVBand="0" w:evenVBand="0" w:oddHBand="0" w:evenHBand="1" w:firstRowFirstColumn="0" w:firstRowLastColumn="0" w:lastRowFirstColumn="0" w:lastRowLastColumn="0"/>
              <w:rPr>
                <w:iCs/>
              </w:rPr>
            </w:pPr>
            <w:r w:rsidRPr="001B56F8">
              <w:rPr>
                <w:iCs/>
              </w:rPr>
              <w:t xml:space="preserve">See </w:t>
            </w:r>
            <w:r>
              <w:rPr>
                <w:iCs/>
              </w:rPr>
              <w:t xml:space="preserve">reference </w:t>
            </w:r>
            <w:r>
              <w:rPr>
                <w:iCs/>
              </w:rPr>
              <w:fldChar w:fldCharType="begin"/>
            </w:r>
            <w:r w:rsidR="00A3227C">
              <w:rPr>
                <w:iCs/>
              </w:rPr>
              <w:instrText xml:space="preserve"> ADDIN EN.CITE &lt;EndNote&gt;&lt;Cite&gt;&lt;Author&gt;Coal Services Annual Report&lt;/Author&gt;&lt;Year&gt;2010&lt;/Year&gt;&lt;RecNum&gt;271&lt;/RecNum&gt;&lt;DisplayText&gt;[85]&lt;/DisplayText&gt;&lt;record&gt;&lt;rec-number&gt;271&lt;/rec-number&gt;&lt;foreign-keys&gt;&lt;key app="EN" db-id="0vpvtf5at5xer9edax8xpat95eezs0zffpe0" timestamp="1557099083"&gt;271&lt;/key&gt;&lt;/foreign-keys&gt;&lt;ref-type name="Report"&gt;27&lt;/ref-type&gt;&lt;contributors&gt;&lt;authors&gt;&lt;author&gt;Coal Services Annual Report, &lt;/author&gt;&lt;/authors&gt;&lt;/contributors&gt;&lt;titles&gt;&lt;title&gt;Coal Services &lt;/title&gt;&lt;/titles&gt;&lt;dates&gt;&lt;year&gt;2010&lt;/year&gt;&lt;/dates&gt;&lt;pub-location&gt;NSW, Australia &lt;/pub-location&gt;&lt;publisher&gt;Coal Services Pty Limited &lt;/publisher&gt;&lt;urls&gt;&lt;related-urls&gt;&lt;url&gt;https://www.coalservices.com.au/mining/about-us/annual-reports/&lt;/url&gt;&lt;/related-urls&gt;&lt;/urls&gt;&lt;access-date&gt;6 May 2019&lt;/access-date&gt;&lt;/record&gt;&lt;/Cite&gt;&lt;/EndNote&gt;</w:instrText>
            </w:r>
            <w:r>
              <w:rPr>
                <w:iCs/>
              </w:rPr>
              <w:fldChar w:fldCharType="separate"/>
            </w:r>
            <w:r w:rsidR="00A3227C">
              <w:rPr>
                <w:iCs/>
                <w:noProof/>
              </w:rPr>
              <w:t>[85]</w:t>
            </w:r>
            <w:r>
              <w:rPr>
                <w:iCs/>
              </w:rPr>
              <w:fldChar w:fldCharType="end"/>
            </w:r>
          </w:p>
        </w:tc>
      </w:tr>
      <w:tr w:rsidR="003E12B7" w:rsidRPr="00034AF4" w14:paraId="774895EC"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8E7E4A6" w14:textId="77777777" w:rsidR="003E12B7" w:rsidRPr="006933C2" w:rsidRDefault="003E12B7" w:rsidP="003E12B7">
            <w:pPr>
              <w:pStyle w:val="NoSpacing"/>
              <w:rPr>
                <w:b w:val="0"/>
                <w:bCs w:val="0"/>
                <w:iCs/>
              </w:rPr>
            </w:pPr>
            <w:r w:rsidRPr="006933C2">
              <w:rPr>
                <w:b w:val="0"/>
                <w:bCs w:val="0"/>
                <w:iCs/>
              </w:rPr>
              <w:t>TSANZ</w:t>
            </w:r>
          </w:p>
        </w:tc>
        <w:tc>
          <w:tcPr>
            <w:tcW w:w="4253" w:type="dxa"/>
            <w:vAlign w:val="center"/>
          </w:tcPr>
          <w:p w14:paraId="533BAA3E" w14:textId="0FAC047F"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sidRPr="00F01AD1">
              <w:rPr>
                <w:iCs/>
              </w:rPr>
              <w:t xml:space="preserve">Data not available </w:t>
            </w:r>
          </w:p>
        </w:tc>
        <w:tc>
          <w:tcPr>
            <w:tcW w:w="2268" w:type="dxa"/>
            <w:vAlign w:val="center"/>
          </w:tcPr>
          <w:p w14:paraId="32FEE29E" w14:textId="77777777"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sidRPr="00CD16B5">
              <w:rPr>
                <w:iCs/>
              </w:rPr>
              <w:t xml:space="preserve">Available, not relevant </w:t>
            </w:r>
          </w:p>
        </w:tc>
      </w:tr>
      <w:tr w:rsidR="003E12B7" w:rsidRPr="00034AF4" w14:paraId="3F06DDAC" w14:textId="77777777" w:rsidTr="009A4B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36AC665C" w14:textId="77777777" w:rsidR="003E12B7" w:rsidRPr="006933C2" w:rsidRDefault="003E12B7" w:rsidP="003E12B7">
            <w:pPr>
              <w:pStyle w:val="NoSpacing"/>
              <w:rPr>
                <w:b w:val="0"/>
                <w:bCs w:val="0"/>
                <w:iCs/>
              </w:rPr>
            </w:pPr>
            <w:r w:rsidRPr="006933C2">
              <w:rPr>
                <w:b w:val="0"/>
                <w:bCs w:val="0"/>
                <w:iCs/>
              </w:rPr>
              <w:t>Lung Foundation Australia</w:t>
            </w:r>
          </w:p>
        </w:tc>
        <w:tc>
          <w:tcPr>
            <w:tcW w:w="4253" w:type="dxa"/>
            <w:vAlign w:val="center"/>
          </w:tcPr>
          <w:p w14:paraId="0EDFB95B" w14:textId="55353382"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sidRPr="00F01AD1">
              <w:rPr>
                <w:iCs/>
              </w:rPr>
              <w:t xml:space="preserve">Data not available </w:t>
            </w:r>
          </w:p>
        </w:tc>
        <w:tc>
          <w:tcPr>
            <w:tcW w:w="2268" w:type="dxa"/>
            <w:vAlign w:val="center"/>
          </w:tcPr>
          <w:p w14:paraId="37D69B0C" w14:textId="3FFE9559" w:rsidR="003E12B7" w:rsidRPr="00034AF4" w:rsidRDefault="003E12B7" w:rsidP="003E12B7">
            <w:pPr>
              <w:pStyle w:val="NoSpacing"/>
              <w:cnfStyle w:val="000000010000" w:firstRow="0" w:lastRow="0" w:firstColumn="0" w:lastColumn="0" w:oddVBand="0" w:evenVBand="0" w:oddHBand="0" w:evenHBand="1" w:firstRowFirstColumn="0" w:firstRowLastColumn="0" w:lastRowFirstColumn="0" w:lastRowLastColumn="0"/>
            </w:pPr>
            <w:r>
              <w:rPr>
                <w:iCs/>
              </w:rPr>
              <w:t xml:space="preserve">See reference </w:t>
            </w:r>
            <w:r>
              <w:rPr>
                <w:iCs/>
              </w:rPr>
              <w:fldChar w:fldCharType="begin"/>
            </w:r>
            <w:r w:rsidR="00A3227C">
              <w:rPr>
                <w:iCs/>
              </w:rPr>
              <w:instrText xml:space="preserve"> ADDIN EN.CITE &lt;EndNote&gt;&lt;Cite&gt;&lt;Author&gt;Leanne M.P&lt;/Author&gt;&lt;Year&gt;2014&lt;/Year&gt;&lt;RecNum&gt;129&lt;/RecNum&gt;&lt;DisplayText&gt;[82]&lt;/DisplayText&gt;&lt;record&gt;&lt;rec-number&gt;129&lt;/rec-number&gt;&lt;foreign-keys&gt;&lt;key app="EN" db-id="0vpvtf5at5xer9edax8xpat95eezs0zffpe0" timestamp="1551415355"&gt;129&lt;/key&gt;&lt;/foreign-keys&gt;&lt;ref-type name="Report"&gt;27&lt;/ref-type&gt;&lt;contributors&gt;&lt;authors&gt;&lt;author&gt;Leanne M.P,&lt;/author&gt;&lt;author&gt;Patricia K.C,&lt;/author&gt;&lt;author&gt;Brett G.T,&lt;/author&gt;&lt;author&gt;Helen K.R,&lt;/author&gt;&lt;author&gt;Guy B.M,&lt;/author&gt;&lt;/authors&gt;&lt;tertiary-authors&gt;&lt;author&gt;Lung Foundation Australia&lt;/author&gt;&lt;/tertiary-authors&gt;&lt;/contributors&gt;&lt;titles&gt;&lt;title&gt;Lung disease in Australia&lt;/title&gt;&lt;/titles&gt;&lt;dates&gt;&lt;year&gt;2014&lt;/year&gt;&lt;/dates&gt;&lt;pub-location&gt;NSW&lt;/pub-location&gt;&lt;publisher&gt;Woolcock Institute of Medical Research, University of Sydney, NSW&lt;/publisher&gt;&lt;urls&gt;&lt;/urls&gt;&lt;/record&gt;&lt;/Cite&gt;&lt;/EndNote&gt;</w:instrText>
            </w:r>
            <w:r>
              <w:rPr>
                <w:iCs/>
              </w:rPr>
              <w:fldChar w:fldCharType="separate"/>
            </w:r>
            <w:r w:rsidR="00A3227C">
              <w:rPr>
                <w:iCs/>
                <w:noProof/>
              </w:rPr>
              <w:t>[82]</w:t>
            </w:r>
            <w:r>
              <w:rPr>
                <w:iCs/>
              </w:rPr>
              <w:fldChar w:fldCharType="end"/>
            </w:r>
          </w:p>
        </w:tc>
      </w:tr>
      <w:tr w:rsidR="003E12B7" w:rsidRPr="00034AF4" w14:paraId="4841D878" w14:textId="77777777" w:rsidTr="009A4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0572DFD0" w14:textId="77777777" w:rsidR="003E12B7" w:rsidRPr="006933C2" w:rsidRDefault="003E12B7" w:rsidP="003E12B7">
            <w:pPr>
              <w:pStyle w:val="NoSpacing"/>
              <w:rPr>
                <w:b w:val="0"/>
                <w:bCs w:val="0"/>
                <w:iCs/>
              </w:rPr>
            </w:pPr>
            <w:r w:rsidRPr="006933C2">
              <w:rPr>
                <w:b w:val="0"/>
                <w:bCs w:val="0"/>
                <w:iCs/>
              </w:rPr>
              <w:t>AFOEM</w:t>
            </w:r>
          </w:p>
        </w:tc>
        <w:tc>
          <w:tcPr>
            <w:tcW w:w="4253" w:type="dxa"/>
            <w:vAlign w:val="center"/>
          </w:tcPr>
          <w:p w14:paraId="2300D740" w14:textId="7505E4FB"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sidRPr="00F01AD1">
              <w:rPr>
                <w:iCs/>
              </w:rPr>
              <w:t xml:space="preserve">Data not available </w:t>
            </w:r>
          </w:p>
        </w:tc>
        <w:tc>
          <w:tcPr>
            <w:tcW w:w="2268" w:type="dxa"/>
            <w:vAlign w:val="center"/>
          </w:tcPr>
          <w:p w14:paraId="724E7DED" w14:textId="77777777" w:rsidR="003E12B7" w:rsidRPr="00034AF4" w:rsidRDefault="003E12B7" w:rsidP="003E12B7">
            <w:pPr>
              <w:pStyle w:val="NoSpacing"/>
              <w:cnfStyle w:val="000000100000" w:firstRow="0" w:lastRow="0" w:firstColumn="0" w:lastColumn="0" w:oddVBand="0" w:evenVBand="0" w:oddHBand="1" w:evenHBand="0" w:firstRowFirstColumn="0" w:firstRowLastColumn="0" w:lastRowFirstColumn="0" w:lastRowLastColumn="0"/>
            </w:pPr>
            <w:r>
              <w:rPr>
                <w:iCs/>
              </w:rPr>
              <w:t>A</w:t>
            </w:r>
            <w:r w:rsidRPr="00034AF4">
              <w:rPr>
                <w:iCs/>
              </w:rPr>
              <w:t>vailable</w:t>
            </w:r>
            <w:r>
              <w:rPr>
                <w:iCs/>
              </w:rPr>
              <w:t xml:space="preserve">, not relevant </w:t>
            </w:r>
          </w:p>
        </w:tc>
      </w:tr>
    </w:tbl>
    <w:p w14:paraId="01F2AB91" w14:textId="444C7673" w:rsidR="009D21EB" w:rsidRDefault="009D21EB">
      <w:pPr>
        <w:spacing w:after="200" w:line="276" w:lineRule="auto"/>
        <w:rPr>
          <w:rFonts w:eastAsiaTheme="minorEastAsia"/>
          <w:bCs/>
          <w:sz w:val="24"/>
          <w:lang w:val="en-US" w:eastAsia="en-US"/>
        </w:rPr>
      </w:pPr>
    </w:p>
    <w:p w14:paraId="27EA501C" w14:textId="77777777" w:rsidR="00F244FD" w:rsidRDefault="00F244FD" w:rsidP="00C527CD">
      <w:pPr>
        <w:pStyle w:val="BodyText1"/>
      </w:pPr>
    </w:p>
    <w:p w14:paraId="55AC7A0B" w14:textId="77777777" w:rsidR="00F244FD" w:rsidRDefault="00F244FD" w:rsidP="00F244FD">
      <w:pPr>
        <w:pStyle w:val="SWASectiontitle"/>
      </w:pPr>
      <w:bookmarkStart w:id="49" w:name="_Toc23777853"/>
      <w:bookmarkStart w:id="50" w:name="_Toc35597529"/>
      <w:r w:rsidRPr="009E6CC7">
        <w:rPr>
          <w:lang w:eastAsia="ja-JP"/>
        </w:rPr>
        <w:t xml:space="preserve">Chapter 3 </w:t>
      </w:r>
      <w:bookmarkStart w:id="51" w:name="Findings"/>
      <w:bookmarkEnd w:id="51"/>
      <w:r w:rsidRPr="009E6CC7">
        <w:t>Main findings</w:t>
      </w:r>
      <w:bookmarkEnd w:id="49"/>
      <w:bookmarkEnd w:id="50"/>
    </w:p>
    <w:p w14:paraId="54D2E3D2" w14:textId="23246DC1" w:rsidR="00F244FD" w:rsidRDefault="00F244FD" w:rsidP="00F244FD">
      <w:r>
        <w:br w:type="page"/>
      </w:r>
    </w:p>
    <w:p w14:paraId="5392EF09" w14:textId="79FFE9E7" w:rsidR="001111ED" w:rsidRPr="00E17501" w:rsidRDefault="00EE025C" w:rsidP="00895675">
      <w:pPr>
        <w:spacing w:line="360" w:lineRule="auto"/>
        <w:jc w:val="both"/>
        <w:rPr>
          <w:szCs w:val="20"/>
        </w:rPr>
      </w:pPr>
      <w:r w:rsidRPr="00E17501">
        <w:rPr>
          <w:szCs w:val="20"/>
        </w:rPr>
        <w:t>This c</w:t>
      </w:r>
      <w:r w:rsidR="00895675" w:rsidRPr="00E17501">
        <w:rPr>
          <w:szCs w:val="20"/>
        </w:rPr>
        <w:t xml:space="preserve">hapter presents information about the types of data sources found in the searches and information about OLDs in Australia found in those data sources. Data are drawn from published peer-reviewed studies, grey literature, health screening data sources, workers’ compensation statistics and other types of OLD findings identified in the searches. There is a specific focus on prevalence, incidence and trend data over time, where available.  </w:t>
      </w:r>
    </w:p>
    <w:p w14:paraId="397AC861" w14:textId="77777777" w:rsidR="005137D1" w:rsidRDefault="005137D1" w:rsidP="00270823">
      <w:pPr>
        <w:pStyle w:val="SWA1stHeading"/>
        <w:numPr>
          <w:ilvl w:val="1"/>
          <w:numId w:val="7"/>
        </w:numPr>
        <w:ind w:left="851" w:hanging="851"/>
        <w:rPr>
          <w:lang w:eastAsia="en-US"/>
        </w:rPr>
      </w:pPr>
      <w:bookmarkStart w:id="52" w:name="_Toc35597530"/>
      <w:r>
        <w:rPr>
          <w:lang w:eastAsia="en-US"/>
        </w:rPr>
        <w:t>Introduction</w:t>
      </w:r>
      <w:bookmarkEnd w:id="52"/>
      <w:r>
        <w:rPr>
          <w:lang w:eastAsia="en-US"/>
        </w:rPr>
        <w:t xml:space="preserve"> </w:t>
      </w:r>
    </w:p>
    <w:p w14:paraId="1C8B2D76" w14:textId="77777777" w:rsidR="00895675" w:rsidRPr="00E17501" w:rsidRDefault="00895675" w:rsidP="00E17501">
      <w:pPr>
        <w:pStyle w:val="BodyText"/>
        <w:spacing w:before="0" w:after="0"/>
        <w:ind w:firstLine="0"/>
        <w:rPr>
          <w:sz w:val="20"/>
          <w:szCs w:val="20"/>
          <w:lang w:bidi="bn-BD"/>
        </w:rPr>
      </w:pPr>
      <w:r w:rsidRPr="00E17501">
        <w:rPr>
          <w:sz w:val="20"/>
          <w:szCs w:val="20"/>
          <w:lang w:bidi="bn-BD"/>
        </w:rPr>
        <w:t xml:space="preserve">The search identified 56 peer-reviewed publications and 23 grey literature sources. The designs of the studies in the 56 peer-reviewed publications were: </w:t>
      </w:r>
    </w:p>
    <w:p w14:paraId="225BDA4A" w14:textId="77777777"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four workplace-based cohort studies</w:t>
      </w:r>
    </w:p>
    <w:p w14:paraId="38D21B3B" w14:textId="77777777"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25 workplace-based cross-sectional studies</w:t>
      </w:r>
    </w:p>
    <w:p w14:paraId="6F6B71CF" w14:textId="77777777"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three population-based cohort studies</w:t>
      </w:r>
    </w:p>
    <w:p w14:paraId="07FA0811" w14:textId="77777777"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seven population-based cross-sectional studies</w:t>
      </w:r>
    </w:p>
    <w:p w14:paraId="1E141D04" w14:textId="77777777"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10 clinical case series, and</w:t>
      </w:r>
    </w:p>
    <w:p w14:paraId="04A9D5B5" w14:textId="0C7BA0FA"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seven reviews.</w:t>
      </w:r>
    </w:p>
    <w:p w14:paraId="02783D86" w14:textId="61A65490" w:rsidR="00895675" w:rsidRPr="00E17501" w:rsidRDefault="00895675" w:rsidP="00E17501">
      <w:pPr>
        <w:pStyle w:val="BodyText"/>
        <w:spacing w:before="0" w:after="0"/>
        <w:ind w:firstLine="0"/>
        <w:rPr>
          <w:sz w:val="20"/>
          <w:szCs w:val="20"/>
          <w:lang w:bidi="bn-BD"/>
        </w:rPr>
      </w:pPr>
      <w:r w:rsidRPr="00E17501">
        <w:rPr>
          <w:sz w:val="20"/>
          <w:szCs w:val="20"/>
          <w:lang w:bidi="bn-BD"/>
        </w:rPr>
        <w:t xml:space="preserve">The main findings from these peer-reviewed publications and grey literature sources are </w:t>
      </w:r>
      <w:proofErr w:type="spellStart"/>
      <w:r w:rsidRPr="00E17501">
        <w:rPr>
          <w:sz w:val="20"/>
          <w:szCs w:val="20"/>
          <w:lang w:bidi="bn-BD"/>
        </w:rPr>
        <w:t>summarised</w:t>
      </w:r>
      <w:proofErr w:type="spellEnd"/>
      <w:r w:rsidRPr="00E17501">
        <w:rPr>
          <w:sz w:val="20"/>
          <w:szCs w:val="20"/>
          <w:lang w:bidi="bn-BD"/>
        </w:rPr>
        <w:t xml:space="preserve"> in </w:t>
      </w:r>
      <w:r w:rsidR="003E2CFF" w:rsidRPr="00E17501">
        <w:rPr>
          <w:sz w:val="20"/>
          <w:szCs w:val="20"/>
          <w:lang w:bidi="bn-BD"/>
        </w:rPr>
        <w:fldChar w:fldCharType="begin"/>
      </w:r>
      <w:r w:rsidR="003E2CFF" w:rsidRPr="00E17501">
        <w:rPr>
          <w:sz w:val="20"/>
          <w:szCs w:val="20"/>
          <w:lang w:bidi="bn-BD"/>
        </w:rPr>
        <w:instrText xml:space="preserve"> REF _Ref27750487 \h </w:instrText>
      </w:r>
      <w:r w:rsidR="00E17501">
        <w:rPr>
          <w:sz w:val="20"/>
          <w:szCs w:val="20"/>
          <w:lang w:bidi="bn-BD"/>
        </w:rPr>
        <w:instrText xml:space="preserve"> \* MERGEFORMAT </w:instrText>
      </w:r>
      <w:r w:rsidR="003E2CFF" w:rsidRPr="00E17501">
        <w:rPr>
          <w:sz w:val="20"/>
          <w:szCs w:val="20"/>
          <w:lang w:bidi="bn-BD"/>
        </w:rPr>
      </w:r>
      <w:r w:rsidR="003E2CFF" w:rsidRPr="00E17501">
        <w:rPr>
          <w:sz w:val="20"/>
          <w:szCs w:val="20"/>
          <w:lang w:bidi="bn-BD"/>
        </w:rPr>
        <w:fldChar w:fldCharType="separate"/>
      </w:r>
      <w:r w:rsidR="00921717" w:rsidRPr="00921717">
        <w:rPr>
          <w:sz w:val="20"/>
          <w:szCs w:val="20"/>
        </w:rPr>
        <w:t xml:space="preserve">Table </w:t>
      </w:r>
      <w:r w:rsidR="00921717" w:rsidRPr="00921717">
        <w:rPr>
          <w:noProof/>
          <w:sz w:val="20"/>
          <w:szCs w:val="20"/>
        </w:rPr>
        <w:t>7</w:t>
      </w:r>
      <w:r w:rsidR="003E2CFF" w:rsidRPr="00E17501">
        <w:rPr>
          <w:sz w:val="20"/>
          <w:szCs w:val="20"/>
          <w:lang w:bidi="bn-BD"/>
        </w:rPr>
        <w:fldChar w:fldCharType="end"/>
      </w:r>
      <w:r w:rsidR="003E2CFF" w:rsidRPr="00E17501">
        <w:rPr>
          <w:sz w:val="20"/>
          <w:szCs w:val="20"/>
          <w:lang w:bidi="bn-BD"/>
        </w:rPr>
        <w:t xml:space="preserve"> </w:t>
      </w:r>
      <w:r w:rsidR="002A0288" w:rsidRPr="00E17501">
        <w:rPr>
          <w:sz w:val="20"/>
          <w:szCs w:val="20"/>
          <w:lang w:bidi="bn-BD"/>
        </w:rPr>
        <w:t xml:space="preserve">to </w:t>
      </w:r>
      <w:r w:rsidR="00181444" w:rsidRPr="00E17501">
        <w:rPr>
          <w:sz w:val="20"/>
          <w:szCs w:val="20"/>
          <w:lang w:bidi="bn-BD"/>
        </w:rPr>
        <w:fldChar w:fldCharType="begin"/>
      </w:r>
      <w:r w:rsidR="00181444" w:rsidRPr="00E17501">
        <w:rPr>
          <w:sz w:val="20"/>
          <w:szCs w:val="20"/>
          <w:lang w:bidi="bn-BD"/>
        </w:rPr>
        <w:instrText xml:space="preserve"> REF _Ref27750704 \h </w:instrText>
      </w:r>
      <w:r w:rsidR="00E17501">
        <w:rPr>
          <w:sz w:val="20"/>
          <w:szCs w:val="20"/>
          <w:lang w:bidi="bn-BD"/>
        </w:rPr>
        <w:instrText xml:space="preserve"> \* MERGEFORMAT </w:instrText>
      </w:r>
      <w:r w:rsidR="00181444" w:rsidRPr="00E17501">
        <w:rPr>
          <w:sz w:val="20"/>
          <w:szCs w:val="20"/>
          <w:lang w:bidi="bn-BD"/>
        </w:rPr>
      </w:r>
      <w:r w:rsidR="00181444" w:rsidRPr="00E17501">
        <w:rPr>
          <w:sz w:val="20"/>
          <w:szCs w:val="20"/>
          <w:lang w:bidi="bn-BD"/>
        </w:rPr>
        <w:fldChar w:fldCharType="separate"/>
      </w:r>
      <w:r w:rsidR="00921717" w:rsidRPr="00921717">
        <w:rPr>
          <w:sz w:val="20"/>
          <w:szCs w:val="20"/>
        </w:rPr>
        <w:t xml:space="preserve">Table </w:t>
      </w:r>
      <w:r w:rsidR="00921717" w:rsidRPr="00921717">
        <w:rPr>
          <w:noProof/>
          <w:sz w:val="20"/>
          <w:szCs w:val="20"/>
        </w:rPr>
        <w:t>15</w:t>
      </w:r>
      <w:r w:rsidR="00181444" w:rsidRPr="00E17501">
        <w:rPr>
          <w:sz w:val="20"/>
          <w:szCs w:val="20"/>
          <w:lang w:bidi="bn-BD"/>
        </w:rPr>
        <w:fldChar w:fldCharType="end"/>
      </w:r>
      <w:r w:rsidR="00181444" w:rsidRPr="00E17501">
        <w:rPr>
          <w:sz w:val="20"/>
          <w:szCs w:val="20"/>
          <w:lang w:bidi="bn-BD"/>
        </w:rPr>
        <w:t xml:space="preserve"> </w:t>
      </w:r>
      <w:r w:rsidRPr="00E17501">
        <w:rPr>
          <w:sz w:val="20"/>
          <w:szCs w:val="20"/>
          <w:lang w:bidi="bn-BD"/>
        </w:rPr>
        <w:t xml:space="preserve">in the Appendix. The summary information in these tables includes: </w:t>
      </w:r>
    </w:p>
    <w:p w14:paraId="59DCFD11" w14:textId="77777777"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the exposures assessed</w:t>
      </w:r>
    </w:p>
    <w:p w14:paraId="0DE568A5" w14:textId="77777777"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the methods used in the exposure assessment</w:t>
      </w:r>
    </w:p>
    <w:p w14:paraId="34EC48E6" w14:textId="60BE1748" w:rsidR="00895675" w:rsidRPr="00E17501" w:rsidRDefault="00895675" w:rsidP="00270823">
      <w:pPr>
        <w:pStyle w:val="BodyText"/>
        <w:numPr>
          <w:ilvl w:val="0"/>
          <w:numId w:val="9"/>
        </w:numPr>
        <w:spacing w:before="0" w:after="0"/>
        <w:rPr>
          <w:sz w:val="20"/>
          <w:szCs w:val="20"/>
          <w:lang w:bidi="bn-BD"/>
        </w:rPr>
      </w:pPr>
      <w:r w:rsidRPr="00E17501">
        <w:rPr>
          <w:sz w:val="20"/>
          <w:szCs w:val="20"/>
          <w:lang w:bidi="bn-BD"/>
        </w:rPr>
        <w:t xml:space="preserve">the OLD outcomes investigated, and </w:t>
      </w:r>
    </w:p>
    <w:p w14:paraId="3A7336E4" w14:textId="67B579EB" w:rsidR="0089790A" w:rsidRPr="00E17501" w:rsidRDefault="00895675" w:rsidP="00270823">
      <w:pPr>
        <w:pStyle w:val="BodyText"/>
        <w:numPr>
          <w:ilvl w:val="0"/>
          <w:numId w:val="9"/>
        </w:numPr>
        <w:spacing w:before="0" w:after="0"/>
        <w:rPr>
          <w:sz w:val="20"/>
          <w:szCs w:val="20"/>
          <w:lang w:bidi="bn-BD"/>
        </w:rPr>
      </w:pPr>
      <w:r w:rsidRPr="00E17501">
        <w:rPr>
          <w:sz w:val="20"/>
          <w:szCs w:val="20"/>
          <w:lang w:bidi="bn-BD"/>
        </w:rPr>
        <w:t>the key findings</w:t>
      </w:r>
      <w:r w:rsidR="0089790A" w:rsidRPr="00E17501">
        <w:rPr>
          <w:sz w:val="20"/>
          <w:szCs w:val="20"/>
          <w:lang w:bidi="bn-BD"/>
        </w:rPr>
        <w:t xml:space="preserve">. </w:t>
      </w:r>
    </w:p>
    <w:p w14:paraId="0398B1E2" w14:textId="2A29194F" w:rsidR="005137D1" w:rsidRPr="00E17501" w:rsidRDefault="005137D1" w:rsidP="00E17501">
      <w:pPr>
        <w:pStyle w:val="BodyText1"/>
        <w:ind w:firstLine="0"/>
        <w:rPr>
          <w:sz w:val="20"/>
          <w:szCs w:val="20"/>
        </w:rPr>
      </w:pPr>
      <w:r w:rsidRPr="00E17501">
        <w:rPr>
          <w:sz w:val="20"/>
          <w:szCs w:val="20"/>
          <w:lang w:bidi="bn-BD"/>
        </w:rPr>
        <w:t xml:space="preserve">The cohort and cross sectional studies were grouped by the disease outcome </w:t>
      </w:r>
      <w:r w:rsidR="000E1A53" w:rsidRPr="00E17501">
        <w:rPr>
          <w:sz w:val="20"/>
          <w:szCs w:val="20"/>
          <w:lang w:bidi="bn-BD"/>
        </w:rPr>
        <w:t xml:space="preserve">and are presented in </w:t>
      </w:r>
      <w:r w:rsidR="003E2CFF" w:rsidRPr="00E17501">
        <w:rPr>
          <w:sz w:val="20"/>
          <w:szCs w:val="20"/>
          <w:lang w:bidi="bn-BD"/>
        </w:rPr>
        <w:fldChar w:fldCharType="begin"/>
      </w:r>
      <w:r w:rsidR="003E2CFF" w:rsidRPr="00E17501">
        <w:rPr>
          <w:sz w:val="20"/>
          <w:szCs w:val="20"/>
          <w:lang w:bidi="bn-BD"/>
        </w:rPr>
        <w:instrText xml:space="preserve"> REF _Ref27750487 \h </w:instrText>
      </w:r>
      <w:r w:rsidR="00E17501">
        <w:rPr>
          <w:sz w:val="20"/>
          <w:szCs w:val="20"/>
          <w:lang w:bidi="bn-BD"/>
        </w:rPr>
        <w:instrText xml:space="preserve"> \* MERGEFORMAT </w:instrText>
      </w:r>
      <w:r w:rsidR="003E2CFF" w:rsidRPr="00E17501">
        <w:rPr>
          <w:sz w:val="20"/>
          <w:szCs w:val="20"/>
          <w:lang w:bidi="bn-BD"/>
        </w:rPr>
      </w:r>
      <w:r w:rsidR="003E2CFF" w:rsidRPr="00E17501">
        <w:rPr>
          <w:sz w:val="20"/>
          <w:szCs w:val="20"/>
          <w:lang w:bidi="bn-BD"/>
        </w:rPr>
        <w:fldChar w:fldCharType="separate"/>
      </w:r>
      <w:r w:rsidR="00921717" w:rsidRPr="00921717">
        <w:rPr>
          <w:sz w:val="20"/>
          <w:szCs w:val="20"/>
        </w:rPr>
        <w:t xml:space="preserve">Table </w:t>
      </w:r>
      <w:r w:rsidR="00921717" w:rsidRPr="00921717">
        <w:rPr>
          <w:noProof/>
          <w:sz w:val="20"/>
          <w:szCs w:val="20"/>
        </w:rPr>
        <w:t>7</w:t>
      </w:r>
      <w:r w:rsidR="003E2CFF" w:rsidRPr="00E17501">
        <w:rPr>
          <w:sz w:val="20"/>
          <w:szCs w:val="20"/>
          <w:lang w:bidi="bn-BD"/>
        </w:rPr>
        <w:fldChar w:fldCharType="end"/>
      </w:r>
      <w:r w:rsidR="003E2CFF" w:rsidRPr="00E17501">
        <w:rPr>
          <w:sz w:val="20"/>
          <w:szCs w:val="20"/>
          <w:lang w:bidi="bn-BD"/>
        </w:rPr>
        <w:t xml:space="preserve"> </w:t>
      </w:r>
      <w:r w:rsidRPr="00E17501">
        <w:rPr>
          <w:sz w:val="20"/>
          <w:szCs w:val="20"/>
          <w:lang w:bidi="bn-BD"/>
        </w:rPr>
        <w:t>to</w:t>
      </w:r>
      <w:r w:rsidR="003E2CFF" w:rsidRPr="00E17501">
        <w:rPr>
          <w:sz w:val="20"/>
          <w:szCs w:val="20"/>
          <w:lang w:bidi="bn-BD"/>
        </w:rPr>
        <w:t xml:space="preserve"> </w:t>
      </w:r>
      <w:r w:rsidR="003E2CFF" w:rsidRPr="00E17501">
        <w:rPr>
          <w:sz w:val="20"/>
          <w:szCs w:val="20"/>
          <w:lang w:bidi="bn-BD"/>
        </w:rPr>
        <w:fldChar w:fldCharType="begin"/>
      </w:r>
      <w:r w:rsidR="003E2CFF" w:rsidRPr="00E17501">
        <w:rPr>
          <w:sz w:val="20"/>
          <w:szCs w:val="20"/>
          <w:lang w:bidi="bn-BD"/>
        </w:rPr>
        <w:instrText xml:space="preserve"> REF _Ref27750616 \h </w:instrText>
      </w:r>
      <w:r w:rsidR="00E17501">
        <w:rPr>
          <w:sz w:val="20"/>
          <w:szCs w:val="20"/>
          <w:lang w:bidi="bn-BD"/>
        </w:rPr>
        <w:instrText xml:space="preserve"> \* MERGEFORMAT </w:instrText>
      </w:r>
      <w:r w:rsidR="003E2CFF" w:rsidRPr="00E17501">
        <w:rPr>
          <w:sz w:val="20"/>
          <w:szCs w:val="20"/>
          <w:lang w:bidi="bn-BD"/>
        </w:rPr>
      </w:r>
      <w:r w:rsidR="003E2CFF" w:rsidRPr="00E17501">
        <w:rPr>
          <w:sz w:val="20"/>
          <w:szCs w:val="20"/>
          <w:lang w:bidi="bn-BD"/>
        </w:rPr>
        <w:fldChar w:fldCharType="separate"/>
      </w:r>
      <w:r w:rsidR="00921717" w:rsidRPr="00921717">
        <w:rPr>
          <w:sz w:val="20"/>
          <w:szCs w:val="20"/>
        </w:rPr>
        <w:t xml:space="preserve">Table </w:t>
      </w:r>
      <w:r w:rsidR="00921717" w:rsidRPr="00921717">
        <w:rPr>
          <w:noProof/>
          <w:sz w:val="20"/>
          <w:szCs w:val="20"/>
        </w:rPr>
        <w:t>10</w:t>
      </w:r>
      <w:r w:rsidR="003E2CFF" w:rsidRPr="00E17501">
        <w:rPr>
          <w:sz w:val="20"/>
          <w:szCs w:val="20"/>
          <w:lang w:bidi="bn-BD"/>
        </w:rPr>
        <w:fldChar w:fldCharType="end"/>
      </w:r>
      <w:r w:rsidRPr="00E17501">
        <w:rPr>
          <w:sz w:val="20"/>
          <w:szCs w:val="20"/>
          <w:lang w:bidi="bn-BD"/>
        </w:rPr>
        <w:t>, the studies based on workers’ compensation data are presented in</w:t>
      </w:r>
      <w:r w:rsidR="003E2CFF" w:rsidRPr="00E17501">
        <w:rPr>
          <w:sz w:val="20"/>
          <w:szCs w:val="20"/>
          <w:lang w:bidi="bn-BD"/>
        </w:rPr>
        <w:t xml:space="preserve"> </w:t>
      </w:r>
      <w:r w:rsidR="003E2CFF" w:rsidRPr="00E17501">
        <w:rPr>
          <w:sz w:val="20"/>
          <w:szCs w:val="20"/>
          <w:lang w:bidi="bn-BD"/>
        </w:rPr>
        <w:fldChar w:fldCharType="begin"/>
      </w:r>
      <w:r w:rsidR="003E2CFF" w:rsidRPr="00E17501">
        <w:rPr>
          <w:sz w:val="20"/>
          <w:szCs w:val="20"/>
          <w:lang w:bidi="bn-BD"/>
        </w:rPr>
        <w:instrText xml:space="preserve"> REF _Ref27750627 \h </w:instrText>
      </w:r>
      <w:r w:rsidR="00E17501">
        <w:rPr>
          <w:sz w:val="20"/>
          <w:szCs w:val="20"/>
          <w:lang w:bidi="bn-BD"/>
        </w:rPr>
        <w:instrText xml:space="preserve"> \* MERGEFORMAT </w:instrText>
      </w:r>
      <w:r w:rsidR="003E2CFF" w:rsidRPr="00E17501">
        <w:rPr>
          <w:sz w:val="20"/>
          <w:szCs w:val="20"/>
          <w:lang w:bidi="bn-BD"/>
        </w:rPr>
      </w:r>
      <w:r w:rsidR="003E2CFF" w:rsidRPr="00E17501">
        <w:rPr>
          <w:sz w:val="20"/>
          <w:szCs w:val="20"/>
          <w:lang w:bidi="bn-BD"/>
        </w:rPr>
        <w:fldChar w:fldCharType="separate"/>
      </w:r>
      <w:r w:rsidR="00921717" w:rsidRPr="00921717">
        <w:rPr>
          <w:sz w:val="20"/>
          <w:szCs w:val="20"/>
        </w:rPr>
        <w:t xml:space="preserve">Table </w:t>
      </w:r>
      <w:r w:rsidR="00921717" w:rsidRPr="00921717">
        <w:rPr>
          <w:noProof/>
          <w:sz w:val="20"/>
          <w:szCs w:val="20"/>
        </w:rPr>
        <w:t>11</w:t>
      </w:r>
      <w:r w:rsidR="003E2CFF" w:rsidRPr="00E17501">
        <w:rPr>
          <w:sz w:val="20"/>
          <w:szCs w:val="20"/>
          <w:lang w:bidi="bn-BD"/>
        </w:rPr>
        <w:fldChar w:fldCharType="end"/>
      </w:r>
      <w:r w:rsidRPr="00E17501">
        <w:rPr>
          <w:sz w:val="20"/>
          <w:szCs w:val="20"/>
          <w:lang w:bidi="bn-BD"/>
        </w:rPr>
        <w:t>, the clinical case reports in</w:t>
      </w:r>
      <w:r w:rsidR="003E2CFF" w:rsidRPr="00E17501">
        <w:rPr>
          <w:sz w:val="20"/>
          <w:szCs w:val="20"/>
          <w:lang w:bidi="bn-BD"/>
        </w:rPr>
        <w:t xml:space="preserve"> </w:t>
      </w:r>
      <w:r w:rsidR="003E2CFF" w:rsidRPr="00E17501">
        <w:rPr>
          <w:sz w:val="20"/>
          <w:szCs w:val="20"/>
          <w:lang w:bidi="bn-BD"/>
        </w:rPr>
        <w:fldChar w:fldCharType="begin"/>
      </w:r>
      <w:r w:rsidR="003E2CFF" w:rsidRPr="00E17501">
        <w:rPr>
          <w:sz w:val="20"/>
          <w:szCs w:val="20"/>
          <w:lang w:bidi="bn-BD"/>
        </w:rPr>
        <w:instrText xml:space="preserve"> REF _Ref27750637 \h </w:instrText>
      </w:r>
      <w:r w:rsidR="00E17501">
        <w:rPr>
          <w:sz w:val="20"/>
          <w:szCs w:val="20"/>
          <w:lang w:bidi="bn-BD"/>
        </w:rPr>
        <w:instrText xml:space="preserve"> \* MERGEFORMAT </w:instrText>
      </w:r>
      <w:r w:rsidR="003E2CFF" w:rsidRPr="00E17501">
        <w:rPr>
          <w:sz w:val="20"/>
          <w:szCs w:val="20"/>
          <w:lang w:bidi="bn-BD"/>
        </w:rPr>
      </w:r>
      <w:r w:rsidR="003E2CFF" w:rsidRPr="00E17501">
        <w:rPr>
          <w:sz w:val="20"/>
          <w:szCs w:val="20"/>
          <w:lang w:bidi="bn-BD"/>
        </w:rPr>
        <w:fldChar w:fldCharType="separate"/>
      </w:r>
      <w:r w:rsidR="00921717" w:rsidRPr="00921717">
        <w:rPr>
          <w:sz w:val="20"/>
          <w:szCs w:val="20"/>
        </w:rPr>
        <w:t xml:space="preserve">Table </w:t>
      </w:r>
      <w:r w:rsidR="00921717" w:rsidRPr="00921717">
        <w:rPr>
          <w:noProof/>
          <w:sz w:val="20"/>
          <w:szCs w:val="20"/>
        </w:rPr>
        <w:t>12</w:t>
      </w:r>
      <w:r w:rsidR="003E2CFF" w:rsidRPr="00E17501">
        <w:rPr>
          <w:sz w:val="20"/>
          <w:szCs w:val="20"/>
          <w:lang w:bidi="bn-BD"/>
        </w:rPr>
        <w:fldChar w:fldCharType="end"/>
      </w:r>
      <w:r w:rsidRPr="00E17501">
        <w:rPr>
          <w:sz w:val="20"/>
          <w:szCs w:val="20"/>
          <w:lang w:bidi="bn-BD"/>
        </w:rPr>
        <w:t xml:space="preserve"> and reviews from the peer reviewed literature are in</w:t>
      </w:r>
      <w:r w:rsidR="003E2CFF" w:rsidRPr="00E17501">
        <w:rPr>
          <w:sz w:val="20"/>
          <w:szCs w:val="20"/>
          <w:lang w:bidi="bn-BD"/>
        </w:rPr>
        <w:t xml:space="preserve"> </w:t>
      </w:r>
      <w:r w:rsidR="003E2CFF" w:rsidRPr="00E17501">
        <w:rPr>
          <w:sz w:val="20"/>
          <w:szCs w:val="20"/>
          <w:lang w:bidi="bn-BD"/>
        </w:rPr>
        <w:fldChar w:fldCharType="begin"/>
      </w:r>
      <w:r w:rsidR="003E2CFF" w:rsidRPr="00E17501">
        <w:rPr>
          <w:sz w:val="20"/>
          <w:szCs w:val="20"/>
          <w:lang w:bidi="bn-BD"/>
        </w:rPr>
        <w:instrText xml:space="preserve"> REF _Ref27750503 \h </w:instrText>
      </w:r>
      <w:r w:rsidR="00E17501">
        <w:rPr>
          <w:sz w:val="20"/>
          <w:szCs w:val="20"/>
          <w:lang w:bidi="bn-BD"/>
        </w:rPr>
        <w:instrText xml:space="preserve"> \* MERGEFORMAT </w:instrText>
      </w:r>
      <w:r w:rsidR="003E2CFF" w:rsidRPr="00E17501">
        <w:rPr>
          <w:sz w:val="20"/>
          <w:szCs w:val="20"/>
          <w:lang w:bidi="bn-BD"/>
        </w:rPr>
      </w:r>
      <w:r w:rsidR="003E2CFF" w:rsidRPr="00E17501">
        <w:rPr>
          <w:sz w:val="20"/>
          <w:szCs w:val="20"/>
          <w:lang w:bidi="bn-BD"/>
        </w:rPr>
        <w:fldChar w:fldCharType="separate"/>
      </w:r>
      <w:r w:rsidR="00921717" w:rsidRPr="00921717">
        <w:rPr>
          <w:sz w:val="20"/>
          <w:szCs w:val="20"/>
        </w:rPr>
        <w:t xml:space="preserve">Table </w:t>
      </w:r>
      <w:r w:rsidR="00921717" w:rsidRPr="00921717">
        <w:rPr>
          <w:noProof/>
          <w:sz w:val="20"/>
          <w:szCs w:val="20"/>
        </w:rPr>
        <w:t>13</w:t>
      </w:r>
      <w:r w:rsidR="003E2CFF" w:rsidRPr="00E17501">
        <w:rPr>
          <w:sz w:val="20"/>
          <w:szCs w:val="20"/>
          <w:lang w:bidi="bn-BD"/>
        </w:rPr>
        <w:fldChar w:fldCharType="end"/>
      </w:r>
      <w:r w:rsidRPr="00E17501">
        <w:rPr>
          <w:sz w:val="20"/>
          <w:szCs w:val="20"/>
          <w:lang w:bidi="bn-BD"/>
        </w:rPr>
        <w:t>. Grey literature data</w:t>
      </w:r>
      <w:r w:rsidRPr="00E17501">
        <w:rPr>
          <w:sz w:val="20"/>
          <w:szCs w:val="20"/>
        </w:rPr>
        <w:t xml:space="preserve"> </w:t>
      </w:r>
      <w:r w:rsidR="000F64C2" w:rsidRPr="00E17501">
        <w:rPr>
          <w:sz w:val="20"/>
          <w:szCs w:val="20"/>
        </w:rPr>
        <w:t xml:space="preserve">are </w:t>
      </w:r>
      <w:r w:rsidRPr="00E17501">
        <w:rPr>
          <w:sz w:val="20"/>
          <w:szCs w:val="20"/>
        </w:rPr>
        <w:t xml:space="preserve">presented in </w:t>
      </w:r>
      <w:r w:rsidR="003E2CFF" w:rsidRPr="00E17501">
        <w:rPr>
          <w:sz w:val="20"/>
          <w:szCs w:val="20"/>
        </w:rPr>
        <w:fldChar w:fldCharType="begin"/>
      </w:r>
      <w:r w:rsidR="003E2CFF" w:rsidRPr="00E17501">
        <w:rPr>
          <w:sz w:val="20"/>
          <w:szCs w:val="20"/>
        </w:rPr>
        <w:instrText xml:space="preserve"> REF _Ref27750692 \h </w:instrText>
      </w:r>
      <w:r w:rsidR="00E17501">
        <w:rPr>
          <w:sz w:val="20"/>
          <w:szCs w:val="20"/>
        </w:rPr>
        <w:instrText xml:space="preserve"> \* MERGEFORMAT </w:instrText>
      </w:r>
      <w:r w:rsidR="003E2CFF" w:rsidRPr="00E17501">
        <w:rPr>
          <w:sz w:val="20"/>
          <w:szCs w:val="20"/>
        </w:rPr>
      </w:r>
      <w:r w:rsidR="003E2CFF" w:rsidRPr="00E17501">
        <w:rPr>
          <w:sz w:val="20"/>
          <w:szCs w:val="20"/>
        </w:rPr>
        <w:fldChar w:fldCharType="separate"/>
      </w:r>
      <w:r w:rsidR="00921717" w:rsidRPr="00921717">
        <w:rPr>
          <w:sz w:val="20"/>
          <w:szCs w:val="20"/>
        </w:rPr>
        <w:t xml:space="preserve">Table </w:t>
      </w:r>
      <w:r w:rsidR="00921717" w:rsidRPr="00921717">
        <w:rPr>
          <w:noProof/>
          <w:sz w:val="20"/>
          <w:szCs w:val="20"/>
        </w:rPr>
        <w:t>14</w:t>
      </w:r>
      <w:r w:rsidR="003E2CFF" w:rsidRPr="00E17501">
        <w:rPr>
          <w:sz w:val="20"/>
          <w:szCs w:val="20"/>
        </w:rPr>
        <w:fldChar w:fldCharType="end"/>
      </w:r>
      <w:r w:rsidR="003E2CFF" w:rsidRPr="00E17501">
        <w:rPr>
          <w:sz w:val="20"/>
          <w:szCs w:val="20"/>
        </w:rPr>
        <w:t xml:space="preserve"> </w:t>
      </w:r>
      <w:r w:rsidRPr="00E17501">
        <w:rPr>
          <w:sz w:val="20"/>
          <w:szCs w:val="20"/>
        </w:rPr>
        <w:t>and national workers’ compensation claims in</w:t>
      </w:r>
      <w:r w:rsidR="003E2CFF" w:rsidRPr="00E17501">
        <w:rPr>
          <w:sz w:val="20"/>
          <w:szCs w:val="20"/>
        </w:rPr>
        <w:t xml:space="preserve"> </w:t>
      </w:r>
      <w:r w:rsidR="003E2CFF" w:rsidRPr="00E17501">
        <w:rPr>
          <w:sz w:val="20"/>
          <w:szCs w:val="20"/>
        </w:rPr>
        <w:fldChar w:fldCharType="begin"/>
      </w:r>
      <w:r w:rsidR="003E2CFF" w:rsidRPr="00E17501">
        <w:rPr>
          <w:sz w:val="20"/>
          <w:szCs w:val="20"/>
        </w:rPr>
        <w:instrText xml:space="preserve"> REF _Ref27750704 \h </w:instrText>
      </w:r>
      <w:r w:rsidR="00E17501">
        <w:rPr>
          <w:sz w:val="20"/>
          <w:szCs w:val="20"/>
        </w:rPr>
        <w:instrText xml:space="preserve"> \* MERGEFORMAT </w:instrText>
      </w:r>
      <w:r w:rsidR="003E2CFF" w:rsidRPr="00E17501">
        <w:rPr>
          <w:sz w:val="20"/>
          <w:szCs w:val="20"/>
        </w:rPr>
      </w:r>
      <w:r w:rsidR="003E2CFF" w:rsidRPr="00E17501">
        <w:rPr>
          <w:sz w:val="20"/>
          <w:szCs w:val="20"/>
        </w:rPr>
        <w:fldChar w:fldCharType="separate"/>
      </w:r>
      <w:r w:rsidR="00921717" w:rsidRPr="00921717">
        <w:rPr>
          <w:sz w:val="20"/>
          <w:szCs w:val="20"/>
        </w:rPr>
        <w:t xml:space="preserve">Table </w:t>
      </w:r>
      <w:r w:rsidR="00921717" w:rsidRPr="00921717">
        <w:rPr>
          <w:noProof/>
          <w:sz w:val="20"/>
          <w:szCs w:val="20"/>
        </w:rPr>
        <w:t>15</w:t>
      </w:r>
      <w:r w:rsidR="003E2CFF" w:rsidRPr="00E17501">
        <w:rPr>
          <w:sz w:val="20"/>
          <w:szCs w:val="20"/>
        </w:rPr>
        <w:fldChar w:fldCharType="end"/>
      </w:r>
      <w:r w:rsidRPr="00E17501">
        <w:rPr>
          <w:sz w:val="20"/>
          <w:szCs w:val="20"/>
        </w:rPr>
        <w:t>.</w:t>
      </w:r>
    </w:p>
    <w:p w14:paraId="13ECCF38" w14:textId="27C67BA8" w:rsidR="005137D1" w:rsidRDefault="00557685" w:rsidP="00270823">
      <w:pPr>
        <w:pStyle w:val="SWA1stHeading"/>
        <w:numPr>
          <w:ilvl w:val="1"/>
          <w:numId w:val="7"/>
        </w:numPr>
        <w:ind w:left="851" w:hanging="851"/>
      </w:pPr>
      <w:bookmarkStart w:id="53" w:name="_Toc35597531"/>
      <w:r>
        <w:t>Types of data sources identified</w:t>
      </w:r>
      <w:bookmarkEnd w:id="53"/>
    </w:p>
    <w:p w14:paraId="7ED65FF2" w14:textId="77777777" w:rsidR="005137D1" w:rsidRDefault="005C4B4C" w:rsidP="00270823">
      <w:pPr>
        <w:pStyle w:val="Heading2"/>
        <w:numPr>
          <w:ilvl w:val="2"/>
          <w:numId w:val="7"/>
        </w:numPr>
        <w:ind w:left="851" w:hanging="862"/>
      </w:pPr>
      <w:r>
        <w:t xml:space="preserve">Epidemiological studies </w:t>
      </w:r>
    </w:p>
    <w:p w14:paraId="012BC77F" w14:textId="701D45C5" w:rsidR="00133750" w:rsidRPr="00E17501" w:rsidRDefault="00557685" w:rsidP="00E17501">
      <w:pPr>
        <w:pStyle w:val="BodyText1"/>
        <w:ind w:firstLine="0"/>
        <w:rPr>
          <w:rFonts w:eastAsia="Times New Roman"/>
          <w:color w:val="000000" w:themeColor="text1"/>
          <w:kern w:val="24"/>
          <w:sz w:val="20"/>
          <w:szCs w:val="20"/>
        </w:rPr>
      </w:pPr>
      <w:r w:rsidRPr="00E17501">
        <w:rPr>
          <w:sz w:val="20"/>
          <w:szCs w:val="20"/>
          <w:lang w:bidi="bn-BD"/>
        </w:rPr>
        <w:t>Epidemiological studies were conducted either in workplace-based or in population-based settings. Studies in workplace settings usually focused on specific hazards and the degree of risk of developing an OLD associated with exposure levels</w:t>
      </w:r>
      <w:r w:rsidR="00133750" w:rsidRPr="00E17501">
        <w:rPr>
          <w:sz w:val="20"/>
          <w:szCs w:val="20"/>
          <w:lang w:bidi="bn-BD"/>
        </w:rPr>
        <w:t xml:space="preserve"> </w:t>
      </w:r>
      <w:r w:rsidR="00133750" w:rsidRPr="00E17501">
        <w:rPr>
          <w:sz w:val="20"/>
          <w:szCs w:val="20"/>
        </w:rPr>
        <w:fldChar w:fldCharType="begin"/>
      </w:r>
      <w:r w:rsidR="00A3227C" w:rsidRPr="00E17501">
        <w:rPr>
          <w:sz w:val="20"/>
          <w:szCs w:val="20"/>
        </w:rPr>
        <w:instrText xml:space="preserve"> ADDIN EN.CITE &lt;EndNote&gt;&lt;Cite&gt;&lt;Author&gt;Keil&lt;/Author&gt;&lt;Year&gt;1992&lt;/Year&gt;&lt;RecNum&gt;787&lt;/RecNum&gt;&lt;DisplayText&gt;[86]&lt;/DisplayText&gt;&lt;record&gt;&lt;rec-number&gt;787&lt;/rec-number&gt;&lt;foreign-keys&gt;&lt;key app="EN" db-id="95tvarepxp09eves9ae599p1desa9fafxfw9" timestamp="1476770243"&gt;787&lt;/key&gt;&lt;/foreign-keys&gt;&lt;ref-type name="Journal Article"&gt;17&lt;/ref-type&gt;&lt;contributors&gt;&lt;authors&gt;&lt;author&gt;Keil, U.&lt;/author&gt;&lt;author&gt;Weiland, S. K.&lt;/author&gt;&lt;author&gt;Birk, T.&lt;/author&gt;&lt;author&gt;Spelsberg, A.&lt;/author&gt;&lt;/authors&gt;&lt;/contributors&gt;&lt;auth-address&gt;Abteilung fur Sozialmedizin und Epidemiologie, Ruhr-Universitat Bochum.&lt;/auth-address&gt;&lt;titles&gt;&lt;title&gt;Epidemiology of risks in the workplace&lt;/title&gt;&lt;secondary-title&gt;Soz Praventivmed&lt;/secondary-title&gt;&lt;alt-title&gt;Sozial- und Praventivmedizin&lt;/alt-title&gt;&lt;/titles&gt;&lt;periodical&gt;&lt;full-title&gt;Soz Praventivmed&lt;/full-title&gt;&lt;/periodical&gt;&lt;pages&gt;50-63&lt;/pages&gt;&lt;volume&gt;37&lt;/volume&gt;&lt;number&gt;2&lt;/number&gt;&lt;edition&gt;1992/01/01&lt;/edition&gt;&lt;keywords&gt;&lt;keyword&gt;Chronic Disease/epidemiology&lt;/keyword&gt;&lt;keyword&gt;Cohort Studies&lt;/keyword&gt;&lt;keyword&gt;Environmental Monitoring&lt;/keyword&gt;&lt;keyword&gt;*Epidemiologic Methods&lt;/keyword&gt;&lt;keyword&gt;Epidemiological Monitoring&lt;/keyword&gt;&lt;keyword&gt;Humans&lt;/keyword&gt;&lt;keyword&gt;Lymphoma, Non-Hodgkin/chemically induced&lt;/keyword&gt;&lt;keyword&gt;Neoplasms/etiology&lt;/keyword&gt;&lt;keyword&gt;Occupational Diseases/*etiology&lt;/keyword&gt;&lt;keyword&gt;Occupational Exposure&lt;/keyword&gt;&lt;keyword&gt;Prospective Studies&lt;/keyword&gt;&lt;keyword&gt;Research Design&lt;/keyword&gt;&lt;keyword&gt;Risk Factors&lt;/keyword&gt;&lt;keyword&gt;Rubber/adverse effects&lt;/keyword&gt;&lt;keyword&gt;Solvents/adverse effects&lt;/keyword&gt;&lt;/keywords&gt;&lt;dates&gt;&lt;year&gt;1992&lt;/year&gt;&lt;/dates&gt;&lt;orig-pub&gt;Epidemiologie der Risiken am Arbeitsplatz.&lt;/orig-pub&gt;&lt;isbn&gt;0303-8408 (Print)&amp;#xD;0303-8408&lt;/isbn&gt;&lt;accession-num&gt;1604936&lt;/accession-num&gt;&lt;urls&gt;&lt;/urls&gt;&lt;remote-database-provider&gt;NLM&lt;/remote-database-provider&gt;&lt;language&gt;Ger&lt;/language&gt;&lt;/record&gt;&lt;/Cite&gt;&lt;/EndNote&gt;</w:instrText>
      </w:r>
      <w:r w:rsidR="00133750" w:rsidRPr="00E17501">
        <w:rPr>
          <w:sz w:val="20"/>
          <w:szCs w:val="20"/>
        </w:rPr>
        <w:fldChar w:fldCharType="separate"/>
      </w:r>
      <w:r w:rsidR="00A3227C" w:rsidRPr="00E17501">
        <w:rPr>
          <w:noProof/>
          <w:sz w:val="20"/>
          <w:szCs w:val="20"/>
        </w:rPr>
        <w:t>[86]</w:t>
      </w:r>
      <w:r w:rsidR="00133750" w:rsidRPr="00E17501">
        <w:rPr>
          <w:sz w:val="20"/>
          <w:szCs w:val="20"/>
        </w:rPr>
        <w:fldChar w:fldCharType="end"/>
      </w:r>
      <w:r w:rsidR="00133750" w:rsidRPr="00E17501">
        <w:rPr>
          <w:sz w:val="20"/>
          <w:szCs w:val="20"/>
          <w:lang w:bidi="bn-BD"/>
        </w:rPr>
        <w:t xml:space="preserve">. </w:t>
      </w:r>
      <w:r w:rsidRPr="00E17501">
        <w:rPr>
          <w:sz w:val="20"/>
          <w:szCs w:val="20"/>
          <w:lang w:bidi="bn-BD"/>
        </w:rPr>
        <w:t>They also usually presented some exposure information for the period of the study or across the working life of the participants. The main focus of these w</w:t>
      </w:r>
      <w:r w:rsidRPr="00E17501">
        <w:rPr>
          <w:sz w:val="20"/>
          <w:szCs w:val="20"/>
        </w:rPr>
        <w:t>orkplace-based studies was usually to provide scientific evidence that some work-related exposures are associated with OLDs, rather than investigating incidence or trends over time for OLDs in that workforce</w:t>
      </w:r>
      <w:r w:rsidR="00133750" w:rsidRPr="00E17501">
        <w:rPr>
          <w:sz w:val="20"/>
          <w:szCs w:val="20"/>
        </w:rPr>
        <w:t xml:space="preserve"> </w:t>
      </w:r>
      <w:r w:rsidR="00133750" w:rsidRPr="00E17501">
        <w:rPr>
          <w:sz w:val="20"/>
          <w:szCs w:val="20"/>
        </w:rPr>
        <w:fldChar w:fldCharType="begin">
          <w:fldData xml:space="preserve">PEVuZE5vdGU+PENpdGU+PEF1dGhvcj5FaXNuZXI8L0F1dGhvcj48WWVhcj4yMDEwPC9ZZWFyPjxS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</w:fldData>
        </w:fldChar>
      </w:r>
      <w:r w:rsidR="00A3227C" w:rsidRPr="00E17501">
        <w:rPr>
          <w:sz w:val="20"/>
          <w:szCs w:val="20"/>
        </w:rPr>
        <w:instrText xml:space="preserve"> ADDIN EN.CITE </w:instrText>
      </w:r>
      <w:r w:rsidR="00A3227C" w:rsidRPr="00E17501">
        <w:rPr>
          <w:sz w:val="20"/>
          <w:szCs w:val="20"/>
        </w:rPr>
        <w:fldChar w:fldCharType="begin">
          <w:fldData xml:space="preserve">PEVuZE5vdGU+PENpdGU+PEF1dGhvcj5FaXNuZXI8L0F1dGhvcj48WWVhcj4yMDEwPC9ZZWFyPjxS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</w:fldData>
        </w:fldChar>
      </w:r>
      <w:r w:rsidR="00A3227C" w:rsidRPr="00E17501">
        <w:rPr>
          <w:sz w:val="20"/>
          <w:szCs w:val="20"/>
        </w:rPr>
        <w:instrText xml:space="preserve"> ADDIN EN.CITE.DATA </w:instrText>
      </w:r>
      <w:r w:rsidR="00A3227C" w:rsidRPr="00E17501">
        <w:rPr>
          <w:sz w:val="20"/>
          <w:szCs w:val="20"/>
        </w:rPr>
      </w:r>
      <w:r w:rsidR="00A3227C" w:rsidRPr="00E17501">
        <w:rPr>
          <w:sz w:val="20"/>
          <w:szCs w:val="20"/>
        </w:rPr>
        <w:fldChar w:fldCharType="end"/>
      </w:r>
      <w:r w:rsidR="00133750" w:rsidRPr="00E17501">
        <w:rPr>
          <w:sz w:val="20"/>
          <w:szCs w:val="20"/>
        </w:rPr>
      </w:r>
      <w:r w:rsidR="00133750" w:rsidRPr="00E17501">
        <w:rPr>
          <w:sz w:val="20"/>
          <w:szCs w:val="20"/>
        </w:rPr>
        <w:fldChar w:fldCharType="separate"/>
      </w:r>
      <w:r w:rsidR="00A3227C" w:rsidRPr="00E17501">
        <w:rPr>
          <w:noProof/>
          <w:sz w:val="20"/>
          <w:szCs w:val="20"/>
        </w:rPr>
        <w:t>[3, 21]</w:t>
      </w:r>
      <w:r w:rsidR="00133750" w:rsidRPr="00E17501">
        <w:rPr>
          <w:sz w:val="20"/>
          <w:szCs w:val="20"/>
        </w:rPr>
        <w:fldChar w:fldCharType="end"/>
      </w:r>
      <w:r w:rsidR="00133750" w:rsidRPr="00E17501">
        <w:rPr>
          <w:sz w:val="20"/>
          <w:szCs w:val="20"/>
        </w:rPr>
        <w:t xml:space="preserve">. </w:t>
      </w:r>
    </w:p>
    <w:p w14:paraId="0790FAED" w14:textId="7AE8E063" w:rsidR="0020639F" w:rsidRPr="00E17501" w:rsidRDefault="00372D5E" w:rsidP="00E17501">
      <w:pPr>
        <w:pStyle w:val="BodyText"/>
        <w:ind w:firstLine="0"/>
        <w:rPr>
          <w:sz w:val="20"/>
          <w:szCs w:val="20"/>
        </w:rPr>
      </w:pPr>
      <w:r w:rsidRPr="00E17501">
        <w:rPr>
          <w:sz w:val="20"/>
          <w:szCs w:val="20"/>
        </w:rPr>
        <w:t>Population-based studies were either cross-sectional or included a longitudinal follow-up of members of the general population to investigate relationships between work-related exposure and OLDs</w:t>
      </w:r>
      <w:r w:rsidR="00133750" w:rsidRPr="00E17501">
        <w:rPr>
          <w:sz w:val="20"/>
          <w:szCs w:val="20"/>
        </w:rPr>
        <w:t xml:space="preserve"> </w:t>
      </w:r>
      <w:r w:rsidR="00133750" w:rsidRPr="00E17501">
        <w:rPr>
          <w:sz w:val="20"/>
          <w:szCs w:val="20"/>
        </w:rPr>
        <w:fldChar w:fldCharType="begin"/>
      </w:r>
      <w:r w:rsidR="00A3227C" w:rsidRPr="00E17501">
        <w:rPr>
          <w:sz w:val="20"/>
          <w:szCs w:val="20"/>
        </w:rPr>
        <w:instrText xml:space="preserve"> ADDIN EN.CITE &lt;EndNote&gt;&lt;Cite&gt;&lt;Author&gt;Szklo&lt;/Author&gt;&lt;Year&gt;1998&lt;/Year&gt;&lt;RecNum&gt;784&lt;/RecNum&gt;&lt;DisplayText&gt;[87]&lt;/DisplayText&gt;&lt;record&gt;&lt;rec-number&gt;784&lt;/rec-number&gt;&lt;foreign-keys&gt;&lt;key app="EN" db-id="95tvarepxp09eves9ae599p1desa9fafxfw9" timestamp="1476770034"&gt;784&lt;/key&gt;&lt;/foreign-keys&gt;&lt;ref-type name="Journal Article"&gt;17&lt;/ref-type&gt;&lt;contributors&gt;&lt;authors&gt;&lt;author&gt;Szklo, M.&lt;/author&gt;&lt;/authors&gt;&lt;/contributors&gt;&lt;auth-address&gt;Department of Epidemiology, School of Hygiene and Public Health, Johns Hopkins University, Baltimore, MD 21205, USA.&lt;/auth-address&gt;&lt;titles&gt;&lt;title&gt;Population-based cohort studies&lt;/title&gt;&lt;secondary-title&gt;Epidemiol Rev&lt;/secondary-title&gt;&lt;alt-title&gt;Epidemiologic reviews&lt;/alt-title&gt;&lt;/titles&gt;&lt;periodical&gt;&lt;full-title&gt;Epidemiol Rev&lt;/full-title&gt;&lt;abbr-1&gt;Epidemiologic reviews&lt;/abbr-1&gt;&lt;/periodical&gt;&lt;alt-periodical&gt;&lt;full-title&gt;Epidemiol Rev&lt;/full-title&gt;&lt;abbr-1&gt;Epidemiologic reviews&lt;/abbr-1&gt;&lt;/alt-periodical&gt;&lt;pages&gt;81-90&lt;/pages&gt;&lt;volume&gt;20&lt;/volume&gt;&lt;number&gt;1&lt;/number&gt;&lt;edition&gt;1998/10/08&lt;/edition&gt;&lt;keywords&gt;&lt;keyword&gt;Case-Control Studies&lt;/keyword&gt;&lt;keyword&gt;*Cohort Studies&lt;/keyword&gt;&lt;keyword&gt;Health&lt;/keyword&gt;&lt;keyword&gt;Humans&lt;/keyword&gt;&lt;keyword&gt;Nutritional Physiological Phenomena&lt;/keyword&gt;&lt;keyword&gt;Reproducibility of Results&lt;/keyword&gt;&lt;keyword&gt;Research Design&lt;/keyword&gt;&lt;keyword&gt;United States&lt;/keyword&gt;&lt;/keywords&gt;&lt;dates&gt;&lt;year&gt;1998&lt;/year&gt;&lt;/dates&gt;&lt;isbn&gt;0193-936X (Print)&amp;#xD;0193-936x&lt;/isbn&gt;&lt;accession-num&gt;9762511&lt;/accession-num&gt;&lt;urls&gt;&lt;/urls&gt;&lt;remote-database-provider&gt;NLM&lt;/remote-database-provider&gt;&lt;language&gt;Eng&lt;/language&gt;&lt;/record&gt;&lt;/Cite&gt;&lt;/EndNote&gt;</w:instrText>
      </w:r>
      <w:r w:rsidR="00133750" w:rsidRPr="00E17501">
        <w:rPr>
          <w:sz w:val="20"/>
          <w:szCs w:val="20"/>
        </w:rPr>
        <w:fldChar w:fldCharType="separate"/>
      </w:r>
      <w:r w:rsidR="00A3227C" w:rsidRPr="00E17501">
        <w:rPr>
          <w:noProof/>
          <w:sz w:val="20"/>
          <w:szCs w:val="20"/>
        </w:rPr>
        <w:t>[87]</w:t>
      </w:r>
      <w:r w:rsidR="00133750" w:rsidRPr="00E17501">
        <w:rPr>
          <w:sz w:val="20"/>
          <w:szCs w:val="20"/>
        </w:rPr>
        <w:fldChar w:fldCharType="end"/>
      </w:r>
      <w:r w:rsidR="00133750" w:rsidRPr="00E17501">
        <w:rPr>
          <w:sz w:val="20"/>
          <w:szCs w:val="20"/>
        </w:rPr>
        <w:t xml:space="preserve">. </w:t>
      </w:r>
      <w:r w:rsidR="00F42E85" w:rsidRPr="00E17501">
        <w:rPr>
          <w:sz w:val="20"/>
          <w:szCs w:val="20"/>
        </w:rPr>
        <w:t>G</w:t>
      </w:r>
      <w:r w:rsidR="009A4BD0" w:rsidRPr="00E17501">
        <w:rPr>
          <w:sz w:val="20"/>
          <w:szCs w:val="20"/>
        </w:rPr>
        <w:t>eneral population studies include individuals who have experienced a</w:t>
      </w:r>
      <w:r w:rsidR="001E6F8C" w:rsidRPr="00E17501">
        <w:rPr>
          <w:sz w:val="20"/>
          <w:szCs w:val="20"/>
        </w:rPr>
        <w:t xml:space="preserve"> wide variety of </w:t>
      </w:r>
      <w:r w:rsidR="000C2125" w:rsidRPr="00E17501">
        <w:rPr>
          <w:sz w:val="20"/>
          <w:szCs w:val="20"/>
        </w:rPr>
        <w:t xml:space="preserve">occupations </w:t>
      </w:r>
      <w:r w:rsidR="001E6F8C" w:rsidRPr="00E17501">
        <w:rPr>
          <w:sz w:val="20"/>
          <w:szCs w:val="20"/>
        </w:rPr>
        <w:t>over their lifetime</w:t>
      </w:r>
      <w:r w:rsidR="00F42E85" w:rsidRPr="00E17501">
        <w:rPr>
          <w:sz w:val="20"/>
          <w:szCs w:val="20"/>
        </w:rPr>
        <w:t xml:space="preserve"> so that </w:t>
      </w:r>
      <w:r w:rsidR="00B640C4" w:rsidRPr="00E17501">
        <w:rPr>
          <w:sz w:val="20"/>
          <w:szCs w:val="20"/>
        </w:rPr>
        <w:t xml:space="preserve">an </w:t>
      </w:r>
      <w:r w:rsidR="00F42E85" w:rsidRPr="00E17501">
        <w:rPr>
          <w:sz w:val="20"/>
          <w:szCs w:val="20"/>
        </w:rPr>
        <w:t>association between</w:t>
      </w:r>
      <w:r w:rsidR="00B640C4" w:rsidRPr="00E17501">
        <w:rPr>
          <w:sz w:val="20"/>
          <w:szCs w:val="20"/>
        </w:rPr>
        <w:t xml:space="preserve"> a</w:t>
      </w:r>
      <w:r w:rsidR="00F42E85" w:rsidRPr="00E17501">
        <w:rPr>
          <w:sz w:val="20"/>
          <w:szCs w:val="20"/>
        </w:rPr>
        <w:t xml:space="preserve"> </w:t>
      </w:r>
      <w:r w:rsidR="00B640C4" w:rsidRPr="00E17501">
        <w:rPr>
          <w:sz w:val="20"/>
          <w:szCs w:val="20"/>
        </w:rPr>
        <w:t xml:space="preserve">specific </w:t>
      </w:r>
      <w:r w:rsidR="00F42E85" w:rsidRPr="00E17501">
        <w:rPr>
          <w:sz w:val="20"/>
          <w:szCs w:val="20"/>
        </w:rPr>
        <w:t>exposure and disease may be difficult to identify</w:t>
      </w:r>
      <w:r w:rsidR="008D5224" w:rsidRPr="00E17501">
        <w:rPr>
          <w:sz w:val="20"/>
          <w:szCs w:val="20"/>
        </w:rPr>
        <w:t xml:space="preserve"> </w:t>
      </w:r>
      <w:r w:rsidR="008D5224" w:rsidRPr="00E17501">
        <w:rPr>
          <w:sz w:val="20"/>
          <w:szCs w:val="20"/>
        </w:rPr>
        <w:fldChar w:fldCharType="begin"/>
      </w:r>
      <w:r w:rsidR="00A3227C" w:rsidRPr="00E17501">
        <w:rPr>
          <w:sz w:val="20"/>
          <w:szCs w:val="20"/>
        </w:rPr>
        <w:instrText xml:space="preserve"> ADDIN EN.CITE &lt;EndNote&gt;&lt;Cite&gt;&lt;Author&gt;McGuire&lt;/Author&gt;&lt;Year&gt;1998&lt;/Year&gt;&lt;RecNum&gt;385&lt;/RecNum&gt;&lt;DisplayText&gt;[88]&lt;/DisplayText&gt;&lt;record&gt;&lt;rec-number&gt;385&lt;/rec-number&gt;&lt;foreign-keys&gt;&lt;key app="EN" db-id="0vpvtf5at5xer9edax8xpat95eezs0zffpe0" timestamp="1580960215"&gt;385&lt;/key&gt;&lt;/foreign-keys&gt;&lt;ref-type name="Journal Article"&gt;17&lt;/ref-type&gt;&lt;contributors&gt;&lt;authors&gt;&lt;author&gt;McGuire, V.&lt;/author&gt;&lt;author&gt;Nelson, L. M.&lt;/author&gt;&lt;author&gt;Koepsell, T. D.&lt;/author&gt;&lt;author&gt;Checkoway, H.&lt;/author&gt;&lt;author&gt;Longstreth, W. T., Jr.&lt;/author&gt;&lt;/authors&gt;&lt;/contributors&gt;&lt;auth-address&gt;Department of Epidemiology, School of Public Health and Community Medicine, University of Washington, Seattle 98195, USA. mcguire@osiris.stanford.edu&lt;/auth-address&gt;&lt;titles&gt;&lt;title&gt;Assessment of occupational exposures in community-based case-control studies&lt;/title&gt;&lt;secondary-title&gt;Annu Rev Public Health&lt;/secondary-title&gt;&lt;alt-title&gt;Annual review of public health&lt;/alt-title&gt;&lt;/titles&gt;&lt;periodical&gt;&lt;full-title&gt;Annu Rev Public Health&lt;/full-title&gt;&lt;abbr-1&gt;Annual review of public health&lt;/abbr-1&gt;&lt;/periodical&gt;&lt;alt-periodical&gt;&lt;full-title&gt;Annual Review of Public Health&lt;/full-title&gt;&lt;abbr-1&gt;Annu Rev Public Health&lt;/abbr-1&gt;&lt;/alt-periodical&gt;&lt;pages&gt;35-53&lt;/pages&gt;&lt;volume&gt;19&lt;/volume&gt;&lt;edition&gt;1998/06/05&lt;/edition&gt;&lt;keywords&gt;&lt;keyword&gt;Bias (Epidemiology)&lt;/keyword&gt;&lt;keyword&gt;Case-Control Studies&lt;/keyword&gt;&lt;keyword&gt;Community Medicine/*statistics &amp;amp; numerical data&lt;/keyword&gt;&lt;keyword&gt;Humans&lt;/keyword&gt;&lt;keyword&gt;Occupational Exposure/*statistics &amp;amp; numerical data&lt;/keyword&gt;&lt;keyword&gt;Outcome Assessment (Health Care)/statistics &amp;amp; numerical data&lt;/keyword&gt;&lt;keyword&gt;Reproducibility of Results&lt;/keyword&gt;&lt;keyword&gt;Sensitivity and Specificity&lt;/keyword&gt;&lt;keyword&gt;United States&lt;/keyword&gt;&lt;/keywords&gt;&lt;dates&gt;&lt;year&gt;1998&lt;/year&gt;&lt;/dates&gt;&lt;isbn&gt;0163-7525 (Print)&amp;#xD;0163-7525&lt;/isbn&gt;&lt;accession-num&gt;9611611&lt;/accession-num&gt;&lt;urls&gt;&lt;/urls&gt;&lt;electronic-resource-num&gt;10.1146/annurev.publhealth.19.1.35&lt;/electronic-resource-num&gt;&lt;remote-database-provider&gt;Nlm&lt;/remote-database-provider&gt;&lt;language&gt;eng&lt;/language&gt;&lt;/record&gt;&lt;/Cite&gt;&lt;/EndNote&gt;</w:instrText>
      </w:r>
      <w:r w:rsidR="008D5224" w:rsidRPr="00E17501">
        <w:rPr>
          <w:sz w:val="20"/>
          <w:szCs w:val="20"/>
        </w:rPr>
        <w:fldChar w:fldCharType="separate"/>
      </w:r>
      <w:r w:rsidR="00A3227C" w:rsidRPr="00E17501">
        <w:rPr>
          <w:noProof/>
          <w:sz w:val="20"/>
          <w:szCs w:val="20"/>
        </w:rPr>
        <w:t>[88]</w:t>
      </w:r>
      <w:r w:rsidR="008D5224" w:rsidRPr="00E17501">
        <w:rPr>
          <w:sz w:val="20"/>
          <w:szCs w:val="20"/>
        </w:rPr>
        <w:fldChar w:fldCharType="end"/>
      </w:r>
      <w:r w:rsidR="00866646" w:rsidRPr="00E17501">
        <w:rPr>
          <w:sz w:val="20"/>
          <w:szCs w:val="20"/>
        </w:rPr>
        <w:t>.</w:t>
      </w:r>
      <w:r w:rsidR="001E6F8C" w:rsidRPr="00E17501">
        <w:rPr>
          <w:sz w:val="20"/>
          <w:szCs w:val="20"/>
        </w:rPr>
        <w:t xml:space="preserve"> </w:t>
      </w:r>
      <w:r w:rsidR="00866646" w:rsidRPr="00E17501">
        <w:rPr>
          <w:sz w:val="20"/>
          <w:szCs w:val="20"/>
        </w:rPr>
        <w:t>E</w:t>
      </w:r>
      <w:r w:rsidRPr="00E17501">
        <w:rPr>
          <w:sz w:val="20"/>
          <w:szCs w:val="20"/>
        </w:rPr>
        <w:t xml:space="preserve">xposure information is </w:t>
      </w:r>
      <w:r w:rsidR="009A4BD0" w:rsidRPr="00E17501">
        <w:rPr>
          <w:sz w:val="20"/>
          <w:szCs w:val="20"/>
        </w:rPr>
        <w:t>less likely to be available, and where</w:t>
      </w:r>
      <w:r w:rsidR="00F42E85" w:rsidRPr="00E17501">
        <w:rPr>
          <w:sz w:val="20"/>
          <w:szCs w:val="20"/>
        </w:rPr>
        <w:t xml:space="preserve"> it is</w:t>
      </w:r>
      <w:r w:rsidR="009A4BD0" w:rsidRPr="00E17501">
        <w:rPr>
          <w:sz w:val="20"/>
          <w:szCs w:val="20"/>
        </w:rPr>
        <w:t xml:space="preserve"> available</w:t>
      </w:r>
      <w:r w:rsidR="00F42E85" w:rsidRPr="00E17501">
        <w:rPr>
          <w:sz w:val="20"/>
          <w:szCs w:val="20"/>
        </w:rPr>
        <w:t>,</w:t>
      </w:r>
      <w:r w:rsidR="009A4BD0" w:rsidRPr="00E17501">
        <w:rPr>
          <w:sz w:val="20"/>
          <w:szCs w:val="20"/>
        </w:rPr>
        <w:t xml:space="preserve"> is </w:t>
      </w:r>
      <w:r w:rsidRPr="00E17501">
        <w:rPr>
          <w:sz w:val="20"/>
          <w:szCs w:val="20"/>
        </w:rPr>
        <w:t xml:space="preserve">usually of </w:t>
      </w:r>
      <w:r w:rsidR="00FD4B86" w:rsidRPr="00E17501">
        <w:rPr>
          <w:sz w:val="20"/>
          <w:szCs w:val="20"/>
        </w:rPr>
        <w:t>low</w:t>
      </w:r>
      <w:r w:rsidR="009A4BD0" w:rsidRPr="00E17501">
        <w:rPr>
          <w:sz w:val="20"/>
          <w:szCs w:val="20"/>
        </w:rPr>
        <w:t xml:space="preserve">er quality </w:t>
      </w:r>
      <w:r w:rsidRPr="00E17501">
        <w:rPr>
          <w:sz w:val="20"/>
          <w:szCs w:val="20"/>
        </w:rPr>
        <w:t xml:space="preserve">than </w:t>
      </w:r>
      <w:r w:rsidR="00F42E85" w:rsidRPr="00E17501">
        <w:rPr>
          <w:sz w:val="20"/>
          <w:szCs w:val="20"/>
        </w:rPr>
        <w:t xml:space="preserve">for </w:t>
      </w:r>
      <w:r w:rsidRPr="00E17501">
        <w:rPr>
          <w:sz w:val="20"/>
          <w:szCs w:val="20"/>
        </w:rPr>
        <w:t>workplace-based studies</w:t>
      </w:r>
      <w:r w:rsidR="00F42E85" w:rsidRPr="00E17501">
        <w:rPr>
          <w:sz w:val="20"/>
          <w:szCs w:val="20"/>
        </w:rPr>
        <w:t xml:space="preserve"> </w:t>
      </w:r>
      <w:r w:rsidR="00133750" w:rsidRPr="00E17501">
        <w:rPr>
          <w:sz w:val="20"/>
          <w:szCs w:val="20"/>
        </w:rPr>
        <w:fldChar w:fldCharType="begin"/>
      </w:r>
      <w:r w:rsidR="00A3227C" w:rsidRPr="00E17501">
        <w:rPr>
          <w:sz w:val="20"/>
          <w:szCs w:val="20"/>
        </w:rPr>
        <w:instrText xml:space="preserve"> ADDIN EN.CITE &lt;EndNote&gt;&lt;Cite&gt;&lt;Author&gt;McGuire&lt;/Author&gt;&lt;Year&gt;1998&lt;/Year&gt;&lt;RecNum&gt;385&lt;/RecNum&gt;&lt;DisplayText&gt;[88]&lt;/DisplayText&gt;&lt;record&gt;&lt;rec-number&gt;385&lt;/rec-number&gt;&lt;foreign-keys&gt;&lt;key app="EN" db-id="0vpvtf5at5xer9edax8xpat95eezs0zffpe0" timestamp="1580960215"&gt;385&lt;/key&gt;&lt;/foreign-keys&gt;&lt;ref-type name="Journal Article"&gt;17&lt;/ref-type&gt;&lt;contributors&gt;&lt;authors&gt;&lt;author&gt;McGuire, V.&lt;/author&gt;&lt;author&gt;Nelson, L. M.&lt;/author&gt;&lt;author&gt;Koepsell, T. D.&lt;/author&gt;&lt;author&gt;Checkoway, H.&lt;/author&gt;&lt;author&gt;Longstreth, W. T., Jr.&lt;/author&gt;&lt;/authors&gt;&lt;/contributors&gt;&lt;auth-address&gt;Department of Epidemiology, School of Public Health and Community Medicine, University of Washington, Seattle 98195, USA. mcguire@osiris.stanford.edu&lt;/auth-address&gt;&lt;titles&gt;&lt;title&gt;Assessment of occupational exposures in community-based case-control studies&lt;/title&gt;&lt;secondary-title&gt;Annu Rev Public Health&lt;/secondary-title&gt;&lt;alt-title&gt;Annual review of public health&lt;/alt-title&gt;&lt;/titles&gt;&lt;periodical&gt;&lt;full-title&gt;Annu Rev Public Health&lt;/full-title&gt;&lt;abbr-1&gt;Annual review of public health&lt;/abbr-1&gt;&lt;/periodical&gt;&lt;alt-periodical&gt;&lt;full-title&gt;Annual Review of Public Health&lt;/full-title&gt;&lt;abbr-1&gt;Annu Rev Public Health&lt;/abbr-1&gt;&lt;/alt-periodical&gt;&lt;pages&gt;35-53&lt;/pages&gt;&lt;volume&gt;19&lt;/volume&gt;&lt;edition&gt;1998/06/05&lt;/edition&gt;&lt;keywords&gt;&lt;keyword&gt;Bias (Epidemiology)&lt;/keyword&gt;&lt;keyword&gt;Case-Control Studies&lt;/keyword&gt;&lt;keyword&gt;Community Medicine/*statistics &amp;amp; numerical data&lt;/keyword&gt;&lt;keyword&gt;Humans&lt;/keyword&gt;&lt;keyword&gt;Occupational Exposure/*statistics &amp;amp; numerical data&lt;/keyword&gt;&lt;keyword&gt;Outcome Assessment (Health Care)/statistics &amp;amp; numerical data&lt;/keyword&gt;&lt;keyword&gt;Reproducibility of Results&lt;/keyword&gt;&lt;keyword&gt;Sensitivity and Specificity&lt;/keyword&gt;&lt;keyword&gt;United States&lt;/keyword&gt;&lt;/keywords&gt;&lt;dates&gt;&lt;year&gt;1998&lt;/year&gt;&lt;/dates&gt;&lt;isbn&gt;0163-7525 (Print)&amp;#xD;0163-7525&lt;/isbn&gt;&lt;accession-num&gt;9611611&lt;/accession-num&gt;&lt;urls&gt;&lt;/urls&gt;&lt;electronic-resource-num&gt;10.1146/annurev.publhealth.19.1.35&lt;/electronic-resource-num&gt;&lt;remote-database-provider&gt;Nlm&lt;/remote-database-provider&gt;&lt;language&gt;eng&lt;/language&gt;&lt;/record&gt;&lt;/Cite&gt;&lt;/EndNote&gt;</w:instrText>
      </w:r>
      <w:r w:rsidR="00133750" w:rsidRPr="00E17501">
        <w:rPr>
          <w:sz w:val="20"/>
          <w:szCs w:val="20"/>
        </w:rPr>
        <w:fldChar w:fldCharType="separate"/>
      </w:r>
      <w:r w:rsidR="00A3227C" w:rsidRPr="00E17501">
        <w:rPr>
          <w:noProof/>
          <w:sz w:val="20"/>
          <w:szCs w:val="20"/>
        </w:rPr>
        <w:t>[88]</w:t>
      </w:r>
      <w:r w:rsidR="00133750" w:rsidRPr="00E17501">
        <w:rPr>
          <w:sz w:val="20"/>
          <w:szCs w:val="20"/>
        </w:rPr>
        <w:fldChar w:fldCharType="end"/>
      </w:r>
      <w:r w:rsidR="00133750" w:rsidRPr="00E17501">
        <w:rPr>
          <w:sz w:val="20"/>
          <w:szCs w:val="20"/>
        </w:rPr>
        <w:t>.</w:t>
      </w:r>
    </w:p>
    <w:p w14:paraId="25CF2BB4" w14:textId="5DD11A4E" w:rsidR="00927D2B" w:rsidRDefault="00A21CA8" w:rsidP="00270823">
      <w:pPr>
        <w:pStyle w:val="Heading2"/>
        <w:numPr>
          <w:ilvl w:val="2"/>
          <w:numId w:val="7"/>
        </w:numPr>
        <w:ind w:left="709"/>
      </w:pPr>
      <w:bookmarkStart w:id="54" w:name="_Hlk17973239"/>
      <w:bookmarkStart w:id="55" w:name="_Toc23777858"/>
      <w:r>
        <w:t xml:space="preserve">Other </w:t>
      </w:r>
      <w:r w:rsidR="00927D2B" w:rsidRPr="00AE412A">
        <w:t>data</w:t>
      </w:r>
      <w:bookmarkEnd w:id="54"/>
      <w:bookmarkEnd w:id="55"/>
      <w:r>
        <w:t xml:space="preserve"> sources</w:t>
      </w:r>
    </w:p>
    <w:p w14:paraId="17CC6139" w14:textId="0F33DE66" w:rsidR="0020639F" w:rsidRPr="00E17501" w:rsidRDefault="00C71E6E" w:rsidP="00E17501">
      <w:pPr>
        <w:pStyle w:val="BodyText"/>
        <w:ind w:firstLine="0"/>
        <w:rPr>
          <w:sz w:val="20"/>
          <w:szCs w:val="20"/>
        </w:rPr>
      </w:pPr>
      <w:r w:rsidRPr="00E17501">
        <w:rPr>
          <w:sz w:val="20"/>
          <w:szCs w:val="20"/>
        </w:rPr>
        <w:t xml:space="preserve">Seven papers were identified that used </w:t>
      </w:r>
      <w:r w:rsidR="002F0CEF" w:rsidRPr="00E17501">
        <w:rPr>
          <w:sz w:val="20"/>
          <w:szCs w:val="20"/>
        </w:rPr>
        <w:t>other data sources</w:t>
      </w:r>
      <w:r w:rsidR="008B4415" w:rsidRPr="00E17501">
        <w:rPr>
          <w:sz w:val="20"/>
          <w:szCs w:val="20"/>
        </w:rPr>
        <w:t>,</w:t>
      </w:r>
      <w:r w:rsidR="002F0CEF" w:rsidRPr="00E17501">
        <w:rPr>
          <w:sz w:val="20"/>
          <w:szCs w:val="20"/>
        </w:rPr>
        <w:t xml:space="preserve"> such as </w:t>
      </w:r>
      <w:r w:rsidR="008B4415" w:rsidRPr="00E17501">
        <w:rPr>
          <w:sz w:val="20"/>
          <w:szCs w:val="20"/>
        </w:rPr>
        <w:t>disease notification d</w:t>
      </w:r>
      <w:r w:rsidR="00185069" w:rsidRPr="00E17501">
        <w:rPr>
          <w:sz w:val="20"/>
          <w:szCs w:val="20"/>
        </w:rPr>
        <w:t>ata</w:t>
      </w:r>
      <w:r w:rsidR="00753227" w:rsidRPr="00E17501">
        <w:rPr>
          <w:sz w:val="20"/>
          <w:szCs w:val="20"/>
        </w:rPr>
        <w:t>, workers’ compensation</w:t>
      </w:r>
      <w:r w:rsidR="006F145B" w:rsidRPr="00E17501">
        <w:rPr>
          <w:sz w:val="20"/>
          <w:szCs w:val="20"/>
        </w:rPr>
        <w:t xml:space="preserve"> data</w:t>
      </w:r>
      <w:r w:rsidR="00D9075E" w:rsidRPr="00E17501">
        <w:rPr>
          <w:sz w:val="20"/>
          <w:szCs w:val="20"/>
        </w:rPr>
        <w:t xml:space="preserve">, and </w:t>
      </w:r>
      <w:r w:rsidR="008B4415" w:rsidRPr="00E17501">
        <w:rPr>
          <w:sz w:val="20"/>
          <w:szCs w:val="20"/>
        </w:rPr>
        <w:t xml:space="preserve">the </w:t>
      </w:r>
      <w:r w:rsidR="003654BE" w:rsidRPr="00E17501">
        <w:rPr>
          <w:sz w:val="20"/>
          <w:szCs w:val="20"/>
        </w:rPr>
        <w:t>C</w:t>
      </w:r>
      <w:r w:rsidR="00D9075E" w:rsidRPr="00E17501">
        <w:rPr>
          <w:sz w:val="20"/>
          <w:szCs w:val="20"/>
        </w:rPr>
        <w:t xml:space="preserve">oal </w:t>
      </w:r>
      <w:r w:rsidR="003654BE" w:rsidRPr="00E17501">
        <w:rPr>
          <w:sz w:val="20"/>
          <w:szCs w:val="20"/>
        </w:rPr>
        <w:t>S</w:t>
      </w:r>
      <w:r w:rsidR="008B4415" w:rsidRPr="00E17501">
        <w:rPr>
          <w:sz w:val="20"/>
          <w:szCs w:val="20"/>
        </w:rPr>
        <w:t>ervices</w:t>
      </w:r>
      <w:r w:rsidRPr="00E17501">
        <w:rPr>
          <w:sz w:val="20"/>
          <w:szCs w:val="20"/>
        </w:rPr>
        <w:t xml:space="preserve"> </w:t>
      </w:r>
      <w:r w:rsidR="00254266" w:rsidRPr="00E17501">
        <w:rPr>
          <w:sz w:val="20"/>
          <w:szCs w:val="20"/>
        </w:rPr>
        <w:t xml:space="preserve">NSW </w:t>
      </w:r>
      <w:r w:rsidRPr="00E17501">
        <w:rPr>
          <w:sz w:val="20"/>
          <w:szCs w:val="20"/>
        </w:rPr>
        <w:t>data</w:t>
      </w:r>
      <w:r w:rsidR="00D9075E" w:rsidRPr="00E17501">
        <w:rPr>
          <w:sz w:val="20"/>
          <w:szCs w:val="20"/>
        </w:rPr>
        <w:t>base</w:t>
      </w:r>
      <w:r w:rsidR="0020639F" w:rsidRPr="00E17501">
        <w:rPr>
          <w:sz w:val="20"/>
          <w:szCs w:val="20"/>
        </w:rPr>
        <w:t xml:space="preserve"> (</w:t>
      </w:r>
      <w:r w:rsidR="007D20A2" w:rsidRPr="00E17501">
        <w:rPr>
          <w:sz w:val="20"/>
          <w:szCs w:val="20"/>
        </w:rPr>
        <w:fldChar w:fldCharType="begin"/>
      </w:r>
      <w:r w:rsidR="007D20A2" w:rsidRPr="00E17501">
        <w:rPr>
          <w:sz w:val="20"/>
          <w:szCs w:val="20"/>
        </w:rPr>
        <w:instrText xml:space="preserve"> REF _Ref27750627 \h </w:instrText>
      </w:r>
      <w:r w:rsidR="00E17501">
        <w:rPr>
          <w:sz w:val="20"/>
          <w:szCs w:val="20"/>
        </w:rPr>
        <w:instrText xml:space="preserve"> \* MERGEFORMAT </w:instrText>
      </w:r>
      <w:r w:rsidR="007D20A2" w:rsidRPr="00E17501">
        <w:rPr>
          <w:sz w:val="20"/>
          <w:szCs w:val="20"/>
        </w:rPr>
      </w:r>
      <w:r w:rsidR="007D20A2" w:rsidRPr="00E17501">
        <w:rPr>
          <w:sz w:val="20"/>
          <w:szCs w:val="20"/>
        </w:rPr>
        <w:fldChar w:fldCharType="separate"/>
      </w:r>
      <w:r w:rsidR="00921717" w:rsidRPr="00921717">
        <w:rPr>
          <w:sz w:val="20"/>
          <w:szCs w:val="20"/>
        </w:rPr>
        <w:t xml:space="preserve">Table </w:t>
      </w:r>
      <w:r w:rsidR="00921717" w:rsidRPr="00921717">
        <w:rPr>
          <w:noProof/>
          <w:sz w:val="20"/>
          <w:szCs w:val="20"/>
        </w:rPr>
        <w:t>11</w:t>
      </w:r>
      <w:r w:rsidR="007D20A2" w:rsidRPr="00E17501">
        <w:rPr>
          <w:sz w:val="20"/>
          <w:szCs w:val="20"/>
        </w:rPr>
        <w:fldChar w:fldCharType="end"/>
      </w:r>
      <w:r w:rsidR="0020639F" w:rsidRPr="00E17501">
        <w:rPr>
          <w:sz w:val="20"/>
          <w:szCs w:val="20"/>
        </w:rPr>
        <w:t xml:space="preserve">). </w:t>
      </w:r>
      <w:r w:rsidR="00E83372" w:rsidRPr="00E17501">
        <w:rPr>
          <w:sz w:val="20"/>
          <w:szCs w:val="20"/>
        </w:rPr>
        <w:t xml:space="preserve">This included information on voluntary and anonymous notified cases of OLDs by respiratory and occupational physicians in Victoria, Tasmania and </w:t>
      </w:r>
      <w:r w:rsidR="00E83372" w:rsidRPr="00E17501">
        <w:rPr>
          <w:sz w:val="20"/>
          <w:szCs w:val="20"/>
          <w:lang w:val="en-AU"/>
        </w:rPr>
        <w:t>NSW</w:t>
      </w:r>
      <w:r w:rsidR="00E83372" w:rsidRPr="00E17501">
        <w:rPr>
          <w:sz w:val="20"/>
          <w:szCs w:val="20"/>
        </w:rPr>
        <w:t xml:space="preserve"> obtained from the Surveillance of Australian workplace Based Respiratory Events (SABRE) scheme</w:t>
      </w:r>
      <w:r w:rsidR="00456973" w:rsidRPr="00E17501">
        <w:rPr>
          <w:rStyle w:val="FootnoteReference"/>
          <w:sz w:val="20"/>
          <w:szCs w:val="20"/>
        </w:rPr>
        <w:footnoteReference w:id="4"/>
      </w:r>
      <w:r w:rsidR="0020639F" w:rsidRPr="00E17501">
        <w:rPr>
          <w:sz w:val="20"/>
          <w:szCs w:val="20"/>
        </w:rPr>
        <w:t xml:space="preserve"> </w:t>
      </w:r>
      <w:r w:rsidR="0020639F" w:rsidRPr="00E17501">
        <w:rPr>
          <w:sz w:val="20"/>
          <w:szCs w:val="20"/>
        </w:rPr>
        <w:fldChar w:fldCharType="begin">
          <w:fldData xml:space="preserve">PEVuZE5vdGU+PENpdGU+PEF1dGhvcj5FbGRlcjwvQXV0aG9yPjxZZWFyPjIwMDQ8L1llYXI+PFJl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=
</w:fldData>
        </w:fldChar>
      </w:r>
      <w:r w:rsidR="00A3227C" w:rsidRPr="00E17501">
        <w:rPr>
          <w:sz w:val="20"/>
          <w:szCs w:val="20"/>
        </w:rPr>
        <w:instrText xml:space="preserve"> ADDIN EN.CITE </w:instrText>
      </w:r>
      <w:r w:rsidR="00A3227C" w:rsidRPr="00E17501">
        <w:rPr>
          <w:sz w:val="20"/>
          <w:szCs w:val="20"/>
        </w:rPr>
        <w:fldChar w:fldCharType="begin">
          <w:fldData xml:space="preserve">PEVuZE5vdGU+PENpdGU+PEF1dGhvcj5FbGRlcjwvQXV0aG9yPjxZZWFyPjIwMDQ8L1llYXI+PFJl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=
</w:fldData>
        </w:fldChar>
      </w:r>
      <w:r w:rsidR="00A3227C" w:rsidRPr="00E17501">
        <w:rPr>
          <w:sz w:val="20"/>
          <w:szCs w:val="20"/>
        </w:rPr>
        <w:instrText xml:space="preserve"> ADDIN EN.CITE.DATA </w:instrText>
      </w:r>
      <w:r w:rsidR="00A3227C" w:rsidRPr="00E17501">
        <w:rPr>
          <w:sz w:val="20"/>
          <w:szCs w:val="20"/>
        </w:rPr>
      </w:r>
      <w:r w:rsidR="00A3227C" w:rsidRPr="00E17501">
        <w:rPr>
          <w:sz w:val="20"/>
          <w:szCs w:val="20"/>
        </w:rPr>
        <w:fldChar w:fldCharType="end"/>
      </w:r>
      <w:r w:rsidR="0020639F" w:rsidRPr="00E17501">
        <w:rPr>
          <w:sz w:val="20"/>
          <w:szCs w:val="20"/>
        </w:rPr>
      </w:r>
      <w:r w:rsidR="0020639F" w:rsidRPr="00E17501">
        <w:rPr>
          <w:sz w:val="20"/>
          <w:szCs w:val="20"/>
        </w:rPr>
        <w:fldChar w:fldCharType="separate"/>
      </w:r>
      <w:r w:rsidR="00A3227C" w:rsidRPr="00E17501">
        <w:rPr>
          <w:noProof/>
          <w:sz w:val="20"/>
          <w:szCs w:val="20"/>
        </w:rPr>
        <w:t>[89-91]</w:t>
      </w:r>
      <w:r w:rsidR="0020639F" w:rsidRPr="00E17501">
        <w:rPr>
          <w:sz w:val="20"/>
          <w:szCs w:val="20"/>
        </w:rPr>
        <w:fldChar w:fldCharType="end"/>
      </w:r>
      <w:r w:rsidR="0020639F" w:rsidRPr="00E17501">
        <w:rPr>
          <w:sz w:val="20"/>
          <w:szCs w:val="20"/>
        </w:rPr>
        <w:t>.</w:t>
      </w:r>
    </w:p>
    <w:p w14:paraId="39EDF16B" w14:textId="77777777" w:rsidR="00023A3E" w:rsidRDefault="00023A3E" w:rsidP="00270823">
      <w:pPr>
        <w:pStyle w:val="Heading2"/>
        <w:numPr>
          <w:ilvl w:val="2"/>
          <w:numId w:val="7"/>
        </w:numPr>
        <w:ind w:left="709"/>
      </w:pPr>
      <w:r w:rsidRPr="00884C20">
        <w:rPr>
          <w:rFonts w:asciiTheme="minorBidi" w:hAnsiTheme="minorBidi" w:cstheme="minorBidi"/>
          <w:noProof/>
          <w:sz w:val="22"/>
          <w:szCs w:val="22"/>
        </w:rPr>
        <w:t>National Data Set for Compensation-based Statistics</w:t>
      </w:r>
      <w:r>
        <w:t xml:space="preserve"> </w:t>
      </w:r>
    </w:p>
    <w:p w14:paraId="0E44E705" w14:textId="7D1E6AAB" w:rsidR="0020639F" w:rsidRPr="00E17501" w:rsidRDefault="000429D1" w:rsidP="00E17501">
      <w:pPr>
        <w:pStyle w:val="BodyText"/>
        <w:ind w:firstLine="0"/>
        <w:rPr>
          <w:sz w:val="20"/>
          <w:szCs w:val="20"/>
          <w:lang w:val="en-AU"/>
        </w:rPr>
      </w:pPr>
      <w:r w:rsidRPr="00E17501">
        <w:rPr>
          <w:sz w:val="20"/>
          <w:szCs w:val="20"/>
          <w:lang w:val="en-AU"/>
        </w:rPr>
        <w:t xml:space="preserve">The NDS is compiled by SWA. It includes accepted workers’ compensation claims from Commonwealth, state and territory agencies. It includes accepted compensation cases that result in death, permanent disability or temporary disability involving five or more days off work. NDS data are used as </w:t>
      </w:r>
      <w:r w:rsidR="00E83372" w:rsidRPr="00E17501">
        <w:rPr>
          <w:sz w:val="20"/>
          <w:szCs w:val="20"/>
          <w:lang w:val="en-AU"/>
        </w:rPr>
        <w:t>WHS</w:t>
      </w:r>
      <w:r w:rsidRPr="00E17501">
        <w:rPr>
          <w:sz w:val="20"/>
          <w:szCs w:val="20"/>
          <w:lang w:val="en-AU"/>
        </w:rPr>
        <w:t xml:space="preserve"> indicators at a national level</w:t>
      </w:r>
      <w:r w:rsidR="0020639F" w:rsidRPr="00E17501">
        <w:rPr>
          <w:sz w:val="20"/>
          <w:szCs w:val="20"/>
          <w:lang w:val="en-AU"/>
        </w:rPr>
        <w:t xml:space="preserve"> </w:t>
      </w:r>
      <w:r w:rsidR="0020639F" w:rsidRPr="00E17501">
        <w:rPr>
          <w:sz w:val="20"/>
          <w:szCs w:val="20"/>
          <w:lang w:val="en-AU"/>
        </w:rPr>
        <w:fldChar w:fldCharType="begin"/>
      </w:r>
      <w:r w:rsidR="00A3227C" w:rsidRPr="00E17501">
        <w:rPr>
          <w:sz w:val="20"/>
          <w:szCs w:val="20"/>
          <w:lang w:val="en-AU"/>
        </w:rPr>
        <w:instrText xml:space="preserve"> ADDIN EN.CITE &lt;EndNote&gt;&lt;Cite&gt;&lt;Author&gt;Safe Work Australia&lt;/Author&gt;&lt;Year&gt;2016-17&lt;/Year&gt;&lt;RecNum&gt;282&lt;/RecNum&gt;&lt;DisplayText&gt;[92-94]&lt;/DisplayText&gt;&lt;record&gt;&lt;rec-number&gt;282&lt;/rec-number&gt;&lt;foreign-keys&gt;&lt;key app="EN" db-id="0vpvtf5at5xer9edax8xpat95eezs0zffpe0" timestamp="1557115362"&gt;282&lt;/key&gt;&lt;/foreign-keys&gt;&lt;ref-type name="Report"&gt;27&lt;/ref-type&gt;&lt;contributors&gt;&lt;authors&gt;&lt;author&gt;Safe Work Australia, &lt;/author&gt;&lt;/authors&gt;&lt;/contributors&gt;&lt;titles&gt;&lt;title&gt;Australian Workers&amp;apos; Compensation Statistics &lt;/title&gt;&lt;/titles&gt;&lt;dates&gt;&lt;year&gt;2016-17&lt;/year&gt;&lt;/dates&gt;&lt;pub-location&gt;Canberra, ACT &lt;/pub-location&gt;&lt;urls&gt;&lt;/urls&gt;&lt;/record&gt;&lt;/Cite&gt;&lt;Cite&gt;&lt;Author&gt;Safe Work Australia&lt;/Author&gt;&lt;Year&gt;2015-16&lt;/Year&gt;&lt;RecNum&gt;285&lt;/RecNum&gt;&lt;record&gt;&lt;rec-number&gt;285&lt;/rec-number&gt;&lt;foreign-keys&gt;&lt;key app="EN" db-id="0vpvtf5at5xer9edax8xpat95eezs0zffpe0" timestamp="1557199284"&gt;285&lt;/key&gt;&lt;/foreign-keys&gt;&lt;ref-type name="Report"&gt;27&lt;/ref-type&gt;&lt;contributors&gt;&lt;authors&gt;&lt;author&gt;Safe Work Australia, &lt;/author&gt;&lt;/authors&gt;&lt;/contributors&gt;&lt;titles&gt;&lt;title&gt;Australian Workers&amp;apos; Compensation Statistics &lt;/title&gt;&lt;/titles&gt;&lt;dates&gt;&lt;year&gt;2015-16&lt;/year&gt;&lt;/dates&gt;&lt;pub-location&gt;Canberra, ACT &lt;/pub-location&gt;&lt;urls&gt;&lt;/urls&gt;&lt;/record&gt;&lt;/Cite&gt;&lt;Cite&gt;&lt;Author&gt;Safe Work Australia&lt;/Author&gt;&lt;Year&gt;2014-15 (Revised 2017)&lt;/Year&gt;&lt;RecNum&gt;286&lt;/RecNum&gt;&lt;record&gt;&lt;rec-number&gt;286&lt;/rec-number&gt;&lt;foreign-keys&gt;&lt;key app="EN" db-id="0vpvtf5at5xer9edax8xpat95eezs0zffpe0" timestamp="1557199367"&gt;286&lt;/key&gt;&lt;/foreign-keys&gt;&lt;ref-type name="Report"&gt;27&lt;/ref-type&gt;&lt;contributors&gt;&lt;authors&gt;&lt;author&gt;Safe Work Australia, &lt;/author&gt;&lt;/authors&gt;&lt;/contributors&gt;&lt;titles&gt;&lt;title&gt;Australian Workers&amp;apos; Compensation Statistics &lt;/title&gt;&lt;/titles&gt;&lt;dates&gt;&lt;year&gt;2014-15 (Revised 2017)&lt;/year&gt;&lt;/dates&gt;&lt;pub-location&gt;Canberra, ACT &lt;/pub-location&gt;&lt;urls&gt;&lt;/urls&gt;&lt;/record&gt;&lt;/Cite&gt;&lt;/EndNote&gt;</w:instrText>
      </w:r>
      <w:r w:rsidR="0020639F" w:rsidRPr="00E17501">
        <w:rPr>
          <w:sz w:val="20"/>
          <w:szCs w:val="20"/>
          <w:lang w:val="en-AU"/>
        </w:rPr>
        <w:fldChar w:fldCharType="separate"/>
      </w:r>
      <w:r w:rsidR="00A3227C" w:rsidRPr="00E17501">
        <w:rPr>
          <w:noProof/>
          <w:sz w:val="20"/>
          <w:szCs w:val="20"/>
          <w:lang w:val="en-AU"/>
        </w:rPr>
        <w:t>[92-94]</w:t>
      </w:r>
      <w:r w:rsidR="0020639F" w:rsidRPr="00E17501">
        <w:rPr>
          <w:sz w:val="20"/>
          <w:szCs w:val="20"/>
          <w:lang w:val="en-AU"/>
        </w:rPr>
        <w:fldChar w:fldCharType="end"/>
      </w:r>
      <w:r w:rsidR="0020639F" w:rsidRPr="00E17501">
        <w:rPr>
          <w:sz w:val="20"/>
          <w:szCs w:val="20"/>
          <w:lang w:val="en-AU"/>
        </w:rPr>
        <w:t xml:space="preserve">.  </w:t>
      </w:r>
    </w:p>
    <w:p w14:paraId="045F70BA" w14:textId="32298651" w:rsidR="0020639F" w:rsidRPr="00E17501" w:rsidRDefault="00E83372" w:rsidP="00E17501">
      <w:pPr>
        <w:pStyle w:val="BodyText"/>
        <w:ind w:firstLine="0"/>
        <w:rPr>
          <w:sz w:val="20"/>
          <w:szCs w:val="20"/>
        </w:rPr>
      </w:pPr>
      <w:r w:rsidRPr="00E17501">
        <w:rPr>
          <w:sz w:val="20"/>
          <w:szCs w:val="20"/>
          <w:lang w:val="en-AU"/>
        </w:rPr>
        <w:t>SWA</w:t>
      </w:r>
      <w:r w:rsidR="00BB3004" w:rsidRPr="00E17501">
        <w:rPr>
          <w:sz w:val="20"/>
          <w:szCs w:val="20"/>
          <w:lang w:val="en-AU"/>
        </w:rPr>
        <w:t xml:space="preserve"> extracted and provided national OLD-specific claims data from 2007</w:t>
      </w:r>
      <w:r w:rsidR="006317D7">
        <w:rPr>
          <w:sz w:val="20"/>
          <w:szCs w:val="20"/>
          <w:lang w:val="en-AU"/>
        </w:rPr>
        <w:t>–</w:t>
      </w:r>
      <w:r w:rsidR="00BB3004" w:rsidRPr="00E17501">
        <w:rPr>
          <w:sz w:val="20"/>
          <w:szCs w:val="20"/>
          <w:lang w:val="en-AU"/>
        </w:rPr>
        <w:t>08 to 201</w:t>
      </w:r>
      <w:r w:rsidR="00AB1E17" w:rsidRPr="00E17501">
        <w:rPr>
          <w:sz w:val="20"/>
          <w:szCs w:val="20"/>
          <w:lang w:val="en-AU"/>
        </w:rPr>
        <w:t>6</w:t>
      </w:r>
      <w:r w:rsidR="006317D7">
        <w:rPr>
          <w:sz w:val="20"/>
          <w:szCs w:val="20"/>
          <w:lang w:val="en-AU"/>
        </w:rPr>
        <w:t>–</w:t>
      </w:r>
      <w:r w:rsidR="00BB3004" w:rsidRPr="00E17501">
        <w:rPr>
          <w:sz w:val="20"/>
          <w:szCs w:val="20"/>
          <w:lang w:val="en-AU"/>
        </w:rPr>
        <w:t>1</w:t>
      </w:r>
      <w:r w:rsidR="00AB1E17" w:rsidRPr="00E17501">
        <w:rPr>
          <w:sz w:val="20"/>
          <w:szCs w:val="20"/>
          <w:lang w:val="en-AU"/>
        </w:rPr>
        <w:t>7</w:t>
      </w:r>
      <w:r w:rsidR="00BB3004" w:rsidRPr="00E17501">
        <w:rPr>
          <w:sz w:val="20"/>
          <w:szCs w:val="20"/>
          <w:lang w:val="en-AU"/>
        </w:rPr>
        <w:t>. Because of the small numbers in each year, yearly breakdowns were not provided to preserve confidentiality. Instead</w:t>
      </w:r>
      <w:r w:rsidR="00BD4FBC" w:rsidRPr="00E17501">
        <w:rPr>
          <w:sz w:val="20"/>
          <w:szCs w:val="20"/>
          <w:lang w:val="en-AU"/>
        </w:rPr>
        <w:t>,</w:t>
      </w:r>
      <w:r w:rsidR="00BB3004" w:rsidRPr="00E17501">
        <w:rPr>
          <w:sz w:val="20"/>
          <w:szCs w:val="20"/>
          <w:lang w:val="en-AU"/>
        </w:rPr>
        <w:t xml:space="preserve"> a summary of the findings over time periods </w:t>
      </w:r>
      <w:r w:rsidR="008B4415" w:rsidRPr="00E17501">
        <w:rPr>
          <w:sz w:val="20"/>
          <w:szCs w:val="20"/>
          <w:lang w:val="en-AU"/>
        </w:rPr>
        <w:t xml:space="preserve">of more than one year </w:t>
      </w:r>
      <w:r w:rsidR="00BB3004" w:rsidRPr="00E17501">
        <w:rPr>
          <w:sz w:val="20"/>
          <w:szCs w:val="20"/>
          <w:lang w:val="en-AU"/>
        </w:rPr>
        <w:t>are presented</w:t>
      </w:r>
      <w:r w:rsidR="00353B28" w:rsidRPr="00E17501">
        <w:rPr>
          <w:sz w:val="20"/>
          <w:szCs w:val="20"/>
          <w:lang w:val="en-AU"/>
        </w:rPr>
        <w:t>.</w:t>
      </w:r>
    </w:p>
    <w:p w14:paraId="5C74551A" w14:textId="61681D06" w:rsidR="00927D2B" w:rsidRDefault="00332A2B" w:rsidP="00270823">
      <w:pPr>
        <w:pStyle w:val="SWA1stHeading"/>
        <w:numPr>
          <w:ilvl w:val="1"/>
          <w:numId w:val="7"/>
        </w:numPr>
        <w:ind w:left="851" w:hanging="851"/>
      </w:pPr>
      <w:bookmarkStart w:id="56" w:name="_Toc35597532"/>
      <w:r>
        <w:t xml:space="preserve">Work-related </w:t>
      </w:r>
      <w:r w:rsidR="0020639F">
        <w:t>asthma</w:t>
      </w:r>
      <w:bookmarkEnd w:id="56"/>
    </w:p>
    <w:p w14:paraId="1A86E1F7" w14:textId="3E5FABBE" w:rsidR="00023A3E" w:rsidRDefault="004F448C" w:rsidP="00270823">
      <w:pPr>
        <w:pStyle w:val="Heading2"/>
        <w:numPr>
          <w:ilvl w:val="2"/>
          <w:numId w:val="7"/>
        </w:numPr>
        <w:ind w:left="709"/>
      </w:pPr>
      <w:r>
        <w:t>Prevalence</w:t>
      </w:r>
      <w:r w:rsidR="00023A3E">
        <w:t xml:space="preserve"> of work-related asthma</w:t>
      </w:r>
    </w:p>
    <w:p w14:paraId="54DABCF2" w14:textId="774C6F16" w:rsidR="004F448C" w:rsidRDefault="004F448C" w:rsidP="00270823">
      <w:pPr>
        <w:pStyle w:val="Heading2"/>
        <w:numPr>
          <w:ilvl w:val="3"/>
          <w:numId w:val="7"/>
        </w:numPr>
        <w:ind w:left="993" w:hanging="993"/>
      </w:pPr>
      <w:r>
        <w:t>Epidemiological studies</w:t>
      </w:r>
    </w:p>
    <w:p w14:paraId="668F6BD9" w14:textId="335CE7C9" w:rsidR="00FF4274" w:rsidRPr="00E17501" w:rsidRDefault="00FF4274" w:rsidP="00E17501">
      <w:pPr>
        <w:pStyle w:val="BodyText1"/>
        <w:ind w:firstLine="0"/>
        <w:rPr>
          <w:noProof/>
          <w:color w:val="000000" w:themeColor="text1"/>
          <w:sz w:val="20"/>
          <w:szCs w:val="20"/>
        </w:rPr>
      </w:pPr>
      <w:r w:rsidRPr="00E17501">
        <w:rPr>
          <w:sz w:val="20"/>
          <w:szCs w:val="20"/>
        </w:rPr>
        <w:t xml:space="preserve">This review identified 13 epidemiological studies with Australian data relevant to occupation and prevalence of asthma. Of these, </w:t>
      </w:r>
      <w:r w:rsidR="002E651C" w:rsidRPr="00E17501">
        <w:rPr>
          <w:sz w:val="20"/>
          <w:szCs w:val="20"/>
        </w:rPr>
        <w:t xml:space="preserve">10 </w:t>
      </w:r>
      <w:r w:rsidRPr="00E17501">
        <w:rPr>
          <w:sz w:val="20"/>
          <w:szCs w:val="20"/>
        </w:rPr>
        <w:t>studies were workplace-based</w:t>
      </w:r>
      <w:r w:rsidR="00797DBA" w:rsidRPr="00E17501">
        <w:rPr>
          <w:sz w:val="20"/>
          <w:szCs w:val="20"/>
        </w:rPr>
        <w:t>,</w:t>
      </w:r>
      <w:r w:rsidRPr="00E17501">
        <w:rPr>
          <w:sz w:val="20"/>
          <w:szCs w:val="20"/>
        </w:rPr>
        <w:t xml:space="preserve"> and three studies were population-based (</w:t>
      </w:r>
      <w:r w:rsidR="007D20A2" w:rsidRPr="00E17501">
        <w:rPr>
          <w:sz w:val="20"/>
          <w:szCs w:val="20"/>
        </w:rPr>
        <w:fldChar w:fldCharType="begin"/>
      </w:r>
      <w:r w:rsidR="007D20A2" w:rsidRPr="00E17501">
        <w:rPr>
          <w:sz w:val="20"/>
          <w:szCs w:val="20"/>
        </w:rPr>
        <w:instrText xml:space="preserve"> REF _Ref27750487 \h </w:instrText>
      </w:r>
      <w:r w:rsidR="00E17501">
        <w:rPr>
          <w:sz w:val="20"/>
          <w:szCs w:val="20"/>
        </w:rPr>
        <w:instrText xml:space="preserve"> \* MERGEFORMAT </w:instrText>
      </w:r>
      <w:r w:rsidR="007D20A2" w:rsidRPr="00E17501">
        <w:rPr>
          <w:sz w:val="20"/>
          <w:szCs w:val="20"/>
        </w:rPr>
      </w:r>
      <w:r w:rsidR="007D20A2" w:rsidRPr="00E17501">
        <w:rPr>
          <w:sz w:val="20"/>
          <w:szCs w:val="20"/>
        </w:rPr>
        <w:fldChar w:fldCharType="separate"/>
      </w:r>
      <w:r w:rsidR="00921717" w:rsidRPr="00921717">
        <w:rPr>
          <w:sz w:val="20"/>
          <w:szCs w:val="20"/>
        </w:rPr>
        <w:t xml:space="preserve">Table </w:t>
      </w:r>
      <w:r w:rsidR="00921717" w:rsidRPr="00921717">
        <w:rPr>
          <w:noProof/>
          <w:sz w:val="20"/>
          <w:szCs w:val="20"/>
        </w:rPr>
        <w:t>7</w:t>
      </w:r>
      <w:r w:rsidR="007D20A2" w:rsidRPr="00E17501">
        <w:rPr>
          <w:sz w:val="20"/>
          <w:szCs w:val="20"/>
        </w:rPr>
        <w:fldChar w:fldCharType="end"/>
      </w:r>
      <w:r w:rsidRPr="00E17501">
        <w:rPr>
          <w:sz w:val="20"/>
          <w:szCs w:val="20"/>
        </w:rPr>
        <w:t>).</w:t>
      </w:r>
      <w:r w:rsidR="00685AA8" w:rsidRPr="00E17501">
        <w:rPr>
          <w:sz w:val="20"/>
          <w:szCs w:val="20"/>
        </w:rPr>
        <w:t xml:space="preserve"> Brief descriptions of the</w:t>
      </w:r>
      <w:r w:rsidR="003020B9" w:rsidRPr="00E17501">
        <w:rPr>
          <w:sz w:val="20"/>
          <w:szCs w:val="20"/>
        </w:rPr>
        <w:t xml:space="preserve"> most recent </w:t>
      </w:r>
      <w:r w:rsidR="00685AA8" w:rsidRPr="00E17501">
        <w:rPr>
          <w:sz w:val="20"/>
          <w:szCs w:val="20"/>
        </w:rPr>
        <w:t xml:space="preserve">papers </w:t>
      </w:r>
      <w:r w:rsidR="003020B9" w:rsidRPr="00E17501">
        <w:rPr>
          <w:sz w:val="20"/>
          <w:szCs w:val="20"/>
        </w:rPr>
        <w:t xml:space="preserve">with the most relevant findings regarding rates </w:t>
      </w:r>
      <w:r w:rsidR="00685AA8" w:rsidRPr="00E17501">
        <w:rPr>
          <w:sz w:val="20"/>
          <w:szCs w:val="20"/>
        </w:rPr>
        <w:t>are:</w:t>
      </w:r>
    </w:p>
    <w:p w14:paraId="637A84DA" w14:textId="5550B430" w:rsidR="0001798A" w:rsidRPr="00E17501" w:rsidRDefault="00FF4274" w:rsidP="00270823">
      <w:pPr>
        <w:pStyle w:val="BodyText1"/>
        <w:numPr>
          <w:ilvl w:val="0"/>
          <w:numId w:val="20"/>
        </w:numPr>
        <w:rPr>
          <w:sz w:val="20"/>
          <w:szCs w:val="20"/>
        </w:rPr>
      </w:pPr>
      <w:r w:rsidRPr="00E17501">
        <w:rPr>
          <w:sz w:val="20"/>
          <w:szCs w:val="20"/>
        </w:rPr>
        <w:t xml:space="preserve">A large cross-sectional survey </w:t>
      </w:r>
      <w:r w:rsidR="007C5940" w:rsidRPr="00E17501">
        <w:rPr>
          <w:sz w:val="20"/>
          <w:szCs w:val="20"/>
        </w:rPr>
        <w:t>conducted in 2016</w:t>
      </w:r>
      <w:r w:rsidR="002835D1">
        <w:rPr>
          <w:sz w:val="20"/>
          <w:szCs w:val="20"/>
        </w:rPr>
        <w:t>–</w:t>
      </w:r>
      <w:r w:rsidR="007C5940" w:rsidRPr="00E17501">
        <w:rPr>
          <w:sz w:val="20"/>
          <w:szCs w:val="20"/>
        </w:rPr>
        <w:t xml:space="preserve">17 </w:t>
      </w:r>
      <w:r w:rsidRPr="00E17501">
        <w:rPr>
          <w:sz w:val="20"/>
          <w:szCs w:val="20"/>
        </w:rPr>
        <w:t>in a large tertiary public healthcare facility reported 13.7</w:t>
      </w:r>
      <w:r w:rsidR="00687D21" w:rsidRPr="00E17501">
        <w:rPr>
          <w:sz w:val="20"/>
          <w:szCs w:val="20"/>
        </w:rPr>
        <w:t xml:space="preserve"> per cent</w:t>
      </w:r>
      <w:r w:rsidRPr="00E17501">
        <w:rPr>
          <w:sz w:val="20"/>
          <w:szCs w:val="20"/>
        </w:rPr>
        <w:t xml:space="preserve"> (51/371) asthma among nursing staff, 12.7</w:t>
      </w:r>
      <w:r w:rsidR="00687D21" w:rsidRPr="00E17501">
        <w:rPr>
          <w:sz w:val="20"/>
          <w:szCs w:val="20"/>
        </w:rPr>
        <w:t xml:space="preserve"> per cent </w:t>
      </w:r>
      <w:r w:rsidRPr="00E17501">
        <w:rPr>
          <w:sz w:val="20"/>
          <w:szCs w:val="20"/>
        </w:rPr>
        <w:t>(26/205) in allied health workers and 11.9</w:t>
      </w:r>
      <w:r w:rsidR="00687D21" w:rsidRPr="00E17501">
        <w:rPr>
          <w:sz w:val="20"/>
          <w:szCs w:val="20"/>
        </w:rPr>
        <w:t xml:space="preserve"> per cent</w:t>
      </w:r>
      <w:r w:rsidRPr="00E17501">
        <w:rPr>
          <w:sz w:val="20"/>
          <w:szCs w:val="20"/>
        </w:rPr>
        <w:t xml:space="preserve"> (35/294) in doctors </w:t>
      </w:r>
      <w:r w:rsidRPr="00E17501">
        <w:rPr>
          <w:sz w:val="20"/>
          <w:szCs w:val="20"/>
        </w:rPr>
        <w:fldChar w:fldCharType="begin"/>
      </w:r>
      <w:r w:rsidR="00A3227C" w:rsidRPr="00E17501">
        <w:rPr>
          <w:sz w:val="20"/>
          <w:szCs w:val="20"/>
        </w:rPr>
        <w:instrText xml:space="preserve"> ADDIN EN.CITE &lt;EndNote&gt;&lt;Cite&gt;&lt;Author&gt;Barnes&lt;/Author&gt;&lt;Year&gt;2019&lt;/Year&gt;&lt;RecNum&gt;164&lt;/RecNum&gt;&lt;DisplayText&gt;[95]&lt;/DisplayText&gt;&lt;record&gt;&lt;rec-number&gt;164&lt;/rec-number&gt;&lt;foreign-keys&gt;&lt;key app="EN" db-id="0vpvtf5at5xer9edax8xpat95eezs0zffpe0" timestamp="1552365704"&gt;164&lt;/key&gt;&lt;/foreign-keys&gt;&lt;ref-type name="Journal Article"&gt;17&lt;/ref-type&gt;&lt;contributors&gt;&lt;authors&gt;&lt;author&gt;Barnes, S.&lt;/author&gt;&lt;author&gt;Stuart, R.&lt;/author&gt;&lt;author&gt;Redley, B.&lt;/author&gt;&lt;/authors&gt;&lt;/contributors&gt;&lt;auth-address&gt;Faculty of Medicine, Nursing and Health Sciences, Monash University, Clayton, Victoria, Australia.&amp;#xD;School of Nursing and Midwifery, Deakin University, Geelong, Victoria, Australia; Centre for Quality and Patient Safety Research-Monash Health Partnership, School of Nursing and Midwifery, Deakin University, Burwood, Victoria, Australia. Electronic address: bernice.redley@deakin.edu.au.&lt;/auth-address&gt;&lt;titles&gt;&lt;title&gt;Health care worker sensitivity to chlorhexidine-based hand hygiene solutions: A cross-sectional survey&lt;/title&gt;&lt;secondary-title&gt;Am J Infect Control&lt;/secondary-title&gt;&lt;alt-title&gt;American journal of infection control&lt;/alt-title&gt;&lt;/titles&gt;&lt;periodical&gt;&lt;full-title&gt;American Journal of Infection Control&lt;/full-title&gt;&lt;abbr-1&gt;Am J Infect Control&lt;/abbr-1&gt;&lt;/periodical&gt;&lt;alt-periodical&gt;&lt;full-title&gt;American Journal of Infection Control&lt;/full-title&gt;&lt;abbr-1&gt;Am J Infect Control&lt;/abbr-1&gt;&lt;/alt-periodical&gt;&lt;pages&gt;933-937&lt;/pages&gt;&lt;volume&gt;47&lt;/volume&gt;&lt;number&gt;8&lt;/number&gt;&lt;keywords&gt;&lt;keyword&gt;Acute hospital&lt;/keyword&gt;&lt;keyword&gt;Hospital worker&lt;/keyword&gt;&lt;keyword&gt;Nursing&lt;/keyword&gt;&lt;keyword&gt;Occupational allergy&lt;/keyword&gt;&lt;keyword&gt;Sensitivity&lt;/keyword&gt;&lt;/keywords&gt;&lt;dates&gt;&lt;year&gt;2019&lt;/year&gt;&lt;/dates&gt;&lt;isbn&gt;0196-6553&lt;/isbn&gt;&lt;accession-num&gt;30765146&lt;/accession-num&gt;&lt;urls&gt;&lt;/urls&gt;&lt;electronic-resource-num&gt;10.1016/j.ajic.2019.01.006&lt;/electronic-resource-num&gt;&lt;remote-database-provider&gt;NLM&lt;/remote-database-provider&gt;&lt;language&gt;eng&lt;/language&gt;&lt;/record&gt;&lt;/Cite&gt;&lt;/EndNote&gt;</w:instrText>
      </w:r>
      <w:r w:rsidRPr="00E17501">
        <w:rPr>
          <w:sz w:val="20"/>
          <w:szCs w:val="20"/>
        </w:rPr>
        <w:fldChar w:fldCharType="separate"/>
      </w:r>
      <w:r w:rsidR="00A3227C" w:rsidRPr="00E17501">
        <w:rPr>
          <w:noProof/>
          <w:sz w:val="20"/>
          <w:szCs w:val="20"/>
        </w:rPr>
        <w:t>[95]</w:t>
      </w:r>
      <w:r w:rsidRPr="00E17501">
        <w:rPr>
          <w:sz w:val="20"/>
          <w:szCs w:val="20"/>
        </w:rPr>
        <w:fldChar w:fldCharType="end"/>
      </w:r>
      <w:r w:rsidRPr="00E17501">
        <w:rPr>
          <w:sz w:val="20"/>
          <w:szCs w:val="20"/>
        </w:rPr>
        <w:t xml:space="preserve">. </w:t>
      </w:r>
    </w:p>
    <w:p w14:paraId="3EEB5703" w14:textId="46BA07BE" w:rsidR="009C32EC" w:rsidRPr="00E17501" w:rsidRDefault="00117D6A" w:rsidP="00270823">
      <w:pPr>
        <w:pStyle w:val="BodyText1"/>
        <w:numPr>
          <w:ilvl w:val="0"/>
          <w:numId w:val="20"/>
        </w:numPr>
        <w:rPr>
          <w:sz w:val="20"/>
          <w:szCs w:val="20"/>
        </w:rPr>
      </w:pPr>
      <w:r w:rsidRPr="00E17501">
        <w:rPr>
          <w:sz w:val="20"/>
          <w:szCs w:val="20"/>
        </w:rPr>
        <w:t>Another</w:t>
      </w:r>
      <w:r w:rsidR="00FF4274" w:rsidRPr="00E17501">
        <w:rPr>
          <w:sz w:val="20"/>
          <w:szCs w:val="20"/>
        </w:rPr>
        <w:t xml:space="preserve"> large population-based study conducted among 5</w:t>
      </w:r>
      <w:r w:rsidR="002E651C" w:rsidRPr="00E17501">
        <w:rPr>
          <w:sz w:val="20"/>
          <w:szCs w:val="20"/>
        </w:rPr>
        <w:t>,</w:t>
      </w:r>
      <w:r w:rsidR="00FF4274" w:rsidRPr="00E17501">
        <w:rPr>
          <w:sz w:val="20"/>
          <w:szCs w:val="20"/>
        </w:rPr>
        <w:t xml:space="preserve">331 adults in </w:t>
      </w:r>
      <w:r w:rsidR="00AF7D42" w:rsidRPr="00E17501">
        <w:rPr>
          <w:sz w:val="20"/>
          <w:szCs w:val="20"/>
          <w:lang w:val="en-AU"/>
        </w:rPr>
        <w:t>NSW</w:t>
      </w:r>
      <w:r w:rsidR="00FF4274" w:rsidRPr="00E17501">
        <w:rPr>
          <w:sz w:val="20"/>
          <w:szCs w:val="20"/>
        </w:rPr>
        <w:t xml:space="preserve"> that reported 18</w:t>
      </w:r>
      <w:r w:rsidR="00687D21" w:rsidRPr="00E17501">
        <w:rPr>
          <w:sz w:val="20"/>
          <w:szCs w:val="20"/>
        </w:rPr>
        <w:t xml:space="preserve"> per cent </w:t>
      </w:r>
      <w:r w:rsidR="00FF4274" w:rsidRPr="00E17501">
        <w:rPr>
          <w:sz w:val="20"/>
          <w:szCs w:val="20"/>
        </w:rPr>
        <w:t xml:space="preserve">(910/5331) </w:t>
      </w:r>
      <w:r w:rsidR="00956934" w:rsidRPr="00E17501">
        <w:rPr>
          <w:sz w:val="20"/>
          <w:szCs w:val="20"/>
        </w:rPr>
        <w:t>prevalence</w:t>
      </w:r>
      <w:r w:rsidR="00FF4274" w:rsidRPr="00E17501">
        <w:rPr>
          <w:sz w:val="20"/>
          <w:szCs w:val="20"/>
        </w:rPr>
        <w:t xml:space="preserve"> cases of </w:t>
      </w:r>
      <w:r w:rsidR="00D661F5" w:rsidRPr="00E17501">
        <w:rPr>
          <w:sz w:val="20"/>
          <w:szCs w:val="20"/>
        </w:rPr>
        <w:t>WRA</w:t>
      </w:r>
      <w:r w:rsidR="00FF4274" w:rsidRPr="00E17501">
        <w:rPr>
          <w:sz w:val="20"/>
          <w:szCs w:val="20"/>
        </w:rPr>
        <w:t xml:space="preserve"> </w:t>
      </w:r>
      <w:r w:rsidR="00FF4274" w:rsidRPr="00E17501">
        <w:rPr>
          <w:sz w:val="20"/>
          <w:szCs w:val="20"/>
        </w:rPr>
        <w:fldChar w:fldCharType="begin"/>
      </w:r>
      <w:r w:rsidR="00A3227C" w:rsidRPr="00E17501">
        <w:rPr>
          <w:sz w:val="20"/>
          <w:szCs w:val="20"/>
        </w:rPr>
        <w:instrText xml:space="preserve"> ADDIN EN.CITE &lt;EndNote&gt;&lt;Cite&gt;&lt;Author&gt;Johnson&lt;/Author&gt;&lt;Year&gt;2006&lt;/Year&gt;&lt;RecNum&gt;25&lt;/RecNum&gt;&lt;DisplayText&gt;[96]&lt;/DisplayText&gt;&lt;record&gt;&lt;rec-number&gt;25&lt;/rec-number&gt;&lt;foreign-keys&gt;&lt;key app="EN" db-id="0vpvtf5at5xer9edax8xpat95eezs0zffpe0" timestamp="1549414494"&gt;25&lt;/key&gt;&lt;/foreign-keys&gt;&lt;ref-type name="Journal Article"&gt;17&lt;/ref-type&gt;&lt;contributors&gt;&lt;authors&gt;&lt;author&gt;Johnson, A.&lt;/author&gt;&lt;author&gt;Toelle, B. G.&lt;/author&gt;&lt;author&gt;Yates, D.&lt;/author&gt;&lt;author&gt;Belousova, E.&lt;/author&gt;&lt;author&gt;Ng, K.&lt;/author&gt;&lt;author&gt;Corbett, S.&lt;/author&gt;&lt;author&gt;Marks, G.&lt;/author&gt;&lt;/authors&gt;&lt;/contributors&gt;&lt;auth-address&gt;Cooperative Research Centre for Asthma, Woolcock Institute of Medical Research, NSW, Australia. anthonyj@ddb.nsw.gov.au&lt;/auth-address&gt;&lt;titles&gt;&lt;title&gt;Occupational asthma in New South Wales (NSW): a population-based study&lt;/title&gt;&lt;secondary-title&gt;Occup Med (Lond)&lt;/secondary-title&gt;&lt;alt-title&gt;Occupational medicine (Oxford, England)&lt;/alt-title&gt;&lt;/titles&gt;&lt;periodical&gt;&lt;full-title&gt;Occupational Medicine (London)&lt;/full-title&gt;&lt;abbr-1&gt;Occup Med (Lond)&lt;/abbr-1&gt;&lt;/periodical&gt;&lt;pages&gt;258-62&lt;/pages&gt;&lt;volume&gt;56&lt;/volume&gt;&lt;number&gt;4&lt;/number&gt;&lt;edition&gt;2006/05/31&lt;/edition&gt;&lt;keywords&gt;&lt;keyword&gt;Adolescent&lt;/keyword&gt;&lt;keyword&gt;Adult&lt;/keyword&gt;&lt;keyword&gt;Age of Onset&lt;/keyword&gt;&lt;keyword&gt;Asthma/*epidemiology&lt;/keyword&gt;&lt;keyword&gt;Cross-Sectional Studies&lt;/keyword&gt;&lt;keyword&gt;Female&lt;/keyword&gt;&lt;keyword&gt;Humans&lt;/keyword&gt;&lt;keyword&gt;Male&lt;/keyword&gt;&lt;keyword&gt;Middle Aged&lt;/keyword&gt;&lt;keyword&gt;New South Wales/epidemiology&lt;/keyword&gt;&lt;keyword&gt;Occupational Diseases/*epidemiology&lt;/keyword&gt;&lt;keyword&gt;Prevalence&lt;/keyword&gt;&lt;/keywords&gt;&lt;dates&gt;&lt;year&gt;2006&lt;/year&gt;&lt;pub-dates&gt;&lt;date&gt;Jun&lt;/date&gt;&lt;/pub-dates&gt;&lt;/dates&gt;&lt;isbn&gt;0962-7480 (Print)&amp;#xD;0962-7480&lt;/isbn&gt;&lt;accession-num&gt;16733254&lt;/accession-num&gt;&lt;urls&gt;&lt;/urls&gt;&lt;electronic-resource-num&gt;10.1093/occmed/kql020&lt;/electronic-resource-num&gt;&lt;remote-database-provider&gt;NLM&lt;/remote-database-provider&gt;&lt;language&gt;eng&lt;/language&gt;&lt;/record&gt;&lt;/Cite&gt;&lt;/EndNote&gt;</w:instrText>
      </w:r>
      <w:r w:rsidR="00FF4274" w:rsidRPr="00E17501">
        <w:rPr>
          <w:sz w:val="20"/>
          <w:szCs w:val="20"/>
        </w:rPr>
        <w:fldChar w:fldCharType="separate"/>
      </w:r>
      <w:r w:rsidR="00A3227C" w:rsidRPr="00E17501">
        <w:rPr>
          <w:noProof/>
          <w:sz w:val="20"/>
          <w:szCs w:val="20"/>
        </w:rPr>
        <w:t>[96]</w:t>
      </w:r>
      <w:r w:rsidR="00FF4274" w:rsidRPr="00E17501">
        <w:rPr>
          <w:sz w:val="20"/>
          <w:szCs w:val="20"/>
        </w:rPr>
        <w:fldChar w:fldCharType="end"/>
      </w:r>
      <w:r w:rsidR="00FF4274" w:rsidRPr="00E17501">
        <w:rPr>
          <w:sz w:val="20"/>
          <w:szCs w:val="20"/>
        </w:rPr>
        <w:t>.</w:t>
      </w:r>
    </w:p>
    <w:p w14:paraId="39F91CBB" w14:textId="3D93F564" w:rsidR="009C32EC" w:rsidRPr="00E17501" w:rsidRDefault="00FF4274" w:rsidP="00270823">
      <w:pPr>
        <w:pStyle w:val="BodyText1"/>
        <w:numPr>
          <w:ilvl w:val="0"/>
          <w:numId w:val="20"/>
        </w:numPr>
        <w:rPr>
          <w:sz w:val="20"/>
          <w:szCs w:val="20"/>
        </w:rPr>
      </w:pPr>
      <w:r w:rsidRPr="00E17501">
        <w:rPr>
          <w:sz w:val="20"/>
          <w:szCs w:val="20"/>
        </w:rPr>
        <w:t xml:space="preserve">A cross-sectional study among 454 male </w:t>
      </w:r>
      <w:r w:rsidR="00673780" w:rsidRPr="00E17501">
        <w:rPr>
          <w:sz w:val="20"/>
          <w:szCs w:val="20"/>
        </w:rPr>
        <w:t>West Australian (</w:t>
      </w:r>
      <w:r w:rsidR="00D661F5" w:rsidRPr="00E17501">
        <w:rPr>
          <w:sz w:val="20"/>
          <w:szCs w:val="20"/>
        </w:rPr>
        <w:t>WA</w:t>
      </w:r>
      <w:r w:rsidR="00673780" w:rsidRPr="00E17501">
        <w:rPr>
          <w:sz w:val="20"/>
          <w:szCs w:val="20"/>
        </w:rPr>
        <w:t>)</w:t>
      </w:r>
      <w:r w:rsidRPr="00E17501">
        <w:rPr>
          <w:sz w:val="20"/>
          <w:szCs w:val="20"/>
        </w:rPr>
        <w:t xml:space="preserve"> </w:t>
      </w:r>
      <w:proofErr w:type="spellStart"/>
      <w:r w:rsidRPr="00E17501">
        <w:rPr>
          <w:sz w:val="20"/>
          <w:szCs w:val="20"/>
        </w:rPr>
        <w:t>alumin</w:t>
      </w:r>
      <w:r w:rsidR="00911D0F" w:rsidRPr="00E17501">
        <w:rPr>
          <w:sz w:val="20"/>
          <w:szCs w:val="20"/>
        </w:rPr>
        <w:t>i</w:t>
      </w:r>
      <w:r w:rsidRPr="00E17501">
        <w:rPr>
          <w:sz w:val="20"/>
          <w:szCs w:val="20"/>
        </w:rPr>
        <w:t>um</w:t>
      </w:r>
      <w:proofErr w:type="spellEnd"/>
      <w:r w:rsidRPr="00E17501">
        <w:rPr>
          <w:sz w:val="20"/>
          <w:szCs w:val="20"/>
        </w:rPr>
        <w:t xml:space="preserve"> industry workers reported 2.1 to 5.9</w:t>
      </w:r>
      <w:r w:rsidR="00687D21" w:rsidRPr="00E17501">
        <w:rPr>
          <w:sz w:val="20"/>
          <w:szCs w:val="20"/>
        </w:rPr>
        <w:t xml:space="preserve"> per cent prevalence</w:t>
      </w:r>
      <w:r w:rsidRPr="00E17501">
        <w:rPr>
          <w:sz w:val="20"/>
          <w:szCs w:val="20"/>
        </w:rPr>
        <w:t xml:space="preserve"> of asthma symptoms </w:t>
      </w:r>
      <w:r w:rsidRPr="00E17501">
        <w:rPr>
          <w:sz w:val="20"/>
          <w:szCs w:val="20"/>
        </w:rPr>
        <w:fldChar w:fldCharType="begin">
          <w:fldData xml:space="preserve">PEVuZE5vdGU+PENpdGU+PEF1dGhvcj5EZW5uZWthbXA8L0F1dGhvcj48WWVhcj4yMDE1PC9ZZWFy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=
</w:fldData>
        </w:fldChar>
      </w:r>
      <w:r w:rsidR="00A3227C" w:rsidRPr="00E17501">
        <w:rPr>
          <w:sz w:val="20"/>
          <w:szCs w:val="20"/>
        </w:rPr>
        <w:instrText xml:space="preserve"> ADDIN EN.CITE </w:instrText>
      </w:r>
      <w:r w:rsidR="00A3227C" w:rsidRPr="00E17501">
        <w:rPr>
          <w:sz w:val="20"/>
          <w:szCs w:val="20"/>
        </w:rPr>
        <w:fldChar w:fldCharType="begin">
          <w:fldData xml:space="preserve">PEVuZE5vdGU+PENpdGU+PEF1dGhvcj5EZW5uZWthbXA8L0F1dGhvcj48WWVhcj4yMDE1PC9ZZWFy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=
</w:fldData>
        </w:fldChar>
      </w:r>
      <w:r w:rsidR="00A3227C" w:rsidRPr="00E17501">
        <w:rPr>
          <w:sz w:val="20"/>
          <w:szCs w:val="20"/>
        </w:rPr>
        <w:instrText xml:space="preserve"> ADDIN EN.CITE.DATA </w:instrText>
      </w:r>
      <w:r w:rsidR="00A3227C" w:rsidRPr="00E17501">
        <w:rPr>
          <w:sz w:val="20"/>
          <w:szCs w:val="20"/>
        </w:rPr>
      </w:r>
      <w:r w:rsidR="00A3227C" w:rsidRPr="00E17501">
        <w:rPr>
          <w:sz w:val="20"/>
          <w:szCs w:val="20"/>
        </w:rPr>
        <w:fldChar w:fldCharType="end"/>
      </w:r>
      <w:r w:rsidRPr="00E17501">
        <w:rPr>
          <w:sz w:val="20"/>
          <w:szCs w:val="20"/>
        </w:rPr>
      </w:r>
      <w:r w:rsidRPr="00E17501">
        <w:rPr>
          <w:sz w:val="20"/>
          <w:szCs w:val="20"/>
        </w:rPr>
        <w:fldChar w:fldCharType="separate"/>
      </w:r>
      <w:r w:rsidR="00A3227C" w:rsidRPr="00E17501">
        <w:rPr>
          <w:noProof/>
          <w:sz w:val="20"/>
          <w:szCs w:val="20"/>
        </w:rPr>
        <w:t>[97]</w:t>
      </w:r>
      <w:r w:rsidRPr="00E17501">
        <w:rPr>
          <w:sz w:val="20"/>
          <w:szCs w:val="20"/>
        </w:rPr>
        <w:fldChar w:fldCharType="end"/>
      </w:r>
      <w:r w:rsidRPr="00E17501">
        <w:rPr>
          <w:sz w:val="20"/>
          <w:szCs w:val="20"/>
        </w:rPr>
        <w:t>.</w:t>
      </w:r>
    </w:p>
    <w:p w14:paraId="771E8954" w14:textId="1464B2A3" w:rsidR="009C32EC" w:rsidRPr="00E17501" w:rsidRDefault="00FF4274" w:rsidP="00270823">
      <w:pPr>
        <w:pStyle w:val="BodyText1"/>
        <w:numPr>
          <w:ilvl w:val="0"/>
          <w:numId w:val="20"/>
        </w:numPr>
        <w:rPr>
          <w:sz w:val="20"/>
          <w:szCs w:val="20"/>
        </w:rPr>
      </w:pPr>
      <w:r w:rsidRPr="00E17501">
        <w:rPr>
          <w:sz w:val="20"/>
          <w:szCs w:val="20"/>
        </w:rPr>
        <w:t xml:space="preserve">A study of 570 </w:t>
      </w:r>
      <w:r w:rsidR="00673780" w:rsidRPr="00E17501">
        <w:rPr>
          <w:sz w:val="20"/>
          <w:szCs w:val="20"/>
        </w:rPr>
        <w:t>South Australian (</w:t>
      </w:r>
      <w:r w:rsidRPr="00E17501">
        <w:rPr>
          <w:sz w:val="20"/>
          <w:szCs w:val="20"/>
        </w:rPr>
        <w:t>SA</w:t>
      </w:r>
      <w:r w:rsidR="00673780" w:rsidRPr="00E17501">
        <w:rPr>
          <w:sz w:val="20"/>
          <w:szCs w:val="20"/>
        </w:rPr>
        <w:t>)</w:t>
      </w:r>
      <w:r w:rsidRPr="00E17501">
        <w:rPr>
          <w:sz w:val="20"/>
          <w:szCs w:val="20"/>
        </w:rPr>
        <w:t xml:space="preserve"> firefighters found </w:t>
      </w:r>
      <w:r w:rsidR="002E651C" w:rsidRPr="00E17501">
        <w:rPr>
          <w:sz w:val="20"/>
          <w:szCs w:val="20"/>
        </w:rPr>
        <w:t>four</w:t>
      </w:r>
      <w:r w:rsidR="00687D21" w:rsidRPr="00E17501">
        <w:rPr>
          <w:sz w:val="20"/>
          <w:szCs w:val="20"/>
        </w:rPr>
        <w:t xml:space="preserve"> per cent (</w:t>
      </w:r>
      <w:r w:rsidRPr="00E17501">
        <w:rPr>
          <w:sz w:val="20"/>
          <w:szCs w:val="20"/>
        </w:rPr>
        <w:t xml:space="preserve">24/570) of metropolitan firefighters reported they have been </w:t>
      </w:r>
      <w:r w:rsidR="00F23D90" w:rsidRPr="00E17501">
        <w:rPr>
          <w:sz w:val="20"/>
          <w:szCs w:val="20"/>
        </w:rPr>
        <w:t xml:space="preserve">previously </w:t>
      </w:r>
      <w:r w:rsidRPr="00E17501">
        <w:rPr>
          <w:sz w:val="20"/>
          <w:szCs w:val="20"/>
        </w:rPr>
        <w:t xml:space="preserve">diagnosed with asthma </w:t>
      </w:r>
      <w:r w:rsidRPr="00E17501">
        <w:rPr>
          <w:sz w:val="20"/>
          <w:szCs w:val="20"/>
        </w:rPr>
        <w:fldChar w:fldCharType="begin">
          <w:fldData xml:space="preserve">PEVuZE5vdGU+PENpdGU+PEF1dGhvcj5TY2hlcm1lcjwvQXV0aG9yPjxZZWFyPjIwMTQ8L1llYXI+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</w:fldData>
        </w:fldChar>
      </w:r>
      <w:r w:rsidR="00A3227C" w:rsidRPr="00E17501">
        <w:rPr>
          <w:sz w:val="20"/>
          <w:szCs w:val="20"/>
        </w:rPr>
        <w:instrText xml:space="preserve"> ADDIN EN.CITE </w:instrText>
      </w:r>
      <w:r w:rsidR="00A3227C" w:rsidRPr="00E17501">
        <w:rPr>
          <w:sz w:val="20"/>
          <w:szCs w:val="20"/>
        </w:rPr>
        <w:fldChar w:fldCharType="begin">
          <w:fldData xml:space="preserve">PEVuZE5vdGU+PENpdGU+PEF1dGhvcj5TY2hlcm1lcjwvQXV0aG9yPjxZZWFyPjIwMTQ8L1llYXI+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</w:fldData>
        </w:fldChar>
      </w:r>
      <w:r w:rsidR="00A3227C" w:rsidRPr="00E17501">
        <w:rPr>
          <w:sz w:val="20"/>
          <w:szCs w:val="20"/>
        </w:rPr>
        <w:instrText xml:space="preserve"> ADDIN EN.CITE.DATA </w:instrText>
      </w:r>
      <w:r w:rsidR="00A3227C" w:rsidRPr="00E17501">
        <w:rPr>
          <w:sz w:val="20"/>
          <w:szCs w:val="20"/>
        </w:rPr>
      </w:r>
      <w:r w:rsidR="00A3227C" w:rsidRPr="00E17501">
        <w:rPr>
          <w:sz w:val="20"/>
          <w:szCs w:val="20"/>
        </w:rPr>
        <w:fldChar w:fldCharType="end"/>
      </w:r>
      <w:r w:rsidRPr="00E17501">
        <w:rPr>
          <w:sz w:val="20"/>
          <w:szCs w:val="20"/>
        </w:rPr>
      </w:r>
      <w:r w:rsidRPr="00E17501">
        <w:rPr>
          <w:sz w:val="20"/>
          <w:szCs w:val="20"/>
        </w:rPr>
        <w:fldChar w:fldCharType="separate"/>
      </w:r>
      <w:r w:rsidR="00A3227C" w:rsidRPr="00E17501">
        <w:rPr>
          <w:noProof/>
          <w:sz w:val="20"/>
          <w:szCs w:val="20"/>
        </w:rPr>
        <w:t>[98]</w:t>
      </w:r>
      <w:r w:rsidRPr="00E17501">
        <w:rPr>
          <w:sz w:val="20"/>
          <w:szCs w:val="20"/>
        </w:rPr>
        <w:fldChar w:fldCharType="end"/>
      </w:r>
      <w:r w:rsidRPr="00E17501">
        <w:rPr>
          <w:sz w:val="20"/>
          <w:szCs w:val="20"/>
        </w:rPr>
        <w:t xml:space="preserve">. </w:t>
      </w:r>
    </w:p>
    <w:p w14:paraId="5B0D4BDC" w14:textId="596D21BB" w:rsidR="009C32EC" w:rsidRPr="00E17501" w:rsidRDefault="00FF4274" w:rsidP="00270823">
      <w:pPr>
        <w:pStyle w:val="BodyText1"/>
        <w:numPr>
          <w:ilvl w:val="0"/>
          <w:numId w:val="20"/>
        </w:numPr>
        <w:rPr>
          <w:sz w:val="20"/>
          <w:szCs w:val="20"/>
        </w:rPr>
      </w:pPr>
      <w:r w:rsidRPr="00E17501">
        <w:rPr>
          <w:sz w:val="20"/>
          <w:szCs w:val="20"/>
        </w:rPr>
        <w:t>A cross-sectional study among 1</w:t>
      </w:r>
      <w:r w:rsidR="002E651C" w:rsidRPr="00E17501">
        <w:rPr>
          <w:sz w:val="20"/>
          <w:szCs w:val="20"/>
        </w:rPr>
        <w:t>,</w:t>
      </w:r>
      <w:r w:rsidRPr="00E17501">
        <w:rPr>
          <w:sz w:val="20"/>
          <w:szCs w:val="20"/>
        </w:rPr>
        <w:t>424 male Australian Gulf War veterans found that 13.7</w:t>
      </w:r>
      <w:r w:rsidR="00687D21" w:rsidRPr="00E17501">
        <w:rPr>
          <w:sz w:val="20"/>
          <w:szCs w:val="20"/>
        </w:rPr>
        <w:t xml:space="preserve"> per cent (</w:t>
      </w:r>
      <w:r w:rsidRPr="00E17501">
        <w:rPr>
          <w:sz w:val="20"/>
          <w:szCs w:val="20"/>
        </w:rPr>
        <w:t xml:space="preserve">190/1424) reported </w:t>
      </w:r>
      <w:r w:rsidR="00694D2B" w:rsidRPr="00E17501">
        <w:rPr>
          <w:sz w:val="20"/>
          <w:szCs w:val="20"/>
        </w:rPr>
        <w:t>having had a</w:t>
      </w:r>
      <w:r w:rsidRPr="00E17501">
        <w:rPr>
          <w:sz w:val="20"/>
          <w:szCs w:val="20"/>
        </w:rPr>
        <w:t>sthma and 11.5</w:t>
      </w:r>
      <w:r w:rsidR="00687D21" w:rsidRPr="00E17501">
        <w:rPr>
          <w:sz w:val="20"/>
          <w:szCs w:val="20"/>
        </w:rPr>
        <w:t xml:space="preserve"> per cent (</w:t>
      </w:r>
      <w:r w:rsidRPr="00E17501">
        <w:rPr>
          <w:sz w:val="20"/>
          <w:szCs w:val="20"/>
        </w:rPr>
        <w:t xml:space="preserve">165/1424) reported doctor-diagnosed asthma </w:t>
      </w:r>
      <w:r w:rsidRPr="00E17501">
        <w:rPr>
          <w:sz w:val="20"/>
          <w:szCs w:val="20"/>
        </w:rPr>
        <w:fldChar w:fldCharType="begin">
          <w:fldData xml:space="preserve">PEVuZE5vdGU+PENpdGU+PEF1dGhvcj5LZWxzYWxsPC9BdXRob3I+PFllYXI+MjAwNDwvWWVhcj48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</w:fldData>
        </w:fldChar>
      </w:r>
      <w:r w:rsidR="00A3227C" w:rsidRPr="00E17501">
        <w:rPr>
          <w:sz w:val="20"/>
          <w:szCs w:val="20"/>
        </w:rPr>
        <w:instrText xml:space="preserve"> ADDIN EN.CITE </w:instrText>
      </w:r>
      <w:r w:rsidR="00A3227C" w:rsidRPr="00E17501">
        <w:rPr>
          <w:sz w:val="20"/>
          <w:szCs w:val="20"/>
        </w:rPr>
        <w:fldChar w:fldCharType="begin">
          <w:fldData xml:space="preserve">PEVuZE5vdGU+PENpdGU+PEF1dGhvcj5LZWxzYWxsPC9BdXRob3I+PFllYXI+MjAwNDwvWWVhcj48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</w:fldData>
        </w:fldChar>
      </w:r>
      <w:r w:rsidR="00A3227C" w:rsidRPr="00E17501">
        <w:rPr>
          <w:sz w:val="20"/>
          <w:szCs w:val="20"/>
        </w:rPr>
        <w:instrText xml:space="preserve"> ADDIN EN.CITE.DATA </w:instrText>
      </w:r>
      <w:r w:rsidR="00A3227C" w:rsidRPr="00E17501">
        <w:rPr>
          <w:sz w:val="20"/>
          <w:szCs w:val="20"/>
        </w:rPr>
      </w:r>
      <w:r w:rsidR="00A3227C" w:rsidRPr="00E17501">
        <w:rPr>
          <w:sz w:val="20"/>
          <w:szCs w:val="20"/>
        </w:rPr>
        <w:fldChar w:fldCharType="end"/>
      </w:r>
      <w:r w:rsidRPr="00E17501">
        <w:rPr>
          <w:sz w:val="20"/>
          <w:szCs w:val="20"/>
        </w:rPr>
      </w:r>
      <w:r w:rsidRPr="00E17501">
        <w:rPr>
          <w:sz w:val="20"/>
          <w:szCs w:val="20"/>
        </w:rPr>
        <w:fldChar w:fldCharType="separate"/>
      </w:r>
      <w:r w:rsidR="00A3227C" w:rsidRPr="00E17501">
        <w:rPr>
          <w:noProof/>
          <w:sz w:val="20"/>
          <w:szCs w:val="20"/>
        </w:rPr>
        <w:t>[99]</w:t>
      </w:r>
      <w:r w:rsidRPr="00E17501">
        <w:rPr>
          <w:sz w:val="20"/>
          <w:szCs w:val="20"/>
        </w:rPr>
        <w:fldChar w:fldCharType="end"/>
      </w:r>
      <w:r w:rsidRPr="00E17501">
        <w:rPr>
          <w:sz w:val="20"/>
          <w:szCs w:val="20"/>
        </w:rPr>
        <w:t xml:space="preserve">. </w:t>
      </w:r>
    </w:p>
    <w:p w14:paraId="57B761EE" w14:textId="611D98C2" w:rsidR="00E8511C" w:rsidRPr="00E17501" w:rsidRDefault="00FF4274" w:rsidP="00270823">
      <w:pPr>
        <w:pStyle w:val="BodyText1"/>
        <w:numPr>
          <w:ilvl w:val="0"/>
          <w:numId w:val="20"/>
        </w:numPr>
        <w:rPr>
          <w:sz w:val="20"/>
          <w:szCs w:val="20"/>
        </w:rPr>
      </w:pPr>
      <w:r w:rsidRPr="00E17501">
        <w:rPr>
          <w:sz w:val="20"/>
          <w:szCs w:val="20"/>
        </w:rPr>
        <w:t xml:space="preserve">A small hospital-based cross-sectional survey </w:t>
      </w:r>
      <w:r w:rsidR="003020B9" w:rsidRPr="00E17501">
        <w:rPr>
          <w:sz w:val="20"/>
          <w:szCs w:val="20"/>
        </w:rPr>
        <w:t>among hospital staff</w:t>
      </w:r>
      <w:r w:rsidR="00694D2B" w:rsidRPr="00E17501">
        <w:rPr>
          <w:sz w:val="20"/>
          <w:szCs w:val="20"/>
        </w:rPr>
        <w:t xml:space="preserve"> </w:t>
      </w:r>
      <w:r w:rsidRPr="00E17501">
        <w:rPr>
          <w:sz w:val="20"/>
          <w:szCs w:val="20"/>
        </w:rPr>
        <w:t xml:space="preserve">in </w:t>
      </w:r>
      <w:r w:rsidR="00977F15" w:rsidRPr="00E17501">
        <w:rPr>
          <w:sz w:val="20"/>
          <w:szCs w:val="20"/>
          <w:lang w:val="en-AU"/>
        </w:rPr>
        <w:t>N</w:t>
      </w:r>
      <w:r w:rsidR="003020B9" w:rsidRPr="00E17501">
        <w:rPr>
          <w:sz w:val="20"/>
          <w:szCs w:val="20"/>
          <w:lang w:val="en-AU"/>
        </w:rPr>
        <w:t>SW of</w:t>
      </w:r>
      <w:r w:rsidRPr="00E17501">
        <w:rPr>
          <w:sz w:val="20"/>
          <w:szCs w:val="20"/>
        </w:rPr>
        <w:t xml:space="preserve"> 66 participants found 17</w:t>
      </w:r>
      <w:r w:rsidR="00687D21" w:rsidRPr="00E17501">
        <w:rPr>
          <w:sz w:val="20"/>
          <w:szCs w:val="20"/>
        </w:rPr>
        <w:t xml:space="preserve"> per cent </w:t>
      </w:r>
      <w:r w:rsidRPr="00E17501">
        <w:rPr>
          <w:sz w:val="20"/>
          <w:szCs w:val="20"/>
        </w:rPr>
        <w:t xml:space="preserve">(11/66) with </w:t>
      </w:r>
      <w:r w:rsidR="004867E8" w:rsidRPr="00E17501">
        <w:rPr>
          <w:sz w:val="20"/>
          <w:szCs w:val="20"/>
        </w:rPr>
        <w:t xml:space="preserve">severe uncontrolled </w:t>
      </w:r>
      <w:r w:rsidRPr="00E17501">
        <w:rPr>
          <w:sz w:val="20"/>
          <w:szCs w:val="20"/>
        </w:rPr>
        <w:t>asthma had occupations with high-risk exposures to latex, cleaning products and dust, while 14</w:t>
      </w:r>
      <w:r w:rsidR="00687D21" w:rsidRPr="00E17501">
        <w:rPr>
          <w:sz w:val="20"/>
          <w:szCs w:val="20"/>
        </w:rPr>
        <w:t xml:space="preserve"> per cent</w:t>
      </w:r>
      <w:r w:rsidRPr="00E17501">
        <w:rPr>
          <w:sz w:val="20"/>
          <w:szCs w:val="20"/>
        </w:rPr>
        <w:t xml:space="preserve"> (9/66) with </w:t>
      </w:r>
      <w:r w:rsidR="00817E01" w:rsidRPr="00E17501">
        <w:rPr>
          <w:sz w:val="20"/>
          <w:szCs w:val="20"/>
        </w:rPr>
        <w:t>severe uncontrolled</w:t>
      </w:r>
      <w:r w:rsidR="00880BF8" w:rsidRPr="00E17501">
        <w:rPr>
          <w:sz w:val="20"/>
          <w:szCs w:val="20"/>
        </w:rPr>
        <w:t xml:space="preserve"> </w:t>
      </w:r>
      <w:r w:rsidRPr="00E17501">
        <w:rPr>
          <w:sz w:val="20"/>
          <w:szCs w:val="20"/>
        </w:rPr>
        <w:t xml:space="preserve">asthma had low-risk exposures such as exhaust fumes </w:t>
      </w:r>
      <w:r w:rsidRPr="00E17501">
        <w:rPr>
          <w:sz w:val="20"/>
          <w:szCs w:val="20"/>
        </w:rPr>
        <w:fldChar w:fldCharType="begin"/>
      </w:r>
      <w:r w:rsidR="00A3227C" w:rsidRPr="00E17501">
        <w:rPr>
          <w:sz w:val="20"/>
          <w:szCs w:val="20"/>
        </w:rPr>
        <w:instrText xml:space="preserve"> ADDIN EN.CITE &lt;EndNote&gt;&lt;Cite&gt;&lt;Author&gt;Simpson&lt;/Author&gt;&lt;Year&gt;2014&lt;/Year&gt;&lt;RecNum&gt;87&lt;/RecNum&gt;&lt;DisplayText&gt;[100]&lt;/DisplayText&gt;&lt;record&gt;&lt;rec-number&gt;87&lt;/rec-number&gt;&lt;foreign-keys&gt;&lt;key app="EN" db-id="0vpvtf5at5xer9edax8xpat95eezs0zffpe0" timestamp="1550538456"&gt;87&lt;/key&gt;&lt;/foreign-keys&gt;&lt;ref-type name="Journal Article"&gt;17&lt;/ref-type&gt;&lt;contributors&gt;&lt;authors&gt;&lt;author&gt;Simpson, Jodie L.&lt;/author&gt;&lt;author&gt;Guest, Maya&lt;/author&gt;&lt;author&gt;Boggess, May M.&lt;/author&gt;&lt;author&gt;Gibson, Peter G.&lt;/author&gt;&lt;/authors&gt;&lt;/contributors&gt;&lt;titles&gt;&lt;title&gt;Occupational exposures, smoking and airway inflammation in refractory asthma&lt;/title&gt;&lt;secondary-title&gt;BMC Pulmonary Medicine&lt;/secondary-title&gt;&lt;/titles&gt;&lt;periodical&gt;&lt;full-title&gt;BMC Pulmonary Medicine&lt;/full-title&gt;&lt;abbr-1&gt;BMC Pulm Med&lt;/abbr-1&gt;&lt;/periodical&gt;&lt;pages&gt;207&lt;/pages&gt;&lt;volume&gt;14&lt;/volume&gt;&lt;number&gt;1&lt;/number&gt;&lt;dates&gt;&lt;year&gt;2014&lt;/year&gt;&lt;pub-dates&gt;&lt;date&gt;December 19&lt;/date&gt;&lt;/pub-dates&gt;&lt;/dates&gt;&lt;isbn&gt;1471-2466&lt;/isbn&gt;&lt;label&gt;Simpson2014&lt;/label&gt;&lt;work-type&gt;journal article&lt;/work-type&gt;&lt;urls&gt;&lt;related-urls&gt;&lt;url&gt;https://doi.org/10.1186/1471-2466-14-207&lt;/url&gt;&lt;/related-urls&gt;&lt;/urls&gt;&lt;electronic-resource-num&gt;10.1186/1471-2466-14-207&lt;/electronic-resource-num&gt;&lt;/record&gt;&lt;/Cite&gt;&lt;/EndNote&gt;</w:instrText>
      </w:r>
      <w:r w:rsidRPr="00E17501">
        <w:rPr>
          <w:sz w:val="20"/>
          <w:szCs w:val="20"/>
        </w:rPr>
        <w:fldChar w:fldCharType="separate"/>
      </w:r>
      <w:r w:rsidR="00A3227C" w:rsidRPr="00E17501">
        <w:rPr>
          <w:noProof/>
          <w:sz w:val="20"/>
          <w:szCs w:val="20"/>
        </w:rPr>
        <w:t>[100]</w:t>
      </w:r>
      <w:r w:rsidRPr="00E17501">
        <w:rPr>
          <w:sz w:val="20"/>
          <w:szCs w:val="20"/>
        </w:rPr>
        <w:fldChar w:fldCharType="end"/>
      </w:r>
      <w:r w:rsidRPr="00E17501">
        <w:rPr>
          <w:sz w:val="20"/>
          <w:szCs w:val="20"/>
        </w:rPr>
        <w:t xml:space="preserve">. </w:t>
      </w:r>
    </w:p>
    <w:p w14:paraId="6A9A53E3" w14:textId="6149018A" w:rsidR="00456973" w:rsidRPr="00E17501" w:rsidRDefault="00FF4274" w:rsidP="00270823">
      <w:pPr>
        <w:pStyle w:val="BodyText1"/>
        <w:numPr>
          <w:ilvl w:val="0"/>
          <w:numId w:val="20"/>
        </w:numPr>
        <w:rPr>
          <w:sz w:val="20"/>
          <w:szCs w:val="20"/>
        </w:rPr>
      </w:pPr>
      <w:r w:rsidRPr="00E17501">
        <w:rPr>
          <w:sz w:val="20"/>
          <w:szCs w:val="20"/>
        </w:rPr>
        <w:t xml:space="preserve">Exposure to a wide range of other </w:t>
      </w:r>
      <w:proofErr w:type="spellStart"/>
      <w:r w:rsidRPr="00E17501">
        <w:rPr>
          <w:sz w:val="20"/>
          <w:szCs w:val="20"/>
        </w:rPr>
        <w:t>asthmagen</w:t>
      </w:r>
      <w:r w:rsidR="003D22A7" w:rsidRPr="00E17501">
        <w:rPr>
          <w:sz w:val="20"/>
          <w:szCs w:val="20"/>
        </w:rPr>
        <w:t>s</w:t>
      </w:r>
      <w:proofErr w:type="spellEnd"/>
      <w:r w:rsidRPr="00E17501">
        <w:rPr>
          <w:sz w:val="20"/>
          <w:szCs w:val="20"/>
        </w:rPr>
        <w:t xml:space="preserve"> ha</w:t>
      </w:r>
      <w:r w:rsidR="003020B9" w:rsidRPr="00E17501">
        <w:rPr>
          <w:sz w:val="20"/>
          <w:szCs w:val="20"/>
        </w:rPr>
        <w:t>s</w:t>
      </w:r>
      <w:r w:rsidRPr="00E17501">
        <w:rPr>
          <w:sz w:val="20"/>
          <w:szCs w:val="20"/>
        </w:rPr>
        <w:t xml:space="preserve"> been identified </w:t>
      </w:r>
      <w:r w:rsidR="003020B9" w:rsidRPr="00E17501">
        <w:rPr>
          <w:sz w:val="20"/>
          <w:szCs w:val="20"/>
        </w:rPr>
        <w:t xml:space="preserve">in other included </w:t>
      </w:r>
      <w:r w:rsidRPr="00E17501">
        <w:rPr>
          <w:sz w:val="20"/>
          <w:szCs w:val="20"/>
        </w:rPr>
        <w:t xml:space="preserve">studies, including </w:t>
      </w:r>
      <w:r w:rsidR="003020B9" w:rsidRPr="00E17501">
        <w:rPr>
          <w:sz w:val="20"/>
          <w:szCs w:val="20"/>
        </w:rPr>
        <w:t xml:space="preserve">exposure to </w:t>
      </w:r>
      <w:r w:rsidRPr="00E17501">
        <w:rPr>
          <w:sz w:val="20"/>
          <w:szCs w:val="20"/>
        </w:rPr>
        <w:t xml:space="preserve">bauxite, organic and inorganic dust, flour, wood dust, formaldehyde and cleaning agents </w:t>
      </w:r>
      <w:r w:rsidRPr="00E17501">
        <w:rPr>
          <w:sz w:val="20"/>
          <w:szCs w:val="20"/>
        </w:rPr>
        <w:fldChar w:fldCharType="begin">
          <w:fldData xml:space="preserve">PEVuZE5vdGU+PENpdGU+PEF1dGhvcj5CYXJuZXM8L0F1dGhvcj48WWVhcj4yMDE5PC9ZZWFyPjxS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=
</w:fldData>
        </w:fldChar>
      </w:r>
      <w:r w:rsidR="00A3227C" w:rsidRPr="00E17501">
        <w:rPr>
          <w:sz w:val="20"/>
          <w:szCs w:val="20"/>
        </w:rPr>
        <w:instrText xml:space="preserve"> ADDIN EN.CITE </w:instrText>
      </w:r>
      <w:r w:rsidR="00A3227C" w:rsidRPr="00E17501">
        <w:rPr>
          <w:sz w:val="20"/>
          <w:szCs w:val="20"/>
        </w:rPr>
        <w:fldChar w:fldCharType="begin">
          <w:fldData xml:space="preserve">PEVuZE5vdGU+PENpdGU+PEF1dGhvcj5CYXJuZXM8L0F1dGhvcj48WWVhcj4yMDE5PC9ZZWFyPjxS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=
</w:fldData>
        </w:fldChar>
      </w:r>
      <w:r w:rsidR="00A3227C" w:rsidRPr="00E17501">
        <w:rPr>
          <w:sz w:val="20"/>
          <w:szCs w:val="20"/>
        </w:rPr>
        <w:instrText xml:space="preserve"> ADDIN EN.CITE.DATA </w:instrText>
      </w:r>
      <w:r w:rsidR="00A3227C" w:rsidRPr="00E17501">
        <w:rPr>
          <w:sz w:val="20"/>
          <w:szCs w:val="20"/>
        </w:rPr>
      </w:r>
      <w:r w:rsidR="00A3227C" w:rsidRPr="00E17501">
        <w:rPr>
          <w:sz w:val="20"/>
          <w:szCs w:val="20"/>
        </w:rPr>
        <w:fldChar w:fldCharType="end"/>
      </w:r>
      <w:r w:rsidRPr="00E17501">
        <w:rPr>
          <w:sz w:val="20"/>
          <w:szCs w:val="20"/>
        </w:rPr>
      </w:r>
      <w:r w:rsidRPr="00E17501">
        <w:rPr>
          <w:sz w:val="20"/>
          <w:szCs w:val="20"/>
        </w:rPr>
        <w:fldChar w:fldCharType="separate"/>
      </w:r>
      <w:r w:rsidR="00A3227C" w:rsidRPr="00E17501">
        <w:rPr>
          <w:noProof/>
          <w:sz w:val="20"/>
          <w:szCs w:val="20"/>
        </w:rPr>
        <w:t>[95-98, 101]</w:t>
      </w:r>
      <w:r w:rsidRPr="00E17501">
        <w:rPr>
          <w:sz w:val="20"/>
          <w:szCs w:val="20"/>
        </w:rPr>
        <w:fldChar w:fldCharType="end"/>
      </w:r>
      <w:r w:rsidRPr="00E17501">
        <w:rPr>
          <w:sz w:val="20"/>
          <w:szCs w:val="20"/>
        </w:rPr>
        <w:t>.</w:t>
      </w:r>
    </w:p>
    <w:p w14:paraId="7404DA0B" w14:textId="19031A5B" w:rsidR="00C6019F" w:rsidRDefault="00C6019F" w:rsidP="00270823">
      <w:pPr>
        <w:pStyle w:val="Heading2"/>
        <w:numPr>
          <w:ilvl w:val="2"/>
          <w:numId w:val="7"/>
        </w:numPr>
        <w:ind w:left="709"/>
      </w:pPr>
      <w:bookmarkStart w:id="57" w:name="_Toc23777862"/>
      <w:r w:rsidRPr="00AE412A">
        <w:t>Incidence of</w:t>
      </w:r>
      <w:bookmarkEnd w:id="57"/>
      <w:r w:rsidR="00023A3E">
        <w:t xml:space="preserve"> work-related asthma</w:t>
      </w:r>
    </w:p>
    <w:p w14:paraId="792DDA98" w14:textId="77777777" w:rsidR="002F3CEA" w:rsidRDefault="004A0806" w:rsidP="00270823">
      <w:pPr>
        <w:pStyle w:val="Heading3"/>
        <w:numPr>
          <w:ilvl w:val="3"/>
          <w:numId w:val="7"/>
        </w:numPr>
        <w:ind w:left="993" w:hanging="993"/>
      </w:pPr>
      <w:r w:rsidRPr="00AE412A">
        <w:t>Epidemiological data</w:t>
      </w:r>
    </w:p>
    <w:p w14:paraId="6F27EA22" w14:textId="249952E3" w:rsidR="004A0806" w:rsidRPr="00E17501" w:rsidRDefault="004A0806" w:rsidP="00E17501">
      <w:pPr>
        <w:pStyle w:val="BodyText"/>
        <w:ind w:firstLine="0"/>
        <w:rPr>
          <w:bCs/>
          <w:i/>
          <w:iCs/>
          <w:color w:val="000000" w:themeColor="text1"/>
          <w:sz w:val="20"/>
          <w:szCs w:val="20"/>
        </w:rPr>
      </w:pPr>
      <w:r w:rsidRPr="00E17501">
        <w:rPr>
          <w:rFonts w:eastAsiaTheme="minorEastAsia" w:cs="Times New Roman"/>
          <w:bCs/>
          <w:sz w:val="20"/>
          <w:szCs w:val="20"/>
          <w:lang w:val="en-AU"/>
        </w:rPr>
        <w:t xml:space="preserve">Only two studies have directly estimated the incidence of </w:t>
      </w:r>
      <w:r w:rsidR="00D661F5" w:rsidRPr="00E17501">
        <w:rPr>
          <w:rFonts w:eastAsiaTheme="minorEastAsia" w:cs="Times New Roman"/>
          <w:bCs/>
          <w:sz w:val="20"/>
          <w:szCs w:val="20"/>
          <w:lang w:val="en-AU"/>
        </w:rPr>
        <w:t>WRA</w:t>
      </w:r>
      <w:r w:rsidRPr="00E17501">
        <w:rPr>
          <w:rFonts w:eastAsiaTheme="minorEastAsia" w:cs="Times New Roman"/>
          <w:bCs/>
          <w:sz w:val="20"/>
          <w:szCs w:val="20"/>
          <w:lang w:val="en-AU"/>
        </w:rPr>
        <w:t xml:space="preserve"> (</w:t>
      </w:r>
      <w:r w:rsidR="005D7523" w:rsidRPr="00E17501">
        <w:rPr>
          <w:rFonts w:eastAsiaTheme="minorEastAsia" w:cs="Times New Roman"/>
          <w:bCs/>
          <w:sz w:val="20"/>
          <w:szCs w:val="20"/>
          <w:highlight w:val="yellow"/>
          <w:lang w:val="en-AU"/>
        </w:rPr>
        <w:fldChar w:fldCharType="begin"/>
      </w:r>
      <w:r w:rsidR="005D7523" w:rsidRPr="00E17501">
        <w:rPr>
          <w:rFonts w:eastAsiaTheme="minorEastAsia" w:cs="Times New Roman"/>
          <w:bCs/>
          <w:sz w:val="20"/>
          <w:szCs w:val="20"/>
          <w:lang w:val="en-AU"/>
        </w:rPr>
        <w:instrText xml:space="preserve"> REF _Ref27750487 \h </w:instrText>
      </w:r>
      <w:r w:rsidR="00E17501">
        <w:rPr>
          <w:rFonts w:eastAsiaTheme="minorEastAsia" w:cs="Times New Roman"/>
          <w:bCs/>
          <w:sz w:val="20"/>
          <w:szCs w:val="20"/>
          <w:highlight w:val="yellow"/>
          <w:lang w:val="en-AU"/>
        </w:rPr>
        <w:instrText xml:space="preserve"> \* MERGEFORMAT </w:instrText>
      </w:r>
      <w:r w:rsidR="005D7523" w:rsidRPr="00E17501">
        <w:rPr>
          <w:rFonts w:eastAsiaTheme="minorEastAsia" w:cs="Times New Roman"/>
          <w:bCs/>
          <w:sz w:val="20"/>
          <w:szCs w:val="20"/>
          <w:highlight w:val="yellow"/>
          <w:lang w:val="en-AU"/>
        </w:rPr>
      </w:r>
      <w:r w:rsidR="005D7523" w:rsidRPr="00E17501">
        <w:rPr>
          <w:rFonts w:eastAsiaTheme="minorEastAsia" w:cs="Times New Roman"/>
          <w:bCs/>
          <w:sz w:val="20"/>
          <w:szCs w:val="20"/>
          <w:highlight w:val="yellow"/>
          <w:lang w:val="en-AU"/>
        </w:rPr>
        <w:fldChar w:fldCharType="separate"/>
      </w:r>
      <w:r w:rsidR="00921717" w:rsidRPr="00921717">
        <w:rPr>
          <w:sz w:val="20"/>
          <w:szCs w:val="20"/>
        </w:rPr>
        <w:t xml:space="preserve">Table </w:t>
      </w:r>
      <w:r w:rsidR="00921717" w:rsidRPr="00921717">
        <w:rPr>
          <w:noProof/>
          <w:sz w:val="20"/>
          <w:szCs w:val="20"/>
        </w:rPr>
        <w:t>7</w:t>
      </w:r>
      <w:r w:rsidR="005D7523" w:rsidRPr="00E17501">
        <w:rPr>
          <w:rFonts w:eastAsiaTheme="minorEastAsia" w:cs="Times New Roman"/>
          <w:bCs/>
          <w:sz w:val="20"/>
          <w:szCs w:val="20"/>
          <w:highlight w:val="yellow"/>
          <w:lang w:val="en-AU"/>
        </w:rPr>
        <w:fldChar w:fldCharType="end"/>
      </w:r>
      <w:r w:rsidRPr="00E17501">
        <w:rPr>
          <w:rFonts w:eastAsiaTheme="minorEastAsia" w:cs="Times New Roman"/>
          <w:bCs/>
          <w:sz w:val="20"/>
          <w:szCs w:val="20"/>
          <w:lang w:val="en-AU"/>
        </w:rPr>
        <w:t>).</w:t>
      </w:r>
      <w:r w:rsidR="00E52844" w:rsidRPr="00E17501">
        <w:rPr>
          <w:rFonts w:eastAsiaTheme="minorEastAsia" w:cs="Times New Roman"/>
          <w:bCs/>
          <w:sz w:val="20"/>
          <w:szCs w:val="20"/>
          <w:lang w:val="en-AU"/>
        </w:rPr>
        <w:t xml:space="preserve"> </w:t>
      </w:r>
      <w:r w:rsidRPr="00E17501">
        <w:rPr>
          <w:rFonts w:eastAsiaTheme="minorEastAsia" w:cs="Times New Roman"/>
          <w:bCs/>
          <w:sz w:val="20"/>
          <w:szCs w:val="20"/>
          <w:lang w:val="en-AU"/>
        </w:rPr>
        <w:t xml:space="preserve">One study used longitudinal population-based cohort data from a Tasmanian study </w:t>
      </w:r>
      <w:r w:rsidR="008677BE" w:rsidRPr="00E17501">
        <w:rPr>
          <w:rFonts w:eastAsiaTheme="minorEastAsia" w:cs="Times New Roman"/>
          <w:bCs/>
          <w:sz w:val="20"/>
          <w:szCs w:val="20"/>
          <w:lang w:val="en-AU"/>
        </w:rPr>
        <w:t>to</w:t>
      </w:r>
      <w:r w:rsidRPr="00E17501">
        <w:rPr>
          <w:rFonts w:eastAsiaTheme="minorEastAsia" w:cs="Times New Roman"/>
          <w:bCs/>
          <w:sz w:val="20"/>
          <w:szCs w:val="20"/>
          <w:lang w:val="en-AU"/>
        </w:rPr>
        <w:t xml:space="preserve"> investigate asthma incidence among 792 people aged 13</w:t>
      </w:r>
      <w:r w:rsidR="00E52844" w:rsidRPr="00E17501">
        <w:rPr>
          <w:rFonts w:eastAsiaTheme="minorEastAsia" w:cs="Times New Roman"/>
          <w:bCs/>
          <w:sz w:val="20"/>
          <w:szCs w:val="20"/>
          <w:lang w:val="en-AU"/>
        </w:rPr>
        <w:t xml:space="preserve"> to </w:t>
      </w:r>
      <w:r w:rsidRPr="00E17501">
        <w:rPr>
          <w:rFonts w:eastAsiaTheme="minorEastAsia" w:cs="Times New Roman"/>
          <w:bCs/>
          <w:sz w:val="20"/>
          <w:szCs w:val="20"/>
          <w:lang w:val="en-AU"/>
        </w:rPr>
        <w:t xml:space="preserve">44 years and reported </w:t>
      </w:r>
      <w:r w:rsidR="008677BE" w:rsidRPr="00E17501">
        <w:rPr>
          <w:rFonts w:eastAsiaTheme="minorEastAsia" w:cs="Times New Roman"/>
          <w:bCs/>
          <w:sz w:val="20"/>
          <w:szCs w:val="20"/>
          <w:lang w:val="en-AU"/>
        </w:rPr>
        <w:t>37</w:t>
      </w:r>
      <w:r w:rsidR="00687D21" w:rsidRPr="00E17501">
        <w:rPr>
          <w:rFonts w:eastAsiaTheme="minorEastAsia" w:cs="Times New Roman"/>
          <w:bCs/>
          <w:sz w:val="20"/>
          <w:szCs w:val="20"/>
          <w:lang w:val="en-AU"/>
        </w:rPr>
        <w:t xml:space="preserve"> per cent had</w:t>
      </w:r>
      <w:r w:rsidRPr="00E17501">
        <w:rPr>
          <w:rFonts w:eastAsiaTheme="minorEastAsia" w:cs="Times New Roman"/>
          <w:bCs/>
          <w:sz w:val="20"/>
          <w:szCs w:val="20"/>
          <w:lang w:val="en-AU"/>
        </w:rPr>
        <w:t xml:space="preserve"> cumulative incidence of asthma</w:t>
      </w:r>
      <w:r w:rsidR="00D661F5" w:rsidRPr="00E17501">
        <w:rPr>
          <w:rFonts w:eastAsiaTheme="minorEastAsia" w:cs="Times New Roman"/>
          <w:bCs/>
          <w:sz w:val="20"/>
          <w:szCs w:val="20"/>
          <w:lang w:val="en-AU"/>
        </w:rPr>
        <w:t>. O</w:t>
      </w:r>
      <w:r w:rsidR="006A1426" w:rsidRPr="00E17501">
        <w:rPr>
          <w:rFonts w:eastAsiaTheme="minorEastAsia" w:cs="Times New Roman"/>
          <w:bCs/>
          <w:sz w:val="20"/>
          <w:szCs w:val="20"/>
          <w:lang w:val="en-AU"/>
        </w:rPr>
        <w:t xml:space="preserve">f </w:t>
      </w:r>
      <w:r w:rsidR="008677BE" w:rsidRPr="00E17501">
        <w:rPr>
          <w:rFonts w:eastAsiaTheme="minorEastAsia" w:cs="Times New Roman"/>
          <w:bCs/>
          <w:sz w:val="20"/>
          <w:szCs w:val="20"/>
          <w:lang w:val="en-AU"/>
        </w:rPr>
        <w:t>those subjects</w:t>
      </w:r>
      <w:r w:rsidR="006A1426" w:rsidRPr="00E17501">
        <w:rPr>
          <w:rFonts w:eastAsiaTheme="minorEastAsia" w:cs="Times New Roman"/>
          <w:bCs/>
          <w:sz w:val="20"/>
          <w:szCs w:val="20"/>
          <w:lang w:val="en-AU"/>
        </w:rPr>
        <w:t xml:space="preserve">, </w:t>
      </w:r>
      <w:r w:rsidR="00047AC9" w:rsidRPr="00E17501">
        <w:rPr>
          <w:rFonts w:eastAsiaTheme="minorEastAsia" w:cs="Times New Roman"/>
          <w:bCs/>
          <w:sz w:val="20"/>
          <w:szCs w:val="20"/>
          <w:lang w:val="en-AU"/>
        </w:rPr>
        <w:t>12</w:t>
      </w:r>
      <w:r w:rsidR="00687D21" w:rsidRPr="00E17501">
        <w:rPr>
          <w:rFonts w:eastAsiaTheme="minorEastAsia" w:cs="Times New Roman"/>
          <w:bCs/>
          <w:sz w:val="20"/>
          <w:szCs w:val="20"/>
          <w:lang w:val="en-AU"/>
        </w:rPr>
        <w:t xml:space="preserve"> per cent </w:t>
      </w:r>
      <w:r w:rsidR="008677BE" w:rsidRPr="00E17501">
        <w:rPr>
          <w:rFonts w:eastAsiaTheme="minorEastAsia" w:cs="Times New Roman"/>
          <w:bCs/>
          <w:sz w:val="20"/>
          <w:szCs w:val="20"/>
          <w:lang w:val="en-AU"/>
        </w:rPr>
        <w:t xml:space="preserve">were </w:t>
      </w:r>
      <w:r w:rsidR="00047AC9" w:rsidRPr="00E17501">
        <w:rPr>
          <w:rFonts w:eastAsiaTheme="minorEastAsia" w:cs="Times New Roman"/>
          <w:bCs/>
          <w:sz w:val="20"/>
          <w:szCs w:val="20"/>
          <w:lang w:val="en-AU"/>
        </w:rPr>
        <w:t>exposed</w:t>
      </w:r>
      <w:r w:rsidRPr="00E17501">
        <w:rPr>
          <w:rFonts w:eastAsiaTheme="minorEastAsia" w:cs="Times New Roman"/>
          <w:bCs/>
          <w:sz w:val="20"/>
          <w:szCs w:val="20"/>
          <w:lang w:val="en-AU"/>
        </w:rPr>
        <w:t xml:space="preserve"> to latex, </w:t>
      </w:r>
      <w:r w:rsidR="00047AC9" w:rsidRPr="00E17501">
        <w:rPr>
          <w:rFonts w:eastAsiaTheme="minorEastAsia" w:cs="Times New Roman"/>
          <w:bCs/>
          <w:sz w:val="20"/>
          <w:szCs w:val="20"/>
          <w:lang w:val="en-AU"/>
        </w:rPr>
        <w:t>10</w:t>
      </w:r>
      <w:r w:rsidR="00687D21" w:rsidRPr="00E17501">
        <w:rPr>
          <w:rFonts w:eastAsiaTheme="minorEastAsia" w:cs="Times New Roman"/>
          <w:bCs/>
          <w:sz w:val="20"/>
          <w:szCs w:val="20"/>
          <w:lang w:val="en-AU"/>
        </w:rPr>
        <w:t xml:space="preserve"> per cent</w:t>
      </w:r>
      <w:r w:rsidR="00047AC9" w:rsidRPr="00E17501">
        <w:rPr>
          <w:rFonts w:eastAsiaTheme="minorEastAsia" w:cs="Times New Roman"/>
          <w:bCs/>
          <w:sz w:val="20"/>
          <w:szCs w:val="20"/>
          <w:lang w:val="en-AU"/>
        </w:rPr>
        <w:t xml:space="preserve"> to </w:t>
      </w:r>
      <w:r w:rsidRPr="00E17501">
        <w:rPr>
          <w:rFonts w:eastAsiaTheme="minorEastAsia" w:cs="Times New Roman"/>
          <w:bCs/>
          <w:sz w:val="20"/>
          <w:szCs w:val="20"/>
          <w:lang w:val="en-AU"/>
        </w:rPr>
        <w:t xml:space="preserve">bioaerosols, and </w:t>
      </w:r>
      <w:r w:rsidR="00047AC9" w:rsidRPr="00E17501">
        <w:rPr>
          <w:rFonts w:eastAsiaTheme="minorEastAsia" w:cs="Times New Roman"/>
          <w:bCs/>
          <w:sz w:val="20"/>
          <w:szCs w:val="20"/>
          <w:lang w:val="en-AU"/>
        </w:rPr>
        <w:t>15</w:t>
      </w:r>
      <w:r w:rsidR="00687D21" w:rsidRPr="00E17501">
        <w:rPr>
          <w:rFonts w:eastAsiaTheme="minorEastAsia" w:cs="Times New Roman"/>
          <w:bCs/>
          <w:sz w:val="20"/>
          <w:szCs w:val="20"/>
          <w:lang w:val="en-AU"/>
        </w:rPr>
        <w:t xml:space="preserve"> per cent </w:t>
      </w:r>
      <w:r w:rsidR="00047AC9" w:rsidRPr="00E17501">
        <w:rPr>
          <w:rFonts w:eastAsiaTheme="minorEastAsia" w:cs="Times New Roman"/>
          <w:bCs/>
          <w:sz w:val="20"/>
          <w:szCs w:val="20"/>
          <w:lang w:val="en-AU"/>
        </w:rPr>
        <w:t xml:space="preserve">to </w:t>
      </w:r>
      <w:r w:rsidRPr="00E17501">
        <w:rPr>
          <w:rFonts w:eastAsiaTheme="minorEastAsia" w:cs="Times New Roman"/>
          <w:bCs/>
          <w:sz w:val="20"/>
          <w:szCs w:val="20"/>
          <w:lang w:val="en-AU"/>
        </w:rPr>
        <w:t xml:space="preserve">industrial cleaning agents </w:t>
      </w:r>
      <w:r w:rsidRPr="00E17501">
        <w:rPr>
          <w:rFonts w:eastAsiaTheme="minorEastAsia" w:cs="Times New Roman"/>
          <w:bCs/>
          <w:sz w:val="20"/>
          <w:szCs w:val="20"/>
          <w:lang w:val="en-AU"/>
        </w:rPr>
        <w:fldChar w:fldCharType="begin"/>
      </w:r>
      <w:r w:rsidR="00A3227C" w:rsidRPr="00E17501">
        <w:rPr>
          <w:rFonts w:eastAsiaTheme="minorEastAsia" w:cs="Times New Roman"/>
          <w:bCs/>
          <w:sz w:val="20"/>
          <w:szCs w:val="20"/>
          <w:lang w:val="en-AU"/>
        </w:rPr>
        <w:instrText xml:space="preserve"> ADDIN EN.CITE &lt;EndNote&gt;&lt;Cite&gt;&lt;Author&gt;Hoy&lt;/Author&gt;&lt;Year&gt;2013&lt;/Year&gt;&lt;RecNum&gt;33&lt;/RecNum&gt;&lt;DisplayText&gt;[102]&lt;/DisplayText&gt;&lt;record&gt;&lt;rec-number&gt;33&lt;/rec-number&gt;&lt;foreign-keys&gt;&lt;key app="EN" db-id="0vpvtf5at5xer9edax8xpat95eezs0zffpe0" timestamp="1549423764"&gt;33&lt;/key&gt;&lt;/foreign-keys&gt;&lt;ref-type name="Journal Article"&gt;17&lt;/ref-type&gt;&lt;contributors&gt;&lt;authors&gt;&lt;author&gt;Hoy, R.F &lt;/author&gt;&lt;author&gt;Burgess, J.A &lt;/author&gt;&lt;author&gt;Benke, G.P.&lt;/author&gt;&lt;author&gt;Matheson,M.C &lt;/author&gt;&lt;author&gt;Morrison,S &lt;/author&gt;&lt;author&gt;Gurrin,L &lt;/author&gt;&lt;author&gt;Walters,E.H&lt;/author&gt;&lt;author&gt;Dharmage,S.C&lt;/author&gt;&lt;author&gt;Abramson,M. J&lt;/author&gt;&lt;/authors&gt;&lt;/contributors&gt;&lt;titles&gt;&lt;title&gt;Occupational Exposures and the Development of New-onset Asthma A Population-based Cohort Study From the Ages of 13 to 44 Years&lt;/title&gt;&lt;secondary-title&gt;J Occup Environ Med&lt;/secondary-title&gt;&lt;/titles&gt;&lt;periodical&gt;&lt;full-title&gt;Journal of Occupational and Environmental Medicine&lt;/full-title&gt;&lt;abbr-1&gt;J Occup Environ Med&lt;/abbr-1&gt;&lt;/periodical&gt;&lt;pages&gt;235-239&lt;/pages&gt;&lt;volume&gt;55&lt;/volume&gt;&lt;number&gt;3&lt;/number&gt;&lt;dates&gt;&lt;year&gt;2013&lt;/year&gt;&lt;/dates&gt;&lt;urls&gt;&lt;/urls&gt;&lt;electronic-resource-num&gt;10.1097/JOM.0b013e31827edefb&lt;/electronic-resource-num&gt;&lt;/record&gt;&lt;/Cite&gt;&lt;/EndNote&gt;</w:instrText>
      </w:r>
      <w:r w:rsidRPr="00E17501">
        <w:rPr>
          <w:rFonts w:eastAsiaTheme="minorEastAsia" w:cs="Times New Roman"/>
          <w:bCs/>
          <w:sz w:val="20"/>
          <w:szCs w:val="20"/>
          <w:lang w:val="en-AU"/>
        </w:rPr>
        <w:fldChar w:fldCharType="separate"/>
      </w:r>
      <w:r w:rsidR="00A3227C" w:rsidRPr="00E17501">
        <w:rPr>
          <w:rFonts w:eastAsiaTheme="minorEastAsia" w:cs="Times New Roman"/>
          <w:bCs/>
          <w:noProof/>
          <w:sz w:val="20"/>
          <w:szCs w:val="20"/>
          <w:lang w:val="en-AU"/>
        </w:rPr>
        <w:t>[102]</w:t>
      </w:r>
      <w:r w:rsidRPr="00E17501">
        <w:rPr>
          <w:rFonts w:eastAsiaTheme="minorEastAsia" w:cs="Times New Roman"/>
          <w:bCs/>
          <w:sz w:val="20"/>
          <w:szCs w:val="20"/>
          <w:lang w:val="en-AU"/>
        </w:rPr>
        <w:fldChar w:fldCharType="end"/>
      </w:r>
      <w:r w:rsidRPr="00E17501">
        <w:rPr>
          <w:rFonts w:eastAsiaTheme="minorEastAsia" w:cs="Times New Roman"/>
          <w:bCs/>
          <w:sz w:val="20"/>
          <w:szCs w:val="20"/>
          <w:lang w:val="en-AU"/>
        </w:rPr>
        <w:t xml:space="preserve">. The authors concluded that the incidence of asthma increased significantly with cumulative latex exposure, especially over six years of exposure </w:t>
      </w:r>
      <w:r w:rsidRPr="00E17501">
        <w:rPr>
          <w:rFonts w:eastAsiaTheme="minorEastAsia" w:cs="Times New Roman"/>
          <w:bCs/>
          <w:sz w:val="20"/>
          <w:szCs w:val="20"/>
          <w:lang w:val="en-AU"/>
        </w:rPr>
        <w:fldChar w:fldCharType="begin"/>
      </w:r>
      <w:r w:rsidR="00A3227C" w:rsidRPr="00E17501">
        <w:rPr>
          <w:rFonts w:eastAsiaTheme="minorEastAsia" w:cs="Times New Roman"/>
          <w:bCs/>
          <w:sz w:val="20"/>
          <w:szCs w:val="20"/>
          <w:lang w:val="en-AU"/>
        </w:rPr>
        <w:instrText xml:space="preserve"> ADDIN EN.CITE &lt;EndNote&gt;&lt;Cite&gt;&lt;Author&gt;Hoy&lt;/Author&gt;&lt;Year&gt;2013&lt;/Year&gt;&lt;RecNum&gt;33&lt;/RecNum&gt;&lt;DisplayText&gt;[102]&lt;/DisplayText&gt;&lt;record&gt;&lt;rec-number&gt;33&lt;/rec-number&gt;&lt;foreign-keys&gt;&lt;key app="EN" db-id="0vpvtf5at5xer9edax8xpat95eezs0zffpe0" timestamp="1549423764"&gt;33&lt;/key&gt;&lt;/foreign-keys&gt;&lt;ref-type name="Journal Article"&gt;17&lt;/ref-type&gt;&lt;contributors&gt;&lt;authors&gt;&lt;author&gt;Hoy, R.F &lt;/author&gt;&lt;author&gt;Burgess, J.A &lt;/author&gt;&lt;author&gt;Benke, G.P.&lt;/author&gt;&lt;author&gt;Matheson,M.C &lt;/author&gt;&lt;author&gt;Morrison,S &lt;/author&gt;&lt;author&gt;Gurrin,L &lt;/author&gt;&lt;author&gt;Walters,E.H&lt;/author&gt;&lt;author&gt;Dharmage,S.C&lt;/author&gt;&lt;author&gt;Abramson,M. J&lt;/author&gt;&lt;/authors&gt;&lt;/contributors&gt;&lt;titles&gt;&lt;title&gt;Occupational Exposures and the Development of New-onset Asthma A Population-based Cohort Study From the Ages of 13 to 44 Years&lt;/title&gt;&lt;secondary-title&gt;J Occup Environ Med&lt;/secondary-title&gt;&lt;/titles&gt;&lt;periodical&gt;&lt;full-title&gt;Journal of Occupational and Environmental Medicine&lt;/full-title&gt;&lt;abbr-1&gt;J Occup Environ Med&lt;/abbr-1&gt;&lt;/periodical&gt;&lt;pages&gt;235-239&lt;/pages&gt;&lt;volume&gt;55&lt;/volume&gt;&lt;number&gt;3&lt;/number&gt;&lt;dates&gt;&lt;year&gt;2013&lt;/year&gt;&lt;/dates&gt;&lt;urls&gt;&lt;/urls&gt;&lt;electronic-resource-num&gt;10.1097/JOM.0b013e31827edefb&lt;/electronic-resource-num&gt;&lt;/record&gt;&lt;/Cite&gt;&lt;/EndNote&gt;</w:instrText>
      </w:r>
      <w:r w:rsidRPr="00E17501">
        <w:rPr>
          <w:rFonts w:eastAsiaTheme="minorEastAsia" w:cs="Times New Roman"/>
          <w:bCs/>
          <w:sz w:val="20"/>
          <w:szCs w:val="20"/>
          <w:lang w:val="en-AU"/>
        </w:rPr>
        <w:fldChar w:fldCharType="separate"/>
      </w:r>
      <w:r w:rsidR="00A3227C" w:rsidRPr="00E17501">
        <w:rPr>
          <w:rFonts w:eastAsiaTheme="minorEastAsia" w:cs="Times New Roman"/>
          <w:bCs/>
          <w:noProof/>
          <w:sz w:val="20"/>
          <w:szCs w:val="20"/>
          <w:lang w:val="en-AU"/>
        </w:rPr>
        <w:t>[102]</w:t>
      </w:r>
      <w:r w:rsidRPr="00E17501">
        <w:rPr>
          <w:rFonts w:eastAsiaTheme="minorEastAsia" w:cs="Times New Roman"/>
          <w:bCs/>
          <w:sz w:val="20"/>
          <w:szCs w:val="20"/>
          <w:lang w:val="en-AU"/>
        </w:rPr>
        <w:fldChar w:fldCharType="end"/>
      </w:r>
      <w:r w:rsidRPr="00E17501">
        <w:rPr>
          <w:rFonts w:eastAsiaTheme="minorEastAsia" w:cs="Times New Roman"/>
          <w:bCs/>
          <w:sz w:val="20"/>
          <w:szCs w:val="20"/>
          <w:lang w:val="en-AU"/>
        </w:rPr>
        <w:t xml:space="preserve">. Among </w:t>
      </w:r>
      <w:r w:rsidR="005B42C0" w:rsidRPr="00E17501">
        <w:rPr>
          <w:rFonts w:eastAsiaTheme="minorEastAsia" w:cs="Times New Roman"/>
          <w:bCs/>
          <w:sz w:val="20"/>
          <w:szCs w:val="20"/>
          <w:lang w:val="en-AU"/>
        </w:rPr>
        <w:t>aluminium</w:t>
      </w:r>
      <w:r w:rsidRPr="00E17501">
        <w:rPr>
          <w:rFonts w:eastAsiaTheme="minorEastAsia" w:cs="Times New Roman"/>
          <w:bCs/>
          <w:sz w:val="20"/>
          <w:szCs w:val="20"/>
          <w:lang w:val="en-AU"/>
        </w:rPr>
        <w:t xml:space="preserve"> smelter workers, the incidence of asthma symptoms ranged from 10/100 to 28/100 person-years</w:t>
      </w:r>
      <w:r w:rsidR="005B42C0" w:rsidRPr="00E17501">
        <w:rPr>
          <w:rStyle w:val="FootnoteReference"/>
          <w:rFonts w:eastAsiaTheme="minorEastAsia" w:cs="Times New Roman"/>
          <w:bCs/>
          <w:sz w:val="20"/>
          <w:szCs w:val="20"/>
          <w:lang w:val="en-AU"/>
        </w:rPr>
        <w:footnoteReference w:id="5"/>
      </w:r>
      <w:r w:rsidRPr="00E17501">
        <w:rPr>
          <w:rFonts w:eastAsiaTheme="minorEastAsia" w:cs="Times New Roman"/>
          <w:bCs/>
          <w:sz w:val="20"/>
          <w:szCs w:val="20"/>
          <w:lang w:val="en-AU"/>
        </w:rPr>
        <w:t xml:space="preserve"> in men, and 9.8/100 to 22/100 person-years in women </w:t>
      </w:r>
      <w:r w:rsidRPr="00E17501">
        <w:rPr>
          <w:rFonts w:eastAsiaTheme="minorEastAsia" w:cs="Times New Roman"/>
          <w:bCs/>
          <w:sz w:val="20"/>
          <w:szCs w:val="20"/>
          <w:lang w:val="en-AU"/>
        </w:rPr>
        <w:fldChar w:fldCharType="begin">
          <w:fldData xml:space="preserve">PEVuZE5vdGU+PENpdGU+PEF1dGhvcj5BYnJhbXNvbjwvQXV0aG9yPjxZZWFyPjIwMTA8L1llYXI+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</w:fldData>
        </w:fldChar>
      </w:r>
      <w:r w:rsidR="00A3227C" w:rsidRPr="00E17501">
        <w:rPr>
          <w:rFonts w:eastAsiaTheme="minorEastAsia" w:cs="Times New Roman"/>
          <w:bCs/>
          <w:sz w:val="20"/>
          <w:szCs w:val="20"/>
          <w:lang w:val="en-AU"/>
        </w:rPr>
        <w:instrText xml:space="preserve"> ADDIN EN.CITE </w:instrText>
      </w:r>
      <w:r w:rsidR="00A3227C" w:rsidRPr="00E17501">
        <w:rPr>
          <w:rFonts w:eastAsiaTheme="minorEastAsia" w:cs="Times New Roman"/>
          <w:bCs/>
          <w:sz w:val="20"/>
          <w:szCs w:val="20"/>
          <w:lang w:val="en-AU"/>
        </w:rPr>
        <w:fldChar w:fldCharType="begin">
          <w:fldData xml:space="preserve">PEVuZE5vdGU+PENpdGU+PEF1dGhvcj5BYnJhbXNvbjwvQXV0aG9yPjxZZWFyPjIwMTA8L1llYXI+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</w:fldData>
        </w:fldChar>
      </w:r>
      <w:r w:rsidR="00A3227C" w:rsidRPr="00E17501">
        <w:rPr>
          <w:rFonts w:eastAsiaTheme="minorEastAsia" w:cs="Times New Roman"/>
          <w:bCs/>
          <w:sz w:val="20"/>
          <w:szCs w:val="20"/>
          <w:lang w:val="en-AU"/>
        </w:rPr>
        <w:instrText xml:space="preserve"> ADDIN EN.CITE.DATA </w:instrText>
      </w:r>
      <w:r w:rsidR="00A3227C" w:rsidRPr="00E17501">
        <w:rPr>
          <w:rFonts w:eastAsiaTheme="minorEastAsia" w:cs="Times New Roman"/>
          <w:bCs/>
          <w:sz w:val="20"/>
          <w:szCs w:val="20"/>
          <w:lang w:val="en-AU"/>
        </w:rPr>
      </w:r>
      <w:r w:rsidR="00A3227C" w:rsidRPr="00E17501">
        <w:rPr>
          <w:rFonts w:eastAsiaTheme="minorEastAsia" w:cs="Times New Roman"/>
          <w:bCs/>
          <w:sz w:val="20"/>
          <w:szCs w:val="20"/>
          <w:lang w:val="en-AU"/>
        </w:rPr>
        <w:fldChar w:fldCharType="end"/>
      </w:r>
      <w:r w:rsidRPr="00E17501">
        <w:rPr>
          <w:rFonts w:eastAsiaTheme="minorEastAsia" w:cs="Times New Roman"/>
          <w:bCs/>
          <w:sz w:val="20"/>
          <w:szCs w:val="20"/>
          <w:lang w:val="en-AU"/>
        </w:rPr>
      </w:r>
      <w:r w:rsidRPr="00E17501">
        <w:rPr>
          <w:rFonts w:eastAsiaTheme="minorEastAsia" w:cs="Times New Roman"/>
          <w:bCs/>
          <w:sz w:val="20"/>
          <w:szCs w:val="20"/>
          <w:lang w:val="en-AU"/>
        </w:rPr>
        <w:fldChar w:fldCharType="separate"/>
      </w:r>
      <w:r w:rsidR="00A3227C" w:rsidRPr="00E17501">
        <w:rPr>
          <w:rFonts w:eastAsiaTheme="minorEastAsia" w:cs="Times New Roman"/>
          <w:bCs/>
          <w:noProof/>
          <w:sz w:val="20"/>
          <w:szCs w:val="20"/>
          <w:lang w:val="en-AU"/>
        </w:rPr>
        <w:t>[103]</w:t>
      </w:r>
      <w:r w:rsidRPr="00E17501">
        <w:rPr>
          <w:rFonts w:eastAsiaTheme="minorEastAsia" w:cs="Times New Roman"/>
          <w:bCs/>
          <w:sz w:val="20"/>
          <w:szCs w:val="20"/>
          <w:lang w:val="en-AU"/>
        </w:rPr>
        <w:fldChar w:fldCharType="end"/>
      </w:r>
      <w:r w:rsidRPr="00E17501">
        <w:rPr>
          <w:rFonts w:eastAsiaTheme="minorEastAsia" w:cs="Times New Roman"/>
          <w:bCs/>
          <w:sz w:val="20"/>
          <w:szCs w:val="20"/>
          <w:lang w:val="en-AU"/>
        </w:rPr>
        <w:t xml:space="preserve">. </w:t>
      </w:r>
      <w:r w:rsidRPr="00E17501">
        <w:rPr>
          <w:sz w:val="20"/>
          <w:szCs w:val="20"/>
          <w:lang w:val="en-AU"/>
        </w:rPr>
        <w:t xml:space="preserve">A survey using data from the Australian </w:t>
      </w:r>
      <w:r w:rsidR="005B42C0" w:rsidRPr="00E17501">
        <w:rPr>
          <w:sz w:val="20"/>
          <w:szCs w:val="20"/>
          <w:lang w:val="en-AU"/>
        </w:rPr>
        <w:t>Aluminium</w:t>
      </w:r>
      <w:r w:rsidRPr="00E17501">
        <w:rPr>
          <w:sz w:val="20"/>
          <w:szCs w:val="20"/>
          <w:lang w:val="en-AU"/>
        </w:rPr>
        <w:t xml:space="preserve"> Council and </w:t>
      </w:r>
      <w:r w:rsidR="005B42C0" w:rsidRPr="00E17501">
        <w:rPr>
          <w:sz w:val="20"/>
          <w:szCs w:val="20"/>
          <w:lang w:val="en-AU"/>
        </w:rPr>
        <w:t>aluminium</w:t>
      </w:r>
      <w:r w:rsidRPr="00E17501">
        <w:rPr>
          <w:sz w:val="20"/>
          <w:szCs w:val="20"/>
          <w:lang w:val="en-AU"/>
        </w:rPr>
        <w:t xml:space="preserve"> workers’ health </w:t>
      </w:r>
      <w:r w:rsidR="004135AF" w:rsidRPr="00E17501">
        <w:rPr>
          <w:sz w:val="20"/>
          <w:szCs w:val="20"/>
          <w:lang w:val="en-AU"/>
        </w:rPr>
        <w:t xml:space="preserve">monitoring </w:t>
      </w:r>
      <w:r w:rsidRPr="00E17501">
        <w:rPr>
          <w:sz w:val="20"/>
          <w:szCs w:val="20"/>
          <w:lang w:val="en-AU"/>
        </w:rPr>
        <w:t xml:space="preserve">data found that the incidence of </w:t>
      </w:r>
      <w:r w:rsidR="00D661F5" w:rsidRPr="00E17501">
        <w:rPr>
          <w:rFonts w:eastAsiaTheme="minorEastAsia" w:cs="Times New Roman"/>
          <w:bCs/>
          <w:sz w:val="20"/>
          <w:szCs w:val="20"/>
          <w:lang w:val="en-AU"/>
        </w:rPr>
        <w:t>WRA</w:t>
      </w:r>
      <w:r w:rsidRPr="00E17501">
        <w:rPr>
          <w:sz w:val="20"/>
          <w:szCs w:val="20"/>
          <w:lang w:val="en-AU"/>
        </w:rPr>
        <w:t xml:space="preserve"> among </w:t>
      </w:r>
      <w:r w:rsidR="005B42C0" w:rsidRPr="00E17501">
        <w:rPr>
          <w:sz w:val="20"/>
          <w:szCs w:val="20"/>
          <w:lang w:val="en-AU"/>
        </w:rPr>
        <w:t>aluminium</w:t>
      </w:r>
      <w:r w:rsidRPr="00E17501">
        <w:rPr>
          <w:sz w:val="20"/>
          <w:szCs w:val="20"/>
          <w:lang w:val="en-AU"/>
        </w:rPr>
        <w:t xml:space="preserve"> smelters has declined from 9.46/1000/year in 1992 to 0.36/1000/year in 2006, an overall 96</w:t>
      </w:r>
      <w:r w:rsidR="00687D21" w:rsidRPr="00E17501">
        <w:rPr>
          <w:sz w:val="20"/>
          <w:szCs w:val="20"/>
          <w:lang w:val="en-AU"/>
        </w:rPr>
        <w:t xml:space="preserve"> per cent</w:t>
      </w:r>
      <w:r w:rsidRPr="00E17501">
        <w:rPr>
          <w:sz w:val="20"/>
          <w:szCs w:val="20"/>
          <w:lang w:val="en-AU"/>
        </w:rPr>
        <w:t xml:space="preserve"> reduction </w:t>
      </w:r>
      <w:r w:rsidRPr="00E17501">
        <w:rPr>
          <w:sz w:val="20"/>
          <w:szCs w:val="20"/>
          <w:lang w:val="en-AU"/>
        </w:rPr>
        <w:fldChar w:fldCharType="begin"/>
      </w:r>
      <w:r w:rsidR="00A3227C" w:rsidRPr="00E17501">
        <w:rPr>
          <w:sz w:val="20"/>
          <w:szCs w:val="20"/>
          <w:lang w:val="en-AU"/>
        </w:rPr>
        <w:instrText xml:space="preserve"> ADDIN EN.CITE &lt;EndNote&gt;&lt;Cite&gt;&lt;Author&gt;Donoghue&lt;/Author&gt;&lt;Year&gt;2011&lt;/Year&gt;&lt;RecNum&gt;67&lt;/RecNum&gt;&lt;DisplayText&gt;[104]&lt;/DisplayText&gt;&lt;record&gt;&lt;rec-number&gt;67&lt;/rec-number&gt;&lt;foreign-keys&gt;&lt;key app="EN" db-id="0vpvtf5at5xer9edax8xpat95eezs0zffpe0" timestamp="1550449711"&gt;67&lt;/key&gt;&lt;/foreign-keys&gt;&lt;ref-type name="Journal Article"&gt;17&lt;/ref-type&gt;&lt;contributors&gt;&lt;authors&gt;&lt;author&gt;Donoghue, A Michael&lt;/author&gt;&lt;author&gt;Frisch, Neale&lt;/author&gt;&lt;author&gt;Ison, Michael&lt;/author&gt;&lt;author&gt;Walpole, Gerry&lt;/author&gt;&lt;author&gt;Capil, Ron&lt;/author&gt;&lt;author&gt;Curl, Clive&lt;/author&gt;&lt;author&gt;Di Corleto, Ross&lt;/author&gt;&lt;author&gt;Hanna, Bill&lt;/author&gt;&lt;author&gt;Robson, Raewyn&lt;/author&gt;&lt;author&gt;Viljoen, Deon&lt;/author&gt;&lt;/authors&gt;&lt;/contributors&gt;&lt;titles&gt;&lt;title&gt;Occupational asthma in the aluminum smelters of Australia and New Zealand: 1991–2006&lt;/title&gt;&lt;secondary-title&gt;Am J Ind Med&lt;/secondary-title&gt;&lt;/titles&gt;&lt;periodical&gt;&lt;full-title&gt;American Journal of Industrial Medicine&lt;/full-title&gt;&lt;abbr-1&gt;Am J Ind Med&lt;/abbr-1&gt;&lt;/periodical&gt;&lt;pages&gt;224-231&lt;/pages&gt;&lt;volume&gt;54&lt;/volume&gt;&lt;number&gt;3&lt;/number&gt;&lt;dates&gt;&lt;year&gt;2011&lt;/year&gt;&lt;/dates&gt;&lt;isbn&gt;0271-3586&lt;/isbn&gt;&lt;urls&gt;&lt;/urls&gt;&lt;/record&gt;&lt;/Cite&gt;&lt;/EndNote&gt;</w:instrText>
      </w:r>
      <w:r w:rsidRPr="00E17501">
        <w:rPr>
          <w:sz w:val="20"/>
          <w:szCs w:val="20"/>
          <w:lang w:val="en-AU"/>
        </w:rPr>
        <w:fldChar w:fldCharType="separate"/>
      </w:r>
      <w:r w:rsidR="00A3227C" w:rsidRPr="00E17501">
        <w:rPr>
          <w:noProof/>
          <w:sz w:val="20"/>
          <w:szCs w:val="20"/>
          <w:lang w:val="en-AU"/>
        </w:rPr>
        <w:t>[104]</w:t>
      </w:r>
      <w:r w:rsidRPr="00E17501">
        <w:rPr>
          <w:sz w:val="20"/>
          <w:szCs w:val="20"/>
          <w:lang w:val="en-AU"/>
        </w:rPr>
        <w:fldChar w:fldCharType="end"/>
      </w:r>
      <w:r w:rsidRPr="00E17501">
        <w:rPr>
          <w:sz w:val="20"/>
          <w:szCs w:val="20"/>
          <w:lang w:val="en-AU"/>
        </w:rPr>
        <w:t xml:space="preserve">. </w:t>
      </w:r>
    </w:p>
    <w:p w14:paraId="4D848BED" w14:textId="77777777" w:rsidR="003B481F" w:rsidRDefault="003B481F">
      <w:pPr>
        <w:spacing w:after="200" w:line="276" w:lineRule="auto"/>
        <w:rPr>
          <w:rFonts w:eastAsia="Calibri" w:cs="Calibri"/>
          <w:szCs w:val="20"/>
          <w:lang w:eastAsia="en-US"/>
        </w:rPr>
      </w:pPr>
      <w:r>
        <w:rPr>
          <w:szCs w:val="20"/>
        </w:rPr>
        <w:br w:type="page"/>
      </w:r>
    </w:p>
    <w:p w14:paraId="4384DF5B" w14:textId="77659525" w:rsidR="005D0E11" w:rsidRPr="005D0E11" w:rsidRDefault="004A0806" w:rsidP="00191E01">
      <w:pPr>
        <w:pStyle w:val="BodyText"/>
        <w:ind w:firstLine="0"/>
        <w:rPr>
          <w:sz w:val="20"/>
          <w:szCs w:val="20"/>
        </w:rPr>
      </w:pPr>
      <w:r w:rsidRPr="00E17501">
        <w:rPr>
          <w:sz w:val="20"/>
          <w:szCs w:val="20"/>
          <w:lang w:val="en-AU"/>
        </w:rPr>
        <w:t>A forest plot of</w:t>
      </w:r>
      <w:r w:rsidRPr="00E17501">
        <w:rPr>
          <w:rFonts w:eastAsiaTheme="minorEastAsia" w:cs="Times New Roman"/>
          <w:bCs/>
          <w:sz w:val="20"/>
          <w:szCs w:val="20"/>
          <w:lang w:val="en-AU"/>
        </w:rPr>
        <w:t xml:space="preserve"> results from some of the studies which investigated </w:t>
      </w:r>
      <w:r w:rsidR="002E651C" w:rsidRPr="00E17501">
        <w:rPr>
          <w:rFonts w:eastAsiaTheme="minorEastAsia" w:cs="Times New Roman"/>
          <w:bCs/>
          <w:sz w:val="20"/>
          <w:szCs w:val="20"/>
          <w:lang w:val="en-AU"/>
        </w:rPr>
        <w:t>WRA</w:t>
      </w:r>
      <w:r w:rsidRPr="00E17501">
        <w:rPr>
          <w:rFonts w:eastAsiaTheme="minorEastAsia" w:cs="Times New Roman"/>
          <w:bCs/>
          <w:sz w:val="20"/>
          <w:szCs w:val="20"/>
          <w:lang w:val="en-AU"/>
        </w:rPr>
        <w:t xml:space="preserve"> yielded an increased risk </w:t>
      </w:r>
      <w:r w:rsidR="00781921" w:rsidRPr="00E17501">
        <w:rPr>
          <w:rFonts w:eastAsiaTheme="minorEastAsia" w:cs="Times New Roman"/>
          <w:bCs/>
          <w:sz w:val="20"/>
          <w:szCs w:val="20"/>
          <w:lang w:val="en-AU"/>
        </w:rPr>
        <w:t>resulting from</w:t>
      </w:r>
      <w:r w:rsidRPr="00E17501">
        <w:rPr>
          <w:rFonts w:eastAsiaTheme="minorEastAsia" w:cs="Times New Roman"/>
          <w:bCs/>
          <w:sz w:val="20"/>
          <w:szCs w:val="20"/>
          <w:lang w:val="en-AU"/>
        </w:rPr>
        <w:t xml:space="preserve"> </w:t>
      </w:r>
      <w:r w:rsidR="00CB5188" w:rsidRPr="00E17501">
        <w:rPr>
          <w:sz w:val="20"/>
          <w:szCs w:val="20"/>
        </w:rPr>
        <w:t>work-related</w:t>
      </w:r>
      <w:r w:rsidRPr="00E17501">
        <w:rPr>
          <w:rFonts w:eastAsiaTheme="minorEastAsia" w:cs="Times New Roman"/>
          <w:bCs/>
          <w:sz w:val="20"/>
          <w:szCs w:val="20"/>
          <w:lang w:val="en-AU"/>
        </w:rPr>
        <w:t xml:space="preserve"> exposure </w:t>
      </w:r>
      <w:r w:rsidR="003B481F">
        <w:rPr>
          <w:rFonts w:eastAsiaTheme="minorEastAsia" w:cs="Times New Roman"/>
          <w:bCs/>
          <w:sz w:val="20"/>
          <w:szCs w:val="20"/>
          <w:lang w:val="en-AU"/>
        </w:rPr>
        <w:t>(</w:t>
      </w:r>
      <w:r w:rsidR="003B481F" w:rsidRPr="003B481F">
        <w:rPr>
          <w:rFonts w:eastAsiaTheme="minorEastAsia" w:cs="Times New Roman"/>
          <w:bCs/>
          <w:sz w:val="20"/>
          <w:szCs w:val="20"/>
          <w:lang w:val="en-AU"/>
        </w:rPr>
        <w:fldChar w:fldCharType="begin"/>
      </w:r>
      <w:r w:rsidR="003B481F" w:rsidRPr="003B481F">
        <w:rPr>
          <w:rFonts w:eastAsiaTheme="minorEastAsia" w:cs="Times New Roman"/>
          <w:bCs/>
          <w:sz w:val="20"/>
          <w:szCs w:val="20"/>
          <w:lang w:val="en-AU"/>
        </w:rPr>
        <w:instrText xml:space="preserve"> REF _Ref47703934 \h </w:instrText>
      </w:r>
      <w:r w:rsidR="003B481F">
        <w:rPr>
          <w:rFonts w:eastAsiaTheme="minorEastAsia" w:cs="Times New Roman"/>
          <w:bCs/>
          <w:sz w:val="20"/>
          <w:szCs w:val="20"/>
          <w:lang w:val="en-AU"/>
        </w:rPr>
        <w:instrText xml:space="preserve"> \* MERGEFORMAT </w:instrText>
      </w:r>
      <w:r w:rsidR="003B481F" w:rsidRPr="003B481F">
        <w:rPr>
          <w:rFonts w:eastAsiaTheme="minorEastAsia" w:cs="Times New Roman"/>
          <w:bCs/>
          <w:sz w:val="20"/>
          <w:szCs w:val="20"/>
          <w:lang w:val="en-AU"/>
        </w:rPr>
      </w:r>
      <w:r w:rsidR="003B481F" w:rsidRPr="003B481F">
        <w:rPr>
          <w:rFonts w:eastAsiaTheme="minorEastAsia" w:cs="Times New Roman"/>
          <w:bCs/>
          <w:sz w:val="20"/>
          <w:szCs w:val="20"/>
          <w:lang w:val="en-AU"/>
        </w:rPr>
        <w:fldChar w:fldCharType="separate"/>
      </w:r>
      <w:r w:rsidR="003B481F" w:rsidRPr="003B481F">
        <w:rPr>
          <w:sz w:val="20"/>
          <w:szCs w:val="20"/>
        </w:rPr>
        <w:t xml:space="preserve">Figure </w:t>
      </w:r>
      <w:r w:rsidR="003B481F" w:rsidRPr="003B481F">
        <w:rPr>
          <w:noProof/>
          <w:sz w:val="20"/>
          <w:szCs w:val="20"/>
        </w:rPr>
        <w:t>3</w:t>
      </w:r>
      <w:r w:rsidR="003B481F" w:rsidRPr="003B481F">
        <w:rPr>
          <w:rFonts w:eastAsiaTheme="minorEastAsia" w:cs="Times New Roman"/>
          <w:bCs/>
          <w:sz w:val="20"/>
          <w:szCs w:val="20"/>
          <w:lang w:val="en-AU"/>
        </w:rPr>
        <w:fldChar w:fldCharType="end"/>
      </w:r>
      <w:r w:rsidR="003B481F" w:rsidRPr="003B481F">
        <w:rPr>
          <w:rFonts w:eastAsiaTheme="minorEastAsia" w:cs="Times New Roman"/>
          <w:bCs/>
          <w:sz w:val="20"/>
          <w:szCs w:val="20"/>
          <w:lang w:val="en-AU"/>
        </w:rPr>
        <w:t>).</w:t>
      </w:r>
    </w:p>
    <w:p w14:paraId="570D77AD" w14:textId="4C68BB95" w:rsidR="008620C9" w:rsidRDefault="00E17501" w:rsidP="008620C9">
      <w:pPr>
        <w:pStyle w:val="BodyText"/>
        <w:ind w:firstLine="0"/>
        <w:rPr>
          <w:rFonts w:eastAsiaTheme="minorEastAsia"/>
          <w:bCs/>
        </w:rPr>
      </w:pPr>
      <w:r w:rsidRPr="00E17501">
        <w:rPr>
          <w:b/>
          <w:noProof/>
          <w:color w:val="000000" w:themeColor="text1"/>
          <w:sz w:val="20"/>
          <w:szCs w:val="20"/>
          <w:lang w:val="en-AU" w:eastAsia="en-AU"/>
        </w:rPr>
        <w:drawing>
          <wp:anchor distT="0" distB="0" distL="114300" distR="114300" simplePos="0" relativeHeight="251699200" behindDoc="0" locked="0" layoutInCell="1" allowOverlap="1" wp14:anchorId="7ECCC098" wp14:editId="6BD0D392">
            <wp:simplePos x="0" y="0"/>
            <wp:positionH relativeFrom="margin">
              <wp:align>center</wp:align>
            </wp:positionH>
            <wp:positionV relativeFrom="paragraph">
              <wp:posOffset>26670</wp:posOffset>
            </wp:positionV>
            <wp:extent cx="4326890" cy="2486660"/>
            <wp:effectExtent l="0" t="0" r="0" b="889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0010\Downloads\forest plo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689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3D055" w14:textId="515E433A" w:rsidR="008620C9" w:rsidRDefault="008620C9" w:rsidP="008620C9">
      <w:pPr>
        <w:pStyle w:val="BodyText"/>
        <w:ind w:firstLine="0"/>
        <w:rPr>
          <w:rFonts w:eastAsiaTheme="minorEastAsia"/>
          <w:bCs/>
        </w:rPr>
      </w:pPr>
    </w:p>
    <w:p w14:paraId="2845F372" w14:textId="5AD4FC99" w:rsidR="008620C9" w:rsidRDefault="008620C9" w:rsidP="008620C9">
      <w:pPr>
        <w:pStyle w:val="BodyText"/>
        <w:ind w:firstLine="0"/>
        <w:rPr>
          <w:rFonts w:eastAsiaTheme="minorEastAsia"/>
          <w:bCs/>
        </w:rPr>
      </w:pPr>
    </w:p>
    <w:p w14:paraId="37EB596B" w14:textId="20CF4CEF" w:rsidR="008620C9" w:rsidRDefault="008620C9" w:rsidP="008620C9">
      <w:pPr>
        <w:pStyle w:val="BodyText"/>
        <w:ind w:firstLine="0"/>
        <w:rPr>
          <w:rFonts w:eastAsiaTheme="minorEastAsia"/>
          <w:bCs/>
        </w:rPr>
      </w:pPr>
    </w:p>
    <w:p w14:paraId="4BC72B64" w14:textId="05E2631E" w:rsidR="008620C9" w:rsidRDefault="008620C9" w:rsidP="008620C9">
      <w:pPr>
        <w:pStyle w:val="BodyText"/>
        <w:ind w:firstLine="0"/>
        <w:rPr>
          <w:rFonts w:eastAsiaTheme="minorEastAsia"/>
          <w:bCs/>
        </w:rPr>
      </w:pPr>
    </w:p>
    <w:p w14:paraId="59012B2C" w14:textId="64CD8F57" w:rsidR="008620C9" w:rsidRDefault="008620C9" w:rsidP="008620C9">
      <w:pPr>
        <w:pStyle w:val="BodyText"/>
        <w:ind w:firstLine="0"/>
        <w:rPr>
          <w:rFonts w:eastAsiaTheme="minorEastAsia"/>
          <w:bCs/>
        </w:rPr>
      </w:pPr>
    </w:p>
    <w:p w14:paraId="3D00E6EE" w14:textId="77777777" w:rsidR="008620C9" w:rsidRDefault="008620C9" w:rsidP="008620C9">
      <w:pPr>
        <w:pStyle w:val="BodyText"/>
        <w:ind w:firstLine="0"/>
        <w:rPr>
          <w:rFonts w:eastAsiaTheme="minorEastAsia"/>
          <w:bCs/>
        </w:rPr>
      </w:pPr>
    </w:p>
    <w:p w14:paraId="0771BE01" w14:textId="77777777" w:rsidR="00E17501" w:rsidRDefault="00E17501" w:rsidP="005B42C0">
      <w:pPr>
        <w:pStyle w:val="Caption"/>
        <w:spacing w:before="240" w:after="0"/>
      </w:pPr>
      <w:bookmarkStart w:id="58" w:name="_Ref26179772"/>
      <w:bookmarkStart w:id="59" w:name="_Toc23778374"/>
    </w:p>
    <w:p w14:paraId="6C66C463" w14:textId="7B6A1B1C" w:rsidR="00C6019F" w:rsidRDefault="004A0806" w:rsidP="007422FD">
      <w:pPr>
        <w:pStyle w:val="Caption"/>
        <w:spacing w:before="240" w:after="0"/>
        <w:jc w:val="center"/>
        <w:rPr>
          <w:b w:val="0"/>
          <w:bCs w:val="0"/>
        </w:rPr>
      </w:pPr>
      <w:bookmarkStart w:id="60" w:name="_Ref47703934"/>
      <w:bookmarkStart w:id="61" w:name="_Toc47705479"/>
      <w:r w:rsidRPr="00FF76AB">
        <w:t xml:space="preserve">Figure </w:t>
      </w:r>
      <w:fldSimple w:instr=" SEQ Figure \* ARABIC ">
        <w:r w:rsidR="00921717">
          <w:rPr>
            <w:noProof/>
          </w:rPr>
          <w:t>3</w:t>
        </w:r>
      </w:fldSimple>
      <w:bookmarkEnd w:id="58"/>
      <w:bookmarkEnd w:id="60"/>
      <w:r w:rsidRPr="00FF76AB">
        <w:t xml:space="preserve"> </w:t>
      </w:r>
      <w:r w:rsidRPr="00161BEE">
        <w:rPr>
          <w:b w:val="0"/>
          <w:bCs w:val="0"/>
        </w:rPr>
        <w:t xml:space="preserve">Forest plot of studies relevant to estimating the </w:t>
      </w:r>
      <w:r w:rsidR="00CB5188">
        <w:rPr>
          <w:b w:val="0"/>
          <w:bCs w:val="0"/>
        </w:rPr>
        <w:t>work-related</w:t>
      </w:r>
      <w:r w:rsidR="00CB5188" w:rsidRPr="00161BEE">
        <w:rPr>
          <w:b w:val="0"/>
          <w:bCs w:val="0"/>
        </w:rPr>
        <w:t xml:space="preserve"> </w:t>
      </w:r>
      <w:r w:rsidRPr="00161BEE">
        <w:rPr>
          <w:b w:val="0"/>
          <w:bCs w:val="0"/>
        </w:rPr>
        <w:t>contribution to asthma in Australia</w:t>
      </w:r>
      <w:bookmarkEnd w:id="59"/>
      <w:bookmarkEnd w:id="61"/>
    </w:p>
    <w:p w14:paraId="49C5CE7E" w14:textId="1F3EEE49" w:rsidR="00161BEE" w:rsidRDefault="00D64F5A" w:rsidP="00270823">
      <w:pPr>
        <w:pStyle w:val="Heading3"/>
        <w:numPr>
          <w:ilvl w:val="3"/>
          <w:numId w:val="7"/>
        </w:numPr>
        <w:ind w:left="993" w:hanging="993"/>
      </w:pPr>
      <w:bookmarkStart w:id="62" w:name="_Toc27061119"/>
      <w:bookmarkStart w:id="63" w:name="_Toc27520831"/>
      <w:bookmarkEnd w:id="62"/>
      <w:bookmarkEnd w:id="63"/>
      <w:r>
        <w:t>Other</w:t>
      </w:r>
      <w:r w:rsidR="004135AF" w:rsidRPr="00AE412A">
        <w:t xml:space="preserve"> </w:t>
      </w:r>
      <w:r w:rsidR="00161BEE" w:rsidRPr="00AE412A">
        <w:t>data</w:t>
      </w:r>
      <w:r>
        <w:t xml:space="preserve"> sources</w:t>
      </w:r>
    </w:p>
    <w:p w14:paraId="6B517DC3" w14:textId="60B8D03D" w:rsidR="00743C42" w:rsidRPr="00E17501" w:rsidRDefault="0046710A" w:rsidP="00E17501">
      <w:pPr>
        <w:pStyle w:val="BodyText1"/>
        <w:ind w:firstLine="0"/>
        <w:rPr>
          <w:sz w:val="20"/>
          <w:szCs w:val="20"/>
        </w:rPr>
      </w:pPr>
      <w:r w:rsidRPr="00E17501">
        <w:rPr>
          <w:sz w:val="20"/>
          <w:szCs w:val="20"/>
        </w:rPr>
        <w:t xml:space="preserve">The Global Burden of Disease Study </w:t>
      </w:r>
      <w:r w:rsidR="00D661F5" w:rsidRPr="00E17501">
        <w:rPr>
          <w:sz w:val="20"/>
          <w:szCs w:val="20"/>
        </w:rPr>
        <w:t xml:space="preserve">in 2003 </w:t>
      </w:r>
      <w:r w:rsidRPr="00E17501">
        <w:rPr>
          <w:sz w:val="20"/>
          <w:szCs w:val="20"/>
        </w:rPr>
        <w:t>estimated that in Australia, there were 78,493 new cases of asthma in 2003 and of them, more than 20,000 were working-age adults (15</w:t>
      </w:r>
      <w:r w:rsidR="0098583E" w:rsidRPr="00E17501">
        <w:rPr>
          <w:sz w:val="20"/>
          <w:szCs w:val="20"/>
        </w:rPr>
        <w:t xml:space="preserve"> to </w:t>
      </w:r>
      <w:r w:rsidRPr="00E17501">
        <w:rPr>
          <w:sz w:val="20"/>
          <w:szCs w:val="20"/>
        </w:rPr>
        <w:t xml:space="preserve">64 years) </w:t>
      </w:r>
      <w:r w:rsidRPr="00E17501">
        <w:rPr>
          <w:sz w:val="20"/>
          <w:szCs w:val="20"/>
        </w:rPr>
        <w:fldChar w:fldCharType="begin"/>
      </w:r>
      <w:r w:rsidR="00A3227C" w:rsidRPr="00E17501">
        <w:rPr>
          <w:sz w:val="20"/>
          <w:szCs w:val="20"/>
        </w:rPr>
        <w:instrText xml:space="preserve"> ADDIN EN.CITE &lt;EndNote&gt;&lt;Cite&gt;&lt;Author&gt;Begg S&lt;/Author&gt;&lt;Year&gt;2007&lt;/Year&gt;&lt;RecNum&gt;216&lt;/RecNum&gt;&lt;DisplayText&gt;[105, 106]&lt;/DisplayText&gt;&lt;record&gt;&lt;rec-number&gt;216&lt;/rec-number&gt;&lt;foreign-keys&gt;&lt;key app="EN" db-id="0vpvtf5at5xer9edax8xpat95eezs0zffpe0" timestamp="1554949770"&gt;216&lt;/key&gt;&lt;/foreign-keys&gt;&lt;ref-type name="Report"&gt;27&lt;/ref-type&gt;&lt;contributors&gt;&lt;authors&gt;&lt;author&gt;Begg S, &lt;/author&gt;&lt;author&gt;Vos T, &lt;/author&gt;&lt;author&gt;Barker B, &lt;/author&gt;&lt;author&gt;Stevenson C, &lt;/author&gt;&lt;author&gt;Stanley L, &lt;/author&gt;&lt;author&gt;Lopez AD,&lt;/author&gt;&lt;/authors&gt;&lt;/contributors&gt;&lt;titles&gt;&lt;title&gt;The burden of disease and injury in Australia 2003&lt;/title&gt;&lt;/titles&gt;&lt;volume&gt;PHE 82&lt;/volume&gt;&lt;dates&gt;&lt;year&gt;2007&lt;/year&gt;&lt;/dates&gt;&lt;pub-location&gt;Canberra&lt;/pub-location&gt;&lt;publisher&gt;AIHW&lt;/publisher&gt;&lt;urls&gt;&lt;/urls&gt;&lt;/record&gt;&lt;/Cite&gt;&lt;Cite&gt;&lt;Author&gt;Australian Institute of Health and Welfare&lt;/Author&gt;&lt;Year&gt;2008&lt;/Year&gt;&lt;RecNum&gt;175&lt;/RecNum&gt;&lt;record&gt;&lt;rec-number&gt;175&lt;/rec-number&gt;&lt;foreign-keys&gt;&lt;key app="EN" db-id="0vpvtf5at5xer9edax8xpat95eezs0zffpe0" timestamp="1552954214"&gt;175&lt;/key&gt;&lt;/foreign-keys&gt;&lt;ref-type name="Report"&gt;27&lt;/ref-type&gt;&lt;contributors&gt;&lt;authors&gt;&lt;author&gt;Australian Institute of Health and Welfare, &lt;/author&gt;&lt;/authors&gt;&lt;/contributors&gt;&lt;titles&gt;&lt;title&gt;Occupational asthma in Australia&lt;/title&gt;&lt;/titles&gt;&lt;volume&gt;Bulletin no. 59&lt;/volume&gt;&lt;num-vols&gt;Cat no. AUS 101&lt;/num-vols&gt;&lt;dates&gt;&lt;year&gt;2008&lt;/year&gt;&lt;/dates&gt;&lt;pub-location&gt;Canberra:, ACT&lt;/pub-location&gt;&lt;publisher&gt;AIHW&lt;/publisher&gt;&lt;urls&gt;&lt;/urls&gt;&lt;/record&gt;&lt;/Cite&gt;&lt;/EndNote&gt;</w:instrText>
      </w:r>
      <w:r w:rsidRPr="00E17501">
        <w:rPr>
          <w:sz w:val="20"/>
          <w:szCs w:val="20"/>
        </w:rPr>
        <w:fldChar w:fldCharType="separate"/>
      </w:r>
      <w:r w:rsidR="00A3227C" w:rsidRPr="00E17501">
        <w:rPr>
          <w:noProof/>
          <w:sz w:val="20"/>
          <w:szCs w:val="20"/>
        </w:rPr>
        <w:t>[105, 106]</w:t>
      </w:r>
      <w:r w:rsidRPr="00E17501">
        <w:rPr>
          <w:sz w:val="20"/>
          <w:szCs w:val="20"/>
        </w:rPr>
        <w:fldChar w:fldCharType="end"/>
      </w:r>
      <w:r w:rsidRPr="00E17501">
        <w:rPr>
          <w:sz w:val="20"/>
          <w:szCs w:val="20"/>
        </w:rPr>
        <w:t xml:space="preserve">. Applying a </w:t>
      </w:r>
      <w:r w:rsidR="00E15A75" w:rsidRPr="00E17501">
        <w:rPr>
          <w:sz w:val="20"/>
          <w:szCs w:val="20"/>
        </w:rPr>
        <w:t>PAR</w:t>
      </w:r>
      <w:r w:rsidRPr="00E17501">
        <w:rPr>
          <w:sz w:val="20"/>
          <w:szCs w:val="20"/>
        </w:rPr>
        <w:t xml:space="preserve"> of </w:t>
      </w:r>
      <w:r w:rsidR="002E651C" w:rsidRPr="00E17501">
        <w:rPr>
          <w:sz w:val="20"/>
          <w:szCs w:val="20"/>
        </w:rPr>
        <w:t>nine</w:t>
      </w:r>
      <w:r w:rsidR="0098583E" w:rsidRPr="00E17501">
        <w:rPr>
          <w:sz w:val="20"/>
          <w:szCs w:val="20"/>
        </w:rPr>
        <w:t xml:space="preserve"> to </w:t>
      </w:r>
      <w:r w:rsidRPr="00E17501">
        <w:rPr>
          <w:sz w:val="20"/>
          <w:szCs w:val="20"/>
        </w:rPr>
        <w:t>15</w:t>
      </w:r>
      <w:r w:rsidR="00687D21" w:rsidRPr="00E17501">
        <w:rPr>
          <w:sz w:val="20"/>
          <w:szCs w:val="20"/>
        </w:rPr>
        <w:t xml:space="preserve"> per cent </w:t>
      </w:r>
      <w:r w:rsidRPr="00E17501">
        <w:rPr>
          <w:sz w:val="20"/>
          <w:szCs w:val="20"/>
        </w:rPr>
        <w:t>to this estimate, they concluded that between 1</w:t>
      </w:r>
      <w:r w:rsidR="002E651C" w:rsidRPr="00E17501">
        <w:rPr>
          <w:sz w:val="20"/>
          <w:szCs w:val="20"/>
        </w:rPr>
        <w:t>,</w:t>
      </w:r>
      <w:r w:rsidRPr="00E17501">
        <w:rPr>
          <w:sz w:val="20"/>
          <w:szCs w:val="20"/>
        </w:rPr>
        <w:t>850 and 3</w:t>
      </w:r>
      <w:r w:rsidR="002E651C" w:rsidRPr="00E17501">
        <w:rPr>
          <w:sz w:val="20"/>
          <w:szCs w:val="20"/>
        </w:rPr>
        <w:t>,</w:t>
      </w:r>
      <w:r w:rsidRPr="00E17501">
        <w:rPr>
          <w:sz w:val="20"/>
          <w:szCs w:val="20"/>
        </w:rPr>
        <w:t xml:space="preserve">090 new cases of asthma in 2003 were associated with </w:t>
      </w:r>
      <w:r w:rsidR="00CB5188" w:rsidRPr="00E17501">
        <w:rPr>
          <w:sz w:val="20"/>
          <w:szCs w:val="20"/>
        </w:rPr>
        <w:t xml:space="preserve">work-related </w:t>
      </w:r>
      <w:r w:rsidRPr="00E17501">
        <w:rPr>
          <w:sz w:val="20"/>
          <w:szCs w:val="20"/>
        </w:rPr>
        <w:t xml:space="preserve">exposures, giving an annual incidence of </w:t>
      </w:r>
      <w:bookmarkStart w:id="64" w:name="_Hlk16260282"/>
      <w:r w:rsidRPr="00E17501">
        <w:rPr>
          <w:sz w:val="20"/>
          <w:szCs w:val="20"/>
        </w:rPr>
        <w:t>195</w:t>
      </w:r>
      <w:r w:rsidR="0098583E" w:rsidRPr="00E17501">
        <w:rPr>
          <w:sz w:val="20"/>
          <w:szCs w:val="20"/>
        </w:rPr>
        <w:t xml:space="preserve"> to </w:t>
      </w:r>
      <w:r w:rsidRPr="00E17501">
        <w:rPr>
          <w:sz w:val="20"/>
          <w:szCs w:val="20"/>
        </w:rPr>
        <w:t>325 cases per million working adults per year</w:t>
      </w:r>
      <w:bookmarkEnd w:id="64"/>
      <w:r w:rsidRPr="00E17501">
        <w:rPr>
          <w:sz w:val="20"/>
          <w:szCs w:val="20"/>
        </w:rPr>
        <w:t xml:space="preserve"> </w:t>
      </w:r>
      <w:r w:rsidRPr="00E17501">
        <w:rPr>
          <w:sz w:val="20"/>
          <w:szCs w:val="20"/>
        </w:rPr>
        <w:fldChar w:fldCharType="begin"/>
      </w:r>
      <w:r w:rsidR="00A3227C" w:rsidRPr="00E17501">
        <w:rPr>
          <w:sz w:val="20"/>
          <w:szCs w:val="20"/>
        </w:rPr>
        <w:instrText xml:space="preserve"> ADDIN EN.CITE &lt;EndNote&gt;&lt;Cite&gt;&lt;Author&gt;Begg S&lt;/Author&gt;&lt;Year&gt;2007&lt;/Year&gt;&lt;RecNum&gt;216&lt;/RecNum&gt;&lt;DisplayText&gt;[105, 106]&lt;/DisplayText&gt;&lt;record&gt;&lt;rec-number&gt;216&lt;/rec-number&gt;&lt;foreign-keys&gt;&lt;key app="EN" db-id="0vpvtf5at5xer9edax8xpat95eezs0zffpe0" timestamp="1554949770"&gt;216&lt;/key&gt;&lt;/foreign-keys&gt;&lt;ref-type name="Report"&gt;27&lt;/ref-type&gt;&lt;contributors&gt;&lt;authors&gt;&lt;author&gt;Begg S, &lt;/author&gt;&lt;author&gt;Vos T, &lt;/author&gt;&lt;author&gt;Barker B, &lt;/author&gt;&lt;author&gt;Stevenson C, &lt;/author&gt;&lt;author&gt;Stanley L, &lt;/author&gt;&lt;author&gt;Lopez AD,&lt;/author&gt;&lt;/authors&gt;&lt;/contributors&gt;&lt;titles&gt;&lt;title&gt;The burden of disease and injury in Australia 2003&lt;/title&gt;&lt;/titles&gt;&lt;volume&gt;PHE 82&lt;/volume&gt;&lt;dates&gt;&lt;year&gt;2007&lt;/year&gt;&lt;/dates&gt;&lt;pub-location&gt;Canberra&lt;/pub-location&gt;&lt;publisher&gt;AIHW&lt;/publisher&gt;&lt;urls&gt;&lt;/urls&gt;&lt;/record&gt;&lt;/Cite&gt;&lt;Cite&gt;&lt;Author&gt;Australian Institute of Health and Welfare&lt;/Author&gt;&lt;Year&gt;2008&lt;/Year&gt;&lt;RecNum&gt;175&lt;/RecNum&gt;&lt;record&gt;&lt;rec-number&gt;175&lt;/rec-number&gt;&lt;foreign-keys&gt;&lt;key app="EN" db-id="0vpvtf5at5xer9edax8xpat95eezs0zffpe0" timestamp="1552954214"&gt;175&lt;/key&gt;&lt;/foreign-keys&gt;&lt;ref-type name="Report"&gt;27&lt;/ref-type&gt;&lt;contributors&gt;&lt;authors&gt;&lt;author&gt;Australian Institute of Health and Welfare, &lt;/author&gt;&lt;/authors&gt;&lt;/contributors&gt;&lt;titles&gt;&lt;title&gt;Occupational asthma in Australia&lt;/title&gt;&lt;/titles&gt;&lt;volume&gt;Bulletin no. 59&lt;/volume&gt;&lt;num-vols&gt;Cat no. AUS 101&lt;/num-vols&gt;&lt;dates&gt;&lt;year&gt;2008&lt;/year&gt;&lt;/dates&gt;&lt;pub-location&gt;Canberra:, ACT&lt;/pub-location&gt;&lt;publisher&gt;AIHW&lt;/publisher&gt;&lt;urls&gt;&lt;/urls&gt;&lt;/record&gt;&lt;/Cite&gt;&lt;/EndNote&gt;</w:instrText>
      </w:r>
      <w:r w:rsidRPr="00E17501">
        <w:rPr>
          <w:sz w:val="20"/>
          <w:szCs w:val="20"/>
        </w:rPr>
        <w:fldChar w:fldCharType="separate"/>
      </w:r>
      <w:r w:rsidR="00A3227C" w:rsidRPr="00E17501">
        <w:rPr>
          <w:noProof/>
          <w:sz w:val="20"/>
          <w:szCs w:val="20"/>
        </w:rPr>
        <w:t>[105, 106]</w:t>
      </w:r>
      <w:r w:rsidRPr="00E17501">
        <w:rPr>
          <w:sz w:val="20"/>
          <w:szCs w:val="20"/>
        </w:rPr>
        <w:fldChar w:fldCharType="end"/>
      </w:r>
      <w:r w:rsidRPr="00E17501">
        <w:rPr>
          <w:sz w:val="20"/>
          <w:szCs w:val="20"/>
        </w:rPr>
        <w:t xml:space="preserve"> (</w:t>
      </w:r>
      <w:r w:rsidR="00E16C2A" w:rsidRPr="00E17501">
        <w:rPr>
          <w:sz w:val="20"/>
          <w:szCs w:val="20"/>
        </w:rPr>
        <w:fldChar w:fldCharType="begin"/>
      </w:r>
      <w:r w:rsidR="00E16C2A" w:rsidRPr="00E17501">
        <w:rPr>
          <w:sz w:val="20"/>
          <w:szCs w:val="20"/>
        </w:rPr>
        <w:instrText xml:space="preserve"> REF _Ref31900063 \h </w:instrText>
      </w:r>
      <w:r w:rsidR="00E17501">
        <w:rPr>
          <w:sz w:val="20"/>
          <w:szCs w:val="20"/>
        </w:rPr>
        <w:instrText xml:space="preserve"> \* MERGEFORMAT </w:instrText>
      </w:r>
      <w:r w:rsidR="00E16C2A" w:rsidRPr="00E17501">
        <w:rPr>
          <w:sz w:val="20"/>
          <w:szCs w:val="20"/>
        </w:rPr>
      </w:r>
      <w:r w:rsidR="00E16C2A" w:rsidRPr="00E17501">
        <w:rPr>
          <w:sz w:val="20"/>
          <w:szCs w:val="20"/>
        </w:rPr>
        <w:fldChar w:fldCharType="separate"/>
      </w:r>
      <w:r w:rsidR="00921717" w:rsidRPr="00921717">
        <w:rPr>
          <w:sz w:val="20"/>
          <w:szCs w:val="20"/>
        </w:rPr>
        <w:t xml:space="preserve">Table </w:t>
      </w:r>
      <w:r w:rsidR="00921717" w:rsidRPr="00921717">
        <w:rPr>
          <w:noProof/>
          <w:sz w:val="20"/>
          <w:szCs w:val="20"/>
        </w:rPr>
        <w:t>3</w:t>
      </w:r>
      <w:r w:rsidR="00E16C2A" w:rsidRPr="00E17501">
        <w:rPr>
          <w:sz w:val="20"/>
          <w:szCs w:val="20"/>
        </w:rPr>
        <w:fldChar w:fldCharType="end"/>
      </w:r>
      <w:r w:rsidRPr="00E17501">
        <w:rPr>
          <w:sz w:val="20"/>
          <w:szCs w:val="20"/>
        </w:rPr>
        <w:t>).</w:t>
      </w:r>
      <w:bookmarkStart w:id="65" w:name="_Ref12529439"/>
      <w:bookmarkStart w:id="66" w:name="_Toc23778359"/>
    </w:p>
    <w:p w14:paraId="54B7CFDA" w14:textId="281425EA" w:rsidR="0046710A" w:rsidRPr="00AE412A" w:rsidRDefault="0046710A" w:rsidP="000721BB">
      <w:pPr>
        <w:pStyle w:val="SWATableheader"/>
        <w:rPr>
          <w:i/>
          <w:iCs/>
        </w:rPr>
      </w:pPr>
      <w:bookmarkStart w:id="67" w:name="_Ref31900063"/>
      <w:bookmarkStart w:id="68" w:name="_Toc47705463"/>
      <w:r w:rsidRPr="00AE412A">
        <w:t xml:space="preserve">Table </w:t>
      </w:r>
      <w:fldSimple w:instr=" SEQ Table \* ARABIC ">
        <w:r w:rsidR="00921717">
          <w:rPr>
            <w:noProof/>
          </w:rPr>
          <w:t>3</w:t>
        </w:r>
      </w:fldSimple>
      <w:bookmarkEnd w:id="65"/>
      <w:bookmarkEnd w:id="67"/>
      <w:r w:rsidRPr="00AE412A">
        <w:t xml:space="preserve"> </w:t>
      </w:r>
      <w:r w:rsidRPr="0046710A">
        <w:t xml:space="preserve">Estimated incidence of </w:t>
      </w:r>
      <w:r w:rsidR="00E22068">
        <w:t>WRA</w:t>
      </w:r>
      <w:r w:rsidRPr="0046710A">
        <w:t xml:space="preserve"> in Australia in 2003</w:t>
      </w:r>
      <w:bookmarkEnd w:id="66"/>
      <w:bookmarkEnd w:id="68"/>
      <w:r w:rsidRPr="00AE412A">
        <w:t xml:space="preserve"> </w:t>
      </w:r>
    </w:p>
    <w:tbl>
      <w:tblPr>
        <w:tblStyle w:val="LightShading-Accent2"/>
        <w:tblpPr w:leftFromText="180" w:rightFromText="180" w:vertAnchor="text" w:horzAnchor="margin" w:tblpY="81"/>
        <w:tblW w:w="7650" w:type="dxa"/>
        <w:tblLook w:val="04A0" w:firstRow="1" w:lastRow="0" w:firstColumn="1" w:lastColumn="0" w:noHBand="0" w:noVBand="1"/>
      </w:tblPr>
      <w:tblGrid>
        <w:gridCol w:w="2547"/>
        <w:gridCol w:w="2551"/>
        <w:gridCol w:w="2552"/>
      </w:tblGrid>
      <w:tr w:rsidR="0046710A" w:rsidRPr="00917FA5" w14:paraId="666D3A8A" w14:textId="77777777" w:rsidTr="00F310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2AADB1AB" w14:textId="29BB822E" w:rsidR="0046710A" w:rsidRPr="00E17501" w:rsidRDefault="0046710A" w:rsidP="00F310DB">
            <w:pPr>
              <w:spacing w:after="0"/>
              <w:rPr>
                <w:b w:val="0"/>
                <w:bCs w:val="0"/>
              </w:rPr>
            </w:pPr>
            <w:r w:rsidRPr="00E17501">
              <w:rPr>
                <w:b w:val="0"/>
              </w:rPr>
              <w:t>Population att</w:t>
            </w:r>
            <w:bookmarkStart w:id="69" w:name="ColumnTitle_1"/>
            <w:bookmarkEnd w:id="69"/>
            <w:r w:rsidRPr="00E17501">
              <w:rPr>
                <w:b w:val="0"/>
              </w:rPr>
              <w:t>ributable risk</w:t>
            </w:r>
            <w:r w:rsidR="008245F7" w:rsidRPr="00E17501">
              <w:rPr>
                <w:b w:val="0"/>
              </w:rPr>
              <w:t>*</w:t>
            </w:r>
            <w:r w:rsidRPr="00E17501">
              <w:rPr>
                <w:b w:val="0"/>
              </w:rPr>
              <w:t xml:space="preserve"> </w:t>
            </w:r>
          </w:p>
        </w:tc>
        <w:tc>
          <w:tcPr>
            <w:tcW w:w="2551" w:type="dxa"/>
            <w:noWrap/>
            <w:vAlign w:val="center"/>
          </w:tcPr>
          <w:p w14:paraId="6485ADEF" w14:textId="77777777" w:rsidR="0046710A" w:rsidRPr="00E17501" w:rsidRDefault="0046710A" w:rsidP="00F310DB">
            <w:pPr>
              <w:spacing w:after="0"/>
              <w:cnfStyle w:val="100000000000" w:firstRow="1" w:lastRow="0" w:firstColumn="0" w:lastColumn="0" w:oddVBand="0" w:evenVBand="0" w:oddHBand="0" w:evenHBand="0" w:firstRowFirstColumn="0" w:firstRowLastColumn="0" w:lastRowFirstColumn="0" w:lastRowLastColumn="0"/>
              <w:rPr>
                <w:b w:val="0"/>
                <w:bCs w:val="0"/>
              </w:rPr>
            </w:pPr>
            <w:r w:rsidRPr="00E17501">
              <w:rPr>
                <w:b w:val="0"/>
              </w:rPr>
              <w:t>Estimated number of cases (2003)</w:t>
            </w:r>
          </w:p>
        </w:tc>
        <w:tc>
          <w:tcPr>
            <w:tcW w:w="2552" w:type="dxa"/>
            <w:noWrap/>
            <w:vAlign w:val="center"/>
          </w:tcPr>
          <w:p w14:paraId="776E883B" w14:textId="69EF34C1" w:rsidR="0046710A" w:rsidRPr="00E17501" w:rsidRDefault="0046710A" w:rsidP="00F310DB">
            <w:pPr>
              <w:spacing w:after="0"/>
              <w:cnfStyle w:val="100000000000" w:firstRow="1" w:lastRow="0" w:firstColumn="0" w:lastColumn="0" w:oddVBand="0" w:evenVBand="0" w:oddHBand="0" w:evenHBand="0" w:firstRowFirstColumn="0" w:firstRowLastColumn="0" w:lastRowFirstColumn="0" w:lastRowLastColumn="0"/>
              <w:rPr>
                <w:b w:val="0"/>
                <w:bCs w:val="0"/>
              </w:rPr>
            </w:pPr>
            <w:r w:rsidRPr="00E17501">
              <w:rPr>
                <w:b w:val="0"/>
              </w:rPr>
              <w:t>Incidence rate* (cases per million workers per year)</w:t>
            </w:r>
          </w:p>
        </w:tc>
      </w:tr>
      <w:tr w:rsidR="0046710A" w:rsidRPr="00917FA5" w14:paraId="0292F2E3" w14:textId="77777777" w:rsidTr="00406A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076BAAC2" w14:textId="77777777" w:rsidR="0046710A" w:rsidRPr="00406A3B" w:rsidRDefault="0046710A" w:rsidP="008D0520">
            <w:pPr>
              <w:spacing w:after="0"/>
              <w:rPr>
                <w:b w:val="0"/>
                <w:bCs w:val="0"/>
                <w:color w:val="000000"/>
              </w:rPr>
            </w:pPr>
            <w:r w:rsidRPr="00406A3B">
              <w:rPr>
                <w:b w:val="0"/>
                <w:bCs w:val="0"/>
                <w:color w:val="000000"/>
              </w:rPr>
              <w:t>5</w:t>
            </w:r>
          </w:p>
        </w:tc>
        <w:tc>
          <w:tcPr>
            <w:tcW w:w="2551" w:type="dxa"/>
            <w:noWrap/>
          </w:tcPr>
          <w:p w14:paraId="48829A29" w14:textId="77777777" w:rsidR="0046710A" w:rsidRPr="00917FA5" w:rsidRDefault="0046710A" w:rsidP="008D0520">
            <w:pPr>
              <w:spacing w:after="0"/>
              <w:cnfStyle w:val="000000100000" w:firstRow="0" w:lastRow="0" w:firstColumn="0" w:lastColumn="0" w:oddVBand="0" w:evenVBand="0" w:oddHBand="1" w:evenHBand="0" w:firstRowFirstColumn="0" w:firstRowLastColumn="0" w:lastRowFirstColumn="0" w:lastRowLastColumn="0"/>
              <w:rPr>
                <w:color w:val="000000"/>
              </w:rPr>
            </w:pPr>
            <w:r w:rsidRPr="00917FA5">
              <w:rPr>
                <w:color w:val="000000"/>
              </w:rPr>
              <w:t>1030</w:t>
            </w:r>
          </w:p>
        </w:tc>
        <w:tc>
          <w:tcPr>
            <w:tcW w:w="2552" w:type="dxa"/>
            <w:noWrap/>
          </w:tcPr>
          <w:p w14:paraId="5560EDE3" w14:textId="77777777" w:rsidR="0046710A" w:rsidRPr="00917FA5" w:rsidRDefault="0046710A" w:rsidP="008D0520">
            <w:pPr>
              <w:spacing w:after="0"/>
              <w:cnfStyle w:val="000000100000" w:firstRow="0" w:lastRow="0" w:firstColumn="0" w:lastColumn="0" w:oddVBand="0" w:evenVBand="0" w:oddHBand="1" w:evenHBand="0" w:firstRowFirstColumn="0" w:firstRowLastColumn="0" w:lastRowFirstColumn="0" w:lastRowLastColumn="0"/>
              <w:rPr>
                <w:color w:val="000000"/>
              </w:rPr>
            </w:pPr>
            <w:r w:rsidRPr="00917FA5">
              <w:rPr>
                <w:color w:val="000000"/>
              </w:rPr>
              <w:t>110</w:t>
            </w:r>
          </w:p>
        </w:tc>
      </w:tr>
      <w:tr w:rsidR="0046710A" w:rsidRPr="00917FA5" w14:paraId="38F16CE8" w14:textId="77777777" w:rsidTr="00406A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A7CA4A3" w14:textId="77777777" w:rsidR="0046710A" w:rsidRPr="00406A3B" w:rsidRDefault="0046710A" w:rsidP="008D0520">
            <w:pPr>
              <w:spacing w:after="0"/>
              <w:rPr>
                <w:b w:val="0"/>
                <w:bCs w:val="0"/>
                <w:color w:val="000000"/>
              </w:rPr>
            </w:pPr>
            <w:r w:rsidRPr="00406A3B">
              <w:rPr>
                <w:b w:val="0"/>
                <w:bCs w:val="0"/>
                <w:color w:val="000000"/>
              </w:rPr>
              <w:t>9</w:t>
            </w:r>
          </w:p>
        </w:tc>
        <w:tc>
          <w:tcPr>
            <w:tcW w:w="2551" w:type="dxa"/>
            <w:noWrap/>
          </w:tcPr>
          <w:p w14:paraId="7AC4E791" w14:textId="77777777" w:rsidR="0046710A" w:rsidRPr="00917FA5" w:rsidRDefault="0046710A" w:rsidP="008D0520">
            <w:pPr>
              <w:spacing w:after="0"/>
              <w:cnfStyle w:val="000000010000" w:firstRow="0" w:lastRow="0" w:firstColumn="0" w:lastColumn="0" w:oddVBand="0" w:evenVBand="0" w:oddHBand="0" w:evenHBand="1" w:firstRowFirstColumn="0" w:firstRowLastColumn="0" w:lastRowFirstColumn="0" w:lastRowLastColumn="0"/>
              <w:rPr>
                <w:color w:val="000000"/>
              </w:rPr>
            </w:pPr>
            <w:r w:rsidRPr="00917FA5">
              <w:rPr>
                <w:color w:val="000000"/>
              </w:rPr>
              <w:t>1850</w:t>
            </w:r>
          </w:p>
        </w:tc>
        <w:tc>
          <w:tcPr>
            <w:tcW w:w="2552" w:type="dxa"/>
            <w:noWrap/>
          </w:tcPr>
          <w:p w14:paraId="6EF49B29" w14:textId="77777777" w:rsidR="0046710A" w:rsidRPr="00917FA5" w:rsidRDefault="0046710A" w:rsidP="008D0520">
            <w:pPr>
              <w:spacing w:after="0"/>
              <w:cnfStyle w:val="000000010000" w:firstRow="0" w:lastRow="0" w:firstColumn="0" w:lastColumn="0" w:oddVBand="0" w:evenVBand="0" w:oddHBand="0" w:evenHBand="1" w:firstRowFirstColumn="0" w:firstRowLastColumn="0" w:lastRowFirstColumn="0" w:lastRowLastColumn="0"/>
              <w:rPr>
                <w:color w:val="000000"/>
              </w:rPr>
            </w:pPr>
            <w:r w:rsidRPr="00917FA5">
              <w:rPr>
                <w:color w:val="000000"/>
              </w:rPr>
              <w:t>195</w:t>
            </w:r>
          </w:p>
        </w:tc>
      </w:tr>
      <w:tr w:rsidR="0046710A" w:rsidRPr="00917FA5" w14:paraId="31C5B2E3" w14:textId="77777777" w:rsidTr="00406A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20EBC13F" w14:textId="77777777" w:rsidR="0046710A" w:rsidRPr="00406A3B" w:rsidRDefault="0046710A" w:rsidP="008D0520">
            <w:pPr>
              <w:spacing w:after="0"/>
              <w:rPr>
                <w:b w:val="0"/>
                <w:bCs w:val="0"/>
                <w:color w:val="000000"/>
              </w:rPr>
            </w:pPr>
            <w:r w:rsidRPr="00406A3B">
              <w:rPr>
                <w:b w:val="0"/>
                <w:bCs w:val="0"/>
                <w:color w:val="000000"/>
              </w:rPr>
              <w:t>15</w:t>
            </w:r>
          </w:p>
        </w:tc>
        <w:tc>
          <w:tcPr>
            <w:tcW w:w="2551" w:type="dxa"/>
            <w:noWrap/>
          </w:tcPr>
          <w:p w14:paraId="0F6153DF" w14:textId="77777777" w:rsidR="0046710A" w:rsidRPr="00917FA5" w:rsidRDefault="0046710A" w:rsidP="008D0520">
            <w:pPr>
              <w:spacing w:after="0"/>
              <w:cnfStyle w:val="000000100000" w:firstRow="0" w:lastRow="0" w:firstColumn="0" w:lastColumn="0" w:oddVBand="0" w:evenVBand="0" w:oddHBand="1" w:evenHBand="0" w:firstRowFirstColumn="0" w:firstRowLastColumn="0" w:lastRowFirstColumn="0" w:lastRowLastColumn="0"/>
              <w:rPr>
                <w:color w:val="000000"/>
              </w:rPr>
            </w:pPr>
            <w:r w:rsidRPr="00917FA5">
              <w:rPr>
                <w:color w:val="000000"/>
              </w:rPr>
              <w:t>3090</w:t>
            </w:r>
          </w:p>
        </w:tc>
        <w:tc>
          <w:tcPr>
            <w:tcW w:w="2552" w:type="dxa"/>
            <w:noWrap/>
          </w:tcPr>
          <w:p w14:paraId="23DB5E84" w14:textId="77777777" w:rsidR="0046710A" w:rsidRPr="00917FA5" w:rsidRDefault="0046710A" w:rsidP="008D0520">
            <w:pPr>
              <w:spacing w:after="0"/>
              <w:cnfStyle w:val="000000100000" w:firstRow="0" w:lastRow="0" w:firstColumn="0" w:lastColumn="0" w:oddVBand="0" w:evenVBand="0" w:oddHBand="1" w:evenHBand="0" w:firstRowFirstColumn="0" w:firstRowLastColumn="0" w:lastRowFirstColumn="0" w:lastRowLastColumn="0"/>
              <w:rPr>
                <w:color w:val="000000"/>
              </w:rPr>
            </w:pPr>
            <w:r w:rsidRPr="00917FA5">
              <w:rPr>
                <w:color w:val="000000"/>
              </w:rPr>
              <w:t>325</w:t>
            </w:r>
          </w:p>
        </w:tc>
      </w:tr>
    </w:tbl>
    <w:p w14:paraId="086C8C81" w14:textId="77777777" w:rsidR="0046710A" w:rsidRPr="00AE412A" w:rsidRDefault="0046710A" w:rsidP="0046710A">
      <w:pPr>
        <w:spacing w:line="360" w:lineRule="auto"/>
      </w:pPr>
    </w:p>
    <w:p w14:paraId="4756E2C4" w14:textId="77777777" w:rsidR="0046710A" w:rsidRPr="00AE412A" w:rsidRDefault="0046710A" w:rsidP="0046710A">
      <w:pPr>
        <w:spacing w:line="360" w:lineRule="auto"/>
      </w:pPr>
    </w:p>
    <w:p w14:paraId="7969ED94" w14:textId="77777777" w:rsidR="008620C9" w:rsidRDefault="008620C9" w:rsidP="008620C9">
      <w:pPr>
        <w:pStyle w:val="BodyText1"/>
        <w:ind w:firstLine="0"/>
        <w:rPr>
          <w:sz w:val="20"/>
          <w:szCs w:val="20"/>
        </w:rPr>
      </w:pPr>
    </w:p>
    <w:p w14:paraId="070E34FC" w14:textId="301CB054" w:rsidR="008620C9" w:rsidRDefault="008620C9" w:rsidP="008620C9">
      <w:pPr>
        <w:pStyle w:val="BodyText1"/>
        <w:ind w:firstLine="0"/>
        <w:rPr>
          <w:sz w:val="20"/>
          <w:szCs w:val="20"/>
        </w:rPr>
      </w:pPr>
    </w:p>
    <w:p w14:paraId="5B89A100" w14:textId="40E73BE5" w:rsidR="00E60AF3" w:rsidRDefault="00E60AF3" w:rsidP="008620C9">
      <w:pPr>
        <w:pStyle w:val="BodyText1"/>
        <w:ind w:firstLine="0"/>
        <w:rPr>
          <w:sz w:val="20"/>
          <w:szCs w:val="20"/>
        </w:rPr>
      </w:pPr>
      <w:r w:rsidRPr="00AE412A">
        <w:rPr>
          <w:sz w:val="20"/>
          <w:szCs w:val="20"/>
        </w:rPr>
        <w:t>*</w:t>
      </w:r>
      <w:r w:rsidRPr="00582A72">
        <w:rPr>
          <w:sz w:val="20"/>
          <w:szCs w:val="20"/>
        </w:rPr>
        <w:t xml:space="preserve"> </w:t>
      </w:r>
      <w:r w:rsidRPr="00AE412A">
        <w:rPr>
          <w:sz w:val="20"/>
          <w:szCs w:val="20"/>
        </w:rPr>
        <w:t>Estimate</w:t>
      </w:r>
      <w:r>
        <w:rPr>
          <w:sz w:val="20"/>
          <w:szCs w:val="20"/>
        </w:rPr>
        <w:t>s</w:t>
      </w:r>
      <w:r w:rsidRPr="00AE412A">
        <w:rPr>
          <w:sz w:val="20"/>
          <w:szCs w:val="20"/>
        </w:rPr>
        <w:t xml:space="preserve"> based on an estimated number of new asthma cases in </w:t>
      </w:r>
      <w:r>
        <w:rPr>
          <w:sz w:val="20"/>
          <w:szCs w:val="20"/>
        </w:rPr>
        <w:t xml:space="preserve">those aged </w:t>
      </w:r>
      <w:r w:rsidRPr="00AE412A">
        <w:rPr>
          <w:sz w:val="20"/>
          <w:szCs w:val="20"/>
        </w:rPr>
        <w:t>15</w:t>
      </w:r>
      <w:r>
        <w:rPr>
          <w:sz w:val="20"/>
          <w:szCs w:val="20"/>
        </w:rPr>
        <w:t xml:space="preserve"> to </w:t>
      </w:r>
      <w:r w:rsidRPr="00AE412A">
        <w:rPr>
          <w:sz w:val="20"/>
          <w:szCs w:val="20"/>
        </w:rPr>
        <w:t xml:space="preserve">64 years old in 2003 and </w:t>
      </w:r>
      <w:r>
        <w:rPr>
          <w:sz w:val="20"/>
          <w:szCs w:val="20"/>
        </w:rPr>
        <w:t xml:space="preserve">in the </w:t>
      </w:r>
      <w:proofErr w:type="spellStart"/>
      <w:r w:rsidRPr="00AE412A">
        <w:rPr>
          <w:sz w:val="20"/>
          <w:szCs w:val="20"/>
        </w:rPr>
        <w:t>labour</w:t>
      </w:r>
      <w:proofErr w:type="spellEnd"/>
      <w:r w:rsidRPr="00AE412A">
        <w:rPr>
          <w:sz w:val="20"/>
          <w:szCs w:val="20"/>
        </w:rPr>
        <w:t xml:space="preserve"> force as of June 2003</w:t>
      </w:r>
      <w:r w:rsidR="002E651C">
        <w:rPr>
          <w:sz w:val="20"/>
          <w:szCs w:val="20"/>
        </w:rPr>
        <w:t>.</w:t>
      </w:r>
    </w:p>
    <w:p w14:paraId="6FF8E3E6" w14:textId="3B9C8BDE" w:rsidR="002835D1" w:rsidRDefault="002835D1" w:rsidP="00E17501">
      <w:pPr>
        <w:pStyle w:val="BodyText"/>
        <w:ind w:firstLine="0"/>
        <w:rPr>
          <w:sz w:val="20"/>
          <w:szCs w:val="20"/>
          <w:lang w:val="en-AU"/>
        </w:rPr>
      </w:pPr>
      <w:r>
        <w:rPr>
          <w:sz w:val="20"/>
          <w:szCs w:val="20"/>
          <w:lang w:val="en-AU"/>
        </w:rPr>
        <w:t xml:space="preserve">In </w:t>
      </w:r>
      <w:r w:rsidRPr="00E17501">
        <w:rPr>
          <w:sz w:val="20"/>
          <w:szCs w:val="20"/>
          <w:lang w:val="en-AU"/>
        </w:rPr>
        <w:t>2005, the Victorian Department of Health and Human Services investigated WRA detection and surveillance. The report identified a PAR of 15 per cent among Victorian adults (</w:t>
      </w:r>
      <w:r w:rsidRPr="00E17501">
        <w:rPr>
          <w:rFonts w:eastAsiaTheme="minorEastAsia" w:cs="Times New Roman"/>
          <w:iCs/>
          <w:color w:val="000000" w:themeColor="text1"/>
          <w:sz w:val="20"/>
          <w:szCs w:val="20"/>
        </w:rPr>
        <w:fldChar w:fldCharType="begin"/>
      </w:r>
      <w:r w:rsidRPr="00E17501">
        <w:rPr>
          <w:sz w:val="20"/>
          <w:szCs w:val="20"/>
          <w:lang w:val="en-AU"/>
        </w:rPr>
        <w:instrText xml:space="preserve"> REF _Ref27750692 \h </w:instrText>
      </w:r>
      <w:r>
        <w:rPr>
          <w:rFonts w:eastAsiaTheme="minorEastAsia" w:cs="Times New Roman"/>
          <w:iCs/>
          <w:color w:val="000000" w:themeColor="text1"/>
          <w:sz w:val="20"/>
          <w:szCs w:val="20"/>
        </w:rPr>
        <w:instrText xml:space="preserve"> \* MERGEFORMAT </w:instrText>
      </w:r>
      <w:r w:rsidRPr="00E17501">
        <w:rPr>
          <w:rFonts w:eastAsiaTheme="minorEastAsia" w:cs="Times New Roman"/>
          <w:iCs/>
          <w:color w:val="000000" w:themeColor="text1"/>
          <w:sz w:val="20"/>
          <w:szCs w:val="20"/>
        </w:rPr>
      </w:r>
      <w:r w:rsidRPr="00E17501">
        <w:rPr>
          <w:rFonts w:eastAsiaTheme="minorEastAsia" w:cs="Times New Roman"/>
          <w:iCs/>
          <w:color w:val="000000" w:themeColor="text1"/>
          <w:sz w:val="20"/>
          <w:szCs w:val="20"/>
        </w:rPr>
        <w:fldChar w:fldCharType="separate"/>
      </w:r>
      <w:r w:rsidR="00921717" w:rsidRPr="00921717">
        <w:rPr>
          <w:sz w:val="20"/>
          <w:szCs w:val="20"/>
        </w:rPr>
        <w:t xml:space="preserve">Table </w:t>
      </w:r>
      <w:r w:rsidR="00921717" w:rsidRPr="00921717">
        <w:rPr>
          <w:noProof/>
          <w:sz w:val="20"/>
          <w:szCs w:val="20"/>
        </w:rPr>
        <w:t>14</w:t>
      </w:r>
      <w:r w:rsidRPr="00E17501">
        <w:rPr>
          <w:rFonts w:eastAsiaTheme="minorEastAsia" w:cs="Times New Roman"/>
          <w:iCs/>
          <w:color w:val="000000" w:themeColor="text1"/>
          <w:sz w:val="20"/>
          <w:szCs w:val="20"/>
        </w:rPr>
        <w:fldChar w:fldCharType="end"/>
      </w:r>
      <w:r w:rsidRPr="00E17501">
        <w:rPr>
          <w:rFonts w:eastAsiaTheme="minorEastAsia" w:cs="Times New Roman"/>
          <w:iCs/>
          <w:color w:val="000000" w:themeColor="text1"/>
          <w:sz w:val="20"/>
          <w:szCs w:val="20"/>
        </w:rPr>
        <w:t xml:space="preserve">) </w:t>
      </w:r>
      <w:r w:rsidRPr="00E17501">
        <w:rPr>
          <w:sz w:val="20"/>
          <w:szCs w:val="20"/>
          <w:lang w:val="en-AU"/>
        </w:rPr>
        <w:fldChar w:fldCharType="begin"/>
      </w:r>
      <w:r w:rsidRPr="00E17501">
        <w:rPr>
          <w:sz w:val="20"/>
          <w:szCs w:val="20"/>
          <w:lang w:val="en-AU"/>
        </w:rPr>
        <w:instrText xml:space="preserve"> ADDIN EN.CITE &lt;EndNote&gt;&lt;Cite&gt;&lt;Author&gt;Sim&lt;/Author&gt;&lt;Year&gt;2005&lt;/Year&gt;&lt;RecNum&gt;217&lt;/RecNum&gt;&lt;DisplayText&gt;[6]&lt;/DisplayText&gt;&lt;record&gt;&lt;rec-number&gt;217&lt;/rec-number&gt;&lt;foreign-keys&gt;&lt;key app="EN" db-id="0vpvtf5at5xer9edax8xpat95eezs0zffpe0" timestamp="1554954782"&gt;217&lt;/key&gt;&lt;/foreign-keys&gt;&lt;ref-type name="Report"&gt;27&lt;/ref-type&gt;&lt;contributors&gt;&lt;authors&gt;&lt;author&gt;Sim, M.R,&lt;/author&gt;&lt;author&gt;Abramson, M.J,&lt;/author&gt;&lt;author&gt;LaMontagne, T&lt;/author&gt;&lt;author&gt;Aroni, R&lt;/author&gt;&lt;author&gt;Elder, D.&lt;/author&gt;&lt;author&gt;Peeters, A&lt;/author&gt;&lt;/authors&gt;&lt;/contributors&gt;&lt;titles&gt;&lt;title&gt;Occupational asthma-detection, surveillance and prevention of the disease burden &lt;/title&gt;&lt;/titles&gt;&lt;pages&gt;1-65&lt;/pages&gt;&lt;dates&gt;&lt;year&gt;2005&lt;/year&gt;&lt;/dates&gt;&lt;pub-location&gt;Melbourne, Australia &lt;/pub-location&gt;&lt;publisher&gt;Monash University and the Department of Human Services (DHS), State Government of Victoria &lt;/publisher&gt;&lt;urls&gt;&lt;/urls&gt;&lt;/record&gt;&lt;/Cite&gt;&lt;/EndNote&gt;</w:instrText>
      </w:r>
      <w:r w:rsidRPr="00E17501">
        <w:rPr>
          <w:sz w:val="20"/>
          <w:szCs w:val="20"/>
          <w:lang w:val="en-AU"/>
        </w:rPr>
        <w:fldChar w:fldCharType="separate"/>
      </w:r>
      <w:r w:rsidRPr="00E17501">
        <w:rPr>
          <w:noProof/>
          <w:sz w:val="20"/>
          <w:szCs w:val="20"/>
          <w:lang w:val="en-AU"/>
        </w:rPr>
        <w:t>[6]</w:t>
      </w:r>
      <w:r w:rsidRPr="00E17501">
        <w:rPr>
          <w:sz w:val="20"/>
          <w:szCs w:val="20"/>
          <w:lang w:val="en-AU"/>
        </w:rPr>
        <w:fldChar w:fldCharType="end"/>
      </w:r>
      <w:r w:rsidRPr="00E17501">
        <w:rPr>
          <w:sz w:val="20"/>
          <w:szCs w:val="20"/>
          <w:lang w:val="en-AU"/>
        </w:rPr>
        <w:t>. The analysis found 1,034 Disability Adjusted Life Years (DALYs) were associated with WRA, two-thirds of which occurred in women, and the majority of cases occurred after retirement (&lt;65 years) (</w:t>
      </w:r>
      <w:r w:rsidRPr="00E17501">
        <w:rPr>
          <w:sz w:val="20"/>
          <w:szCs w:val="20"/>
          <w:lang w:val="en-AU"/>
        </w:rPr>
        <w:fldChar w:fldCharType="begin"/>
      </w:r>
      <w:r w:rsidRPr="00E17501">
        <w:rPr>
          <w:sz w:val="20"/>
          <w:szCs w:val="20"/>
          <w:lang w:val="en-AU"/>
        </w:rPr>
        <w:instrText xml:space="preserve"> REF _Ref34138720 \h </w:instrText>
      </w:r>
      <w:r>
        <w:rPr>
          <w:sz w:val="20"/>
          <w:szCs w:val="20"/>
          <w:lang w:val="en-AU"/>
        </w:rPr>
        <w:instrText xml:space="preserve"> \* MERGEFORMAT </w:instrText>
      </w:r>
      <w:r w:rsidRPr="00E17501">
        <w:rPr>
          <w:sz w:val="20"/>
          <w:szCs w:val="20"/>
          <w:lang w:val="en-AU"/>
        </w:rPr>
      </w:r>
      <w:r w:rsidRPr="00E17501">
        <w:rPr>
          <w:sz w:val="20"/>
          <w:szCs w:val="20"/>
          <w:lang w:val="en-AU"/>
        </w:rPr>
        <w:fldChar w:fldCharType="separate"/>
      </w:r>
      <w:r w:rsidR="00921717" w:rsidRPr="00921717">
        <w:rPr>
          <w:sz w:val="20"/>
          <w:szCs w:val="20"/>
        </w:rPr>
        <w:t xml:space="preserve">Figure </w:t>
      </w:r>
      <w:r w:rsidR="00921717" w:rsidRPr="00921717">
        <w:rPr>
          <w:noProof/>
          <w:sz w:val="20"/>
          <w:szCs w:val="20"/>
        </w:rPr>
        <w:t>4</w:t>
      </w:r>
      <w:r w:rsidRPr="00E17501">
        <w:rPr>
          <w:sz w:val="20"/>
          <w:szCs w:val="20"/>
          <w:lang w:val="en-AU"/>
        </w:rPr>
        <w:fldChar w:fldCharType="end"/>
      </w:r>
      <w:r w:rsidRPr="00E17501">
        <w:rPr>
          <w:sz w:val="20"/>
          <w:szCs w:val="20"/>
          <w:lang w:val="en-AU"/>
        </w:rPr>
        <w:t xml:space="preserve">) </w:t>
      </w:r>
      <w:r w:rsidRPr="00E17501">
        <w:rPr>
          <w:sz w:val="20"/>
          <w:szCs w:val="20"/>
          <w:lang w:val="en-AU"/>
        </w:rPr>
        <w:fldChar w:fldCharType="begin"/>
      </w:r>
      <w:r w:rsidRPr="00E17501">
        <w:rPr>
          <w:sz w:val="20"/>
          <w:szCs w:val="20"/>
          <w:lang w:val="en-AU"/>
        </w:rPr>
        <w:instrText xml:space="preserve"> ADDIN EN.CITE &lt;EndNote&gt;&lt;Cite&gt;&lt;Author&gt;Sim&lt;/Author&gt;&lt;Year&gt;2005&lt;/Year&gt;&lt;RecNum&gt;217&lt;/RecNum&gt;&lt;DisplayText&gt;[6]&lt;/DisplayText&gt;&lt;record&gt;&lt;rec-number&gt;217&lt;/rec-number&gt;&lt;foreign-keys&gt;&lt;key app="EN" db-id="0vpvtf5at5xer9edax8xpat95eezs0zffpe0" timestamp="1554954782"&gt;217&lt;/key&gt;&lt;/foreign-keys&gt;&lt;ref-type name="Report"&gt;27&lt;/ref-type&gt;&lt;contributors&gt;&lt;authors&gt;&lt;author&gt;Sim, M.R,&lt;/author&gt;&lt;author&gt;Abramson, M.J,&lt;/author&gt;&lt;author&gt;LaMontagne, T&lt;/author&gt;&lt;author&gt;Aroni, R&lt;/author&gt;&lt;author&gt;Elder, D.&lt;/author&gt;&lt;author&gt;Peeters, A&lt;/author&gt;&lt;/authors&gt;&lt;/contributors&gt;&lt;titles&gt;&lt;title&gt;Occupational asthma-detection, surveillance and prevention of the disease burden &lt;/title&gt;&lt;/titles&gt;&lt;pages&gt;1-65&lt;/pages&gt;&lt;dates&gt;&lt;year&gt;2005&lt;/year&gt;&lt;/dates&gt;&lt;pub-location&gt;Melbourne, Australia &lt;/pub-location&gt;&lt;publisher&gt;Monash University and the Department of Human Services (DHS), State Government of Victoria &lt;/publisher&gt;&lt;urls&gt;&lt;/urls&gt;&lt;/record&gt;&lt;/Cite&gt;&lt;/EndNote&gt;</w:instrText>
      </w:r>
      <w:r w:rsidRPr="00E17501">
        <w:rPr>
          <w:sz w:val="20"/>
          <w:szCs w:val="20"/>
          <w:lang w:val="en-AU"/>
        </w:rPr>
        <w:fldChar w:fldCharType="separate"/>
      </w:r>
      <w:r w:rsidRPr="00E17501">
        <w:rPr>
          <w:noProof/>
          <w:sz w:val="20"/>
          <w:szCs w:val="20"/>
          <w:lang w:val="en-AU"/>
        </w:rPr>
        <w:t>[6]</w:t>
      </w:r>
      <w:r w:rsidRPr="00E17501">
        <w:rPr>
          <w:sz w:val="20"/>
          <w:szCs w:val="20"/>
          <w:lang w:val="en-AU"/>
        </w:rPr>
        <w:fldChar w:fldCharType="end"/>
      </w:r>
      <w:r w:rsidRPr="00E17501">
        <w:rPr>
          <w:sz w:val="20"/>
          <w:szCs w:val="20"/>
          <w:lang w:val="en-AU"/>
        </w:rPr>
        <w:t>.</w:t>
      </w:r>
    </w:p>
    <w:p w14:paraId="7FAE9D1C" w14:textId="6A21AE4F" w:rsidR="0090628D" w:rsidRPr="009D21EB" w:rsidRDefault="0090628D" w:rsidP="00E17501">
      <w:pPr>
        <w:pStyle w:val="BodyText"/>
        <w:ind w:firstLine="0"/>
        <w:rPr>
          <w:sz w:val="20"/>
          <w:szCs w:val="20"/>
          <w:lang w:val="en-AU"/>
        </w:rPr>
      </w:pPr>
      <w:r>
        <w:rPr>
          <w:sz w:val="20"/>
          <w:szCs w:val="20"/>
          <w:lang w:val="en-AU"/>
        </w:rPr>
        <w:t xml:space="preserve">In Victoria </w:t>
      </w:r>
      <w:r w:rsidRPr="00E17501">
        <w:rPr>
          <w:sz w:val="20"/>
          <w:szCs w:val="20"/>
        </w:rPr>
        <w:t>and Tasmania, the SABRE scheme in 2004 identified that 33 per cent of the notified OLDs were WRA as reported by respiratory and occupational physicians, which was then the most commonly diagnosed OLD notified to SABRE (</w:t>
      </w:r>
      <w:r w:rsidRPr="00E17501">
        <w:rPr>
          <w:sz w:val="20"/>
          <w:szCs w:val="20"/>
        </w:rPr>
        <w:fldChar w:fldCharType="begin"/>
      </w:r>
      <w:r w:rsidRPr="00E17501">
        <w:rPr>
          <w:sz w:val="20"/>
          <w:szCs w:val="20"/>
        </w:rPr>
        <w:instrText xml:space="preserve"> REF _Ref27750627 \h </w:instrText>
      </w:r>
      <w:r>
        <w:rPr>
          <w:sz w:val="20"/>
          <w:szCs w:val="20"/>
        </w:rPr>
        <w:instrText xml:space="preserve"> \* MERGEFORMAT </w:instrText>
      </w:r>
      <w:r w:rsidRPr="00E17501">
        <w:rPr>
          <w:sz w:val="20"/>
          <w:szCs w:val="20"/>
        </w:rPr>
      </w:r>
      <w:r w:rsidRPr="00E17501">
        <w:rPr>
          <w:sz w:val="20"/>
          <w:szCs w:val="20"/>
        </w:rPr>
        <w:fldChar w:fldCharType="separate"/>
      </w:r>
      <w:r w:rsidRPr="00921717">
        <w:rPr>
          <w:sz w:val="20"/>
          <w:szCs w:val="20"/>
        </w:rPr>
        <w:t xml:space="preserve">Table </w:t>
      </w:r>
      <w:r w:rsidRPr="00921717">
        <w:rPr>
          <w:noProof/>
          <w:sz w:val="20"/>
          <w:szCs w:val="20"/>
        </w:rPr>
        <w:t>11</w:t>
      </w:r>
      <w:r w:rsidRPr="00E17501">
        <w:rPr>
          <w:sz w:val="20"/>
          <w:szCs w:val="20"/>
        </w:rPr>
        <w:fldChar w:fldCharType="end"/>
      </w:r>
      <w:r w:rsidRPr="00E17501">
        <w:rPr>
          <w:sz w:val="20"/>
          <w:szCs w:val="20"/>
        </w:rPr>
        <w:t xml:space="preserve">) </w:t>
      </w:r>
      <w:r w:rsidRPr="00E17501">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Pr="00E17501">
        <w:rPr>
          <w:sz w:val="20"/>
          <w:szCs w:val="20"/>
        </w:rPr>
        <w:instrText xml:space="preserve"> ADDIN EN.CITE </w:instrText>
      </w:r>
      <w:r w:rsidRPr="00E17501">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Pr="00E17501">
        <w:rPr>
          <w:sz w:val="20"/>
          <w:szCs w:val="20"/>
        </w:rPr>
        <w:instrText xml:space="preserve"> ADDIN EN.CITE.DATA </w:instrText>
      </w:r>
      <w:r w:rsidRPr="00E17501">
        <w:rPr>
          <w:sz w:val="20"/>
          <w:szCs w:val="20"/>
        </w:rPr>
      </w:r>
      <w:r w:rsidRPr="00E17501">
        <w:rPr>
          <w:sz w:val="20"/>
          <w:szCs w:val="20"/>
        </w:rPr>
        <w:fldChar w:fldCharType="end"/>
      </w:r>
      <w:r w:rsidRPr="00E17501">
        <w:rPr>
          <w:sz w:val="20"/>
          <w:szCs w:val="20"/>
        </w:rPr>
      </w:r>
      <w:r w:rsidRPr="00E17501">
        <w:rPr>
          <w:sz w:val="20"/>
          <w:szCs w:val="20"/>
        </w:rPr>
        <w:fldChar w:fldCharType="separate"/>
      </w:r>
      <w:r w:rsidRPr="00E17501">
        <w:rPr>
          <w:noProof/>
          <w:sz w:val="20"/>
          <w:szCs w:val="20"/>
        </w:rPr>
        <w:t>[89]</w:t>
      </w:r>
      <w:r w:rsidRPr="00E17501">
        <w:rPr>
          <w:sz w:val="20"/>
          <w:szCs w:val="20"/>
        </w:rPr>
        <w:fldChar w:fldCharType="end"/>
      </w:r>
      <w:r w:rsidRPr="00E17501">
        <w:rPr>
          <w:sz w:val="20"/>
          <w:szCs w:val="20"/>
        </w:rPr>
        <w:t>.</w:t>
      </w:r>
    </w:p>
    <w:p w14:paraId="7CAF6A98" w14:textId="53659ABA" w:rsidR="008C5542" w:rsidRDefault="002835D1" w:rsidP="00E17501">
      <w:pPr>
        <w:pStyle w:val="BodyText"/>
        <w:ind w:firstLine="0"/>
        <w:rPr>
          <w:sz w:val="20"/>
          <w:szCs w:val="20"/>
        </w:rPr>
      </w:pPr>
      <w:r w:rsidRPr="00E17501">
        <w:rPr>
          <w:noProof/>
          <w:sz w:val="20"/>
          <w:szCs w:val="20"/>
          <w:lang w:val="en-AU" w:eastAsia="en-AU"/>
        </w:rPr>
        <mc:AlternateContent>
          <mc:Choice Requires="wps">
            <w:drawing>
              <wp:anchor distT="0" distB="0" distL="114300" distR="114300" simplePos="0" relativeHeight="251705344" behindDoc="0" locked="0" layoutInCell="1" allowOverlap="1" wp14:anchorId="1CF49F60" wp14:editId="7A2AAAD9">
                <wp:simplePos x="0" y="0"/>
                <wp:positionH relativeFrom="column">
                  <wp:posOffset>-62230</wp:posOffset>
                </wp:positionH>
                <wp:positionV relativeFrom="paragraph">
                  <wp:posOffset>1739265</wp:posOffset>
                </wp:positionV>
                <wp:extent cx="345056" cy="2147978"/>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5056" cy="21479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683DA" w14:textId="789E16C4" w:rsidR="002F54C7" w:rsidRPr="002835D1" w:rsidRDefault="002F54C7" w:rsidP="008A2301">
                            <w:pPr>
                              <w:jc w:val="center"/>
                              <w:rPr>
                                <w:b/>
                                <w:bCs/>
                                <w:color w:val="000000" w:themeColor="text1"/>
                                <w:sz w:val="18"/>
                                <w:szCs w:val="18"/>
                              </w:rPr>
                            </w:pPr>
                            <w:r w:rsidRPr="002835D1">
                              <w:rPr>
                                <w:b/>
                                <w:bCs/>
                                <w:color w:val="000000" w:themeColor="text1"/>
                                <w:sz w:val="18"/>
                                <w:szCs w:val="18"/>
                              </w:rPr>
                              <w:t>Disability Adjusted Life Years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F49F60" id="Rectangle 3" o:spid="_x0000_s1062" style="position:absolute;left:0;text-align:left;margin-left:-4.9pt;margin-top:136.95pt;width:27.15pt;height:169.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" filled="f" stroked="f" strokeweight="2pt">
                <v:textbox style="layout-flow:vertical;mso-layout-flow-alt:bottom-to-top">
                  <w:txbxContent>
                    <w:p w14:paraId="149683DA" w14:textId="789E16C4" w:rsidR="002F54C7" w:rsidRPr="002835D1" w:rsidRDefault="002F54C7" w:rsidP="008A2301">
                      <w:pPr>
                        <w:jc w:val="center"/>
                        <w:rPr>
                          <w:b/>
                          <w:bCs/>
                          <w:color w:val="000000" w:themeColor="text1"/>
                          <w:sz w:val="18"/>
                          <w:szCs w:val="18"/>
                        </w:rPr>
                      </w:pPr>
                      <w:r w:rsidRPr="002835D1">
                        <w:rPr>
                          <w:b/>
                          <w:bCs/>
                          <w:color w:val="000000" w:themeColor="text1"/>
                          <w:sz w:val="18"/>
                          <w:szCs w:val="18"/>
                        </w:rPr>
                        <w:t>Disability Adjusted Life Years</w:t>
                      </w:r>
                    </w:p>
                  </w:txbxContent>
                </v:textbox>
              </v:rect>
            </w:pict>
          </mc:Fallback>
        </mc:AlternateContent>
      </w:r>
      <w:bookmarkStart w:id="70" w:name="_Hlk36559804"/>
      <w:r w:rsidR="008C5542" w:rsidRPr="00E17501">
        <w:rPr>
          <w:sz w:val="20"/>
          <w:szCs w:val="20"/>
        </w:rPr>
        <w:t>In later unpublished data from SABRE, between</w:t>
      </w:r>
      <w:r>
        <w:rPr>
          <w:sz w:val="20"/>
          <w:szCs w:val="20"/>
        </w:rPr>
        <w:t xml:space="preserve"> </w:t>
      </w:r>
      <w:r w:rsidR="008C5542" w:rsidRPr="00E17501">
        <w:rPr>
          <w:sz w:val="20"/>
          <w:szCs w:val="20"/>
        </w:rPr>
        <w:t>1999 and 2008, there were approximately 1</w:t>
      </w:r>
      <w:r w:rsidR="00940000" w:rsidRPr="00E17501">
        <w:rPr>
          <w:sz w:val="20"/>
          <w:szCs w:val="20"/>
        </w:rPr>
        <w:t>,</w:t>
      </w:r>
      <w:r w:rsidR="008C5542" w:rsidRPr="00E17501">
        <w:rPr>
          <w:sz w:val="20"/>
          <w:szCs w:val="20"/>
        </w:rPr>
        <w:t>043 non-malignant, non-infectious OLDs reported to SABRE. Of these diagnoses, approximately 337 (32.3 per cent) were WRA (</w:t>
      </w:r>
      <w:r w:rsidR="00B24021" w:rsidRPr="00E17501">
        <w:rPr>
          <w:sz w:val="20"/>
          <w:szCs w:val="20"/>
        </w:rPr>
        <w:fldChar w:fldCharType="begin"/>
      </w:r>
      <w:r w:rsidR="00B24021" w:rsidRPr="00E17501">
        <w:rPr>
          <w:sz w:val="20"/>
          <w:szCs w:val="20"/>
        </w:rPr>
        <w:instrText xml:space="preserve"> REF _Ref31895958 \h </w:instrText>
      </w:r>
      <w:r w:rsidR="00E17501">
        <w:rPr>
          <w:sz w:val="20"/>
          <w:szCs w:val="20"/>
        </w:rPr>
        <w:instrText xml:space="preserve"> \* MERGEFORMAT </w:instrText>
      </w:r>
      <w:r w:rsidR="00B24021" w:rsidRPr="00E17501">
        <w:rPr>
          <w:sz w:val="20"/>
          <w:szCs w:val="20"/>
        </w:rPr>
      </w:r>
      <w:r w:rsidR="00B24021" w:rsidRPr="00E17501">
        <w:rPr>
          <w:sz w:val="20"/>
          <w:szCs w:val="20"/>
        </w:rPr>
        <w:fldChar w:fldCharType="separate"/>
      </w:r>
      <w:r w:rsidR="00921717" w:rsidRPr="00921717">
        <w:rPr>
          <w:color w:val="000000" w:themeColor="text1"/>
          <w:sz w:val="20"/>
          <w:szCs w:val="20"/>
        </w:rPr>
        <w:t xml:space="preserve">Figure </w:t>
      </w:r>
      <w:r w:rsidR="00921717" w:rsidRPr="00921717">
        <w:rPr>
          <w:noProof/>
          <w:color w:val="000000" w:themeColor="text1"/>
          <w:sz w:val="20"/>
          <w:szCs w:val="20"/>
        </w:rPr>
        <w:t>5</w:t>
      </w:r>
      <w:r w:rsidR="00B24021" w:rsidRPr="00E17501">
        <w:rPr>
          <w:sz w:val="20"/>
          <w:szCs w:val="20"/>
        </w:rPr>
        <w:fldChar w:fldCharType="end"/>
      </w:r>
      <w:bookmarkEnd w:id="70"/>
      <w:r w:rsidR="008C5542" w:rsidRPr="00E17501">
        <w:rPr>
          <w:sz w:val="20"/>
          <w:szCs w:val="20"/>
        </w:rPr>
        <w:t xml:space="preserve">). The asthma incidence was 30.9 (95% CI 26.8 - 35.5) per million workers </w:t>
      </w:r>
      <w:r w:rsidR="002F54C7" w:rsidRPr="00E17501">
        <w:rPr>
          <w:noProof/>
          <w:sz w:val="20"/>
          <w:szCs w:val="20"/>
          <w:lang w:val="en-AU" w:eastAsia="en-AU"/>
        </w:rPr>
        <w:drawing>
          <wp:anchor distT="0" distB="0" distL="114300" distR="114300" simplePos="0" relativeHeight="251697152" behindDoc="0" locked="0" layoutInCell="1" allowOverlap="1" wp14:anchorId="488D1D80" wp14:editId="1BDD16A0">
            <wp:simplePos x="0" y="0"/>
            <wp:positionH relativeFrom="margin">
              <wp:posOffset>209550</wp:posOffset>
            </wp:positionH>
            <wp:positionV relativeFrom="paragraph">
              <wp:posOffset>794385</wp:posOffset>
            </wp:positionV>
            <wp:extent cx="5198745" cy="3079750"/>
            <wp:effectExtent l="0" t="0" r="1905" b="635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i0010\Downloads\qqq.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8745"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542" w:rsidRPr="00E17501">
        <w:rPr>
          <w:sz w:val="20"/>
          <w:szCs w:val="20"/>
        </w:rPr>
        <w:t xml:space="preserve">per year with </w:t>
      </w:r>
      <w:r w:rsidR="003F5F7F" w:rsidRPr="00E17501">
        <w:rPr>
          <w:sz w:val="20"/>
          <w:szCs w:val="20"/>
        </w:rPr>
        <w:t>2.4 times</w:t>
      </w:r>
      <w:r w:rsidR="008C5542" w:rsidRPr="00E17501">
        <w:rPr>
          <w:sz w:val="20"/>
          <w:szCs w:val="20"/>
        </w:rPr>
        <w:t xml:space="preserve"> higher incidence in men compared to women </w:t>
      </w:r>
      <w:r w:rsidR="008C5542" w:rsidRPr="00E17501">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E17501">
        <w:rPr>
          <w:sz w:val="20"/>
          <w:szCs w:val="20"/>
        </w:rPr>
        <w:instrText xml:space="preserve"> ADDIN EN.CITE </w:instrText>
      </w:r>
      <w:r w:rsidR="00A3227C" w:rsidRPr="00E17501">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E17501">
        <w:rPr>
          <w:sz w:val="20"/>
          <w:szCs w:val="20"/>
        </w:rPr>
        <w:instrText xml:space="preserve"> ADDIN EN.CITE.DATA </w:instrText>
      </w:r>
      <w:r w:rsidR="00A3227C" w:rsidRPr="00E17501">
        <w:rPr>
          <w:sz w:val="20"/>
          <w:szCs w:val="20"/>
        </w:rPr>
      </w:r>
      <w:r w:rsidR="00A3227C" w:rsidRPr="00E17501">
        <w:rPr>
          <w:sz w:val="20"/>
          <w:szCs w:val="20"/>
        </w:rPr>
        <w:fldChar w:fldCharType="end"/>
      </w:r>
      <w:r w:rsidR="008C5542" w:rsidRPr="00E17501">
        <w:rPr>
          <w:sz w:val="20"/>
          <w:szCs w:val="20"/>
        </w:rPr>
      </w:r>
      <w:r w:rsidR="008C5542" w:rsidRPr="00E17501">
        <w:rPr>
          <w:sz w:val="20"/>
          <w:szCs w:val="20"/>
        </w:rPr>
        <w:fldChar w:fldCharType="separate"/>
      </w:r>
      <w:r w:rsidR="00A3227C" w:rsidRPr="00E17501">
        <w:rPr>
          <w:noProof/>
          <w:sz w:val="20"/>
          <w:szCs w:val="20"/>
        </w:rPr>
        <w:t>[89]</w:t>
      </w:r>
      <w:r w:rsidR="008C5542" w:rsidRPr="00E17501">
        <w:rPr>
          <w:sz w:val="20"/>
          <w:szCs w:val="20"/>
        </w:rPr>
        <w:fldChar w:fldCharType="end"/>
      </w:r>
      <w:r w:rsidR="008C5542" w:rsidRPr="00E17501">
        <w:rPr>
          <w:sz w:val="20"/>
          <w:szCs w:val="20"/>
        </w:rPr>
        <w:t>.</w:t>
      </w:r>
    </w:p>
    <w:p w14:paraId="302C436F" w14:textId="2B82C8FF" w:rsidR="00191E01" w:rsidRPr="00191E01" w:rsidRDefault="00191E01" w:rsidP="00191E01">
      <w:pPr>
        <w:pStyle w:val="Caption"/>
      </w:pPr>
    </w:p>
    <w:p w14:paraId="34CFC2F0" w14:textId="138093C8" w:rsidR="00191E01" w:rsidRPr="00191E01" w:rsidRDefault="00191E01" w:rsidP="002F54C7">
      <w:pPr>
        <w:pStyle w:val="Caption"/>
        <w:jc w:val="center"/>
      </w:pPr>
      <w:r>
        <w:t xml:space="preserve">Figure 4 </w:t>
      </w:r>
      <w:r w:rsidRPr="0046710A">
        <w:rPr>
          <w:b w:val="0"/>
          <w:bCs w:val="0"/>
        </w:rPr>
        <w:t xml:space="preserve">DALYs for </w:t>
      </w:r>
      <w:r>
        <w:rPr>
          <w:b w:val="0"/>
          <w:bCs w:val="0"/>
        </w:rPr>
        <w:t xml:space="preserve">WRA in Victoria </w:t>
      </w:r>
      <w:r w:rsidRPr="00C74BEB">
        <w:rPr>
          <w:rStyle w:val="BodytextChar"/>
          <w:sz w:val="18"/>
          <w:szCs w:val="18"/>
        </w:rPr>
        <w:fldChar w:fldCharType="begin"/>
      </w:r>
      <w:r>
        <w:rPr>
          <w:rStyle w:val="BodytextChar"/>
          <w:sz w:val="18"/>
          <w:szCs w:val="18"/>
        </w:rPr>
        <w:instrText xml:space="preserve"> ADDIN EN.CITE &lt;EndNote&gt;&lt;Cite&gt;&lt;Author&gt;Sim&lt;/Author&gt;&lt;Year&gt;2005&lt;/Year&gt;&lt;RecNum&gt;217&lt;/RecNum&gt;&lt;DisplayText&gt;[6]&lt;/DisplayText&gt;&lt;record&gt;&lt;rec-number&gt;217&lt;/rec-number&gt;&lt;foreign-keys&gt;&lt;key app="EN" db-id="0vpvtf5at5xer9edax8xpat95eezs0zffpe0" timestamp="1554954782"&gt;217&lt;/key&gt;&lt;/foreign-keys&gt;&lt;ref-type name="Report"&gt;27&lt;/ref-type&gt;&lt;contributors&gt;&lt;authors&gt;&lt;author&gt;Sim, M.R,&lt;/author&gt;&lt;author&gt;Abramson, M.J,&lt;/author&gt;&lt;author&gt;LaMontagne, T&lt;/author&gt;&lt;author&gt;Aroni, R&lt;/author&gt;&lt;author&gt;Elder, D.&lt;/author&gt;&lt;author&gt;Peeters, A&lt;/author&gt;&lt;/authors&gt;&lt;/contributors&gt;&lt;titles&gt;&lt;title&gt;Occupational asthma-detection, surveillance and prevention of the disease burden &lt;/title&gt;&lt;/titles&gt;&lt;pages&gt;1-65&lt;/pages&gt;&lt;dates&gt;&lt;year&gt;2005&lt;/year&gt;&lt;/dates&gt;&lt;pub-location&gt;Melbourne, Australia &lt;/pub-location&gt;&lt;publisher&gt;Monash University and the Department of Human Services (DHS), State Government of Victoria &lt;/publisher&gt;&lt;urls&gt;&lt;/urls&gt;&lt;/record&gt;&lt;/Cite&gt;&lt;/EndNote&gt;</w:instrText>
      </w:r>
      <w:r w:rsidRPr="00C74BEB">
        <w:rPr>
          <w:rStyle w:val="BodytextChar"/>
          <w:sz w:val="18"/>
          <w:szCs w:val="18"/>
        </w:rPr>
        <w:fldChar w:fldCharType="separate"/>
      </w:r>
      <w:r>
        <w:rPr>
          <w:rStyle w:val="BodytextChar"/>
          <w:noProof/>
          <w:sz w:val="18"/>
          <w:szCs w:val="18"/>
        </w:rPr>
        <w:t>[6]</w:t>
      </w:r>
      <w:r w:rsidRPr="00C74BEB">
        <w:rPr>
          <w:rStyle w:val="BodytextChar"/>
          <w:sz w:val="18"/>
          <w:szCs w:val="18"/>
        </w:rPr>
        <w:fldChar w:fldCharType="end"/>
      </w:r>
    </w:p>
    <w:p w14:paraId="6B3064EC" w14:textId="5B475552" w:rsidR="00E17501" w:rsidRPr="00191E01" w:rsidRDefault="00191E01" w:rsidP="00E17501">
      <w:pPr>
        <w:pStyle w:val="BodyText"/>
        <w:ind w:firstLine="0"/>
        <w:rPr>
          <w:sz w:val="20"/>
          <w:szCs w:val="20"/>
        </w:rPr>
      </w:pPr>
      <w:r w:rsidRPr="00E17501">
        <w:rPr>
          <w:sz w:val="20"/>
          <w:szCs w:val="20"/>
        </w:rPr>
        <w:t xml:space="preserve">In contrast, SABRE </w:t>
      </w:r>
      <w:r w:rsidRPr="00E17501">
        <w:rPr>
          <w:sz w:val="20"/>
          <w:szCs w:val="20"/>
          <w:lang w:val="en-AU"/>
        </w:rPr>
        <w:t>NSW</w:t>
      </w:r>
      <w:r w:rsidRPr="00E17501">
        <w:rPr>
          <w:sz w:val="20"/>
          <w:szCs w:val="20"/>
        </w:rPr>
        <w:t xml:space="preserve"> identified approximately 3,190 diagnoses of OLDs reported between January </w:t>
      </w:r>
      <w:r w:rsidR="008C5542" w:rsidRPr="00E17501">
        <w:rPr>
          <w:sz w:val="20"/>
          <w:szCs w:val="20"/>
        </w:rPr>
        <w:t xml:space="preserve">2001 and November 2007. Of these diagnoses, only </w:t>
      </w:r>
      <w:r w:rsidR="00940000" w:rsidRPr="00E17501">
        <w:rPr>
          <w:sz w:val="20"/>
          <w:szCs w:val="20"/>
        </w:rPr>
        <w:t>three</w:t>
      </w:r>
      <w:r w:rsidR="008C5542" w:rsidRPr="00E17501">
        <w:rPr>
          <w:sz w:val="20"/>
          <w:szCs w:val="20"/>
        </w:rPr>
        <w:t xml:space="preserve"> per</w:t>
      </w:r>
      <w:r w:rsidR="009E63AF" w:rsidRPr="00E17501">
        <w:rPr>
          <w:sz w:val="20"/>
          <w:szCs w:val="20"/>
        </w:rPr>
        <w:t xml:space="preserve"> </w:t>
      </w:r>
      <w:r w:rsidR="008C5542" w:rsidRPr="00E17501">
        <w:rPr>
          <w:sz w:val="20"/>
          <w:szCs w:val="20"/>
        </w:rPr>
        <w:t>cent (80 cases) were WRA</w:t>
      </w:r>
      <w:r w:rsidR="008C5542" w:rsidRPr="00E17501">
        <w:rPr>
          <w:sz w:val="20"/>
          <w:szCs w:val="20"/>
          <w:lang w:val="en-AU"/>
        </w:rPr>
        <w:t xml:space="preserve"> </w:t>
      </w:r>
      <w:r w:rsidR="008C5542" w:rsidRPr="00E17501">
        <w:rPr>
          <w:sz w:val="20"/>
          <w:szCs w:val="20"/>
          <w:lang w:val="en-AU"/>
        </w:rPr>
        <w:fldChar w:fldCharType="begin"/>
      </w:r>
      <w:r w:rsidR="00A3227C" w:rsidRPr="00E17501">
        <w:rPr>
          <w:sz w:val="20"/>
          <w:szCs w:val="20"/>
          <w:lang w:val="en-AU"/>
        </w:rPr>
        <w:instrText xml:space="preserve"> ADDIN EN.CITE &lt;EndNote&gt;&lt;Cite&gt;&lt;Author&gt;Hannaford-Turner&lt;/Author&gt;&lt;Year&gt;2010&lt;/Year&gt;&lt;RecNum&gt;6&lt;/RecNum&gt;&lt;DisplayText&gt;[90]&lt;/DisplayText&gt;&lt;record&gt;&lt;rec-number&gt;6&lt;/rec-number&gt;&lt;foreign-keys&gt;&lt;key app="EN" db-id="0vpvtf5at5xer9edax8xpat95eezs0zffpe0" timestamp="1549402593"&gt;6&lt;/key&gt;&lt;/foreign-keys&gt;&lt;ref-type name="Journal Article"&gt;17&lt;/ref-type&gt;&lt;contributors&gt;&lt;authors&gt;&lt;author&gt;Hannaford-Turner, K.&lt;/author&gt;&lt;author&gt;Elder, D.&lt;/author&gt;&lt;author&gt;Sim, M. R.&lt;/author&gt;&lt;author&gt;Abramson, M. J.&lt;/author&gt;&lt;author&gt;Johnson, A. R.&lt;/author&gt;&lt;author&gt;Yates, D. H.&lt;/author&gt;&lt;/authors&gt;&lt;/contributors&gt;&lt;auth-address&gt;Workers&amp;apos; Compensation (Dust Diseases) Board Education &amp;amp; Research Unit, Sydney, New South Wales, Australia.&lt;/auth-address&gt;&lt;titles&gt;&lt;title&gt;Surveillance of Australian workplace Based Respiratory Events (SABRE) in New South Wales&lt;/title&gt;&lt;secondary-title&gt;Occup Med&lt;/secondary-title&gt;&lt;alt-title&gt;Occupational medicine (Oxford, England)&lt;/alt-title&gt;&lt;/titles&gt;&lt;pages&gt;376-82&lt;/pages&gt;&lt;volume&gt;60&lt;/volume&gt;&lt;number&gt;5&lt;/number&gt;&lt;edition&gt;2010/03/24&lt;/edition&gt;&lt;keywords&gt;&lt;keyword&gt;Adult&lt;/keyword&gt;&lt;keyword&gt;Aged&lt;/keyword&gt;&lt;keyword&gt;Aged, 80 and over&lt;/keyword&gt;&lt;keyword&gt;Female&lt;/keyword&gt;&lt;keyword&gt;Humans&lt;/keyword&gt;&lt;keyword&gt;Incidence&lt;/keyword&gt;&lt;keyword&gt;Lung Diseases/*epidemiology&lt;/keyword&gt;&lt;keyword&gt;Male&lt;/keyword&gt;&lt;keyword&gt;Middle Aged&lt;/keyword&gt;&lt;keyword&gt;New South Wales/epidemiology&lt;/keyword&gt;&lt;keyword&gt;Occupational Diseases/*epidemiology&lt;/keyword&gt;&lt;keyword&gt;Sex Distribution&lt;/keyword&gt;&lt;keyword&gt;Young Adult&lt;/keyword&gt;&lt;/keywords&gt;&lt;dates&gt;&lt;year&gt;2010&lt;/year&gt;&lt;pub-dates&gt;&lt;date&gt;Aug&lt;/date&gt;&lt;/pub-dates&gt;&lt;/dates&gt;&lt;isbn&gt;0962-7480&lt;/isbn&gt;&lt;accession-num&gt;20308261&lt;/accession-num&gt;&lt;urls&gt;&lt;/urls&gt;&lt;electronic-resource-num&gt;10.1093/occmed/kqq011&lt;/electronic-resource-num&gt;&lt;remote-database-provider&gt;NLM&lt;/remote-database-provider&gt;&lt;language&gt;eng&lt;/language&gt;&lt;/record&gt;&lt;/Cite&gt;&lt;/EndNote&gt;</w:instrText>
      </w:r>
      <w:r w:rsidR="008C5542" w:rsidRPr="00E17501">
        <w:rPr>
          <w:sz w:val="20"/>
          <w:szCs w:val="20"/>
          <w:lang w:val="en-AU"/>
        </w:rPr>
        <w:fldChar w:fldCharType="separate"/>
      </w:r>
      <w:r w:rsidR="00A3227C" w:rsidRPr="00E17501">
        <w:rPr>
          <w:noProof/>
          <w:sz w:val="20"/>
          <w:szCs w:val="20"/>
          <w:lang w:val="en-AU"/>
        </w:rPr>
        <w:t>[90]</w:t>
      </w:r>
      <w:r w:rsidR="008C5542" w:rsidRPr="00E17501">
        <w:rPr>
          <w:sz w:val="20"/>
          <w:szCs w:val="20"/>
          <w:lang w:val="en-AU"/>
        </w:rPr>
        <w:fldChar w:fldCharType="end"/>
      </w:r>
      <w:r w:rsidR="008C5542" w:rsidRPr="00E17501">
        <w:rPr>
          <w:sz w:val="20"/>
          <w:szCs w:val="20"/>
          <w:lang w:val="en-AU"/>
        </w:rPr>
        <w:t xml:space="preserve">. SABRE NSW identified that 13.5 per cent of these cases were associated with wood dust exposure and 5.8 per cent with isocyanate exposure </w:t>
      </w:r>
      <w:r w:rsidR="008C5542" w:rsidRPr="00E17501">
        <w:rPr>
          <w:sz w:val="20"/>
          <w:szCs w:val="20"/>
          <w:lang w:val="en-AU"/>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E17501">
        <w:rPr>
          <w:sz w:val="20"/>
          <w:szCs w:val="20"/>
          <w:lang w:val="en-AU"/>
        </w:rPr>
        <w:instrText xml:space="preserve"> ADDIN EN.CITE </w:instrText>
      </w:r>
      <w:r w:rsidR="00A3227C" w:rsidRPr="00E17501">
        <w:rPr>
          <w:sz w:val="20"/>
          <w:szCs w:val="20"/>
          <w:lang w:val="en-AU"/>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E17501">
        <w:rPr>
          <w:sz w:val="20"/>
          <w:szCs w:val="20"/>
          <w:lang w:val="en-AU"/>
        </w:rPr>
        <w:instrText xml:space="preserve"> ADDIN EN.CITE.DATA </w:instrText>
      </w:r>
      <w:r w:rsidR="00A3227C" w:rsidRPr="00E17501">
        <w:rPr>
          <w:sz w:val="20"/>
          <w:szCs w:val="20"/>
          <w:lang w:val="en-AU"/>
        </w:rPr>
      </w:r>
      <w:r w:rsidR="00A3227C" w:rsidRPr="00E17501">
        <w:rPr>
          <w:sz w:val="20"/>
          <w:szCs w:val="20"/>
          <w:lang w:val="en-AU"/>
        </w:rPr>
        <w:fldChar w:fldCharType="end"/>
      </w:r>
      <w:r w:rsidR="008C5542" w:rsidRPr="00E17501">
        <w:rPr>
          <w:sz w:val="20"/>
          <w:szCs w:val="20"/>
          <w:lang w:val="en-AU"/>
        </w:rPr>
      </w:r>
      <w:r w:rsidR="008C5542" w:rsidRPr="00E17501">
        <w:rPr>
          <w:sz w:val="20"/>
          <w:szCs w:val="20"/>
          <w:lang w:val="en-AU"/>
        </w:rPr>
        <w:fldChar w:fldCharType="separate"/>
      </w:r>
      <w:r w:rsidR="00A3227C" w:rsidRPr="00E17501">
        <w:rPr>
          <w:noProof/>
          <w:sz w:val="20"/>
          <w:szCs w:val="20"/>
          <w:lang w:val="en-AU"/>
        </w:rPr>
        <w:t>[89]</w:t>
      </w:r>
      <w:r w:rsidR="008C5542" w:rsidRPr="00E17501">
        <w:rPr>
          <w:sz w:val="20"/>
          <w:szCs w:val="20"/>
          <w:lang w:val="en-AU"/>
        </w:rPr>
        <w:fldChar w:fldCharType="end"/>
      </w:r>
      <w:r w:rsidR="004F2146">
        <w:rPr>
          <w:sz w:val="20"/>
          <w:szCs w:val="20"/>
          <w:lang w:val="en-AU"/>
        </w:rPr>
        <w:t>.</w:t>
      </w:r>
    </w:p>
    <w:p w14:paraId="28C4D18A" w14:textId="749C315A" w:rsidR="00E17501" w:rsidRDefault="00E17501" w:rsidP="00E17501">
      <w:pPr>
        <w:pStyle w:val="BodyText"/>
        <w:ind w:firstLine="0"/>
        <w:rPr>
          <w:lang w:val="en-AU"/>
        </w:rPr>
      </w:pPr>
      <w:r w:rsidRPr="00E17501">
        <w:rPr>
          <w:noProof/>
          <w:sz w:val="20"/>
          <w:szCs w:val="20"/>
          <w:lang w:eastAsia="zh-CN"/>
        </w:rPr>
        <w:drawing>
          <wp:inline distT="0" distB="0" distL="0" distR="0" wp14:anchorId="57D24870" wp14:editId="1C019D40">
            <wp:extent cx="5731510" cy="3324225"/>
            <wp:effectExtent l="0" t="0" r="2540" b="0"/>
            <wp:docPr id="8" name="Chart 8" descr="Figure 5 - a column graph categorising the 1,043 notifications of non-malignant, non-infectious OLDs reported to Surveillance of Australian Workplace Based Respiratory Events (SABRE) Victoria from 1999 to 2008. These include asthma, bronchitis, pneumoconiosis, inhalation injury, allergic alveolitis, non-malignant pleural disease (predominantly plaque and predominantly diffuse) and other. ">
              <a:extLst xmlns:a="http://schemas.openxmlformats.org/drawingml/2006/main">
                <a:ext uri="{FF2B5EF4-FFF2-40B4-BE49-F238E27FC236}">
                  <a16:creationId xmlns:a16="http://schemas.microsoft.com/office/drawing/2014/main" id="{5ACC0D36-84DB-4BFD-AC83-0926BC1EF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A192E4" w14:textId="52979E48" w:rsidR="00E17501" w:rsidRPr="00F71A80" w:rsidRDefault="00E17501" w:rsidP="002F54C7">
      <w:pPr>
        <w:pStyle w:val="Caption"/>
        <w:jc w:val="center"/>
        <w:rPr>
          <w:b w:val="0"/>
          <w:bCs w:val="0"/>
        </w:rPr>
      </w:pPr>
      <w:bookmarkStart w:id="71" w:name="_Ref12960909"/>
      <w:bookmarkStart w:id="72" w:name="_Ref31895958"/>
      <w:bookmarkStart w:id="73" w:name="_Toc23778376"/>
      <w:bookmarkStart w:id="74" w:name="_Toc47705481"/>
      <w:r w:rsidRPr="00AE412A">
        <w:rPr>
          <w:color w:val="000000" w:themeColor="text1"/>
        </w:rPr>
        <w:t xml:space="preserve">Figure </w:t>
      </w:r>
      <w:r w:rsidRPr="00AE412A">
        <w:rPr>
          <w:color w:val="000000" w:themeColor="text1"/>
        </w:rPr>
        <w:fldChar w:fldCharType="begin"/>
      </w:r>
      <w:r w:rsidRPr="00AE412A">
        <w:rPr>
          <w:color w:val="000000" w:themeColor="text1"/>
        </w:rPr>
        <w:instrText xml:space="preserve"> SEQ Figure \* ARABIC </w:instrText>
      </w:r>
      <w:r w:rsidRPr="00AE412A">
        <w:rPr>
          <w:color w:val="000000" w:themeColor="text1"/>
        </w:rPr>
        <w:fldChar w:fldCharType="separate"/>
      </w:r>
      <w:r w:rsidR="00921717">
        <w:rPr>
          <w:noProof/>
          <w:color w:val="000000" w:themeColor="text1"/>
        </w:rPr>
        <w:t>5</w:t>
      </w:r>
      <w:r w:rsidRPr="00AE412A">
        <w:rPr>
          <w:color w:val="000000" w:themeColor="text1"/>
        </w:rPr>
        <w:fldChar w:fldCharType="end"/>
      </w:r>
      <w:bookmarkEnd w:id="71"/>
      <w:bookmarkEnd w:id="72"/>
      <w:r w:rsidRPr="00AE412A">
        <w:rPr>
          <w:color w:val="000000" w:themeColor="text1"/>
        </w:rPr>
        <w:t xml:space="preserve"> </w:t>
      </w:r>
      <w:r w:rsidRPr="00F71A80">
        <w:rPr>
          <w:b w:val="0"/>
          <w:bCs w:val="0"/>
        </w:rPr>
        <w:t xml:space="preserve">SABRE notifications for Victoria from 1999 </w:t>
      </w:r>
      <w:r>
        <w:rPr>
          <w:b w:val="0"/>
          <w:bCs w:val="0"/>
        </w:rPr>
        <w:t>to</w:t>
      </w:r>
      <w:r w:rsidRPr="00F71A80">
        <w:rPr>
          <w:b w:val="0"/>
          <w:bCs w:val="0"/>
        </w:rPr>
        <w:t xml:space="preserve"> 2008</w:t>
      </w:r>
      <w:bookmarkEnd w:id="73"/>
      <w:r w:rsidRPr="00F71A80">
        <w:rPr>
          <w:b w:val="0"/>
          <w:bCs w:val="0"/>
        </w:rPr>
        <w:t xml:space="preserve"> (unpublished data)</w:t>
      </w:r>
      <w:bookmarkEnd w:id="74"/>
    </w:p>
    <w:p w14:paraId="7AB1AD22" w14:textId="71999FB4" w:rsidR="00023A3E" w:rsidRDefault="00023A3E" w:rsidP="00270823">
      <w:pPr>
        <w:pStyle w:val="Heading3"/>
        <w:numPr>
          <w:ilvl w:val="3"/>
          <w:numId w:val="7"/>
        </w:numPr>
        <w:ind w:left="993"/>
      </w:pPr>
      <w:r w:rsidRPr="00DC48DF">
        <w:t>National Data Set for Compensation-based Statistics</w:t>
      </w:r>
      <w:r>
        <w:t xml:space="preserve"> </w:t>
      </w:r>
    </w:p>
    <w:p w14:paraId="783658B2" w14:textId="790FC824" w:rsidR="00BD4FBC" w:rsidRPr="00CB7D1F" w:rsidRDefault="00406A3B" w:rsidP="00E17501">
      <w:pPr>
        <w:pStyle w:val="BodyText1"/>
        <w:ind w:firstLine="0"/>
        <w:rPr>
          <w:rFonts w:asciiTheme="minorBidi" w:hAnsiTheme="minorBidi" w:cstheme="minorBidi"/>
          <w:color w:val="000000" w:themeColor="text1"/>
          <w:sz w:val="20"/>
          <w:szCs w:val="20"/>
        </w:rPr>
      </w:pPr>
      <w:r w:rsidRPr="00CB7D1F">
        <w:rPr>
          <w:sz w:val="20"/>
          <w:szCs w:val="20"/>
        </w:rPr>
        <w:t xml:space="preserve">In the </w:t>
      </w:r>
      <w:r w:rsidR="00E1205C" w:rsidRPr="00CB7D1F">
        <w:rPr>
          <w:sz w:val="20"/>
          <w:szCs w:val="20"/>
        </w:rPr>
        <w:t>ten</w:t>
      </w:r>
      <w:r w:rsidRPr="00CB7D1F">
        <w:rPr>
          <w:sz w:val="20"/>
          <w:szCs w:val="20"/>
        </w:rPr>
        <w:t>-year period from 2007</w:t>
      </w:r>
      <w:r w:rsidR="00AD0649">
        <w:rPr>
          <w:sz w:val="20"/>
          <w:szCs w:val="20"/>
        </w:rPr>
        <w:t>–</w:t>
      </w:r>
      <w:r w:rsidRPr="00CB7D1F">
        <w:rPr>
          <w:sz w:val="20"/>
          <w:szCs w:val="20"/>
        </w:rPr>
        <w:t>08 to 201</w:t>
      </w:r>
      <w:r w:rsidR="00D66C5F" w:rsidRPr="00CB7D1F">
        <w:rPr>
          <w:sz w:val="20"/>
          <w:szCs w:val="20"/>
        </w:rPr>
        <w:t>6</w:t>
      </w:r>
      <w:r w:rsidR="00AD0649">
        <w:rPr>
          <w:sz w:val="20"/>
          <w:szCs w:val="20"/>
        </w:rPr>
        <w:t>–</w:t>
      </w:r>
      <w:r w:rsidRPr="00CB7D1F">
        <w:rPr>
          <w:sz w:val="20"/>
          <w:szCs w:val="20"/>
        </w:rPr>
        <w:t>1</w:t>
      </w:r>
      <w:r w:rsidR="00D66C5F" w:rsidRPr="00CB7D1F">
        <w:rPr>
          <w:sz w:val="20"/>
          <w:szCs w:val="20"/>
        </w:rPr>
        <w:t>7</w:t>
      </w:r>
      <w:r w:rsidRPr="00CB7D1F">
        <w:rPr>
          <w:sz w:val="20"/>
          <w:szCs w:val="20"/>
        </w:rPr>
        <w:t>, there were 7</w:t>
      </w:r>
      <w:r w:rsidR="00973B7A" w:rsidRPr="00CB7D1F">
        <w:rPr>
          <w:sz w:val="20"/>
          <w:szCs w:val="20"/>
        </w:rPr>
        <w:t>,</w:t>
      </w:r>
      <w:r w:rsidRPr="00CB7D1F">
        <w:rPr>
          <w:sz w:val="20"/>
          <w:szCs w:val="20"/>
        </w:rPr>
        <w:t>185 accepted compensation claims in the NDS, for all respiratory system diseases</w:t>
      </w:r>
      <w:r w:rsidR="00313D3B" w:rsidRPr="00CB7D1F">
        <w:rPr>
          <w:sz w:val="20"/>
          <w:szCs w:val="20"/>
        </w:rPr>
        <w:t>;</w:t>
      </w:r>
      <w:r w:rsidRPr="00CB7D1F">
        <w:rPr>
          <w:sz w:val="20"/>
          <w:szCs w:val="20"/>
        </w:rPr>
        <w:t xml:space="preserve"> 1</w:t>
      </w:r>
      <w:r w:rsidR="00973B7A" w:rsidRPr="00CB7D1F">
        <w:rPr>
          <w:sz w:val="20"/>
          <w:szCs w:val="20"/>
        </w:rPr>
        <w:t>,</w:t>
      </w:r>
      <w:r w:rsidRPr="00CB7D1F">
        <w:rPr>
          <w:sz w:val="20"/>
          <w:szCs w:val="20"/>
        </w:rPr>
        <w:t>100 (about 15</w:t>
      </w:r>
      <w:r w:rsidR="00687D21" w:rsidRPr="00CB7D1F">
        <w:rPr>
          <w:sz w:val="20"/>
          <w:szCs w:val="20"/>
        </w:rPr>
        <w:t xml:space="preserve"> per cent)</w:t>
      </w:r>
      <w:r w:rsidRPr="00CB7D1F">
        <w:rPr>
          <w:sz w:val="20"/>
          <w:szCs w:val="20"/>
        </w:rPr>
        <w:t xml:space="preserve"> were for asthma (</w:t>
      </w:r>
      <w:r w:rsidR="00FB609B" w:rsidRPr="00CB7D1F">
        <w:rPr>
          <w:sz w:val="20"/>
          <w:szCs w:val="20"/>
        </w:rPr>
        <w:fldChar w:fldCharType="begin"/>
      </w:r>
      <w:r w:rsidR="00FB609B" w:rsidRPr="00CB7D1F">
        <w:rPr>
          <w:sz w:val="20"/>
          <w:szCs w:val="20"/>
        </w:rPr>
        <w:instrText xml:space="preserve"> REF _Ref12540849 \h </w:instrText>
      </w:r>
      <w:r w:rsidR="00CB7D1F">
        <w:rPr>
          <w:sz w:val="20"/>
          <w:szCs w:val="20"/>
        </w:rPr>
        <w:instrText xml:space="preserve"> \* MERGEFORMAT </w:instrText>
      </w:r>
      <w:r w:rsidR="00FB609B" w:rsidRPr="00CB7D1F">
        <w:rPr>
          <w:sz w:val="20"/>
          <w:szCs w:val="20"/>
        </w:rPr>
      </w:r>
      <w:r w:rsidR="00FB609B" w:rsidRPr="00CB7D1F">
        <w:rPr>
          <w:sz w:val="20"/>
          <w:szCs w:val="20"/>
        </w:rPr>
        <w:fldChar w:fldCharType="separate"/>
      </w:r>
      <w:r w:rsidR="00921717" w:rsidRPr="00921717">
        <w:rPr>
          <w:sz w:val="20"/>
          <w:szCs w:val="20"/>
        </w:rPr>
        <w:t xml:space="preserve">Table </w:t>
      </w:r>
      <w:r w:rsidR="00921717" w:rsidRPr="00921717">
        <w:rPr>
          <w:noProof/>
          <w:sz w:val="20"/>
          <w:szCs w:val="20"/>
        </w:rPr>
        <w:t>4</w:t>
      </w:r>
      <w:r w:rsidR="00FB609B" w:rsidRPr="00CB7D1F">
        <w:rPr>
          <w:sz w:val="20"/>
          <w:szCs w:val="20"/>
        </w:rPr>
        <w:fldChar w:fldCharType="end"/>
      </w:r>
      <w:r w:rsidRPr="00CB7D1F">
        <w:rPr>
          <w:sz w:val="20"/>
          <w:szCs w:val="20"/>
        </w:rPr>
        <w:t>). In 2004</w:t>
      </w:r>
      <w:r w:rsidR="00A60B4D">
        <w:rPr>
          <w:sz w:val="20"/>
          <w:szCs w:val="20"/>
        </w:rPr>
        <w:t>–</w:t>
      </w:r>
      <w:r w:rsidRPr="00CB7D1F">
        <w:rPr>
          <w:sz w:val="20"/>
          <w:szCs w:val="20"/>
        </w:rPr>
        <w:t>05, 51</w:t>
      </w:r>
      <w:r w:rsidR="00687D21" w:rsidRPr="00CB7D1F">
        <w:rPr>
          <w:sz w:val="20"/>
          <w:szCs w:val="20"/>
        </w:rPr>
        <w:t xml:space="preserve"> </w:t>
      </w:r>
      <w:r w:rsidR="004444B9" w:rsidRPr="00CB7D1F">
        <w:rPr>
          <w:sz w:val="20"/>
          <w:szCs w:val="20"/>
        </w:rPr>
        <w:t>per</w:t>
      </w:r>
      <w:r w:rsidR="009E63AF" w:rsidRPr="00CB7D1F">
        <w:rPr>
          <w:sz w:val="20"/>
          <w:szCs w:val="20"/>
        </w:rPr>
        <w:t xml:space="preserve"> </w:t>
      </w:r>
      <w:r w:rsidR="004444B9" w:rsidRPr="00CB7D1F">
        <w:rPr>
          <w:sz w:val="20"/>
          <w:szCs w:val="20"/>
        </w:rPr>
        <w:t xml:space="preserve">cent </w:t>
      </w:r>
      <w:r w:rsidRPr="00CB7D1F">
        <w:rPr>
          <w:sz w:val="20"/>
          <w:szCs w:val="20"/>
        </w:rPr>
        <w:t>of the accepted asthma claims were from female workers, and about 33</w:t>
      </w:r>
      <w:r w:rsidR="00687D21" w:rsidRPr="00CB7D1F">
        <w:rPr>
          <w:sz w:val="20"/>
          <w:szCs w:val="20"/>
        </w:rPr>
        <w:t xml:space="preserve"> </w:t>
      </w:r>
      <w:r w:rsidR="004444B9" w:rsidRPr="00CB7D1F">
        <w:rPr>
          <w:sz w:val="20"/>
          <w:szCs w:val="20"/>
        </w:rPr>
        <w:t>per</w:t>
      </w:r>
      <w:r w:rsidR="009E63AF" w:rsidRPr="00CB7D1F">
        <w:rPr>
          <w:sz w:val="20"/>
          <w:szCs w:val="20"/>
        </w:rPr>
        <w:t xml:space="preserve"> </w:t>
      </w:r>
      <w:r w:rsidR="004444B9" w:rsidRPr="00CB7D1F">
        <w:rPr>
          <w:sz w:val="20"/>
          <w:szCs w:val="20"/>
        </w:rPr>
        <w:t xml:space="preserve">cent </w:t>
      </w:r>
      <w:r w:rsidRPr="00CB7D1F">
        <w:rPr>
          <w:sz w:val="20"/>
          <w:szCs w:val="20"/>
        </w:rPr>
        <w:t>were for workers aged 45</w:t>
      </w:r>
      <w:r w:rsidR="00254B14" w:rsidRPr="00CB7D1F">
        <w:rPr>
          <w:sz w:val="20"/>
          <w:szCs w:val="20"/>
        </w:rPr>
        <w:t xml:space="preserve"> to </w:t>
      </w:r>
      <w:r w:rsidRPr="00CB7D1F">
        <w:rPr>
          <w:sz w:val="20"/>
          <w:szCs w:val="20"/>
        </w:rPr>
        <w:t xml:space="preserve">54 years </w:t>
      </w:r>
      <w:r w:rsidRPr="00CB7D1F">
        <w:rPr>
          <w:sz w:val="20"/>
          <w:szCs w:val="20"/>
        </w:rPr>
        <w:fldChar w:fldCharType="begin"/>
      </w:r>
      <w:r w:rsidR="00A3227C" w:rsidRPr="00CB7D1F">
        <w:rPr>
          <w:sz w:val="20"/>
          <w:szCs w:val="20"/>
        </w:rPr>
        <w:instrText xml:space="preserve"> ADDIN EN.CITE &lt;EndNote&gt;&lt;Cite&gt;&lt;Author&gt;Australian Institute of Health and Welfare&lt;/Author&gt;&lt;Year&gt;2008&lt;/Year&gt;&lt;RecNum&gt;175&lt;/RecNum&gt;&lt;DisplayText&gt;[106]&lt;/DisplayText&gt;&lt;record&gt;&lt;rec-number&gt;175&lt;/rec-number&gt;&lt;foreign-keys&gt;&lt;key app="EN" db-id="0vpvtf5at5xer9edax8xpat95eezs0zffpe0" timestamp="1552954214"&gt;175&lt;/key&gt;&lt;/foreign-keys&gt;&lt;ref-type name="Report"&gt;27&lt;/ref-type&gt;&lt;contributors&gt;&lt;authors&gt;&lt;author&gt;Australian Institute of Health and Welfare, &lt;/author&gt;&lt;/authors&gt;&lt;/contributors&gt;&lt;titles&gt;&lt;title&gt;Occupational asthma in Australia&lt;/title&gt;&lt;/titles&gt;&lt;volume&gt;Bulletin no. 59&lt;/volume&gt;&lt;num-vols&gt;Cat no. AUS 101&lt;/num-vols&gt;&lt;dates&gt;&lt;year&gt;2008&lt;/year&gt;&lt;/dates&gt;&lt;pub-location&gt;Canberra:, ACT&lt;/pub-location&gt;&lt;publisher&gt;AIHW&lt;/publisher&gt;&lt;urls&gt;&lt;/urls&gt;&lt;/record&gt;&lt;/Cite&gt;&lt;/EndNote&gt;</w:instrText>
      </w:r>
      <w:r w:rsidRPr="00CB7D1F">
        <w:rPr>
          <w:sz w:val="20"/>
          <w:szCs w:val="20"/>
        </w:rPr>
        <w:fldChar w:fldCharType="separate"/>
      </w:r>
      <w:r w:rsidR="00A3227C" w:rsidRPr="00CB7D1F">
        <w:rPr>
          <w:noProof/>
          <w:sz w:val="20"/>
          <w:szCs w:val="20"/>
        </w:rPr>
        <w:t>[106]</w:t>
      </w:r>
      <w:r w:rsidRPr="00CB7D1F">
        <w:rPr>
          <w:sz w:val="20"/>
          <w:szCs w:val="20"/>
        </w:rPr>
        <w:fldChar w:fldCharType="end"/>
      </w:r>
      <w:r w:rsidRPr="00CB7D1F">
        <w:rPr>
          <w:sz w:val="20"/>
          <w:szCs w:val="20"/>
        </w:rPr>
        <w:t xml:space="preserve">. </w:t>
      </w:r>
      <w:bookmarkStart w:id="75" w:name="_Hlk36566026"/>
      <w:r w:rsidR="00136F2A" w:rsidRPr="00CB7D1F">
        <w:rPr>
          <w:sz w:val="20"/>
          <w:szCs w:val="20"/>
        </w:rPr>
        <w:t xml:space="preserve">There was a downward trend in the rate of workers’ compensation claims for </w:t>
      </w:r>
      <w:r w:rsidR="00254B14" w:rsidRPr="00CB7D1F">
        <w:rPr>
          <w:sz w:val="20"/>
          <w:szCs w:val="20"/>
        </w:rPr>
        <w:t>WRA</w:t>
      </w:r>
      <w:r w:rsidR="00136F2A" w:rsidRPr="00CB7D1F">
        <w:rPr>
          <w:sz w:val="20"/>
          <w:szCs w:val="20"/>
        </w:rPr>
        <w:t xml:space="preserve"> from 2000</w:t>
      </w:r>
      <w:r w:rsidR="00A60B4D">
        <w:rPr>
          <w:sz w:val="20"/>
          <w:szCs w:val="20"/>
        </w:rPr>
        <w:t>–</w:t>
      </w:r>
      <w:r w:rsidR="00136F2A" w:rsidRPr="00CB7D1F">
        <w:rPr>
          <w:sz w:val="20"/>
          <w:szCs w:val="20"/>
        </w:rPr>
        <w:t>01 to 2010</w:t>
      </w:r>
      <w:r w:rsidR="00A60B4D">
        <w:rPr>
          <w:sz w:val="20"/>
          <w:szCs w:val="20"/>
        </w:rPr>
        <w:t>–</w:t>
      </w:r>
      <w:r w:rsidR="00136F2A" w:rsidRPr="00CB7D1F">
        <w:rPr>
          <w:sz w:val="20"/>
          <w:szCs w:val="20"/>
        </w:rPr>
        <w:t>11</w:t>
      </w:r>
      <w:bookmarkEnd w:id="75"/>
      <w:r w:rsidR="00136F2A" w:rsidRPr="00CB7D1F">
        <w:rPr>
          <w:sz w:val="20"/>
          <w:szCs w:val="20"/>
        </w:rPr>
        <w:t xml:space="preserve">. The rate of claims reduced to 15 claims per million workers over that seven-year period </w:t>
      </w:r>
      <w:r w:rsidRPr="00CB7D1F">
        <w:rPr>
          <w:sz w:val="20"/>
          <w:szCs w:val="20"/>
        </w:rPr>
        <w:t>(</w:t>
      </w:r>
      <w:r w:rsidR="007525ED" w:rsidRPr="00CB7D1F">
        <w:rPr>
          <w:sz w:val="20"/>
          <w:szCs w:val="20"/>
        </w:rPr>
        <w:fldChar w:fldCharType="begin"/>
      </w:r>
      <w:r w:rsidR="007525ED" w:rsidRPr="00CB7D1F">
        <w:rPr>
          <w:sz w:val="20"/>
          <w:szCs w:val="20"/>
        </w:rPr>
        <w:instrText xml:space="preserve"> REF _Ref31898065 \h </w:instrText>
      </w:r>
      <w:r w:rsidR="00CB7D1F">
        <w:rPr>
          <w:sz w:val="20"/>
          <w:szCs w:val="20"/>
        </w:rPr>
        <w:instrText xml:space="preserve"> \* MERGEFORMAT </w:instrText>
      </w:r>
      <w:r w:rsidR="007525ED" w:rsidRPr="00CB7D1F">
        <w:rPr>
          <w:sz w:val="20"/>
          <w:szCs w:val="20"/>
        </w:rPr>
      </w:r>
      <w:r w:rsidR="007525ED" w:rsidRPr="00CB7D1F">
        <w:rPr>
          <w:sz w:val="20"/>
          <w:szCs w:val="20"/>
        </w:rPr>
        <w:fldChar w:fldCharType="separate"/>
      </w:r>
      <w:r w:rsidR="00921717" w:rsidRPr="00921717">
        <w:rPr>
          <w:sz w:val="20"/>
          <w:szCs w:val="20"/>
        </w:rPr>
        <w:t xml:space="preserve">Figure </w:t>
      </w:r>
      <w:r w:rsidR="00921717" w:rsidRPr="00921717">
        <w:rPr>
          <w:noProof/>
          <w:sz w:val="20"/>
          <w:szCs w:val="20"/>
        </w:rPr>
        <w:t>6</w:t>
      </w:r>
      <w:r w:rsidR="007525ED" w:rsidRPr="00CB7D1F">
        <w:rPr>
          <w:sz w:val="20"/>
          <w:szCs w:val="20"/>
        </w:rPr>
        <w:fldChar w:fldCharType="end"/>
      </w:r>
      <w:r w:rsidRPr="00CB7D1F">
        <w:rPr>
          <w:sz w:val="20"/>
          <w:szCs w:val="20"/>
        </w:rPr>
        <w:t xml:space="preserve">) </w:t>
      </w:r>
      <w:r w:rsidRPr="00CB7D1F">
        <w:rPr>
          <w:sz w:val="20"/>
          <w:szCs w:val="20"/>
        </w:rPr>
        <w:fldChar w:fldCharType="begin"/>
      </w:r>
      <w:r w:rsidR="00A3227C" w:rsidRPr="00CB7D1F">
        <w:rPr>
          <w:sz w:val="20"/>
          <w:szCs w:val="20"/>
        </w:rPr>
        <w:instrText xml:space="preserve"> ADDIN EN.CITE &lt;EndNote&gt;&lt;Cite&gt;&lt;Author&gt;Safe Work Australia&lt;/Author&gt;&lt;Year&gt;2014&lt;/Year&gt;&lt;RecNum&gt;177&lt;/RecNum&gt;&lt;DisplayText&gt;[107]&lt;/DisplayText&gt;&lt;record&gt;&lt;rec-number&gt;177&lt;/rec-number&gt;&lt;foreign-keys&gt;&lt;key app="EN" db-id="0vpvtf5at5xer9edax8xpat95eezs0zffpe0" timestamp="1552954767"&gt;177&lt;/key&gt;&lt;/foreign-keys&gt;&lt;ref-type name="Report"&gt;27&lt;/ref-type&gt;&lt;contributors&gt;&lt;authors&gt;&lt;author&gt;Safe Work Australia, &lt;/author&gt;&lt;/authors&gt;&lt;/contributors&gt;&lt;titles&gt;&lt;title&gt;Occupational Disease Indicators &lt;/title&gt;&lt;/titles&gt;&lt;pages&gt;1-23&lt;/pages&gt;&lt;dates&gt;&lt;year&gt;2014&lt;/year&gt;&lt;/dates&gt;&lt;pub-location&gt;Canberra ACT&lt;/pub-location&gt;&lt;publisher&gt;Safe Work Australia&lt;/publisher&gt;&lt;urls&gt;&lt;/urls&gt;&lt;/record&gt;&lt;/Cite&gt;&lt;/EndNote&gt;</w:instrText>
      </w:r>
      <w:r w:rsidRPr="00CB7D1F">
        <w:rPr>
          <w:sz w:val="20"/>
          <w:szCs w:val="20"/>
        </w:rPr>
        <w:fldChar w:fldCharType="separate"/>
      </w:r>
      <w:r w:rsidR="00A3227C" w:rsidRPr="00CB7D1F">
        <w:rPr>
          <w:noProof/>
          <w:sz w:val="20"/>
          <w:szCs w:val="20"/>
        </w:rPr>
        <w:t>[107]</w:t>
      </w:r>
      <w:r w:rsidRPr="00CB7D1F">
        <w:rPr>
          <w:sz w:val="20"/>
          <w:szCs w:val="20"/>
        </w:rPr>
        <w:fldChar w:fldCharType="end"/>
      </w:r>
      <w:r w:rsidRPr="00CB7D1F">
        <w:rPr>
          <w:sz w:val="20"/>
          <w:szCs w:val="20"/>
        </w:rPr>
        <w:t xml:space="preserve">. </w:t>
      </w:r>
      <w:r w:rsidR="00136F2A" w:rsidRPr="00CB7D1F">
        <w:rPr>
          <w:sz w:val="20"/>
          <w:szCs w:val="20"/>
        </w:rPr>
        <w:t>It is important to note that a very large proportion (69</w:t>
      </w:r>
      <w:r w:rsidR="00687D21" w:rsidRPr="00CB7D1F">
        <w:rPr>
          <w:sz w:val="20"/>
          <w:szCs w:val="20"/>
        </w:rPr>
        <w:t xml:space="preserve"> per cent</w:t>
      </w:r>
      <w:r w:rsidR="00136F2A" w:rsidRPr="00CB7D1F">
        <w:rPr>
          <w:sz w:val="20"/>
          <w:szCs w:val="20"/>
        </w:rPr>
        <w:t xml:space="preserve">) of the claims over this period were not classified, so some asthma claims may be also </w:t>
      </w:r>
      <w:r w:rsidR="00973B7A" w:rsidRPr="00CB7D1F">
        <w:rPr>
          <w:sz w:val="20"/>
          <w:szCs w:val="20"/>
        </w:rPr>
        <w:t xml:space="preserve">be </w:t>
      </w:r>
      <w:r w:rsidR="00136F2A" w:rsidRPr="00CB7D1F">
        <w:rPr>
          <w:sz w:val="20"/>
          <w:szCs w:val="20"/>
        </w:rPr>
        <w:t>included there. Such a large proportion of unclassified respiratory claims makes it more difficult to interpret trends over time for specific OLDs.</w:t>
      </w:r>
    </w:p>
    <w:p w14:paraId="74718443" w14:textId="78251892" w:rsidR="00406A3B" w:rsidRPr="00406A3B" w:rsidRDefault="00406A3B" w:rsidP="00B00377">
      <w:pPr>
        <w:pStyle w:val="SWATableheader"/>
        <w:jc w:val="both"/>
      </w:pPr>
      <w:bookmarkStart w:id="76" w:name="_Ref12540849"/>
      <w:bookmarkStart w:id="77" w:name="_Ref22851977"/>
      <w:bookmarkStart w:id="78" w:name="_Toc23778360"/>
      <w:bookmarkStart w:id="79" w:name="_Toc47705464"/>
      <w:r w:rsidRPr="00C352AF">
        <w:t xml:space="preserve">Table </w:t>
      </w:r>
      <w:fldSimple w:instr=" SEQ Table \* ARABIC ">
        <w:r w:rsidR="00921717">
          <w:rPr>
            <w:noProof/>
          </w:rPr>
          <w:t>4</w:t>
        </w:r>
      </w:fldSimple>
      <w:bookmarkEnd w:id="76"/>
      <w:bookmarkEnd w:id="77"/>
      <w:r w:rsidRPr="00C352AF">
        <w:t xml:space="preserve"> </w:t>
      </w:r>
      <w:r w:rsidRPr="00406A3B">
        <w:t>Number of workers’ compensation claims for respiratory system diseases and claims from 2007</w:t>
      </w:r>
      <w:r w:rsidR="00A60B4D">
        <w:rPr>
          <w:szCs w:val="20"/>
        </w:rPr>
        <w:t>–</w:t>
      </w:r>
      <w:r w:rsidRPr="00406A3B">
        <w:t>08 to 201</w:t>
      </w:r>
      <w:r w:rsidR="00D66C5F">
        <w:t>6</w:t>
      </w:r>
      <w:r w:rsidR="00A60B4D">
        <w:rPr>
          <w:szCs w:val="20"/>
        </w:rPr>
        <w:t>–</w:t>
      </w:r>
      <w:r w:rsidRPr="00406A3B">
        <w:t>1</w:t>
      </w:r>
      <w:bookmarkEnd w:id="78"/>
      <w:r w:rsidR="00D66C5F">
        <w:t>7</w:t>
      </w:r>
      <w:bookmarkEnd w:id="79"/>
    </w:p>
    <w:tbl>
      <w:tblPr>
        <w:tblStyle w:val="LightShading-Accent2"/>
        <w:tblW w:w="0" w:type="auto"/>
        <w:tblLook w:val="04A0" w:firstRow="1" w:lastRow="0" w:firstColumn="1" w:lastColumn="0" w:noHBand="0" w:noVBand="1"/>
      </w:tblPr>
      <w:tblGrid>
        <w:gridCol w:w="4815"/>
        <w:gridCol w:w="2126"/>
        <w:gridCol w:w="1701"/>
      </w:tblGrid>
      <w:tr w:rsidR="00406A3B" w:rsidRPr="008204C3" w14:paraId="678D6D8C" w14:textId="77777777" w:rsidTr="00406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1EC04E9" w14:textId="77777777" w:rsidR="00406A3B" w:rsidRPr="00CB7D1F" w:rsidRDefault="00406A3B" w:rsidP="0018740F">
            <w:pPr>
              <w:spacing w:after="0" w:line="360" w:lineRule="auto"/>
              <w:rPr>
                <w:b w:val="0"/>
                <w:bCs w:val="0"/>
              </w:rPr>
            </w:pPr>
            <w:bookmarkStart w:id="80" w:name="ColumnTitle_2"/>
            <w:bookmarkEnd w:id="80"/>
            <w:r w:rsidRPr="00CB7D1F">
              <w:rPr>
                <w:b w:val="0"/>
              </w:rPr>
              <w:t>Nature of respiratory diseases</w:t>
            </w:r>
          </w:p>
        </w:tc>
        <w:tc>
          <w:tcPr>
            <w:tcW w:w="2126" w:type="dxa"/>
          </w:tcPr>
          <w:p w14:paraId="1685412E" w14:textId="77777777" w:rsidR="00406A3B" w:rsidRPr="00CB7D1F" w:rsidRDefault="00406A3B" w:rsidP="0018740F">
            <w:pPr>
              <w:spacing w:after="0" w:line="360" w:lineRule="auto"/>
              <w:cnfStyle w:val="100000000000" w:firstRow="1" w:lastRow="0" w:firstColumn="0" w:lastColumn="0" w:oddVBand="0" w:evenVBand="0" w:oddHBand="0" w:evenHBand="0" w:firstRowFirstColumn="0" w:firstRowLastColumn="0" w:lastRowFirstColumn="0" w:lastRowLastColumn="0"/>
              <w:rPr>
                <w:b w:val="0"/>
                <w:bCs w:val="0"/>
              </w:rPr>
            </w:pPr>
            <w:r w:rsidRPr="00CB7D1F">
              <w:rPr>
                <w:b w:val="0"/>
              </w:rPr>
              <w:t xml:space="preserve">Accepted claims </w:t>
            </w:r>
          </w:p>
        </w:tc>
        <w:tc>
          <w:tcPr>
            <w:tcW w:w="1701" w:type="dxa"/>
          </w:tcPr>
          <w:p w14:paraId="11222FB8" w14:textId="77777777" w:rsidR="00406A3B" w:rsidRPr="00CB7D1F" w:rsidRDefault="00406A3B" w:rsidP="0018740F">
            <w:pPr>
              <w:spacing w:after="0" w:line="360" w:lineRule="auto"/>
              <w:cnfStyle w:val="100000000000" w:firstRow="1" w:lastRow="0" w:firstColumn="0" w:lastColumn="0" w:oddVBand="0" w:evenVBand="0" w:oddHBand="0" w:evenHBand="0" w:firstRowFirstColumn="0" w:firstRowLastColumn="0" w:lastRowFirstColumn="0" w:lastRowLastColumn="0"/>
              <w:rPr>
                <w:b w:val="0"/>
                <w:bCs w:val="0"/>
              </w:rPr>
            </w:pPr>
            <w:r w:rsidRPr="00CB7D1F">
              <w:rPr>
                <w:b w:val="0"/>
              </w:rPr>
              <w:t xml:space="preserve">Total claims </w:t>
            </w:r>
          </w:p>
        </w:tc>
      </w:tr>
      <w:tr w:rsidR="00406A3B" w:rsidRPr="008204C3" w14:paraId="0A8D5E47" w14:textId="77777777" w:rsidTr="00187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bottom"/>
          </w:tcPr>
          <w:p w14:paraId="37B08D8B" w14:textId="77777777" w:rsidR="00406A3B" w:rsidRPr="00406A3B" w:rsidRDefault="00406A3B" w:rsidP="0018740F">
            <w:pPr>
              <w:spacing w:after="0" w:line="360" w:lineRule="auto"/>
              <w:rPr>
                <w:b w:val="0"/>
                <w:bCs w:val="0"/>
              </w:rPr>
            </w:pPr>
            <w:r w:rsidRPr="00406A3B">
              <w:rPr>
                <w:b w:val="0"/>
                <w:bCs w:val="0"/>
              </w:rPr>
              <w:t xml:space="preserve">Asthma </w:t>
            </w:r>
          </w:p>
        </w:tc>
        <w:tc>
          <w:tcPr>
            <w:tcW w:w="0" w:type="dxa"/>
          </w:tcPr>
          <w:p w14:paraId="0B32E6BD" w14:textId="42555EE5"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1100 (15</w:t>
            </w:r>
            <w:r w:rsidR="00687D21">
              <w:t>%</w:t>
            </w:r>
            <w:r w:rsidRPr="008204C3">
              <w:t>)</w:t>
            </w:r>
          </w:p>
        </w:tc>
        <w:tc>
          <w:tcPr>
            <w:tcW w:w="0" w:type="dxa"/>
          </w:tcPr>
          <w:p w14:paraId="3ACAA0F3" w14:textId="77777777"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1290</w:t>
            </w:r>
          </w:p>
        </w:tc>
      </w:tr>
      <w:tr w:rsidR="00406A3B" w:rsidRPr="008204C3" w14:paraId="7ECC5E47" w14:textId="77777777" w:rsidTr="00187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bottom"/>
          </w:tcPr>
          <w:p w14:paraId="6C666EA8" w14:textId="1EAC9CF9" w:rsidR="00406A3B" w:rsidRPr="00406A3B" w:rsidRDefault="00406A3B" w:rsidP="009F7BFE">
            <w:pPr>
              <w:spacing w:after="0" w:line="360" w:lineRule="auto"/>
              <w:rPr>
                <w:b w:val="0"/>
                <w:bCs w:val="0"/>
              </w:rPr>
            </w:pPr>
            <w:r w:rsidRPr="00406A3B">
              <w:rPr>
                <w:b w:val="0"/>
                <w:bCs w:val="0"/>
              </w:rPr>
              <w:t>COPD/</w:t>
            </w:r>
            <w:r w:rsidR="009F7BFE">
              <w:rPr>
                <w:b w:val="0"/>
                <w:bCs w:val="0"/>
              </w:rPr>
              <w:t>c</w:t>
            </w:r>
            <w:r w:rsidRPr="00406A3B">
              <w:rPr>
                <w:b w:val="0"/>
                <w:bCs w:val="0"/>
              </w:rPr>
              <w:t xml:space="preserve">hronic bronchitis, emphysema </w:t>
            </w:r>
          </w:p>
        </w:tc>
        <w:tc>
          <w:tcPr>
            <w:tcW w:w="0" w:type="dxa"/>
          </w:tcPr>
          <w:p w14:paraId="30B00AF5" w14:textId="5C4CFFD6" w:rsidR="00406A3B" w:rsidRPr="008204C3" w:rsidRDefault="00406A3B" w:rsidP="0018740F">
            <w:pPr>
              <w:spacing w:after="0" w:line="360" w:lineRule="auto"/>
              <w:jc w:val="center"/>
              <w:cnfStyle w:val="000000010000" w:firstRow="0" w:lastRow="0" w:firstColumn="0" w:lastColumn="0" w:oddVBand="0" w:evenVBand="0" w:oddHBand="0" w:evenHBand="1" w:firstRowFirstColumn="0" w:firstRowLastColumn="0" w:lastRowFirstColumn="0" w:lastRowLastColumn="0"/>
            </w:pPr>
            <w:r w:rsidRPr="008204C3">
              <w:t>70 (</w:t>
            </w:r>
            <w:r w:rsidR="00687D21">
              <w:t>1%</w:t>
            </w:r>
            <w:r w:rsidRPr="008204C3">
              <w:t>)</w:t>
            </w:r>
          </w:p>
        </w:tc>
        <w:tc>
          <w:tcPr>
            <w:tcW w:w="0" w:type="dxa"/>
          </w:tcPr>
          <w:p w14:paraId="6CA13071" w14:textId="77777777" w:rsidR="00406A3B" w:rsidRPr="008204C3" w:rsidRDefault="00406A3B" w:rsidP="0018740F">
            <w:pPr>
              <w:spacing w:after="0" w:line="360" w:lineRule="auto"/>
              <w:jc w:val="center"/>
              <w:cnfStyle w:val="000000010000" w:firstRow="0" w:lastRow="0" w:firstColumn="0" w:lastColumn="0" w:oddVBand="0" w:evenVBand="0" w:oddHBand="0" w:evenHBand="1" w:firstRowFirstColumn="0" w:firstRowLastColumn="0" w:lastRowFirstColumn="0" w:lastRowLastColumn="0"/>
            </w:pPr>
            <w:r w:rsidRPr="008204C3">
              <w:t>115</w:t>
            </w:r>
          </w:p>
        </w:tc>
      </w:tr>
      <w:tr w:rsidR="00406A3B" w:rsidRPr="008204C3" w14:paraId="1ED55FC3" w14:textId="77777777" w:rsidTr="00187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bottom"/>
          </w:tcPr>
          <w:p w14:paraId="0149B41F" w14:textId="77777777" w:rsidR="00406A3B" w:rsidRPr="00406A3B" w:rsidRDefault="00406A3B" w:rsidP="0018740F">
            <w:pPr>
              <w:spacing w:after="0" w:line="360" w:lineRule="auto"/>
              <w:rPr>
                <w:b w:val="0"/>
                <w:bCs w:val="0"/>
              </w:rPr>
            </w:pPr>
            <w:r w:rsidRPr="00406A3B">
              <w:rPr>
                <w:b w:val="0"/>
                <w:bCs w:val="0"/>
              </w:rPr>
              <w:t xml:space="preserve">Asbestosis </w:t>
            </w:r>
          </w:p>
        </w:tc>
        <w:tc>
          <w:tcPr>
            <w:tcW w:w="0" w:type="dxa"/>
          </w:tcPr>
          <w:p w14:paraId="038FB327" w14:textId="67B26FBC"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890 (</w:t>
            </w:r>
            <w:r w:rsidR="00687D21">
              <w:t>12%</w:t>
            </w:r>
            <w:r w:rsidRPr="008204C3">
              <w:t>)</w:t>
            </w:r>
          </w:p>
        </w:tc>
        <w:tc>
          <w:tcPr>
            <w:tcW w:w="0" w:type="dxa"/>
          </w:tcPr>
          <w:p w14:paraId="3AD880E3" w14:textId="77777777"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1150</w:t>
            </w:r>
          </w:p>
        </w:tc>
      </w:tr>
      <w:tr w:rsidR="00406A3B" w:rsidRPr="008204C3" w14:paraId="4018C18C" w14:textId="77777777" w:rsidTr="00187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bottom"/>
          </w:tcPr>
          <w:p w14:paraId="7AC78784" w14:textId="5617E09A" w:rsidR="00406A3B" w:rsidRPr="00406A3B" w:rsidRDefault="005A4DAC" w:rsidP="0018740F">
            <w:pPr>
              <w:spacing w:after="0" w:line="360" w:lineRule="auto"/>
              <w:rPr>
                <w:b w:val="0"/>
                <w:bCs w:val="0"/>
              </w:rPr>
            </w:pPr>
            <w:r w:rsidRPr="00561007">
              <w:rPr>
                <w:b w:val="0"/>
                <w:bCs w:val="0"/>
              </w:rPr>
              <w:t>CWP</w:t>
            </w:r>
          </w:p>
        </w:tc>
        <w:tc>
          <w:tcPr>
            <w:tcW w:w="0" w:type="dxa"/>
          </w:tcPr>
          <w:p w14:paraId="53A6BE53" w14:textId="4658E10C" w:rsidR="00406A3B" w:rsidRPr="008204C3" w:rsidRDefault="00406A3B" w:rsidP="0018740F">
            <w:pPr>
              <w:spacing w:after="0" w:line="360" w:lineRule="auto"/>
              <w:jc w:val="center"/>
              <w:cnfStyle w:val="000000010000" w:firstRow="0" w:lastRow="0" w:firstColumn="0" w:lastColumn="0" w:oddVBand="0" w:evenVBand="0" w:oddHBand="0" w:evenHBand="1" w:firstRowFirstColumn="0" w:firstRowLastColumn="0" w:lastRowFirstColumn="0" w:lastRowLastColumn="0"/>
            </w:pPr>
            <w:r w:rsidRPr="008204C3">
              <w:t>10 (</w:t>
            </w:r>
            <w:r w:rsidR="00687D21">
              <w:t>0.1%</w:t>
            </w:r>
            <w:r w:rsidRPr="008204C3">
              <w:t>)</w:t>
            </w:r>
          </w:p>
        </w:tc>
        <w:tc>
          <w:tcPr>
            <w:tcW w:w="0" w:type="dxa"/>
          </w:tcPr>
          <w:p w14:paraId="3EE05B3B" w14:textId="77777777" w:rsidR="00406A3B" w:rsidRPr="008204C3" w:rsidRDefault="00406A3B" w:rsidP="0018740F">
            <w:pPr>
              <w:spacing w:after="0" w:line="360" w:lineRule="auto"/>
              <w:jc w:val="center"/>
              <w:cnfStyle w:val="000000010000" w:firstRow="0" w:lastRow="0" w:firstColumn="0" w:lastColumn="0" w:oddVBand="0" w:evenVBand="0" w:oddHBand="0" w:evenHBand="1" w:firstRowFirstColumn="0" w:firstRowLastColumn="0" w:lastRowFirstColumn="0" w:lastRowLastColumn="0"/>
            </w:pPr>
            <w:r w:rsidRPr="008204C3">
              <w:t>10</w:t>
            </w:r>
          </w:p>
        </w:tc>
      </w:tr>
      <w:tr w:rsidR="00406A3B" w:rsidRPr="008204C3" w14:paraId="1653BF1F" w14:textId="77777777" w:rsidTr="00187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bottom"/>
          </w:tcPr>
          <w:p w14:paraId="10C5ECE8" w14:textId="77777777" w:rsidR="00406A3B" w:rsidRPr="00406A3B" w:rsidRDefault="00406A3B" w:rsidP="0018740F">
            <w:pPr>
              <w:spacing w:after="0" w:line="360" w:lineRule="auto"/>
              <w:rPr>
                <w:b w:val="0"/>
                <w:bCs w:val="0"/>
              </w:rPr>
            </w:pPr>
            <w:r w:rsidRPr="00406A3B">
              <w:rPr>
                <w:b w:val="0"/>
                <w:bCs w:val="0"/>
              </w:rPr>
              <w:t xml:space="preserve">Silicosis </w:t>
            </w:r>
          </w:p>
        </w:tc>
        <w:tc>
          <w:tcPr>
            <w:tcW w:w="0" w:type="dxa"/>
          </w:tcPr>
          <w:p w14:paraId="141E39FB" w14:textId="10EB949D"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70 (</w:t>
            </w:r>
            <w:r w:rsidR="00687D21">
              <w:t>1%</w:t>
            </w:r>
            <w:r w:rsidRPr="008204C3">
              <w:t>)</w:t>
            </w:r>
          </w:p>
        </w:tc>
        <w:tc>
          <w:tcPr>
            <w:tcW w:w="0" w:type="dxa"/>
          </w:tcPr>
          <w:p w14:paraId="66A3006A" w14:textId="77777777"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105</w:t>
            </w:r>
          </w:p>
        </w:tc>
      </w:tr>
      <w:tr w:rsidR="00406A3B" w:rsidRPr="008204C3" w14:paraId="10580304" w14:textId="77777777" w:rsidTr="00187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bottom"/>
          </w:tcPr>
          <w:p w14:paraId="25D7CF39" w14:textId="77777777" w:rsidR="00406A3B" w:rsidRPr="00406A3B" w:rsidRDefault="00406A3B" w:rsidP="0018740F">
            <w:pPr>
              <w:spacing w:after="0" w:line="360" w:lineRule="auto"/>
              <w:rPr>
                <w:b w:val="0"/>
                <w:bCs w:val="0"/>
              </w:rPr>
            </w:pPr>
            <w:r w:rsidRPr="00406A3B">
              <w:rPr>
                <w:b w:val="0"/>
                <w:bCs w:val="0"/>
              </w:rPr>
              <w:t xml:space="preserve">Pleural plaques and other pneumoconiosis </w:t>
            </w:r>
          </w:p>
        </w:tc>
        <w:tc>
          <w:tcPr>
            <w:tcW w:w="0" w:type="dxa"/>
          </w:tcPr>
          <w:p w14:paraId="633571B5" w14:textId="5E1FD922" w:rsidR="00406A3B" w:rsidRPr="008204C3" w:rsidRDefault="00406A3B" w:rsidP="0018740F">
            <w:pPr>
              <w:spacing w:after="0" w:line="360" w:lineRule="auto"/>
              <w:jc w:val="center"/>
              <w:cnfStyle w:val="000000010000" w:firstRow="0" w:lastRow="0" w:firstColumn="0" w:lastColumn="0" w:oddVBand="0" w:evenVBand="0" w:oddHBand="0" w:evenHBand="1" w:firstRowFirstColumn="0" w:firstRowLastColumn="0" w:lastRowFirstColumn="0" w:lastRowLastColumn="0"/>
            </w:pPr>
            <w:r w:rsidRPr="008204C3">
              <w:t>45 (0.6</w:t>
            </w:r>
            <w:r w:rsidR="00687D21">
              <w:t>%</w:t>
            </w:r>
            <w:r w:rsidRPr="008204C3">
              <w:t>)</w:t>
            </w:r>
          </w:p>
        </w:tc>
        <w:tc>
          <w:tcPr>
            <w:tcW w:w="0" w:type="dxa"/>
          </w:tcPr>
          <w:p w14:paraId="145808D8" w14:textId="77777777" w:rsidR="00406A3B" w:rsidRPr="008204C3" w:rsidRDefault="00406A3B" w:rsidP="0018740F">
            <w:pPr>
              <w:spacing w:after="0" w:line="360" w:lineRule="auto"/>
              <w:jc w:val="center"/>
              <w:cnfStyle w:val="000000010000" w:firstRow="0" w:lastRow="0" w:firstColumn="0" w:lastColumn="0" w:oddVBand="0" w:evenVBand="0" w:oddHBand="0" w:evenHBand="1" w:firstRowFirstColumn="0" w:firstRowLastColumn="0" w:lastRowFirstColumn="0" w:lastRowLastColumn="0"/>
            </w:pPr>
            <w:r w:rsidRPr="008204C3">
              <w:t>50</w:t>
            </w:r>
          </w:p>
        </w:tc>
      </w:tr>
      <w:tr w:rsidR="00406A3B" w:rsidRPr="008204C3" w14:paraId="66FD86FD" w14:textId="77777777" w:rsidTr="00187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bottom"/>
          </w:tcPr>
          <w:p w14:paraId="1B785AF1" w14:textId="77777777" w:rsidR="00406A3B" w:rsidRPr="00406A3B" w:rsidRDefault="00406A3B" w:rsidP="0018740F">
            <w:pPr>
              <w:spacing w:after="0" w:line="360" w:lineRule="auto"/>
              <w:rPr>
                <w:b w:val="0"/>
                <w:bCs w:val="0"/>
              </w:rPr>
            </w:pPr>
            <w:r w:rsidRPr="00406A3B">
              <w:rPr>
                <w:b w:val="0"/>
                <w:bCs w:val="0"/>
              </w:rPr>
              <w:t xml:space="preserve">Other respiratory diseases, not elsewhere classified </w:t>
            </w:r>
          </w:p>
        </w:tc>
        <w:tc>
          <w:tcPr>
            <w:tcW w:w="0" w:type="dxa"/>
          </w:tcPr>
          <w:p w14:paraId="734582A6" w14:textId="4B75AAE2"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5000 (69</w:t>
            </w:r>
            <w:r w:rsidR="00687D21">
              <w:t>%</w:t>
            </w:r>
            <w:r w:rsidRPr="008204C3">
              <w:t>)</w:t>
            </w:r>
          </w:p>
        </w:tc>
        <w:tc>
          <w:tcPr>
            <w:tcW w:w="0" w:type="dxa"/>
          </w:tcPr>
          <w:p w14:paraId="4CB215DC" w14:textId="77777777" w:rsidR="00406A3B" w:rsidRPr="008204C3" w:rsidRDefault="00406A3B" w:rsidP="0018740F">
            <w:pPr>
              <w:spacing w:after="0" w:line="360" w:lineRule="auto"/>
              <w:jc w:val="center"/>
              <w:cnfStyle w:val="000000100000" w:firstRow="0" w:lastRow="0" w:firstColumn="0" w:lastColumn="0" w:oddVBand="0" w:evenVBand="0" w:oddHBand="1" w:evenHBand="0" w:firstRowFirstColumn="0" w:firstRowLastColumn="0" w:lastRowFirstColumn="0" w:lastRowLastColumn="0"/>
            </w:pPr>
            <w:r w:rsidRPr="008204C3">
              <w:t>5945</w:t>
            </w:r>
          </w:p>
        </w:tc>
      </w:tr>
    </w:tbl>
    <w:p w14:paraId="35AAF846" w14:textId="77777777" w:rsidR="00406A3B" w:rsidRPr="00AE412A" w:rsidRDefault="00406A3B" w:rsidP="0018740F">
      <w:pPr>
        <w:pStyle w:val="NoSpacing"/>
        <w:rPr>
          <w:rFonts w:asciiTheme="minorBidi" w:hAnsiTheme="minorBidi"/>
          <w:sz w:val="16"/>
          <w:szCs w:val="16"/>
        </w:rPr>
      </w:pPr>
      <w:r w:rsidRPr="00AE412A">
        <w:rPr>
          <w:rFonts w:asciiTheme="minorBidi" w:hAnsiTheme="minorBidi"/>
          <w:sz w:val="16"/>
          <w:szCs w:val="16"/>
        </w:rPr>
        <w:t>Explanatory notes for the tables above</w:t>
      </w:r>
    </w:p>
    <w:p w14:paraId="7B0356FD" w14:textId="77777777" w:rsidR="00406A3B" w:rsidRPr="00AE412A" w:rsidRDefault="00406A3B" w:rsidP="00270823">
      <w:pPr>
        <w:pStyle w:val="NoSpacing"/>
        <w:numPr>
          <w:ilvl w:val="0"/>
          <w:numId w:val="12"/>
        </w:numPr>
        <w:rPr>
          <w:rFonts w:asciiTheme="minorBidi" w:hAnsiTheme="minorBidi"/>
          <w:sz w:val="16"/>
          <w:szCs w:val="16"/>
        </w:rPr>
      </w:pPr>
      <w:r w:rsidRPr="00AE412A">
        <w:rPr>
          <w:rFonts w:asciiTheme="minorBidi" w:hAnsiTheme="minorBidi"/>
          <w:sz w:val="16"/>
          <w:szCs w:val="16"/>
        </w:rPr>
        <w:t xml:space="preserve">The claim number in the above table represent all workers compensation claims excluding journey claims.  </w:t>
      </w:r>
    </w:p>
    <w:p w14:paraId="4A2D25A4" w14:textId="2BFFD254" w:rsidR="00406A3B" w:rsidRPr="00AE412A" w:rsidRDefault="00406A3B" w:rsidP="00270823">
      <w:pPr>
        <w:pStyle w:val="NoSpacing"/>
        <w:numPr>
          <w:ilvl w:val="0"/>
          <w:numId w:val="12"/>
        </w:numPr>
        <w:rPr>
          <w:rFonts w:asciiTheme="minorBidi" w:hAnsiTheme="minorBidi"/>
          <w:sz w:val="16"/>
          <w:szCs w:val="16"/>
        </w:rPr>
      </w:pPr>
      <w:r w:rsidRPr="00AE412A">
        <w:rPr>
          <w:rFonts w:asciiTheme="minorBidi" w:hAnsiTheme="minorBidi"/>
          <w:sz w:val="16"/>
          <w:szCs w:val="16"/>
        </w:rPr>
        <w:t xml:space="preserve">The number of claims shown in this table have been rounded to the nearest 5 to maintain confidentiality.  </w:t>
      </w:r>
    </w:p>
    <w:p w14:paraId="4109D6A0" w14:textId="4B2567F8" w:rsidR="00406A3B" w:rsidRPr="00AE412A" w:rsidRDefault="00406A3B" w:rsidP="00270823">
      <w:pPr>
        <w:pStyle w:val="NoSpacing"/>
        <w:numPr>
          <w:ilvl w:val="0"/>
          <w:numId w:val="12"/>
        </w:numPr>
        <w:rPr>
          <w:rFonts w:asciiTheme="minorBidi" w:hAnsiTheme="minorBidi"/>
          <w:sz w:val="16"/>
          <w:szCs w:val="16"/>
        </w:rPr>
      </w:pPr>
      <w:r w:rsidRPr="00AE412A">
        <w:rPr>
          <w:rFonts w:asciiTheme="minorBidi" w:hAnsiTheme="minorBidi"/>
          <w:sz w:val="16"/>
          <w:szCs w:val="16"/>
        </w:rPr>
        <w:t xml:space="preserve">All workers compensation was lodged between 1 July and 30 June.  </w:t>
      </w:r>
    </w:p>
    <w:p w14:paraId="0B03F98A" w14:textId="33E10157" w:rsidR="00EF6E87" w:rsidRDefault="00406A3B" w:rsidP="00E141F3">
      <w:pPr>
        <w:pStyle w:val="BodyText1"/>
        <w:ind w:firstLine="0"/>
        <w:rPr>
          <w:rFonts w:asciiTheme="minorBidi" w:hAnsiTheme="minorBidi"/>
          <w:sz w:val="16"/>
          <w:szCs w:val="16"/>
        </w:rPr>
      </w:pPr>
      <w:r w:rsidRPr="00AE412A">
        <w:rPr>
          <w:rFonts w:asciiTheme="minorBidi" w:hAnsiTheme="minorBidi"/>
          <w:b/>
          <w:sz w:val="16"/>
          <w:szCs w:val="16"/>
        </w:rPr>
        <w:t>Data source</w:t>
      </w:r>
      <w:r w:rsidRPr="00AE412A">
        <w:rPr>
          <w:rFonts w:asciiTheme="minorBidi" w:hAnsiTheme="minorBidi"/>
          <w:sz w:val="16"/>
          <w:szCs w:val="16"/>
        </w:rPr>
        <w:t>: NDS</w:t>
      </w:r>
    </w:p>
    <w:p w14:paraId="6C032941" w14:textId="59FD33EE" w:rsidR="00B813B4" w:rsidRDefault="00561007" w:rsidP="00B813B4">
      <w:pPr>
        <w:pStyle w:val="BodyText1"/>
        <w:ind w:firstLine="0"/>
        <w:rPr>
          <w:rFonts w:asciiTheme="minorBidi" w:hAnsiTheme="minorBidi"/>
          <w:sz w:val="16"/>
          <w:szCs w:val="16"/>
        </w:rPr>
      </w:pPr>
      <w:r w:rsidRPr="00AE412A">
        <w:rPr>
          <w:b/>
          <w:noProof/>
          <w:lang w:val="en-AU" w:eastAsia="en-AU"/>
        </w:rPr>
        <w:drawing>
          <wp:anchor distT="0" distB="0" distL="114300" distR="114300" simplePos="0" relativeHeight="251679743" behindDoc="0" locked="0" layoutInCell="1" allowOverlap="1" wp14:anchorId="1A740CA1" wp14:editId="316DFE87">
            <wp:simplePos x="0" y="0"/>
            <wp:positionH relativeFrom="margin">
              <wp:posOffset>534670</wp:posOffset>
            </wp:positionH>
            <wp:positionV relativeFrom="paragraph">
              <wp:posOffset>178938</wp:posOffset>
            </wp:positionV>
            <wp:extent cx="4649470" cy="2009775"/>
            <wp:effectExtent l="0" t="0" r="0" b="952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947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312B5" w14:textId="77777777" w:rsidR="007525ED" w:rsidRPr="007525ED" w:rsidRDefault="007525ED" w:rsidP="007525ED">
      <w:pPr>
        <w:pStyle w:val="BodyText2"/>
      </w:pPr>
      <w:bookmarkStart w:id="81" w:name="_Ref12969443"/>
      <w:bookmarkStart w:id="82" w:name="_Ref31895880"/>
      <w:bookmarkStart w:id="83" w:name="_Ref31897942"/>
      <w:bookmarkStart w:id="84" w:name="_Toc23778377"/>
    </w:p>
    <w:p w14:paraId="0B6872AE" w14:textId="3B7D985F" w:rsidR="00DF6A40" w:rsidRDefault="00DF6A40" w:rsidP="002F54C7">
      <w:pPr>
        <w:pStyle w:val="Caption"/>
        <w:spacing w:line="360" w:lineRule="auto"/>
        <w:jc w:val="center"/>
        <w:rPr>
          <w:b w:val="0"/>
          <w:bCs w:val="0"/>
          <w:i/>
          <w:iCs/>
        </w:rPr>
      </w:pPr>
      <w:bookmarkStart w:id="85" w:name="_Ref31898065"/>
      <w:bookmarkStart w:id="86" w:name="_Toc47705482"/>
      <w:bookmarkStart w:id="87" w:name="_Hlk36566088"/>
      <w:r w:rsidRPr="00F11549">
        <w:t xml:space="preserve">Figure </w:t>
      </w:r>
      <w:fldSimple w:instr=" SEQ Figure \* ARABIC ">
        <w:r w:rsidR="00921717">
          <w:rPr>
            <w:noProof/>
          </w:rPr>
          <w:t>6</w:t>
        </w:r>
      </w:fldSimple>
      <w:bookmarkEnd w:id="81"/>
      <w:bookmarkEnd w:id="82"/>
      <w:bookmarkEnd w:id="83"/>
      <w:bookmarkEnd w:id="85"/>
      <w:r w:rsidRPr="00AE412A">
        <w:t xml:space="preserve"> </w:t>
      </w:r>
      <w:r w:rsidRPr="00DF6A40">
        <w:rPr>
          <w:b w:val="0"/>
          <w:bCs w:val="0"/>
        </w:rPr>
        <w:t xml:space="preserve">The claims of respiratory diseases per million employees from 2000 to 2011 based on workers’ compensation-based statistics </w:t>
      </w:r>
      <w:r w:rsidRPr="00C74BEB">
        <w:rPr>
          <w:rStyle w:val="BodytextChar"/>
          <w:b w:val="0"/>
          <w:sz w:val="18"/>
          <w:szCs w:val="18"/>
        </w:rPr>
        <w:fldChar w:fldCharType="begin"/>
      </w:r>
      <w:r w:rsidR="00A3227C">
        <w:rPr>
          <w:rStyle w:val="BodytextChar"/>
          <w:b w:val="0"/>
          <w:sz w:val="18"/>
          <w:szCs w:val="18"/>
        </w:rPr>
        <w:instrText xml:space="preserve"> ADDIN EN.CITE &lt;EndNote&gt;&lt;Cite&gt;&lt;Author&gt;Safe Work Australia&lt;/Author&gt;&lt;Year&gt;2014&lt;/Year&gt;&lt;RecNum&gt;177&lt;/RecNum&gt;&lt;DisplayText&gt;[107]&lt;/DisplayText&gt;&lt;record&gt;&lt;rec-number&gt;177&lt;/rec-number&gt;&lt;foreign-keys&gt;&lt;key app="EN" db-id="0vpvtf5at5xer9edax8xpat95eezs0zffpe0" timestamp="1552954767"&gt;177&lt;/key&gt;&lt;/foreign-keys&gt;&lt;ref-type name="Report"&gt;27&lt;/ref-type&gt;&lt;contributors&gt;&lt;authors&gt;&lt;author&gt;Safe Work Australia, &lt;/author&gt;&lt;/authors&gt;&lt;/contributors&gt;&lt;titles&gt;&lt;title&gt;Occupational Disease Indicators &lt;/title&gt;&lt;/titles&gt;&lt;pages&gt;1-23&lt;/pages&gt;&lt;dates&gt;&lt;year&gt;2014&lt;/year&gt;&lt;/dates&gt;&lt;pub-location&gt;Canberra ACT&lt;/pub-location&gt;&lt;publisher&gt;Safe Work Australia&lt;/publisher&gt;&lt;urls&gt;&lt;/urls&gt;&lt;/record&gt;&lt;/Cite&gt;&lt;/EndNote&gt;</w:instrText>
      </w:r>
      <w:r w:rsidRPr="00C74BEB">
        <w:rPr>
          <w:rStyle w:val="BodytextChar"/>
          <w:b w:val="0"/>
          <w:sz w:val="18"/>
          <w:szCs w:val="18"/>
        </w:rPr>
        <w:fldChar w:fldCharType="separate"/>
      </w:r>
      <w:bookmarkEnd w:id="84"/>
      <w:r w:rsidR="00A3227C">
        <w:rPr>
          <w:rStyle w:val="BodytextChar"/>
          <w:b w:val="0"/>
          <w:noProof/>
          <w:sz w:val="18"/>
          <w:szCs w:val="18"/>
        </w:rPr>
        <w:t>[107]</w:t>
      </w:r>
      <w:bookmarkEnd w:id="86"/>
      <w:r w:rsidRPr="00C74BEB">
        <w:rPr>
          <w:rStyle w:val="BodytextChar"/>
          <w:b w:val="0"/>
          <w:sz w:val="18"/>
          <w:szCs w:val="18"/>
        </w:rPr>
        <w:fldChar w:fldCharType="end"/>
      </w:r>
    </w:p>
    <w:bookmarkEnd w:id="87"/>
    <w:p w14:paraId="77CE6C5A" w14:textId="6E2E2068" w:rsidR="004C2448" w:rsidRDefault="004C2448" w:rsidP="00270823">
      <w:pPr>
        <w:pStyle w:val="Heading3"/>
        <w:numPr>
          <w:ilvl w:val="3"/>
          <w:numId w:val="7"/>
        </w:numPr>
        <w:ind w:left="993"/>
      </w:pPr>
      <w:r>
        <w:t xml:space="preserve">Estimates of exposure to </w:t>
      </w:r>
      <w:proofErr w:type="spellStart"/>
      <w:r>
        <w:t>asthmagens</w:t>
      </w:r>
      <w:proofErr w:type="spellEnd"/>
    </w:p>
    <w:p w14:paraId="5C77B092" w14:textId="57D49AA0" w:rsidR="00EA3A5D" w:rsidRPr="00CB7D1F" w:rsidRDefault="00254B14" w:rsidP="00CB7D1F">
      <w:pPr>
        <w:pStyle w:val="BodyText1"/>
        <w:ind w:firstLine="0"/>
        <w:rPr>
          <w:sz w:val="20"/>
          <w:szCs w:val="20"/>
        </w:rPr>
      </w:pPr>
      <w:r w:rsidRPr="00CB7D1F">
        <w:rPr>
          <w:sz w:val="20"/>
          <w:szCs w:val="20"/>
        </w:rPr>
        <w:t xml:space="preserve">In the absence of reliable data on the incidence of WRA, researchers have investigated the extent of causative exposures at the workplace, rather than lung disease as an outcome. Identification of the industries where workers are exposed to workplace agents such as </w:t>
      </w:r>
      <w:proofErr w:type="spellStart"/>
      <w:r w:rsidRPr="00CB7D1F">
        <w:rPr>
          <w:sz w:val="20"/>
          <w:szCs w:val="20"/>
        </w:rPr>
        <w:t>asthmagens</w:t>
      </w:r>
      <w:proofErr w:type="spellEnd"/>
      <w:r w:rsidRPr="00CB7D1F">
        <w:rPr>
          <w:sz w:val="20"/>
          <w:szCs w:val="20"/>
        </w:rPr>
        <w:t xml:space="preserve"> (defined as workplace exposures known to cause occupational asthma) provides information about where OLD prevalence and incidence studies could be conducted</w:t>
      </w:r>
      <w:r w:rsidR="004C2448" w:rsidRPr="00CB7D1F">
        <w:rPr>
          <w:sz w:val="20"/>
          <w:szCs w:val="20"/>
        </w:rPr>
        <w:t xml:space="preserve">. </w:t>
      </w:r>
    </w:p>
    <w:p w14:paraId="0317BFCD" w14:textId="0D1A5178" w:rsidR="004C2448" w:rsidRPr="00CB7D1F" w:rsidRDefault="00EA3A5D" w:rsidP="00CB7D1F">
      <w:pPr>
        <w:pStyle w:val="BodyText1"/>
        <w:ind w:firstLine="0"/>
        <w:rPr>
          <w:sz w:val="20"/>
          <w:szCs w:val="20"/>
        </w:rPr>
      </w:pPr>
      <w:proofErr w:type="spellStart"/>
      <w:r w:rsidRPr="00CB7D1F">
        <w:rPr>
          <w:sz w:val="20"/>
          <w:szCs w:val="20"/>
        </w:rPr>
        <w:t>Fritschi</w:t>
      </w:r>
      <w:proofErr w:type="spellEnd"/>
      <w:r w:rsidRPr="00CB7D1F">
        <w:rPr>
          <w:sz w:val="20"/>
          <w:szCs w:val="20"/>
        </w:rPr>
        <w:t xml:space="preserve"> et al estimated the prevalence of exposure to </w:t>
      </w:r>
      <w:proofErr w:type="spellStart"/>
      <w:r w:rsidRPr="00CB7D1F">
        <w:rPr>
          <w:sz w:val="20"/>
          <w:szCs w:val="20"/>
        </w:rPr>
        <w:t>asthmagens</w:t>
      </w:r>
      <w:proofErr w:type="spellEnd"/>
      <w:r w:rsidRPr="00CB7D1F">
        <w:rPr>
          <w:sz w:val="20"/>
          <w:szCs w:val="20"/>
        </w:rPr>
        <w:t xml:space="preserve"> at work in Australia, using a telephone survey, as part of the </w:t>
      </w:r>
      <w:r w:rsidR="0073698D" w:rsidRPr="00CB7D1F">
        <w:rPr>
          <w:rFonts w:cs="Arial"/>
          <w:bCs w:val="0"/>
          <w:sz w:val="20"/>
          <w:szCs w:val="20"/>
        </w:rPr>
        <w:t>Australian Work Exposure Study</w:t>
      </w:r>
      <w:r w:rsidRPr="00CB7D1F">
        <w:rPr>
          <w:sz w:val="20"/>
          <w:szCs w:val="20"/>
        </w:rPr>
        <w:t>. The overall results were published in 2016</w:t>
      </w:r>
      <w:r w:rsidR="004C2448" w:rsidRPr="00CB7D1F">
        <w:rPr>
          <w:sz w:val="20"/>
          <w:szCs w:val="20"/>
        </w:rPr>
        <w:t xml:space="preserve"> </w:t>
      </w:r>
      <w:r w:rsidR="004C2448" w:rsidRPr="00CB7D1F">
        <w:rPr>
          <w:sz w:val="20"/>
          <w:szCs w:val="20"/>
        </w:rPr>
        <w:fldChar w:fldCharType="begin"/>
      </w:r>
      <w:r w:rsidR="00A3227C" w:rsidRPr="00CB7D1F">
        <w:rPr>
          <w:sz w:val="20"/>
          <w:szCs w:val="20"/>
        </w:rPr>
        <w:instrText xml:space="preserve"> ADDIN EN.CITE &lt;EndNote&gt;&lt;Cite&gt;&lt;Author&gt;Fritschi&lt;/Author&gt;&lt;Year&gt;2016&lt;/Year&gt;&lt;RecNum&gt;66&lt;/RecNum&gt;&lt;DisplayText&gt;[8]&lt;/DisplayText&gt;&lt;record&gt;&lt;rec-number&gt;66&lt;/rec-number&gt;&lt;foreign-keys&gt;&lt;key app="EN" db-id="0vpvtf5at5xer9edax8xpat95eezs0zffpe0" timestamp="1550449558"&gt;66&lt;/key&gt;&lt;/foreign-keys&gt;&lt;ref-type name="Journal Article"&gt;17&lt;/ref-type&gt;&lt;contributors&gt;&lt;authors&gt;&lt;author&gt;Fritschi, Lin&lt;/author&gt;&lt;author&gt;Crewe, Julie&lt;/author&gt;&lt;author&gt;Darcey, Ellie&lt;/author&gt;&lt;author&gt;Reid, Alison&lt;/author&gt;&lt;author&gt;Glass, Deborah C.&lt;/author&gt;&lt;author&gt;Benke, Geza P.&lt;/author&gt;&lt;author&gt;Driscoll, Tim&lt;/author&gt;&lt;author&gt;Peters, Susan&lt;/author&gt;&lt;author&gt;Si, Si&lt;/author&gt;&lt;author&gt;Abramson, Michael J.&lt;/author&gt;&lt;author&gt;Carey, Renee N.&lt;/author&gt;&lt;/authors&gt;&lt;/contributors&gt;&lt;titles&gt;&lt;title&gt;The estimated prevalence of exposure to asthmagens in the Australian workforce, 2014&lt;/title&gt;&lt;secondary-title&gt;BMC Pulmonary Medicine&lt;/secondary-title&gt;&lt;/titles&gt;&lt;periodical&gt;&lt;full-title&gt;BMC Pulmonary Medicine&lt;/full-title&gt;&lt;abbr-1&gt;BMC Pulm Med&lt;/abbr-1&gt;&lt;/periodical&gt;&lt;pages&gt;48-48&lt;/pages&gt;&lt;volume&gt;16&lt;/volume&gt;&lt;dates&gt;&lt;year&gt;2016&lt;/year&gt;&lt;/dates&gt;&lt;publisher&gt;BioMed Central&lt;/publisher&gt;&lt;isbn&gt;1471-2466&lt;/isbn&gt;&lt;accession-num&gt;27061283&lt;/accession-num&gt;&lt;urls&gt;&lt;related-urls&gt;&lt;url&gt;https://www.ncbi.nlm.nih.gov/pubmed/27061283&lt;/url&gt;&lt;url&gt;https://www.ncbi.nlm.nih.gov/pmc/PMC4826519/&lt;/url&gt;&lt;/related-urls&gt;&lt;/urls&gt;&lt;electronic-resource-num&gt;10.1186/s12890-016-0212-6&lt;/electronic-resource-num&gt;&lt;remote-database-name&gt;PubMed&lt;/remote-database-name&gt;&lt;/record&gt;&lt;/Cite&gt;&lt;/EndNote&gt;</w:instrText>
      </w:r>
      <w:r w:rsidR="004C2448" w:rsidRPr="00CB7D1F">
        <w:rPr>
          <w:sz w:val="20"/>
          <w:szCs w:val="20"/>
        </w:rPr>
        <w:fldChar w:fldCharType="separate"/>
      </w:r>
      <w:r w:rsidR="00A3227C" w:rsidRPr="00CB7D1F">
        <w:rPr>
          <w:noProof/>
          <w:sz w:val="20"/>
          <w:szCs w:val="20"/>
        </w:rPr>
        <w:t>[8]</w:t>
      </w:r>
      <w:r w:rsidR="004C2448" w:rsidRPr="00CB7D1F">
        <w:rPr>
          <w:sz w:val="20"/>
          <w:szCs w:val="20"/>
        </w:rPr>
        <w:fldChar w:fldCharType="end"/>
      </w:r>
      <w:r w:rsidR="004C2448" w:rsidRPr="00CB7D1F">
        <w:rPr>
          <w:sz w:val="20"/>
          <w:szCs w:val="20"/>
        </w:rPr>
        <w:t xml:space="preserve">. The survey identified that exposure to at least one </w:t>
      </w:r>
      <w:proofErr w:type="spellStart"/>
      <w:r w:rsidR="004C2448" w:rsidRPr="00CB7D1F">
        <w:rPr>
          <w:sz w:val="20"/>
          <w:szCs w:val="20"/>
        </w:rPr>
        <w:t>asthmagen</w:t>
      </w:r>
      <w:proofErr w:type="spellEnd"/>
      <w:r w:rsidR="004C2448" w:rsidRPr="00CB7D1F">
        <w:rPr>
          <w:sz w:val="20"/>
          <w:szCs w:val="20"/>
        </w:rPr>
        <w:t xml:space="preserve"> was more common among men (47</w:t>
      </w:r>
      <w:r w:rsidR="00687D21" w:rsidRPr="00CB7D1F">
        <w:rPr>
          <w:sz w:val="20"/>
          <w:szCs w:val="20"/>
        </w:rPr>
        <w:t xml:space="preserve"> per cent)</w:t>
      </w:r>
      <w:r w:rsidR="004C2448" w:rsidRPr="00CB7D1F">
        <w:rPr>
          <w:sz w:val="20"/>
          <w:szCs w:val="20"/>
        </w:rPr>
        <w:t xml:space="preserve"> than women (40</w:t>
      </w:r>
      <w:r w:rsidR="00687D21" w:rsidRPr="00CB7D1F">
        <w:rPr>
          <w:sz w:val="20"/>
          <w:szCs w:val="20"/>
        </w:rPr>
        <w:t xml:space="preserve"> per cent</w:t>
      </w:r>
      <w:r w:rsidR="004C2448" w:rsidRPr="00CB7D1F">
        <w:rPr>
          <w:sz w:val="20"/>
          <w:szCs w:val="20"/>
        </w:rPr>
        <w:t xml:space="preserve">) and when the findings were extrapolated to the Australian population using </w:t>
      </w:r>
      <w:proofErr w:type="spellStart"/>
      <w:r w:rsidR="004C2448" w:rsidRPr="00CB7D1F">
        <w:rPr>
          <w:sz w:val="20"/>
          <w:szCs w:val="20"/>
        </w:rPr>
        <w:t>labour</w:t>
      </w:r>
      <w:proofErr w:type="spellEnd"/>
      <w:r w:rsidR="004C2448" w:rsidRPr="00CB7D1F">
        <w:rPr>
          <w:sz w:val="20"/>
          <w:szCs w:val="20"/>
        </w:rPr>
        <w:t xml:space="preserve"> force survey data, and it was estimated that, approximately 2.8 million men and 1.7 million women were estimated to be exposed to at least one occupational </w:t>
      </w:r>
      <w:proofErr w:type="spellStart"/>
      <w:r w:rsidR="004C2448" w:rsidRPr="00CB7D1F">
        <w:rPr>
          <w:sz w:val="20"/>
          <w:szCs w:val="20"/>
        </w:rPr>
        <w:t>asthmagen</w:t>
      </w:r>
      <w:proofErr w:type="spellEnd"/>
      <w:r w:rsidR="004C2448" w:rsidRPr="00CB7D1F">
        <w:rPr>
          <w:sz w:val="20"/>
          <w:szCs w:val="20"/>
        </w:rPr>
        <w:t>. Among men, the most common exposures were to bioaerosols (29</w:t>
      </w:r>
      <w:r w:rsidR="00687D21" w:rsidRPr="00CB7D1F">
        <w:rPr>
          <w:sz w:val="20"/>
          <w:szCs w:val="20"/>
        </w:rPr>
        <w:t xml:space="preserve"> per cent</w:t>
      </w:r>
      <w:r w:rsidR="004C2448" w:rsidRPr="00CB7D1F">
        <w:rPr>
          <w:sz w:val="20"/>
          <w:szCs w:val="20"/>
        </w:rPr>
        <w:t>), and metals (27</w:t>
      </w:r>
      <w:r w:rsidR="00687D21" w:rsidRPr="00CB7D1F">
        <w:rPr>
          <w:sz w:val="20"/>
          <w:szCs w:val="20"/>
        </w:rPr>
        <w:t xml:space="preserve"> per cent</w:t>
      </w:r>
      <w:r w:rsidR="004C2448" w:rsidRPr="00CB7D1F">
        <w:rPr>
          <w:sz w:val="20"/>
          <w:szCs w:val="20"/>
        </w:rPr>
        <w:t>), whilst the</w:t>
      </w:r>
      <w:r w:rsidR="001369C5" w:rsidRPr="00CB7D1F">
        <w:rPr>
          <w:sz w:val="20"/>
          <w:szCs w:val="20"/>
        </w:rPr>
        <w:t xml:space="preserve"> most</w:t>
      </w:r>
      <w:r w:rsidR="004C2448" w:rsidRPr="00CB7D1F">
        <w:rPr>
          <w:sz w:val="20"/>
          <w:szCs w:val="20"/>
        </w:rPr>
        <w:t xml:space="preserve"> common exposures among women were latex (25</w:t>
      </w:r>
      <w:r w:rsidR="00687D21" w:rsidRPr="00CB7D1F">
        <w:rPr>
          <w:sz w:val="20"/>
          <w:szCs w:val="20"/>
        </w:rPr>
        <w:t xml:space="preserve"> per cent</w:t>
      </w:r>
      <w:r w:rsidR="004C2448" w:rsidRPr="00CB7D1F">
        <w:rPr>
          <w:sz w:val="20"/>
          <w:szCs w:val="20"/>
        </w:rPr>
        <w:t xml:space="preserve">) and industrial cleaning and </w:t>
      </w:r>
      <w:proofErr w:type="spellStart"/>
      <w:r w:rsidR="004C2448" w:rsidRPr="00CB7D1F">
        <w:rPr>
          <w:sz w:val="20"/>
          <w:szCs w:val="20"/>
        </w:rPr>
        <w:t>sterilising</w:t>
      </w:r>
      <w:proofErr w:type="spellEnd"/>
      <w:r w:rsidR="004C2448" w:rsidRPr="00CB7D1F">
        <w:rPr>
          <w:sz w:val="20"/>
          <w:szCs w:val="20"/>
        </w:rPr>
        <w:t xml:space="preserve"> agents (20</w:t>
      </w:r>
      <w:r w:rsidR="00687D21" w:rsidRPr="00CB7D1F">
        <w:rPr>
          <w:sz w:val="20"/>
          <w:szCs w:val="20"/>
        </w:rPr>
        <w:t xml:space="preserve"> per cent</w:t>
      </w:r>
      <w:r w:rsidR="004C2448" w:rsidRPr="00CB7D1F">
        <w:rPr>
          <w:sz w:val="20"/>
          <w:szCs w:val="20"/>
        </w:rPr>
        <w:t xml:space="preserve">).  </w:t>
      </w:r>
    </w:p>
    <w:p w14:paraId="35212238" w14:textId="338BFE3E" w:rsidR="002E7E29" w:rsidRPr="00CB7D1F" w:rsidRDefault="002E7E29" w:rsidP="00CB7D1F">
      <w:pPr>
        <w:pStyle w:val="BodyText1"/>
        <w:ind w:firstLine="0"/>
        <w:rPr>
          <w:sz w:val="20"/>
          <w:szCs w:val="20"/>
        </w:rPr>
      </w:pPr>
      <w:r w:rsidRPr="00CB7D1F">
        <w:rPr>
          <w:sz w:val="20"/>
          <w:szCs w:val="20"/>
        </w:rPr>
        <w:t xml:space="preserve">The findings were explored in later </w:t>
      </w:r>
      <w:r w:rsidR="00A60B4D" w:rsidRPr="00CB7D1F">
        <w:rPr>
          <w:rFonts w:cs="Arial"/>
          <w:bCs w:val="0"/>
          <w:sz w:val="20"/>
          <w:szCs w:val="20"/>
        </w:rPr>
        <w:t>Australian Work Exposure Study</w:t>
      </w:r>
      <w:r w:rsidR="00A60B4D" w:rsidRPr="00CB7D1F">
        <w:rPr>
          <w:sz w:val="20"/>
          <w:szCs w:val="20"/>
        </w:rPr>
        <w:t xml:space="preserve"> </w:t>
      </w:r>
      <w:r w:rsidRPr="00CB7D1F">
        <w:rPr>
          <w:sz w:val="20"/>
          <w:szCs w:val="20"/>
        </w:rPr>
        <w:t xml:space="preserve">papers focused on specific exposures </w:t>
      </w:r>
      <w:r w:rsidR="00254B14" w:rsidRPr="00CB7D1F">
        <w:rPr>
          <w:sz w:val="20"/>
          <w:szCs w:val="20"/>
        </w:rPr>
        <w:t>(for example</w:t>
      </w:r>
      <w:r w:rsidRPr="00CB7D1F">
        <w:rPr>
          <w:sz w:val="20"/>
          <w:szCs w:val="20"/>
        </w:rPr>
        <w:t xml:space="preserve"> isocyanates</w:t>
      </w:r>
      <w:r w:rsidR="00254B14" w:rsidRPr="00CB7D1F">
        <w:rPr>
          <w:sz w:val="20"/>
          <w:szCs w:val="20"/>
        </w:rPr>
        <w:t>)</w:t>
      </w:r>
      <w:r w:rsidRPr="00CB7D1F">
        <w:rPr>
          <w:sz w:val="20"/>
          <w:szCs w:val="20"/>
        </w:rPr>
        <w:t xml:space="preserve"> where </w:t>
      </w:r>
      <w:r w:rsidR="005338BB" w:rsidRPr="00CB7D1F">
        <w:rPr>
          <w:sz w:val="20"/>
          <w:szCs w:val="20"/>
        </w:rPr>
        <w:t>three</w:t>
      </w:r>
      <w:r w:rsidR="00687D21" w:rsidRPr="00CB7D1F">
        <w:rPr>
          <w:sz w:val="20"/>
          <w:szCs w:val="20"/>
        </w:rPr>
        <w:t xml:space="preserve"> </w:t>
      </w:r>
      <w:r w:rsidR="004444B9" w:rsidRPr="00CB7D1F">
        <w:rPr>
          <w:sz w:val="20"/>
          <w:szCs w:val="20"/>
        </w:rPr>
        <w:t>per</w:t>
      </w:r>
      <w:r w:rsidR="009E63AF" w:rsidRPr="00CB7D1F">
        <w:rPr>
          <w:sz w:val="20"/>
          <w:szCs w:val="20"/>
        </w:rPr>
        <w:t xml:space="preserve"> </w:t>
      </w:r>
      <w:r w:rsidR="004444B9" w:rsidRPr="00CB7D1F">
        <w:rPr>
          <w:sz w:val="20"/>
          <w:szCs w:val="20"/>
        </w:rPr>
        <w:t xml:space="preserve">cent </w:t>
      </w:r>
      <w:r w:rsidRPr="00CB7D1F">
        <w:rPr>
          <w:sz w:val="20"/>
          <w:szCs w:val="20"/>
        </w:rPr>
        <w:t xml:space="preserve">of the Australian working population are thought to be exposed mainly in construction, woodwork, painting and printing </w:t>
      </w:r>
      <w:r w:rsidRPr="00CB7D1F">
        <w:rPr>
          <w:sz w:val="20"/>
          <w:szCs w:val="20"/>
        </w:rPr>
        <w:fldChar w:fldCharType="begin"/>
      </w:r>
      <w:r w:rsidR="00A3227C" w:rsidRPr="00CB7D1F">
        <w:rPr>
          <w:sz w:val="20"/>
          <w:szCs w:val="20"/>
        </w:rPr>
        <w:instrText xml:space="preserve"> ADDIN EN.CITE &lt;EndNote&gt;&lt;Cite&gt;&lt;Author&gt;El-Zaemey&lt;/Author&gt;&lt;Year&gt;2018&lt;/Year&gt;&lt;RecNum&gt;320&lt;/RecNum&gt;&lt;DisplayText&gt;[108]&lt;/DisplayText&gt;&lt;record&gt;&lt;rec-number&gt;320&lt;/rec-number&gt;&lt;foreign-keys&gt;&lt;key app="EN" db-id="0vpvtf5at5xer9edax8xpat95eezs0zffpe0" timestamp="1567178313"&gt;320&lt;/key&gt;&lt;/foreign-keys&gt;&lt;ref-type name="Journal Article"&gt;17&lt;/ref-type&gt;&lt;contributors&gt;&lt;authors&gt;&lt;author&gt;El-Zaemey, S.&lt;/author&gt;&lt;author&gt;Glass, D.&lt;/author&gt;&lt;author&gt;Fritschi, L.&lt;/author&gt;&lt;author&gt;Darcey, E.&lt;/author&gt;&lt;author&gt;Carey, R.&lt;/author&gt;&lt;author&gt;Driscoll, T.&lt;/author&gt;&lt;author&gt;Abramson, M.&lt;/author&gt;&lt;author&gt;Si, S.&lt;/author&gt;&lt;author&gt;Benke, G.&lt;/author&gt;&lt;author&gt;Reid, A.&lt;/author&gt;&lt;/authors&gt;&lt;/contributors&gt;&lt;auth-address&gt;a School of Public Health , Curtin University , Western Australia , Australia.&amp;#xD;b School of Public Health and Preventive Medicine , Monash University , Victoria , Australia.&amp;#xD;c School of Public Health , University of Sydney , New South Wales , Australia.&lt;/auth-address&gt;&lt;titles&gt;&lt;title&gt;Isocyanates in Australia: Current exposure to an old hazard&lt;/title&gt;&lt;secondary-title&gt;J Occup Environ Hyg&lt;/secondary-title&gt;&lt;alt-title&gt;Journal of occupational and environmental hygiene&lt;/alt-title&gt;&lt;/titles&gt;&lt;periodical&gt;&lt;full-title&gt;Journal of Occupational and Environmental Hygiene&lt;/full-title&gt;&lt;abbr-1&gt;J Occup Environ Hyg&lt;/abbr-1&gt;&lt;/periodical&gt;&lt;alt-periodical&gt;&lt;full-title&gt;Journal of Occupational and Environmental Hygiene&lt;/full-title&gt;&lt;abbr-1&gt;J Occup Environ Hyg&lt;/abbr-1&gt;&lt;/alt-periodical&gt;&lt;pages&gt;527-530&lt;/pages&gt;&lt;volume&gt;15&lt;/volume&gt;&lt;number&gt;7&lt;/number&gt;&lt;edition&gt;2018/04/06&lt;/edition&gt;&lt;keywords&gt;&lt;keyword&gt;Isocyanates&lt;/keyword&gt;&lt;keyword&gt;prevalence&lt;/keyword&gt;&lt;keyword&gt;workplace&lt;/keyword&gt;&lt;/keywords&gt;&lt;dates&gt;&lt;year&gt;2018&lt;/year&gt;&lt;pub-dates&gt;&lt;date&gt;Jul&lt;/date&gt;&lt;/pub-dates&gt;&lt;/dates&gt;&lt;isbn&gt;1545-9624&lt;/isbn&gt;&lt;accession-num&gt;29621434&lt;/accession-num&gt;&lt;urls&gt;&lt;/urls&gt;&lt;electronic-resource-num&gt;10.1080/15459624.2018.1461221&lt;/electronic-resource-num&gt;&lt;remote-database-provider&gt;NLM&lt;/remote-database-provider&gt;&lt;language&gt;eng&lt;/language&gt;&lt;/record&gt;&lt;/Cite&gt;&lt;/EndNote&gt;</w:instrText>
      </w:r>
      <w:r w:rsidRPr="00CB7D1F">
        <w:rPr>
          <w:sz w:val="20"/>
          <w:szCs w:val="20"/>
        </w:rPr>
        <w:fldChar w:fldCharType="separate"/>
      </w:r>
      <w:r w:rsidR="00A3227C" w:rsidRPr="00CB7D1F">
        <w:rPr>
          <w:noProof/>
          <w:sz w:val="20"/>
          <w:szCs w:val="20"/>
        </w:rPr>
        <w:t>[108]</w:t>
      </w:r>
      <w:r w:rsidRPr="00CB7D1F">
        <w:rPr>
          <w:sz w:val="20"/>
          <w:szCs w:val="20"/>
        </w:rPr>
        <w:fldChar w:fldCharType="end"/>
      </w:r>
      <w:r w:rsidRPr="00CB7D1F">
        <w:rPr>
          <w:sz w:val="20"/>
          <w:szCs w:val="20"/>
        </w:rPr>
        <w:t xml:space="preserve">. Other papers have focused on specific workgroups. For </w:t>
      </w:r>
      <w:r w:rsidR="00272C22" w:rsidRPr="00CB7D1F">
        <w:rPr>
          <w:sz w:val="20"/>
          <w:szCs w:val="20"/>
        </w:rPr>
        <w:t>example,</w:t>
      </w:r>
      <w:r w:rsidRPr="00CB7D1F">
        <w:rPr>
          <w:sz w:val="20"/>
          <w:szCs w:val="20"/>
        </w:rPr>
        <w:t xml:space="preserve"> latex glove </w:t>
      </w:r>
      <w:r w:rsidR="00417C4D" w:rsidRPr="00CB7D1F">
        <w:rPr>
          <w:sz w:val="20"/>
          <w:szCs w:val="20"/>
        </w:rPr>
        <w:t>uses</w:t>
      </w:r>
      <w:r w:rsidRPr="00CB7D1F">
        <w:rPr>
          <w:sz w:val="20"/>
          <w:szCs w:val="20"/>
        </w:rPr>
        <w:t xml:space="preserve"> in healthcare workers with almost two-thirds (63</w:t>
      </w:r>
      <w:r w:rsidR="00687D21" w:rsidRPr="00CB7D1F">
        <w:rPr>
          <w:sz w:val="20"/>
          <w:szCs w:val="20"/>
        </w:rPr>
        <w:t xml:space="preserve"> per cent</w:t>
      </w:r>
      <w:r w:rsidRPr="00CB7D1F">
        <w:rPr>
          <w:sz w:val="20"/>
          <w:szCs w:val="20"/>
        </w:rPr>
        <w:t xml:space="preserve">) reported wearing latex gloves, </w:t>
      </w:r>
      <w:r w:rsidR="00254B14" w:rsidRPr="00CB7D1F">
        <w:rPr>
          <w:sz w:val="20"/>
          <w:szCs w:val="20"/>
        </w:rPr>
        <w:t>and</w:t>
      </w:r>
      <w:r w:rsidRPr="00CB7D1F">
        <w:rPr>
          <w:sz w:val="20"/>
          <w:szCs w:val="20"/>
        </w:rPr>
        <w:t xml:space="preserve"> 26</w:t>
      </w:r>
      <w:r w:rsidR="00687D21" w:rsidRPr="00CB7D1F">
        <w:rPr>
          <w:sz w:val="20"/>
          <w:szCs w:val="20"/>
        </w:rPr>
        <w:t xml:space="preserve"> per cent using</w:t>
      </w:r>
      <w:r w:rsidRPr="00CB7D1F">
        <w:rPr>
          <w:sz w:val="20"/>
          <w:szCs w:val="20"/>
        </w:rPr>
        <w:t xml:space="preserve"> powdered latex gloves </w:t>
      </w:r>
      <w:r w:rsidRPr="00CB7D1F">
        <w:rPr>
          <w:sz w:val="20"/>
          <w:szCs w:val="20"/>
        </w:rPr>
        <w:fldChar w:fldCharType="begin">
          <w:fldData xml:space="preserve">PEVuZE5vdGU+PENpdGU+PEF1dGhvcj5DYXJleTwvQXV0aG9yPjxZZWFyPjIwMTg8L1llYXI+PFJl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</w:fldData>
        </w:fldChar>
      </w:r>
      <w:r w:rsidR="00A3227C" w:rsidRPr="00CB7D1F">
        <w:rPr>
          <w:sz w:val="20"/>
          <w:szCs w:val="20"/>
        </w:rPr>
        <w:instrText xml:space="preserve"> ADDIN EN.CITE </w:instrText>
      </w:r>
      <w:r w:rsidR="00A3227C" w:rsidRPr="00CB7D1F">
        <w:rPr>
          <w:sz w:val="20"/>
          <w:szCs w:val="20"/>
        </w:rPr>
        <w:fldChar w:fldCharType="begin">
          <w:fldData xml:space="preserve">PEVuZE5vdGU+PENpdGU+PEF1dGhvcj5DYXJleTwvQXV0aG9yPjxZZWFyPjIwMTg8L1llYXI+PFJl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</w:fldData>
        </w:fldChar>
      </w:r>
      <w:r w:rsidR="00A3227C" w:rsidRPr="00CB7D1F">
        <w:rPr>
          <w:sz w:val="20"/>
          <w:szCs w:val="20"/>
        </w:rPr>
        <w:instrText xml:space="preserve"> ADDIN EN.CITE.DATA </w:instrText>
      </w:r>
      <w:r w:rsidR="00A3227C" w:rsidRPr="00CB7D1F">
        <w:rPr>
          <w:sz w:val="20"/>
          <w:szCs w:val="20"/>
        </w:rPr>
      </w:r>
      <w:r w:rsidR="00A3227C" w:rsidRPr="00CB7D1F">
        <w:rPr>
          <w:sz w:val="20"/>
          <w:szCs w:val="20"/>
        </w:rPr>
        <w:fldChar w:fldCharType="end"/>
      </w:r>
      <w:r w:rsidRPr="00CB7D1F">
        <w:rPr>
          <w:sz w:val="20"/>
          <w:szCs w:val="20"/>
        </w:rPr>
      </w:r>
      <w:r w:rsidRPr="00CB7D1F">
        <w:rPr>
          <w:sz w:val="20"/>
          <w:szCs w:val="20"/>
        </w:rPr>
        <w:fldChar w:fldCharType="separate"/>
      </w:r>
      <w:r w:rsidR="00A3227C" w:rsidRPr="00CB7D1F">
        <w:rPr>
          <w:noProof/>
          <w:sz w:val="20"/>
          <w:szCs w:val="20"/>
        </w:rPr>
        <w:t>[109]</w:t>
      </w:r>
      <w:r w:rsidRPr="00CB7D1F">
        <w:rPr>
          <w:sz w:val="20"/>
          <w:szCs w:val="20"/>
        </w:rPr>
        <w:fldChar w:fldCharType="end"/>
      </w:r>
      <w:r w:rsidRPr="00CB7D1F">
        <w:rPr>
          <w:sz w:val="20"/>
          <w:szCs w:val="20"/>
        </w:rPr>
        <w:t>.</w:t>
      </w:r>
    </w:p>
    <w:p w14:paraId="45DE3CD2" w14:textId="3938C92E" w:rsidR="004C2448" w:rsidRPr="00CB7D1F" w:rsidRDefault="00417C4D" w:rsidP="00CB7D1F">
      <w:pPr>
        <w:pStyle w:val="BodyText1"/>
        <w:spacing w:after="0"/>
        <w:ind w:firstLine="0"/>
        <w:rPr>
          <w:sz w:val="20"/>
          <w:szCs w:val="20"/>
        </w:rPr>
      </w:pPr>
      <w:r w:rsidRPr="00CB7D1F">
        <w:rPr>
          <w:sz w:val="20"/>
          <w:szCs w:val="20"/>
        </w:rPr>
        <w:t xml:space="preserve">Information on </w:t>
      </w:r>
      <w:proofErr w:type="spellStart"/>
      <w:r w:rsidRPr="00CB7D1F">
        <w:rPr>
          <w:sz w:val="20"/>
          <w:szCs w:val="20"/>
        </w:rPr>
        <w:t>asthmagens</w:t>
      </w:r>
      <w:proofErr w:type="spellEnd"/>
      <w:r w:rsidRPr="00CB7D1F">
        <w:rPr>
          <w:sz w:val="20"/>
          <w:szCs w:val="20"/>
        </w:rPr>
        <w:t xml:space="preserve"> was also reported to </w:t>
      </w:r>
      <w:r w:rsidR="00254B14" w:rsidRPr="00CB7D1F">
        <w:rPr>
          <w:sz w:val="20"/>
          <w:szCs w:val="20"/>
        </w:rPr>
        <w:t>SABRE</w:t>
      </w:r>
      <w:r w:rsidRPr="00CB7D1F">
        <w:rPr>
          <w:sz w:val="20"/>
          <w:szCs w:val="20"/>
        </w:rPr>
        <w:t xml:space="preserve"> Victoria and Tasmania</w:t>
      </w:r>
      <w:r w:rsidR="005338BB" w:rsidRPr="00CB7D1F">
        <w:rPr>
          <w:sz w:val="20"/>
          <w:szCs w:val="20"/>
        </w:rPr>
        <w:t>. T</w:t>
      </w:r>
      <w:r w:rsidRPr="00CB7D1F">
        <w:rPr>
          <w:sz w:val="20"/>
          <w:szCs w:val="20"/>
        </w:rPr>
        <w:t xml:space="preserve">he more commonly reported </w:t>
      </w:r>
      <w:proofErr w:type="spellStart"/>
      <w:r w:rsidRPr="00CB7D1F">
        <w:rPr>
          <w:sz w:val="20"/>
          <w:szCs w:val="20"/>
        </w:rPr>
        <w:t>asthmagens</w:t>
      </w:r>
      <w:proofErr w:type="spellEnd"/>
      <w:r w:rsidRPr="00CB7D1F">
        <w:rPr>
          <w:sz w:val="20"/>
          <w:szCs w:val="20"/>
        </w:rPr>
        <w:t xml:space="preserve"> were:</w:t>
      </w:r>
      <w:r w:rsidR="004C2448" w:rsidRPr="00CB7D1F">
        <w:rPr>
          <w:sz w:val="20"/>
          <w:szCs w:val="20"/>
        </w:rPr>
        <w:t xml:space="preserve"> </w:t>
      </w:r>
    </w:p>
    <w:p w14:paraId="79D018F4" w14:textId="63389E81" w:rsidR="004C2448" w:rsidRPr="00CB7D1F" w:rsidRDefault="004C2448" w:rsidP="00270823">
      <w:pPr>
        <w:pStyle w:val="BodyText1"/>
        <w:numPr>
          <w:ilvl w:val="0"/>
          <w:numId w:val="17"/>
        </w:numPr>
        <w:spacing w:before="0" w:after="0"/>
        <w:rPr>
          <w:sz w:val="20"/>
          <w:szCs w:val="20"/>
        </w:rPr>
      </w:pPr>
      <w:r w:rsidRPr="00CB7D1F">
        <w:rPr>
          <w:sz w:val="20"/>
          <w:szCs w:val="20"/>
        </w:rPr>
        <w:t xml:space="preserve">paint fumes </w:t>
      </w:r>
    </w:p>
    <w:p w14:paraId="3F5A5295" w14:textId="0440745A" w:rsidR="004C2448" w:rsidRPr="00CB7D1F" w:rsidRDefault="004C2448" w:rsidP="00270823">
      <w:pPr>
        <w:pStyle w:val="BodyText1"/>
        <w:numPr>
          <w:ilvl w:val="0"/>
          <w:numId w:val="17"/>
        </w:numPr>
        <w:spacing w:before="0" w:after="0"/>
        <w:rPr>
          <w:sz w:val="20"/>
          <w:szCs w:val="20"/>
        </w:rPr>
      </w:pPr>
      <w:proofErr w:type="spellStart"/>
      <w:r w:rsidRPr="00CB7D1F">
        <w:rPr>
          <w:sz w:val="20"/>
          <w:szCs w:val="20"/>
        </w:rPr>
        <w:t>alumin</w:t>
      </w:r>
      <w:r w:rsidR="00911D0F" w:rsidRPr="00CB7D1F">
        <w:rPr>
          <w:sz w:val="20"/>
          <w:szCs w:val="20"/>
        </w:rPr>
        <w:t>i</w:t>
      </w:r>
      <w:r w:rsidRPr="00CB7D1F">
        <w:rPr>
          <w:sz w:val="20"/>
          <w:szCs w:val="20"/>
        </w:rPr>
        <w:t>um</w:t>
      </w:r>
      <w:proofErr w:type="spellEnd"/>
      <w:r w:rsidRPr="00CB7D1F">
        <w:rPr>
          <w:sz w:val="20"/>
          <w:szCs w:val="20"/>
        </w:rPr>
        <w:t xml:space="preserve"> </w:t>
      </w:r>
      <w:proofErr w:type="spellStart"/>
      <w:r w:rsidRPr="00CB7D1F">
        <w:rPr>
          <w:sz w:val="20"/>
          <w:szCs w:val="20"/>
        </w:rPr>
        <w:t>potroom</w:t>
      </w:r>
      <w:proofErr w:type="spellEnd"/>
      <w:r w:rsidRPr="00CB7D1F">
        <w:rPr>
          <w:sz w:val="20"/>
          <w:szCs w:val="20"/>
        </w:rPr>
        <w:t xml:space="preserve"> gas/fumes </w:t>
      </w:r>
    </w:p>
    <w:p w14:paraId="071F0768" w14:textId="7CE60278" w:rsidR="004C2448" w:rsidRPr="00CB7D1F" w:rsidRDefault="004C2448" w:rsidP="00270823">
      <w:pPr>
        <w:pStyle w:val="BodyText1"/>
        <w:numPr>
          <w:ilvl w:val="0"/>
          <w:numId w:val="17"/>
        </w:numPr>
        <w:spacing w:before="0" w:after="0"/>
        <w:rPr>
          <w:sz w:val="20"/>
          <w:szCs w:val="20"/>
        </w:rPr>
      </w:pPr>
      <w:r w:rsidRPr="00CB7D1F">
        <w:rPr>
          <w:sz w:val="20"/>
          <w:szCs w:val="20"/>
        </w:rPr>
        <w:t>solvents</w:t>
      </w:r>
    </w:p>
    <w:p w14:paraId="4C6BDC20" w14:textId="1EF9A52A" w:rsidR="004C2448" w:rsidRPr="00CB7D1F" w:rsidRDefault="004C2448" w:rsidP="00270823">
      <w:pPr>
        <w:pStyle w:val="BodyText1"/>
        <w:numPr>
          <w:ilvl w:val="0"/>
          <w:numId w:val="17"/>
        </w:numPr>
        <w:spacing w:before="0" w:after="0"/>
        <w:rPr>
          <w:sz w:val="20"/>
          <w:szCs w:val="20"/>
        </w:rPr>
      </w:pPr>
      <w:r w:rsidRPr="00CB7D1F">
        <w:rPr>
          <w:sz w:val="20"/>
          <w:szCs w:val="20"/>
        </w:rPr>
        <w:t xml:space="preserve">latex </w:t>
      </w:r>
    </w:p>
    <w:p w14:paraId="60E88C11" w14:textId="6A420190" w:rsidR="004C2448" w:rsidRPr="00CB7D1F" w:rsidRDefault="004C2448" w:rsidP="00270823">
      <w:pPr>
        <w:pStyle w:val="BodyText1"/>
        <w:numPr>
          <w:ilvl w:val="0"/>
          <w:numId w:val="17"/>
        </w:numPr>
        <w:spacing w:before="0" w:after="0"/>
        <w:rPr>
          <w:sz w:val="20"/>
          <w:szCs w:val="20"/>
        </w:rPr>
      </w:pPr>
      <w:r w:rsidRPr="00CB7D1F">
        <w:rPr>
          <w:sz w:val="20"/>
          <w:szCs w:val="20"/>
        </w:rPr>
        <w:t xml:space="preserve">flour </w:t>
      </w:r>
    </w:p>
    <w:p w14:paraId="54525D36" w14:textId="50FE5784" w:rsidR="004C2448" w:rsidRPr="00CB7D1F" w:rsidRDefault="004C2448" w:rsidP="00270823">
      <w:pPr>
        <w:pStyle w:val="BodyText1"/>
        <w:numPr>
          <w:ilvl w:val="0"/>
          <w:numId w:val="17"/>
        </w:numPr>
        <w:spacing w:before="0" w:after="0"/>
        <w:rPr>
          <w:sz w:val="20"/>
          <w:szCs w:val="20"/>
        </w:rPr>
      </w:pPr>
      <w:r w:rsidRPr="00CB7D1F">
        <w:rPr>
          <w:sz w:val="20"/>
          <w:szCs w:val="20"/>
        </w:rPr>
        <w:t>cleaning agents</w:t>
      </w:r>
      <w:r w:rsidR="00283387" w:rsidRPr="00CB7D1F">
        <w:rPr>
          <w:sz w:val="20"/>
          <w:szCs w:val="20"/>
        </w:rPr>
        <w:t>,</w:t>
      </w:r>
      <w:r w:rsidRPr="00CB7D1F">
        <w:rPr>
          <w:sz w:val="20"/>
          <w:szCs w:val="20"/>
        </w:rPr>
        <w:t xml:space="preserve"> and </w:t>
      </w:r>
    </w:p>
    <w:p w14:paraId="69680271" w14:textId="43BCFA0F" w:rsidR="004C2448" w:rsidRPr="00CB7D1F" w:rsidRDefault="004C2448" w:rsidP="00270823">
      <w:pPr>
        <w:pStyle w:val="BodyText1"/>
        <w:numPr>
          <w:ilvl w:val="0"/>
          <w:numId w:val="17"/>
        </w:numPr>
        <w:spacing w:before="0" w:after="0"/>
        <w:rPr>
          <w:sz w:val="20"/>
          <w:szCs w:val="20"/>
        </w:rPr>
      </w:pPr>
      <w:r w:rsidRPr="00CB7D1F">
        <w:rPr>
          <w:sz w:val="20"/>
          <w:szCs w:val="20"/>
        </w:rPr>
        <w:t xml:space="preserve">products of thermal combustion such as tobacco </w:t>
      </w:r>
      <w:r w:rsidRPr="00CB7D1F">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CB7D1F">
        <w:rPr>
          <w:sz w:val="20"/>
          <w:szCs w:val="20"/>
        </w:rPr>
        <w:instrText xml:space="preserve"> ADDIN EN.CITE </w:instrText>
      </w:r>
      <w:r w:rsidR="00A3227C" w:rsidRPr="00CB7D1F">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CB7D1F">
        <w:rPr>
          <w:sz w:val="20"/>
          <w:szCs w:val="20"/>
        </w:rPr>
        <w:instrText xml:space="preserve"> ADDIN EN.CITE.DATA </w:instrText>
      </w:r>
      <w:r w:rsidR="00A3227C" w:rsidRPr="00CB7D1F">
        <w:rPr>
          <w:sz w:val="20"/>
          <w:szCs w:val="20"/>
        </w:rPr>
      </w:r>
      <w:r w:rsidR="00A3227C" w:rsidRPr="00CB7D1F">
        <w:rPr>
          <w:sz w:val="20"/>
          <w:szCs w:val="20"/>
        </w:rPr>
        <w:fldChar w:fldCharType="end"/>
      </w:r>
      <w:r w:rsidRPr="00CB7D1F">
        <w:rPr>
          <w:sz w:val="20"/>
          <w:szCs w:val="20"/>
        </w:rPr>
      </w:r>
      <w:r w:rsidRPr="00CB7D1F">
        <w:rPr>
          <w:sz w:val="20"/>
          <w:szCs w:val="20"/>
        </w:rPr>
        <w:fldChar w:fldCharType="separate"/>
      </w:r>
      <w:r w:rsidR="00A3227C" w:rsidRPr="00CB7D1F">
        <w:rPr>
          <w:noProof/>
          <w:sz w:val="20"/>
          <w:szCs w:val="20"/>
        </w:rPr>
        <w:t>[89]</w:t>
      </w:r>
      <w:r w:rsidRPr="00CB7D1F">
        <w:rPr>
          <w:sz w:val="20"/>
          <w:szCs w:val="20"/>
        </w:rPr>
        <w:fldChar w:fldCharType="end"/>
      </w:r>
      <w:r w:rsidRPr="00CB7D1F">
        <w:rPr>
          <w:sz w:val="20"/>
          <w:szCs w:val="20"/>
        </w:rPr>
        <w:t>.</w:t>
      </w:r>
    </w:p>
    <w:p w14:paraId="5BA9A0A1" w14:textId="3E4EA702" w:rsidR="00DF6A40" w:rsidRDefault="008D0520" w:rsidP="00270823">
      <w:pPr>
        <w:pStyle w:val="SWA1stHeading"/>
        <w:numPr>
          <w:ilvl w:val="1"/>
          <w:numId w:val="12"/>
        </w:numPr>
        <w:ind w:left="567" w:hanging="709"/>
        <w:jc w:val="both"/>
      </w:pPr>
      <w:bookmarkStart w:id="88" w:name="_Toc27061123"/>
      <w:bookmarkStart w:id="89" w:name="_Toc27520835"/>
      <w:bookmarkStart w:id="90" w:name="_Toc27061124"/>
      <w:bookmarkStart w:id="91" w:name="_Toc27520836"/>
      <w:bookmarkStart w:id="92" w:name="_Toc35597533"/>
      <w:bookmarkStart w:id="93" w:name="_Toc23777863"/>
      <w:bookmarkEnd w:id="88"/>
      <w:bookmarkEnd w:id="89"/>
      <w:bookmarkEnd w:id="90"/>
      <w:bookmarkEnd w:id="91"/>
      <w:r w:rsidRPr="00AE412A">
        <w:t xml:space="preserve">Chronic </w:t>
      </w:r>
      <w:r w:rsidR="00254B14">
        <w:t>o</w:t>
      </w:r>
      <w:r w:rsidRPr="00AE412A">
        <w:t xml:space="preserve">bstructive </w:t>
      </w:r>
      <w:r w:rsidR="00254B14">
        <w:t>p</w:t>
      </w:r>
      <w:r w:rsidRPr="00AE412A">
        <w:t xml:space="preserve">ulmonary </w:t>
      </w:r>
      <w:r w:rsidR="00254B14">
        <w:t>d</w:t>
      </w:r>
      <w:r w:rsidRPr="00AE412A">
        <w:t>isease</w:t>
      </w:r>
      <w:bookmarkEnd w:id="92"/>
      <w:r w:rsidRPr="00AE412A">
        <w:t xml:space="preserve"> </w:t>
      </w:r>
      <w:bookmarkEnd w:id="93"/>
    </w:p>
    <w:p w14:paraId="1584312F" w14:textId="20FF8C2A" w:rsidR="008D0520" w:rsidRDefault="00DD0C2C" w:rsidP="00270823">
      <w:pPr>
        <w:pStyle w:val="Heading2"/>
        <w:numPr>
          <w:ilvl w:val="2"/>
          <w:numId w:val="12"/>
        </w:numPr>
        <w:ind w:left="567"/>
      </w:pPr>
      <w:r>
        <w:t xml:space="preserve">Prevalence of </w:t>
      </w:r>
      <w:r w:rsidR="00A60B4D">
        <w:t>chronic obstructive pulmonary disease</w:t>
      </w:r>
      <w:r>
        <w:t xml:space="preserve">, chronic bronchitis and emphysema </w:t>
      </w:r>
    </w:p>
    <w:p w14:paraId="0B5F92BF" w14:textId="77777777" w:rsidR="00DD0C2C" w:rsidRDefault="00DD0C2C" w:rsidP="00270823">
      <w:pPr>
        <w:pStyle w:val="Heading3"/>
        <w:numPr>
          <w:ilvl w:val="3"/>
          <w:numId w:val="12"/>
        </w:numPr>
        <w:ind w:left="709" w:hanging="851"/>
      </w:pPr>
      <w:r w:rsidRPr="00AE412A">
        <w:t>Epidemiological data</w:t>
      </w:r>
    </w:p>
    <w:p w14:paraId="6C8D657A" w14:textId="5CCEFAE2" w:rsidR="0026668C" w:rsidRPr="00CB7D1F" w:rsidRDefault="0026668C" w:rsidP="00CB7D1F">
      <w:pPr>
        <w:pStyle w:val="BodyText1"/>
        <w:ind w:firstLine="0"/>
        <w:rPr>
          <w:sz w:val="20"/>
          <w:szCs w:val="20"/>
          <w:lang w:val="en-AU" w:bidi="bn-BD"/>
        </w:rPr>
      </w:pPr>
      <w:r w:rsidRPr="00CB7D1F">
        <w:rPr>
          <w:sz w:val="20"/>
          <w:szCs w:val="20"/>
          <w:lang w:val="en-AU" w:bidi="bn-BD"/>
        </w:rPr>
        <w:t xml:space="preserve">Five epidemiological studies published since 2000 have investigated the association between </w:t>
      </w:r>
      <w:r w:rsidR="00CB5188" w:rsidRPr="00CB7D1F">
        <w:rPr>
          <w:sz w:val="20"/>
          <w:szCs w:val="20"/>
          <w:lang w:val="en-AU" w:bidi="bn-BD"/>
        </w:rPr>
        <w:t xml:space="preserve">work-related </w:t>
      </w:r>
      <w:r w:rsidRPr="00CB7D1F">
        <w:rPr>
          <w:sz w:val="20"/>
          <w:szCs w:val="20"/>
          <w:lang w:val="en-AU" w:bidi="bn-BD"/>
        </w:rPr>
        <w:t>exposure and COPD (</w:t>
      </w:r>
      <w:r w:rsidR="00821CE3" w:rsidRPr="00CB7D1F">
        <w:rPr>
          <w:sz w:val="20"/>
          <w:szCs w:val="20"/>
          <w:lang w:val="en-AU" w:bidi="bn-BD"/>
        </w:rPr>
        <w:fldChar w:fldCharType="begin"/>
      </w:r>
      <w:r w:rsidR="00821CE3" w:rsidRPr="00CB7D1F">
        <w:rPr>
          <w:sz w:val="20"/>
          <w:szCs w:val="20"/>
          <w:lang w:val="en-AU" w:bidi="bn-BD"/>
        </w:rPr>
        <w:instrText xml:space="preserve"> REF _Ref27908760 \h </w:instrText>
      </w:r>
      <w:r w:rsidR="00CB7D1F">
        <w:rPr>
          <w:sz w:val="20"/>
          <w:szCs w:val="20"/>
          <w:lang w:val="en-AU" w:bidi="bn-BD"/>
        </w:rPr>
        <w:instrText xml:space="preserve"> \* MERGEFORMAT </w:instrText>
      </w:r>
      <w:r w:rsidR="00821CE3" w:rsidRPr="00CB7D1F">
        <w:rPr>
          <w:sz w:val="20"/>
          <w:szCs w:val="20"/>
          <w:lang w:val="en-AU" w:bidi="bn-BD"/>
        </w:rPr>
      </w:r>
      <w:r w:rsidR="00821CE3" w:rsidRPr="00CB7D1F">
        <w:rPr>
          <w:sz w:val="20"/>
          <w:szCs w:val="20"/>
          <w:lang w:val="en-AU" w:bidi="bn-BD"/>
        </w:rPr>
        <w:fldChar w:fldCharType="separate"/>
      </w:r>
      <w:r w:rsidR="00921717" w:rsidRPr="00921717">
        <w:rPr>
          <w:sz w:val="20"/>
          <w:szCs w:val="20"/>
        </w:rPr>
        <w:t xml:space="preserve">Table </w:t>
      </w:r>
      <w:r w:rsidR="00921717" w:rsidRPr="00921717">
        <w:rPr>
          <w:noProof/>
          <w:sz w:val="20"/>
          <w:szCs w:val="20"/>
        </w:rPr>
        <w:t>8</w:t>
      </w:r>
      <w:r w:rsidR="00821CE3" w:rsidRPr="00CB7D1F">
        <w:rPr>
          <w:sz w:val="20"/>
          <w:szCs w:val="20"/>
          <w:lang w:val="en-AU" w:bidi="bn-BD"/>
        </w:rPr>
        <w:fldChar w:fldCharType="end"/>
      </w:r>
      <w:r w:rsidRPr="00CB7D1F">
        <w:rPr>
          <w:sz w:val="20"/>
          <w:szCs w:val="20"/>
          <w:lang w:val="en-AU" w:bidi="bn-BD"/>
        </w:rPr>
        <w:t xml:space="preserve">) </w:t>
      </w:r>
      <w:r w:rsidRPr="00CB7D1F">
        <w:rPr>
          <w:sz w:val="20"/>
          <w:szCs w:val="20"/>
          <w:lang w:val="en-AU" w:bidi="bn-BD"/>
        </w:rPr>
        <w:fldChar w:fldCharType="begin">
          <w:fldData xml:space="preserve">PEVuZE5vdGU+PENpdGU+PEF1dGhvcj5TbGF0dGVyeTwvQXV0aG9yPjxZZWFyPjIwMTc8L1llYXI+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</w:fldData>
        </w:fldChar>
      </w:r>
      <w:r w:rsidR="00A3227C" w:rsidRPr="00CB7D1F">
        <w:rPr>
          <w:sz w:val="20"/>
          <w:szCs w:val="20"/>
          <w:lang w:val="en-AU" w:bidi="bn-BD"/>
        </w:rPr>
        <w:instrText xml:space="preserve"> ADDIN EN.CITE </w:instrText>
      </w:r>
      <w:r w:rsidR="00A3227C" w:rsidRPr="00CB7D1F">
        <w:rPr>
          <w:sz w:val="20"/>
          <w:szCs w:val="20"/>
          <w:lang w:val="en-AU" w:bidi="bn-BD"/>
        </w:rPr>
        <w:fldChar w:fldCharType="begin">
          <w:fldData xml:space="preserve">PEVuZE5vdGU+PENpdGU+PEF1dGhvcj5TbGF0dGVyeTwvQXV0aG9yPjxZZWFyPjIwMTc8L1llYXI+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</w:fldData>
        </w:fldChar>
      </w:r>
      <w:r w:rsidR="00A3227C" w:rsidRPr="00CB7D1F">
        <w:rPr>
          <w:sz w:val="20"/>
          <w:szCs w:val="20"/>
          <w:lang w:val="en-AU" w:bidi="bn-BD"/>
        </w:rPr>
        <w:instrText xml:space="preserve"> ADDIN EN.CITE.DATA </w:instrText>
      </w:r>
      <w:r w:rsidR="00A3227C" w:rsidRPr="00CB7D1F">
        <w:rPr>
          <w:sz w:val="20"/>
          <w:szCs w:val="20"/>
          <w:lang w:val="en-AU" w:bidi="bn-BD"/>
        </w:rPr>
      </w:r>
      <w:r w:rsidR="00A3227C" w:rsidRPr="00CB7D1F">
        <w:rPr>
          <w:sz w:val="20"/>
          <w:szCs w:val="20"/>
          <w:lang w:val="en-AU" w:bidi="bn-BD"/>
        </w:rPr>
        <w:fldChar w:fldCharType="end"/>
      </w:r>
      <w:r w:rsidRPr="00CB7D1F">
        <w:rPr>
          <w:sz w:val="20"/>
          <w:szCs w:val="20"/>
          <w:lang w:val="en-AU" w:bidi="bn-BD"/>
        </w:rPr>
      </w:r>
      <w:r w:rsidRPr="00CB7D1F">
        <w:rPr>
          <w:sz w:val="20"/>
          <w:szCs w:val="20"/>
          <w:lang w:val="en-AU" w:bidi="bn-BD"/>
        </w:rPr>
        <w:fldChar w:fldCharType="separate"/>
      </w:r>
      <w:r w:rsidR="00A3227C" w:rsidRPr="00CB7D1F">
        <w:rPr>
          <w:noProof/>
          <w:sz w:val="20"/>
          <w:szCs w:val="20"/>
          <w:lang w:val="en-AU" w:bidi="bn-BD"/>
        </w:rPr>
        <w:t>[34, 37, 38, 110, 111]</w:t>
      </w:r>
      <w:r w:rsidRPr="00CB7D1F">
        <w:rPr>
          <w:sz w:val="20"/>
          <w:szCs w:val="20"/>
          <w:lang w:val="en-AU" w:bidi="bn-BD"/>
        </w:rPr>
        <w:fldChar w:fldCharType="end"/>
      </w:r>
      <w:r w:rsidRPr="00CB7D1F">
        <w:rPr>
          <w:sz w:val="20"/>
          <w:szCs w:val="20"/>
          <w:lang w:val="en-AU" w:bidi="bn-BD"/>
        </w:rPr>
        <w:t>.</w:t>
      </w:r>
      <w:r w:rsidR="009A6846" w:rsidRPr="00CB7D1F">
        <w:rPr>
          <w:sz w:val="20"/>
          <w:szCs w:val="20"/>
          <w:lang w:val="en-AU" w:bidi="bn-BD"/>
        </w:rPr>
        <w:t xml:space="preserve"> </w:t>
      </w:r>
      <w:r w:rsidRPr="00CB7D1F">
        <w:rPr>
          <w:sz w:val="20"/>
          <w:szCs w:val="20"/>
          <w:lang w:val="en-AU" w:bidi="bn-BD"/>
        </w:rPr>
        <w:t xml:space="preserve">Some </w:t>
      </w:r>
      <w:r w:rsidR="00821CE3" w:rsidRPr="00CB7D1F">
        <w:rPr>
          <w:sz w:val="20"/>
          <w:szCs w:val="20"/>
          <w:lang w:val="en-AU" w:bidi="bn-BD"/>
        </w:rPr>
        <w:t xml:space="preserve">of these </w:t>
      </w:r>
      <w:r w:rsidRPr="00CB7D1F">
        <w:rPr>
          <w:sz w:val="20"/>
          <w:szCs w:val="20"/>
          <w:lang w:val="en-AU" w:bidi="bn-BD"/>
        </w:rPr>
        <w:t xml:space="preserve">studies also reported chronic bronchitis and emphysema as separate outcomes. Estimates of the prevalence of </w:t>
      </w:r>
      <w:r w:rsidR="0023203D" w:rsidRPr="00CB7D1F">
        <w:rPr>
          <w:sz w:val="20"/>
          <w:szCs w:val="20"/>
          <w:lang w:val="en-AU" w:bidi="bn-BD"/>
        </w:rPr>
        <w:t>work</w:t>
      </w:r>
      <w:r w:rsidRPr="00CB7D1F">
        <w:rPr>
          <w:sz w:val="20"/>
          <w:szCs w:val="20"/>
          <w:lang w:val="en-AU" w:bidi="bn-BD"/>
        </w:rPr>
        <w:t xml:space="preserve">-related COPD in the Australian population range from </w:t>
      </w:r>
      <w:r w:rsidR="005338BB" w:rsidRPr="00CB7D1F">
        <w:rPr>
          <w:sz w:val="20"/>
          <w:szCs w:val="20"/>
          <w:lang w:val="en-AU" w:bidi="bn-BD"/>
        </w:rPr>
        <w:t>eight</w:t>
      </w:r>
      <w:r w:rsidRPr="00CB7D1F">
        <w:rPr>
          <w:sz w:val="20"/>
          <w:szCs w:val="20"/>
          <w:lang w:val="en-AU" w:bidi="bn-BD"/>
        </w:rPr>
        <w:t xml:space="preserve"> to 19</w:t>
      </w:r>
      <w:r w:rsidR="00687D21" w:rsidRPr="00CB7D1F">
        <w:rPr>
          <w:sz w:val="20"/>
          <w:szCs w:val="20"/>
          <w:lang w:val="en-AU" w:bidi="bn-BD"/>
        </w:rPr>
        <w:t xml:space="preserve"> </w:t>
      </w:r>
      <w:r w:rsidR="004444B9" w:rsidRPr="00CB7D1F">
        <w:rPr>
          <w:sz w:val="20"/>
          <w:szCs w:val="20"/>
          <w:lang w:val="en-AU" w:bidi="bn-BD"/>
        </w:rPr>
        <w:t>per</w:t>
      </w:r>
      <w:r w:rsidR="005125F8" w:rsidRPr="00CB7D1F">
        <w:rPr>
          <w:sz w:val="20"/>
          <w:szCs w:val="20"/>
          <w:lang w:val="en-AU" w:bidi="bn-BD"/>
        </w:rPr>
        <w:t xml:space="preserve"> </w:t>
      </w:r>
      <w:r w:rsidR="004444B9" w:rsidRPr="00CB7D1F">
        <w:rPr>
          <w:sz w:val="20"/>
          <w:szCs w:val="20"/>
          <w:lang w:val="en-AU" w:bidi="bn-BD"/>
        </w:rPr>
        <w:t xml:space="preserve">cent </w:t>
      </w:r>
      <w:r w:rsidRPr="00CB7D1F">
        <w:rPr>
          <w:sz w:val="20"/>
          <w:szCs w:val="20"/>
          <w:lang w:val="en-AU" w:bidi="bn-BD"/>
        </w:rPr>
        <w:fldChar w:fldCharType="begin">
          <w:fldData xml:space="preserve">PEVuZE5vdGU+PENpdGU+PEF1dGhvcj5BbGlmPC9BdXRob3I+PFllYXI+MjAxNzwvWWVhcj48UmVj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Z2VzcywgSi4gQS48L2F1dGhvcj48YXV0aG9yPlBlcnJldCwgSi4gTC48L2F1dGhvcj48YXV0aG9y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</w:fldData>
        </w:fldChar>
      </w:r>
      <w:r w:rsidR="00A3227C" w:rsidRPr="00CB7D1F">
        <w:rPr>
          <w:sz w:val="20"/>
          <w:szCs w:val="20"/>
          <w:lang w:val="en-AU" w:bidi="bn-BD"/>
        </w:rPr>
        <w:instrText xml:space="preserve"> ADDIN EN.CITE </w:instrText>
      </w:r>
      <w:r w:rsidR="00A3227C" w:rsidRPr="00CB7D1F">
        <w:rPr>
          <w:sz w:val="20"/>
          <w:szCs w:val="20"/>
          <w:lang w:val="en-AU" w:bidi="bn-BD"/>
        </w:rPr>
        <w:fldChar w:fldCharType="begin">
          <w:fldData xml:space="preserve">PEVuZE5vdGU+PENpdGU+PEF1dGhvcj5BbGlmPC9BdXRob3I+PFllYXI+MjAxNzwvWWVhcj48UmVj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Z2VzcywgSi4gQS48L2F1dGhvcj48YXV0aG9yPlBlcnJldCwgSi4gTC48L2F1dGhvcj48YXV0aG9y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</w:fldData>
        </w:fldChar>
      </w:r>
      <w:r w:rsidR="00A3227C" w:rsidRPr="00CB7D1F">
        <w:rPr>
          <w:sz w:val="20"/>
          <w:szCs w:val="20"/>
          <w:lang w:val="en-AU" w:bidi="bn-BD"/>
        </w:rPr>
        <w:instrText xml:space="preserve"> ADDIN EN.CITE.DATA </w:instrText>
      </w:r>
      <w:r w:rsidR="00A3227C" w:rsidRPr="00CB7D1F">
        <w:rPr>
          <w:sz w:val="20"/>
          <w:szCs w:val="20"/>
          <w:lang w:val="en-AU" w:bidi="bn-BD"/>
        </w:rPr>
      </w:r>
      <w:r w:rsidR="00A3227C" w:rsidRPr="00CB7D1F">
        <w:rPr>
          <w:sz w:val="20"/>
          <w:szCs w:val="20"/>
          <w:lang w:val="en-AU" w:bidi="bn-BD"/>
        </w:rPr>
        <w:fldChar w:fldCharType="end"/>
      </w:r>
      <w:r w:rsidRPr="00CB7D1F">
        <w:rPr>
          <w:sz w:val="20"/>
          <w:szCs w:val="20"/>
          <w:lang w:val="en-AU" w:bidi="bn-BD"/>
        </w:rPr>
      </w:r>
      <w:r w:rsidRPr="00CB7D1F">
        <w:rPr>
          <w:sz w:val="20"/>
          <w:szCs w:val="20"/>
          <w:lang w:val="en-AU" w:bidi="bn-BD"/>
        </w:rPr>
        <w:fldChar w:fldCharType="separate"/>
      </w:r>
      <w:r w:rsidR="00A3227C" w:rsidRPr="00CB7D1F">
        <w:rPr>
          <w:noProof/>
          <w:sz w:val="20"/>
          <w:szCs w:val="20"/>
          <w:lang w:val="en-AU" w:bidi="bn-BD"/>
        </w:rPr>
        <w:t>[34, 37, 38]</w:t>
      </w:r>
      <w:r w:rsidRPr="00CB7D1F">
        <w:rPr>
          <w:sz w:val="20"/>
          <w:szCs w:val="20"/>
          <w:lang w:val="en-AU" w:bidi="bn-BD"/>
        </w:rPr>
        <w:fldChar w:fldCharType="end"/>
      </w:r>
      <w:r w:rsidRPr="00CB7D1F">
        <w:rPr>
          <w:sz w:val="20"/>
          <w:szCs w:val="20"/>
          <w:lang w:val="en-AU" w:bidi="bn-BD"/>
        </w:rPr>
        <w:t xml:space="preserve">.  </w:t>
      </w:r>
    </w:p>
    <w:p w14:paraId="2B3D1F5F" w14:textId="30E06315" w:rsidR="00821CE3" w:rsidRPr="00CB7D1F" w:rsidRDefault="0026668C" w:rsidP="00CB7D1F">
      <w:pPr>
        <w:pStyle w:val="BodyText1"/>
        <w:ind w:firstLine="0"/>
        <w:rPr>
          <w:sz w:val="20"/>
          <w:szCs w:val="20"/>
          <w:lang w:val="en-AU"/>
        </w:rPr>
      </w:pPr>
      <w:r w:rsidRPr="00CB7D1F">
        <w:rPr>
          <w:sz w:val="20"/>
          <w:szCs w:val="20"/>
          <w:lang w:val="en-AU" w:bidi="bn-BD"/>
        </w:rPr>
        <w:t xml:space="preserve">Two recent general population-based cross-sectional studies </w:t>
      </w:r>
      <w:r w:rsidR="009A6846" w:rsidRPr="00CB7D1F">
        <w:rPr>
          <w:sz w:val="20"/>
          <w:szCs w:val="20"/>
          <w:lang w:val="en-AU" w:bidi="bn-BD"/>
        </w:rPr>
        <w:t>with</w:t>
      </w:r>
      <w:r w:rsidRPr="00CB7D1F">
        <w:rPr>
          <w:sz w:val="20"/>
          <w:szCs w:val="20"/>
          <w:lang w:val="en-AU" w:bidi="bn-BD"/>
        </w:rPr>
        <w:t xml:space="preserve"> 1</w:t>
      </w:r>
      <w:r w:rsidR="005338BB" w:rsidRPr="00CB7D1F">
        <w:rPr>
          <w:sz w:val="20"/>
          <w:szCs w:val="20"/>
          <w:lang w:val="en-AU" w:bidi="bn-BD"/>
        </w:rPr>
        <w:t>,</w:t>
      </w:r>
      <w:r w:rsidRPr="00CB7D1F">
        <w:rPr>
          <w:sz w:val="20"/>
          <w:szCs w:val="20"/>
          <w:lang w:val="en-AU" w:bidi="bn-BD"/>
        </w:rPr>
        <w:t xml:space="preserve">335 participants were published from the Tasmanian Longitudinal Health Study (TAHS) group </w:t>
      </w:r>
      <w:r w:rsidRPr="00CB7D1F">
        <w:rPr>
          <w:sz w:val="20"/>
          <w:szCs w:val="20"/>
          <w:lang w:val="en-AU" w:bidi="bn-BD"/>
        </w:rPr>
        <w:fldChar w:fldCharType="begin">
          <w:fldData xml:space="preserve">PEVuZE5vdGU+PENpdGU+PEF1dGhvcj5BbGlmPC9BdXRob3I+PFllYXI+MjAxNzwvWWVhcj48UmVj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</w:fldData>
        </w:fldChar>
      </w:r>
      <w:r w:rsidR="00A3227C" w:rsidRPr="00CB7D1F">
        <w:rPr>
          <w:sz w:val="20"/>
          <w:szCs w:val="20"/>
          <w:lang w:val="en-AU" w:bidi="bn-BD"/>
        </w:rPr>
        <w:instrText xml:space="preserve"> ADDIN EN.CITE </w:instrText>
      </w:r>
      <w:r w:rsidR="00A3227C" w:rsidRPr="00CB7D1F">
        <w:rPr>
          <w:sz w:val="20"/>
          <w:szCs w:val="20"/>
          <w:lang w:val="en-AU" w:bidi="bn-BD"/>
        </w:rPr>
        <w:fldChar w:fldCharType="begin">
          <w:fldData xml:space="preserve">PEVuZE5vdGU+PENpdGU+PEF1dGhvcj5BbGlmPC9BdXRob3I+PFllYXI+MjAxNzwvWWVhcj48UmVj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</w:fldData>
        </w:fldChar>
      </w:r>
      <w:r w:rsidR="00A3227C" w:rsidRPr="00CB7D1F">
        <w:rPr>
          <w:sz w:val="20"/>
          <w:szCs w:val="20"/>
          <w:lang w:val="en-AU" w:bidi="bn-BD"/>
        </w:rPr>
        <w:instrText xml:space="preserve"> ADDIN EN.CITE.DATA </w:instrText>
      </w:r>
      <w:r w:rsidR="00A3227C" w:rsidRPr="00CB7D1F">
        <w:rPr>
          <w:sz w:val="20"/>
          <w:szCs w:val="20"/>
          <w:lang w:val="en-AU" w:bidi="bn-BD"/>
        </w:rPr>
      </w:r>
      <w:r w:rsidR="00A3227C" w:rsidRPr="00CB7D1F">
        <w:rPr>
          <w:sz w:val="20"/>
          <w:szCs w:val="20"/>
          <w:lang w:val="en-AU" w:bidi="bn-BD"/>
        </w:rPr>
        <w:fldChar w:fldCharType="end"/>
      </w:r>
      <w:r w:rsidRPr="00CB7D1F">
        <w:rPr>
          <w:sz w:val="20"/>
          <w:szCs w:val="20"/>
          <w:lang w:val="en-AU" w:bidi="bn-BD"/>
        </w:rPr>
      </w:r>
      <w:r w:rsidRPr="00CB7D1F">
        <w:rPr>
          <w:sz w:val="20"/>
          <w:szCs w:val="20"/>
          <w:lang w:val="en-AU" w:bidi="bn-BD"/>
        </w:rPr>
        <w:fldChar w:fldCharType="separate"/>
      </w:r>
      <w:r w:rsidR="00A3227C" w:rsidRPr="00CB7D1F">
        <w:rPr>
          <w:noProof/>
          <w:sz w:val="20"/>
          <w:szCs w:val="20"/>
          <w:lang w:val="en-AU" w:bidi="bn-BD"/>
        </w:rPr>
        <w:t>[37, 38]</w:t>
      </w:r>
      <w:r w:rsidRPr="00CB7D1F">
        <w:rPr>
          <w:sz w:val="20"/>
          <w:szCs w:val="20"/>
          <w:lang w:val="en-AU" w:bidi="bn-BD"/>
        </w:rPr>
        <w:fldChar w:fldCharType="end"/>
      </w:r>
      <w:r w:rsidRPr="00CB7D1F">
        <w:rPr>
          <w:sz w:val="20"/>
          <w:szCs w:val="20"/>
          <w:lang w:val="en-AU" w:bidi="bn-BD"/>
        </w:rPr>
        <w:t>. These studies identified that 12</w:t>
      </w:r>
      <w:r w:rsidR="00687D21" w:rsidRPr="00CB7D1F">
        <w:rPr>
          <w:sz w:val="20"/>
          <w:szCs w:val="20"/>
          <w:lang w:val="en-AU" w:bidi="bn-BD"/>
        </w:rPr>
        <w:t xml:space="preserve"> </w:t>
      </w:r>
      <w:r w:rsidR="004444B9" w:rsidRPr="00CB7D1F">
        <w:rPr>
          <w:sz w:val="20"/>
          <w:szCs w:val="20"/>
          <w:lang w:val="en-AU" w:bidi="bn-BD"/>
        </w:rPr>
        <w:t>per</w:t>
      </w:r>
      <w:r w:rsidR="009E63AF" w:rsidRPr="00CB7D1F">
        <w:rPr>
          <w:sz w:val="20"/>
          <w:szCs w:val="20"/>
          <w:lang w:val="en-AU" w:bidi="bn-BD"/>
        </w:rPr>
        <w:t xml:space="preserve"> </w:t>
      </w:r>
      <w:r w:rsidR="004444B9" w:rsidRPr="00CB7D1F">
        <w:rPr>
          <w:sz w:val="20"/>
          <w:szCs w:val="20"/>
          <w:lang w:val="en-AU" w:bidi="bn-BD"/>
        </w:rPr>
        <w:t xml:space="preserve">cent </w:t>
      </w:r>
      <w:r w:rsidRPr="00CB7D1F">
        <w:rPr>
          <w:sz w:val="20"/>
          <w:szCs w:val="20"/>
          <w:lang w:val="en-AU" w:bidi="bn-BD"/>
        </w:rPr>
        <w:t xml:space="preserve">(28/226) of COPD cases were attributed to </w:t>
      </w:r>
      <w:r w:rsidR="00CB5188" w:rsidRPr="00CB7D1F">
        <w:rPr>
          <w:sz w:val="20"/>
          <w:szCs w:val="20"/>
        </w:rPr>
        <w:t>work-related</w:t>
      </w:r>
      <w:r w:rsidRPr="00CB7D1F">
        <w:rPr>
          <w:sz w:val="20"/>
          <w:szCs w:val="20"/>
          <w:lang w:val="en-AU" w:bidi="bn-BD"/>
        </w:rPr>
        <w:t xml:space="preserve"> exposure to pesticides </w:t>
      </w:r>
      <w:r w:rsidRPr="00CB7D1F">
        <w:rPr>
          <w:sz w:val="20"/>
          <w:szCs w:val="20"/>
          <w:lang w:val="en-AU" w:bidi="bn-BD"/>
        </w:rPr>
        <w:fldChar w:fldCharType="begin"/>
      </w:r>
      <w:r w:rsidR="00A3227C" w:rsidRPr="00CB7D1F">
        <w:rPr>
          <w:sz w:val="20"/>
          <w:szCs w:val="20"/>
          <w:lang w:val="en-AU" w:bidi="bn-BD"/>
        </w:rPr>
        <w:instrText xml:space="preserve"> ADDIN EN.CITE &lt;EndNote&gt;&lt;Cite&gt;&lt;Author&gt;Alif&lt;/Author&gt;&lt;Year&gt;2017&lt;/Year&gt;&lt;RecNum&gt;2&lt;/RecNum&gt;&lt;DisplayText&gt;[37]&lt;/DisplayText&gt;&lt;record&gt;&lt;rec-number&gt;2&lt;/rec-number&gt;&lt;foreign-keys&gt;&lt;key app="EN" db-id="0vpvtf5at5xer9edax8xpat95eezs0zffpe0" timestamp="1549402592"&gt;2&lt;/key&gt;&lt;/foreign-keys&gt;&lt;ref-type name="Journal Article"&gt;17&lt;/ref-type&gt;&lt;contributors&gt;&lt;authors&gt;&lt;author&gt;Alif, S.M.&lt;/author&gt;&lt;author&gt;Dharmage, S.C.&lt;/author&gt;&lt;author&gt;Benke, G.P.&lt;/author&gt;&lt;author&gt;Dennekamp, M.&lt;/author&gt;&lt;author&gt;Burgess, J. A.&lt;/author&gt;&lt;author&gt;Perret, J. L.&lt;/author&gt;&lt;author&gt;Lodge, C. J.&lt;/author&gt;&lt;author&gt;Morrison, S.&lt;/author&gt;&lt;author&gt;Johns, D. P.&lt;/author&gt;&lt;author&gt;Giles, G. G.&lt;/author&gt;&lt;author&gt;Gurrin, L.&lt;/author&gt;&lt;author&gt;Thomas, P. S.&lt;/author&gt;&lt;author&gt;Hopper, J. L.&lt;/author&gt;&lt;author&gt;Baker, R.W.&lt;/author&gt;&lt;author&gt;Thompson, B. R.&lt;/author&gt;&lt;author&gt;Feather,I.H. &lt;/author&gt;&lt;author&gt;Vermeulen, R.&lt;/author&gt;&lt;author&gt;Kromhout, H.&lt;/author&gt;&lt;author&gt;Walters, E. H.&lt;/author&gt;&lt;author&gt;Abramson, M. J.&lt;/author&gt;&lt;author&gt;Matheson, M. C.&lt;/author&gt;&lt;/authors&gt;&lt;/contributors&gt;&lt;titles&gt;&lt;title&gt;Occupational exposure to pesticides are associated with fixed airflow obstruction in middle-age&lt;/title&gt;&lt;secondary-title&gt;Thorax&lt;/secondary-title&gt;&lt;/titles&gt;&lt;periodical&gt;&lt;full-title&gt;Thorax&lt;/full-title&gt;&lt;abbr-1&gt;Thorax&lt;/abbr-1&gt;&lt;/periodical&gt;&lt;pages&gt;990-997&lt;/pages&gt;&lt;volume&gt;72&lt;/volume&gt;&lt;number&gt;11&lt;/number&gt;&lt;edition&gt;2017 Jul 7&lt;/edition&gt;&lt;dates&gt;&lt;year&gt;2017&lt;/year&gt;&lt;/dates&gt;&lt;urls&gt;&lt;related-urls&gt;&lt;url&gt;&lt;style face="underline" font="default" size="100%"&gt;http://thorax.bmj.com/content/early/2017/07/12/thoraxjnl-2016-209665&lt;/style&gt;&lt;/url&gt;&lt;/related-urls&gt;&lt;/urls&gt;&lt;electronic-resource-num&gt;http://dx.doi.org/10.1136/thoraxjnl-2016-209665&lt;/electronic-resource-num&gt;&lt;/record&gt;&lt;/Cite&gt;&lt;/EndNote&gt;</w:instrText>
      </w:r>
      <w:r w:rsidRPr="00CB7D1F">
        <w:rPr>
          <w:sz w:val="20"/>
          <w:szCs w:val="20"/>
          <w:lang w:val="en-AU" w:bidi="bn-BD"/>
        </w:rPr>
        <w:fldChar w:fldCharType="separate"/>
      </w:r>
      <w:r w:rsidR="00A3227C" w:rsidRPr="00CB7D1F">
        <w:rPr>
          <w:noProof/>
          <w:sz w:val="20"/>
          <w:szCs w:val="20"/>
          <w:lang w:val="en-AU" w:bidi="bn-BD"/>
        </w:rPr>
        <w:t>[37]</w:t>
      </w:r>
      <w:r w:rsidRPr="00CB7D1F">
        <w:rPr>
          <w:sz w:val="20"/>
          <w:szCs w:val="20"/>
          <w:lang w:val="en-AU" w:bidi="bn-BD"/>
        </w:rPr>
        <w:fldChar w:fldCharType="end"/>
      </w:r>
      <w:r w:rsidRPr="00CB7D1F">
        <w:rPr>
          <w:sz w:val="20"/>
          <w:szCs w:val="20"/>
          <w:lang w:val="en-AU" w:bidi="bn-BD"/>
        </w:rPr>
        <w:t xml:space="preserve">, chlorinated solvents </w:t>
      </w:r>
      <w:r w:rsidRPr="00CB7D1F">
        <w:rPr>
          <w:sz w:val="20"/>
          <w:szCs w:val="20"/>
          <w:lang w:val="en-AU" w:bidi="bn-BD"/>
        </w:rPr>
        <w:fldChar w:fldCharType="begin">
          <w:fldData xml:space="preserve">PEVuZE5vdGU+PENpdGU+PEF1dGhvcj5BbGlmPC9BdXRob3I+PFllYXI+MjAxNzwvWWVhcj48UmVj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</w:fldData>
        </w:fldChar>
      </w:r>
      <w:r w:rsidR="00A3227C" w:rsidRPr="00CB7D1F">
        <w:rPr>
          <w:sz w:val="20"/>
          <w:szCs w:val="20"/>
          <w:lang w:val="en-AU" w:bidi="bn-BD"/>
        </w:rPr>
        <w:instrText xml:space="preserve"> ADDIN EN.CITE </w:instrText>
      </w:r>
      <w:r w:rsidR="00A3227C" w:rsidRPr="00CB7D1F">
        <w:rPr>
          <w:sz w:val="20"/>
          <w:szCs w:val="20"/>
          <w:lang w:val="en-AU" w:bidi="bn-BD"/>
        </w:rPr>
        <w:fldChar w:fldCharType="begin">
          <w:fldData xml:space="preserve">PEVuZE5vdGU+PENpdGU+PEF1dGhvcj5BbGlmPC9BdXRob3I+PFllYXI+MjAxNzwvWWVhcj48UmVj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</w:fldData>
        </w:fldChar>
      </w:r>
      <w:r w:rsidR="00A3227C" w:rsidRPr="00CB7D1F">
        <w:rPr>
          <w:sz w:val="20"/>
          <w:szCs w:val="20"/>
          <w:lang w:val="en-AU" w:bidi="bn-BD"/>
        </w:rPr>
        <w:instrText xml:space="preserve"> ADDIN EN.CITE.DATA </w:instrText>
      </w:r>
      <w:r w:rsidR="00A3227C" w:rsidRPr="00CB7D1F">
        <w:rPr>
          <w:sz w:val="20"/>
          <w:szCs w:val="20"/>
          <w:lang w:val="en-AU" w:bidi="bn-BD"/>
        </w:rPr>
      </w:r>
      <w:r w:rsidR="00A3227C" w:rsidRPr="00CB7D1F">
        <w:rPr>
          <w:sz w:val="20"/>
          <w:szCs w:val="20"/>
          <w:lang w:val="en-AU" w:bidi="bn-BD"/>
        </w:rPr>
        <w:fldChar w:fldCharType="end"/>
      </w:r>
      <w:r w:rsidRPr="00CB7D1F">
        <w:rPr>
          <w:sz w:val="20"/>
          <w:szCs w:val="20"/>
          <w:lang w:val="en-AU" w:bidi="bn-BD"/>
        </w:rPr>
      </w:r>
      <w:r w:rsidRPr="00CB7D1F">
        <w:rPr>
          <w:sz w:val="20"/>
          <w:szCs w:val="20"/>
          <w:lang w:val="en-AU" w:bidi="bn-BD"/>
        </w:rPr>
        <w:fldChar w:fldCharType="separate"/>
      </w:r>
      <w:r w:rsidR="00A3227C" w:rsidRPr="00CB7D1F">
        <w:rPr>
          <w:noProof/>
          <w:sz w:val="20"/>
          <w:szCs w:val="20"/>
          <w:lang w:val="en-AU" w:bidi="bn-BD"/>
        </w:rPr>
        <w:t>[38]</w:t>
      </w:r>
      <w:r w:rsidRPr="00CB7D1F">
        <w:rPr>
          <w:sz w:val="20"/>
          <w:szCs w:val="20"/>
          <w:lang w:val="en-AU" w:bidi="bn-BD"/>
        </w:rPr>
        <w:fldChar w:fldCharType="end"/>
      </w:r>
      <w:r w:rsidRPr="00CB7D1F">
        <w:rPr>
          <w:sz w:val="20"/>
          <w:szCs w:val="20"/>
          <w:lang w:val="en-AU" w:bidi="bn-BD"/>
        </w:rPr>
        <w:t xml:space="preserve"> and dust, gases and fumes </w:t>
      </w:r>
      <w:r w:rsidRPr="00CB7D1F">
        <w:rPr>
          <w:sz w:val="20"/>
          <w:szCs w:val="20"/>
          <w:lang w:val="en-AU" w:bidi="bn-BD"/>
        </w:rPr>
        <w:fldChar w:fldCharType="begin"/>
      </w:r>
      <w:r w:rsidR="00A3227C" w:rsidRPr="00CB7D1F">
        <w:rPr>
          <w:sz w:val="20"/>
          <w:szCs w:val="20"/>
          <w:lang w:val="en-AU" w:bidi="bn-BD"/>
        </w:rPr>
        <w:instrText xml:space="preserve"> ADDIN EN.CITE &lt;EndNote&gt;&lt;Cite&gt;&lt;Author&gt;Alif&lt;/Author&gt;&lt;Year&gt;2017&lt;/Year&gt;&lt;RecNum&gt;2&lt;/RecNum&gt;&lt;DisplayText&gt;[37]&lt;/DisplayText&gt;&lt;record&gt;&lt;rec-number&gt;2&lt;/rec-number&gt;&lt;foreign-keys&gt;&lt;key app="EN" db-id="0vpvtf5at5xer9edax8xpat95eezs0zffpe0" timestamp="1549402592"&gt;2&lt;/key&gt;&lt;/foreign-keys&gt;&lt;ref-type name="Journal Article"&gt;17&lt;/ref-type&gt;&lt;contributors&gt;&lt;authors&gt;&lt;author&gt;Alif, S.M.&lt;/author&gt;&lt;author&gt;Dharmage, S.C.&lt;/author&gt;&lt;author&gt;Benke, G.P.&lt;/author&gt;&lt;author&gt;Dennekamp, M.&lt;/author&gt;&lt;author&gt;Burgess, J. A.&lt;/author&gt;&lt;author&gt;Perret, J. L.&lt;/author&gt;&lt;author&gt;Lodge, C. J.&lt;/author&gt;&lt;author&gt;Morrison, S.&lt;/author&gt;&lt;author&gt;Johns, D. P.&lt;/author&gt;&lt;author&gt;Giles, G. G.&lt;/author&gt;&lt;author&gt;Gurrin, L.&lt;/author&gt;&lt;author&gt;Thomas, P. S.&lt;/author&gt;&lt;author&gt;Hopper, J. L.&lt;/author&gt;&lt;author&gt;Baker, R.W.&lt;/author&gt;&lt;author&gt;Thompson, B. R.&lt;/author&gt;&lt;author&gt;Feather,I.H. &lt;/author&gt;&lt;author&gt;Vermeulen, R.&lt;/author&gt;&lt;author&gt;Kromhout, H.&lt;/author&gt;&lt;author&gt;Walters, E. H.&lt;/author&gt;&lt;author&gt;Abramson, M. J.&lt;/author&gt;&lt;author&gt;Matheson, M. C.&lt;/author&gt;&lt;/authors&gt;&lt;/contributors&gt;&lt;titles&gt;&lt;title&gt;Occupational exposure to pesticides are associated with fixed airflow obstruction in middle-age&lt;/title&gt;&lt;secondary-title&gt;Thorax&lt;/secondary-title&gt;&lt;/titles&gt;&lt;periodical&gt;&lt;full-title&gt;Thorax&lt;/full-title&gt;&lt;abbr-1&gt;Thorax&lt;/abbr-1&gt;&lt;/periodical&gt;&lt;pages&gt;990-997&lt;/pages&gt;&lt;volume&gt;72&lt;/volume&gt;&lt;number&gt;11&lt;/number&gt;&lt;edition&gt;2017 Jul 7&lt;/edition&gt;&lt;dates&gt;&lt;year&gt;2017&lt;/year&gt;&lt;/dates&gt;&lt;urls&gt;&lt;related-urls&gt;&lt;url&gt;&lt;style face="underline" font="default" size="100%"&gt;http://thorax.bmj.com/content/early/2017/07/12/thoraxjnl-2016-209665&lt;/style&gt;&lt;/url&gt;&lt;/related-urls&gt;&lt;/urls&gt;&lt;electronic-resource-num&gt;http://dx.doi.org/10.1136/thoraxjnl-2016-209665&lt;/electronic-resource-num&gt;&lt;/record&gt;&lt;/Cite&gt;&lt;/EndNote&gt;</w:instrText>
      </w:r>
      <w:r w:rsidRPr="00CB7D1F">
        <w:rPr>
          <w:sz w:val="20"/>
          <w:szCs w:val="20"/>
          <w:lang w:val="en-AU" w:bidi="bn-BD"/>
        </w:rPr>
        <w:fldChar w:fldCharType="separate"/>
      </w:r>
      <w:r w:rsidR="00A3227C" w:rsidRPr="00CB7D1F">
        <w:rPr>
          <w:noProof/>
          <w:sz w:val="20"/>
          <w:szCs w:val="20"/>
          <w:lang w:val="en-AU" w:bidi="bn-BD"/>
        </w:rPr>
        <w:t>[37]</w:t>
      </w:r>
      <w:r w:rsidRPr="00CB7D1F">
        <w:rPr>
          <w:sz w:val="20"/>
          <w:szCs w:val="20"/>
          <w:lang w:val="en-AU" w:bidi="bn-BD"/>
        </w:rPr>
        <w:fldChar w:fldCharType="end"/>
      </w:r>
      <w:r w:rsidRPr="00CB7D1F">
        <w:rPr>
          <w:sz w:val="20"/>
          <w:szCs w:val="20"/>
          <w:lang w:val="en-AU" w:bidi="bn-BD"/>
        </w:rPr>
        <w:t xml:space="preserve"> when assessed using a </w:t>
      </w:r>
      <w:r w:rsidR="0023203D" w:rsidRPr="00CB7D1F">
        <w:rPr>
          <w:sz w:val="20"/>
          <w:szCs w:val="20"/>
          <w:lang w:val="en-AU" w:bidi="bn-BD"/>
        </w:rPr>
        <w:t>JEM</w:t>
      </w:r>
      <w:r w:rsidRPr="00CB7D1F">
        <w:rPr>
          <w:sz w:val="20"/>
          <w:szCs w:val="20"/>
          <w:lang w:val="en-AU" w:bidi="bn-BD"/>
        </w:rPr>
        <w:t>. A large proportion</w:t>
      </w:r>
      <w:r w:rsidR="005338BB" w:rsidRPr="00CB7D1F">
        <w:rPr>
          <w:sz w:val="20"/>
          <w:szCs w:val="20"/>
          <w:lang w:val="en-AU" w:bidi="bn-BD"/>
        </w:rPr>
        <w:t>,</w:t>
      </w:r>
      <w:r w:rsidRPr="00CB7D1F">
        <w:rPr>
          <w:sz w:val="20"/>
          <w:szCs w:val="20"/>
          <w:lang w:val="en-AU" w:bidi="bn-BD"/>
        </w:rPr>
        <w:t xml:space="preserve"> 29</w:t>
      </w:r>
      <w:r w:rsidR="002D2E85" w:rsidRPr="00CB7D1F">
        <w:rPr>
          <w:sz w:val="20"/>
          <w:szCs w:val="20"/>
          <w:lang w:val="en-AU" w:bidi="bn-BD"/>
        </w:rPr>
        <w:t xml:space="preserve"> </w:t>
      </w:r>
      <w:r w:rsidR="004444B9" w:rsidRPr="00CB7D1F">
        <w:rPr>
          <w:sz w:val="20"/>
          <w:szCs w:val="20"/>
          <w:lang w:val="en-AU" w:bidi="bn-BD"/>
        </w:rPr>
        <w:t>per</w:t>
      </w:r>
      <w:r w:rsidR="009E63AF" w:rsidRPr="00CB7D1F">
        <w:rPr>
          <w:sz w:val="20"/>
          <w:szCs w:val="20"/>
          <w:lang w:val="en-AU" w:bidi="bn-BD"/>
        </w:rPr>
        <w:t xml:space="preserve"> </w:t>
      </w:r>
      <w:r w:rsidR="004444B9" w:rsidRPr="00CB7D1F">
        <w:rPr>
          <w:sz w:val="20"/>
          <w:szCs w:val="20"/>
          <w:lang w:val="en-AU" w:bidi="bn-BD"/>
        </w:rPr>
        <w:t xml:space="preserve">cent </w:t>
      </w:r>
      <w:r w:rsidRPr="00CB7D1F">
        <w:rPr>
          <w:sz w:val="20"/>
          <w:szCs w:val="20"/>
          <w:lang w:val="en-AU" w:bidi="bn-BD"/>
        </w:rPr>
        <w:t>(63/223)</w:t>
      </w:r>
      <w:r w:rsidR="005338BB" w:rsidRPr="00CB7D1F">
        <w:rPr>
          <w:sz w:val="20"/>
          <w:szCs w:val="20"/>
          <w:lang w:val="en-AU" w:bidi="bn-BD"/>
        </w:rPr>
        <w:t>,</w:t>
      </w:r>
      <w:r w:rsidRPr="00CB7D1F">
        <w:rPr>
          <w:sz w:val="20"/>
          <w:szCs w:val="20"/>
          <w:lang w:val="en-AU" w:bidi="bn-BD"/>
        </w:rPr>
        <w:t xml:space="preserve"> of self-reported and doctor-diagnosed chronic bronchitis cases </w:t>
      </w:r>
      <w:r w:rsidR="00EF6E87" w:rsidRPr="00CB7D1F">
        <w:rPr>
          <w:sz w:val="20"/>
          <w:szCs w:val="20"/>
          <w:lang w:val="en-AU" w:bidi="bn-BD"/>
        </w:rPr>
        <w:t xml:space="preserve">were </w:t>
      </w:r>
      <w:r w:rsidRPr="00CB7D1F">
        <w:rPr>
          <w:sz w:val="20"/>
          <w:szCs w:val="20"/>
          <w:lang w:val="en-AU" w:bidi="bn-BD"/>
        </w:rPr>
        <w:t xml:space="preserve">attributed to exposure to pesticides by the TAHS study </w:t>
      </w:r>
      <w:r w:rsidRPr="00CB7D1F">
        <w:rPr>
          <w:sz w:val="20"/>
          <w:szCs w:val="20"/>
          <w:lang w:val="en-AU" w:bidi="bn-BD"/>
        </w:rPr>
        <w:fldChar w:fldCharType="begin"/>
      </w:r>
      <w:r w:rsidR="00A3227C" w:rsidRPr="00CB7D1F">
        <w:rPr>
          <w:sz w:val="20"/>
          <w:szCs w:val="20"/>
          <w:lang w:val="en-AU" w:bidi="bn-BD"/>
        </w:rPr>
        <w:instrText xml:space="preserve"> ADDIN EN.CITE &lt;EndNote&gt;&lt;Cite&gt;&lt;Author&gt;Alif&lt;/Author&gt;&lt;Year&gt;2017&lt;/Year&gt;&lt;RecNum&gt;2&lt;/RecNum&gt;&lt;DisplayText&gt;[37]&lt;/DisplayText&gt;&lt;record&gt;&lt;rec-number&gt;2&lt;/rec-number&gt;&lt;foreign-keys&gt;&lt;key app="EN" db-id="0vpvtf5at5xer9edax8xpat95eezs0zffpe0" timestamp="1549402592"&gt;2&lt;/key&gt;&lt;/foreign-keys&gt;&lt;ref-type name="Journal Article"&gt;17&lt;/ref-type&gt;&lt;contributors&gt;&lt;authors&gt;&lt;author&gt;Alif, S.M.&lt;/author&gt;&lt;author&gt;Dharmage, S.C.&lt;/author&gt;&lt;author&gt;Benke, G.P.&lt;/author&gt;&lt;author&gt;Dennekamp, M.&lt;/author&gt;&lt;author&gt;Burgess, J. A.&lt;/author&gt;&lt;author&gt;Perret, J. L.&lt;/author&gt;&lt;author&gt;Lodge, C. J.&lt;/author&gt;&lt;author&gt;Morrison, S.&lt;/author&gt;&lt;author&gt;Johns, D. P.&lt;/author&gt;&lt;author&gt;Giles, G. G.&lt;/author&gt;&lt;author&gt;Gurrin, L.&lt;/author&gt;&lt;author&gt;Thomas, P. S.&lt;/author&gt;&lt;author&gt;Hopper, J. L.&lt;/author&gt;&lt;author&gt;Baker, R.W.&lt;/author&gt;&lt;author&gt;Thompson, B. R.&lt;/author&gt;&lt;author&gt;Feather,I.H. &lt;/author&gt;&lt;author&gt;Vermeulen, R.&lt;/author&gt;&lt;author&gt;Kromhout, H.&lt;/author&gt;&lt;author&gt;Walters, E. H.&lt;/author&gt;&lt;author&gt;Abramson, M. J.&lt;/author&gt;&lt;author&gt;Matheson, M. C.&lt;/author&gt;&lt;/authors&gt;&lt;/contributors&gt;&lt;titles&gt;&lt;title&gt;Occupational exposure to pesticides are associated with fixed airflow obstruction in middle-age&lt;/title&gt;&lt;secondary-title&gt;Thorax&lt;/secondary-title&gt;&lt;/titles&gt;&lt;periodical&gt;&lt;full-title&gt;Thorax&lt;/full-title&gt;&lt;abbr-1&gt;Thorax&lt;/abbr-1&gt;&lt;/periodical&gt;&lt;pages&gt;990-997&lt;/pages&gt;&lt;volume&gt;72&lt;/volume&gt;&lt;number&gt;11&lt;/number&gt;&lt;edition&gt;2017 Jul 7&lt;/edition&gt;&lt;dates&gt;&lt;year&gt;2017&lt;/year&gt;&lt;/dates&gt;&lt;urls&gt;&lt;related-urls&gt;&lt;url&gt;&lt;style face="underline" font="default" size="100%"&gt;http://thorax.bmj.com/content/early/2017/07/12/thoraxjnl-2016-209665&lt;/style&gt;&lt;/url&gt;&lt;/related-urls&gt;&lt;/urls&gt;&lt;electronic-resource-num&gt;http://dx.doi.org/10.1136/thoraxjnl-2016-209665&lt;/electronic-resource-num&gt;&lt;/record&gt;&lt;/Cite&gt;&lt;/EndNote&gt;</w:instrText>
      </w:r>
      <w:r w:rsidRPr="00CB7D1F">
        <w:rPr>
          <w:sz w:val="20"/>
          <w:szCs w:val="20"/>
          <w:lang w:val="en-AU" w:bidi="bn-BD"/>
        </w:rPr>
        <w:fldChar w:fldCharType="separate"/>
      </w:r>
      <w:r w:rsidR="00A3227C" w:rsidRPr="00CB7D1F">
        <w:rPr>
          <w:noProof/>
          <w:sz w:val="20"/>
          <w:szCs w:val="20"/>
          <w:lang w:val="en-AU" w:bidi="bn-BD"/>
        </w:rPr>
        <w:t>[37]</w:t>
      </w:r>
      <w:r w:rsidRPr="00CB7D1F">
        <w:rPr>
          <w:sz w:val="20"/>
          <w:szCs w:val="20"/>
          <w:lang w:val="en-AU" w:bidi="bn-BD"/>
        </w:rPr>
        <w:fldChar w:fldCharType="end"/>
      </w:r>
      <w:r w:rsidRPr="00CB7D1F">
        <w:rPr>
          <w:sz w:val="20"/>
          <w:szCs w:val="20"/>
          <w:lang w:val="en-AU" w:bidi="bn-BD"/>
        </w:rPr>
        <w:t xml:space="preserve">. The authors identified a number of </w:t>
      </w:r>
      <w:r w:rsidR="00821CE3" w:rsidRPr="00CB7D1F">
        <w:rPr>
          <w:sz w:val="20"/>
          <w:szCs w:val="20"/>
          <w:lang w:val="en-AU" w:bidi="bn-BD"/>
        </w:rPr>
        <w:t xml:space="preserve">jobs </w:t>
      </w:r>
      <w:r w:rsidR="001D1478" w:rsidRPr="00CB7D1F">
        <w:rPr>
          <w:sz w:val="20"/>
          <w:szCs w:val="20"/>
          <w:lang w:val="en-AU" w:bidi="bn-BD"/>
        </w:rPr>
        <w:t>(these included:</w:t>
      </w:r>
      <w:r w:rsidR="00821CE3" w:rsidRPr="00CB7D1F">
        <w:rPr>
          <w:sz w:val="20"/>
          <w:szCs w:val="20"/>
          <w:lang w:val="en-AU" w:bidi="bn-BD"/>
        </w:rPr>
        <w:t xml:space="preserve"> </w:t>
      </w:r>
      <w:r w:rsidRPr="00CB7D1F">
        <w:rPr>
          <w:sz w:val="20"/>
          <w:szCs w:val="20"/>
          <w:lang w:val="en-AU" w:bidi="bn-BD"/>
        </w:rPr>
        <w:t xml:space="preserve">gardeners, farm labourers, nursery growers, forestry labourers and animal producers) for which the prevalence of COPD resulting from pesticide exposure was significantly increased compared to all other </w:t>
      </w:r>
      <w:r w:rsidR="00821CE3" w:rsidRPr="00CB7D1F">
        <w:rPr>
          <w:sz w:val="20"/>
          <w:szCs w:val="20"/>
          <w:lang w:val="en-AU" w:bidi="bn-BD"/>
        </w:rPr>
        <w:t>jobs</w:t>
      </w:r>
      <w:r w:rsidRPr="00CB7D1F">
        <w:rPr>
          <w:sz w:val="20"/>
          <w:szCs w:val="20"/>
          <w:lang w:val="en-AU" w:bidi="bn-BD"/>
        </w:rPr>
        <w:t xml:space="preserve"> </w:t>
      </w:r>
      <w:r w:rsidRPr="00CB7D1F">
        <w:rPr>
          <w:sz w:val="20"/>
          <w:szCs w:val="20"/>
          <w:lang w:val="en-AU" w:bidi="bn-BD"/>
        </w:rPr>
        <w:fldChar w:fldCharType="begin"/>
      </w:r>
      <w:r w:rsidR="00A3227C" w:rsidRPr="00CB7D1F">
        <w:rPr>
          <w:sz w:val="20"/>
          <w:szCs w:val="20"/>
          <w:lang w:val="en-AU" w:bidi="bn-BD"/>
        </w:rPr>
        <w:instrText xml:space="preserve"> ADDIN EN.CITE &lt;EndNote&gt;&lt;Cite&gt;&lt;Author&gt;Alif&lt;/Author&gt;&lt;Year&gt;2017&lt;/Year&gt;&lt;RecNum&gt;2&lt;/RecNum&gt;&lt;DisplayText&gt;[37]&lt;/DisplayText&gt;&lt;record&gt;&lt;rec-number&gt;2&lt;/rec-number&gt;&lt;foreign-keys&gt;&lt;key app="EN" db-id="0vpvtf5at5xer9edax8xpat95eezs0zffpe0" timestamp="1549402592"&gt;2&lt;/key&gt;&lt;/foreign-keys&gt;&lt;ref-type name="Journal Article"&gt;17&lt;/ref-type&gt;&lt;contributors&gt;&lt;authors&gt;&lt;author&gt;Alif, S.M.&lt;/author&gt;&lt;author&gt;Dharmage, S.C.&lt;/author&gt;&lt;author&gt;Benke, G.P.&lt;/author&gt;&lt;author&gt;Dennekamp, M.&lt;/author&gt;&lt;author&gt;Burgess, J. A.&lt;/author&gt;&lt;author&gt;Perret, J. L.&lt;/author&gt;&lt;author&gt;Lodge, C. J.&lt;/author&gt;&lt;author&gt;Morrison, S.&lt;/author&gt;&lt;author&gt;Johns, D. P.&lt;/author&gt;&lt;author&gt;Giles, G. G.&lt;/author&gt;&lt;author&gt;Gurrin, L.&lt;/author&gt;&lt;author&gt;Thomas, P. S.&lt;/author&gt;&lt;author&gt;Hopper, J. L.&lt;/author&gt;&lt;author&gt;Baker, R.W.&lt;/author&gt;&lt;author&gt;Thompson, B. R.&lt;/author&gt;&lt;author&gt;Feather,I.H. &lt;/author&gt;&lt;author&gt;Vermeulen, R.&lt;/author&gt;&lt;author&gt;Kromhout, H.&lt;/author&gt;&lt;author&gt;Walters, E. H.&lt;/author&gt;&lt;author&gt;Abramson, M. J.&lt;/author&gt;&lt;author&gt;Matheson, M. C.&lt;/author&gt;&lt;/authors&gt;&lt;/contributors&gt;&lt;titles&gt;&lt;title&gt;Occupational exposure to pesticides are associated with fixed airflow obstruction in middle-age&lt;/title&gt;&lt;secondary-title&gt;Thorax&lt;/secondary-title&gt;&lt;/titles&gt;&lt;periodical&gt;&lt;full-title&gt;Thorax&lt;/full-title&gt;&lt;abbr-1&gt;Thorax&lt;/abbr-1&gt;&lt;/periodical&gt;&lt;pages&gt;990-997&lt;/pages&gt;&lt;volume&gt;72&lt;/volume&gt;&lt;number&gt;11&lt;/number&gt;&lt;edition&gt;2017 Jul 7&lt;/edition&gt;&lt;dates&gt;&lt;year&gt;2017&lt;/year&gt;&lt;/dates&gt;&lt;urls&gt;&lt;related-urls&gt;&lt;url&gt;&lt;style face="underline" font="default" size="100%"&gt;http://thorax.bmj.com/content/early/2017/07/12/thoraxjnl-2016-209665&lt;/style&gt;&lt;/url&gt;&lt;/related-urls&gt;&lt;/urls&gt;&lt;electronic-resource-num&gt;http://dx.doi.org/10.1136/thoraxjnl-2016-209665&lt;/electronic-resource-num&gt;&lt;/record&gt;&lt;/Cite&gt;&lt;/EndNote&gt;</w:instrText>
      </w:r>
      <w:r w:rsidRPr="00CB7D1F">
        <w:rPr>
          <w:sz w:val="20"/>
          <w:szCs w:val="20"/>
          <w:lang w:val="en-AU" w:bidi="bn-BD"/>
        </w:rPr>
        <w:fldChar w:fldCharType="separate"/>
      </w:r>
      <w:r w:rsidR="00A3227C" w:rsidRPr="00CB7D1F">
        <w:rPr>
          <w:noProof/>
          <w:sz w:val="20"/>
          <w:szCs w:val="20"/>
          <w:lang w:val="en-AU" w:bidi="bn-BD"/>
        </w:rPr>
        <w:t>[37]</w:t>
      </w:r>
      <w:r w:rsidRPr="00CB7D1F">
        <w:rPr>
          <w:sz w:val="20"/>
          <w:szCs w:val="20"/>
          <w:lang w:val="en-AU" w:bidi="bn-BD"/>
        </w:rPr>
        <w:fldChar w:fldCharType="end"/>
      </w:r>
      <w:r w:rsidRPr="00CB7D1F">
        <w:rPr>
          <w:sz w:val="20"/>
          <w:szCs w:val="20"/>
          <w:lang w:val="en-AU" w:bidi="bn-BD"/>
        </w:rPr>
        <w:t>.</w:t>
      </w:r>
      <w:r w:rsidR="009A6846" w:rsidRPr="00CB7D1F">
        <w:rPr>
          <w:sz w:val="20"/>
          <w:szCs w:val="20"/>
          <w:lang w:val="en-AU"/>
        </w:rPr>
        <w:t xml:space="preserve"> </w:t>
      </w:r>
    </w:p>
    <w:p w14:paraId="077AED17" w14:textId="6BFC0319" w:rsidR="0026668C" w:rsidRPr="00CB7D1F" w:rsidRDefault="0026668C" w:rsidP="00CB7D1F">
      <w:pPr>
        <w:pStyle w:val="BodyText1"/>
        <w:ind w:firstLine="0"/>
        <w:rPr>
          <w:sz w:val="20"/>
          <w:szCs w:val="20"/>
          <w:lang w:val="en-AU"/>
        </w:rPr>
      </w:pPr>
      <w:r w:rsidRPr="00CB7D1F">
        <w:rPr>
          <w:sz w:val="20"/>
          <w:szCs w:val="20"/>
          <w:lang w:val="en-AU"/>
        </w:rPr>
        <w:t>Another study from Melbourne, Victoria with a sample size of 1</w:t>
      </w:r>
      <w:r w:rsidR="005338BB" w:rsidRPr="00CB7D1F">
        <w:rPr>
          <w:sz w:val="20"/>
          <w:szCs w:val="20"/>
          <w:lang w:val="en-AU"/>
        </w:rPr>
        <w:t>,</w:t>
      </w:r>
      <w:r w:rsidRPr="00CB7D1F">
        <w:rPr>
          <w:sz w:val="20"/>
          <w:szCs w:val="20"/>
          <w:lang w:val="en-AU"/>
        </w:rPr>
        <w:t xml:space="preserve">213 found that biological dust exposure increased the risk of COPD and chronic bronchitis in women </w:t>
      </w:r>
      <w:r w:rsidRPr="00CB7D1F">
        <w:rPr>
          <w:sz w:val="20"/>
          <w:szCs w:val="20"/>
          <w:lang w:val="en-AU"/>
        </w:rPr>
        <w:fldChar w:fldCharType="begin"/>
      </w:r>
      <w:r w:rsidR="00A3227C" w:rsidRPr="00CB7D1F">
        <w:rPr>
          <w:sz w:val="20"/>
          <w:szCs w:val="20"/>
          <w:lang w:val="en-AU"/>
        </w:rPr>
        <w:instrText xml:space="preserve"> ADDIN EN.CITE &lt;EndNote&gt;&lt;Cite&gt;&lt;Author&gt;Matheson&lt;/Author&gt;&lt;Year&gt;2005&lt;/Year&gt;&lt;RecNum&gt;12&lt;/RecNum&gt;&lt;DisplayText&gt;[34]&lt;/DisplayText&gt;&lt;record&gt;&lt;rec-number&gt;12&lt;/rec-number&gt;&lt;foreign-keys&gt;&lt;key app="EN" db-id="0vpvtf5at5xer9edax8xpat95eezs0zffpe0" timestamp="1549402593"&gt;12&lt;/key&gt;&lt;/foreign-keys&gt;&lt;ref-type name="Journal Article"&gt;17&lt;/ref-type&gt;&lt;contributors&gt;&lt;authors&gt;&lt;author&gt;Matheson,M.C &lt;/author&gt;&lt;author&gt;Benke,G&lt;/author&gt;&lt;author&gt;Raven,J &lt;/author&gt;&lt;author&gt;Sim,M.R &lt;/author&gt;&lt;author&gt;Kromhout,H &lt;/author&gt;&lt;author&gt;Vermeulen,R &lt;/author&gt;&lt;author&gt;Johns,D.P &lt;/author&gt;&lt;author&gt;Walters,E.H&lt;/author&gt;&lt;author&gt;Abramson,M.J&lt;/author&gt;&lt;/authors&gt;&lt;/contributors&gt;&lt;titles&gt;&lt;title&gt;Biological dust exposure in the workplace is a risk factor for chronic obstructive pulmonary disease&lt;/title&gt;&lt;secondary-title&gt;Thorax&lt;/secondary-title&gt;&lt;/titles&gt;&lt;periodical&gt;&lt;full-title&gt;Thorax&lt;/full-title&gt;&lt;abbr-1&gt;Thorax&lt;/abbr-1&gt;&lt;/periodical&gt;&lt;pages&gt;645–51&lt;/pages&gt;&lt;volume&gt;60&lt;/volume&gt;&lt;number&gt;8&lt;/number&gt;&lt;dates&gt;&lt;year&gt;2005&lt;/year&gt;&lt;/dates&gt;&lt;urls&gt;&lt;related-urls&gt;&lt;url&gt;www.thoraxjnl.com&lt;/url&gt;&lt;/related-urls&gt;&lt;/urls&gt;&lt;custom1&gt;2013&lt;/custom1&gt;&lt;custom2&gt;10 October&lt;/custom2&gt;&lt;electronic-resource-num&gt;10.1136/thx.2004.035170&lt;/electronic-resource-num&gt;&lt;access-date&gt;10 October 2013&lt;/access-date&gt;&lt;/record&gt;&lt;/Cite&gt;&lt;/EndNote&gt;</w:instrText>
      </w:r>
      <w:r w:rsidRPr="00CB7D1F">
        <w:rPr>
          <w:sz w:val="20"/>
          <w:szCs w:val="20"/>
          <w:lang w:val="en-AU"/>
        </w:rPr>
        <w:fldChar w:fldCharType="separate"/>
      </w:r>
      <w:r w:rsidR="00A3227C" w:rsidRPr="00CB7D1F">
        <w:rPr>
          <w:noProof/>
          <w:sz w:val="20"/>
          <w:szCs w:val="20"/>
          <w:lang w:val="en-AU"/>
        </w:rPr>
        <w:t>[34]</w:t>
      </w:r>
      <w:r w:rsidRPr="00CB7D1F">
        <w:rPr>
          <w:sz w:val="20"/>
          <w:szCs w:val="20"/>
          <w:lang w:val="en-AU"/>
        </w:rPr>
        <w:fldChar w:fldCharType="end"/>
      </w:r>
      <w:r w:rsidRPr="00CB7D1F">
        <w:rPr>
          <w:sz w:val="20"/>
          <w:szCs w:val="20"/>
          <w:lang w:val="en-AU"/>
        </w:rPr>
        <w:t xml:space="preserve">. They also </w:t>
      </w:r>
      <w:r w:rsidR="00821CE3" w:rsidRPr="00CB7D1F">
        <w:rPr>
          <w:sz w:val="20"/>
          <w:szCs w:val="20"/>
          <w:lang w:val="en-AU"/>
        </w:rPr>
        <w:t>estimated that</w:t>
      </w:r>
      <w:r w:rsidRPr="00CB7D1F">
        <w:rPr>
          <w:sz w:val="20"/>
          <w:szCs w:val="20"/>
          <w:lang w:val="en-AU"/>
        </w:rPr>
        <w:t xml:space="preserve"> 19</w:t>
      </w:r>
      <w:r w:rsidR="002D2E85" w:rsidRPr="00CB7D1F">
        <w:rPr>
          <w:sz w:val="20"/>
          <w:szCs w:val="20"/>
          <w:lang w:val="en-AU"/>
        </w:rPr>
        <w:t xml:space="preserve"> </w:t>
      </w:r>
      <w:r w:rsidR="004444B9" w:rsidRPr="00CB7D1F">
        <w:rPr>
          <w:sz w:val="20"/>
          <w:szCs w:val="20"/>
          <w:lang w:val="en-AU"/>
        </w:rPr>
        <w:t>per</w:t>
      </w:r>
      <w:r w:rsidR="009E63AF" w:rsidRPr="00CB7D1F">
        <w:rPr>
          <w:sz w:val="20"/>
          <w:szCs w:val="20"/>
          <w:lang w:val="en-AU"/>
        </w:rPr>
        <w:t xml:space="preserve"> </w:t>
      </w:r>
      <w:r w:rsidR="004444B9" w:rsidRPr="00CB7D1F">
        <w:rPr>
          <w:sz w:val="20"/>
          <w:szCs w:val="20"/>
          <w:lang w:val="en-AU"/>
        </w:rPr>
        <w:t xml:space="preserve">cent </w:t>
      </w:r>
      <w:r w:rsidRPr="00CB7D1F">
        <w:rPr>
          <w:sz w:val="20"/>
          <w:szCs w:val="20"/>
          <w:lang w:val="en-AU"/>
        </w:rPr>
        <w:t xml:space="preserve">(226/1213) of COPD and </w:t>
      </w:r>
      <w:r w:rsidR="005338BB" w:rsidRPr="00CB7D1F">
        <w:rPr>
          <w:sz w:val="20"/>
          <w:szCs w:val="20"/>
          <w:lang w:val="en-AU"/>
        </w:rPr>
        <w:t>four</w:t>
      </w:r>
      <w:r w:rsidR="002D2E85" w:rsidRPr="00CB7D1F">
        <w:rPr>
          <w:sz w:val="20"/>
          <w:szCs w:val="20"/>
          <w:lang w:val="en-AU"/>
        </w:rPr>
        <w:t xml:space="preserve"> </w:t>
      </w:r>
      <w:r w:rsidR="004444B9" w:rsidRPr="00CB7D1F">
        <w:rPr>
          <w:sz w:val="20"/>
          <w:szCs w:val="20"/>
          <w:lang w:val="en-AU"/>
        </w:rPr>
        <w:t>per</w:t>
      </w:r>
      <w:r w:rsidR="009E63AF" w:rsidRPr="00CB7D1F">
        <w:rPr>
          <w:sz w:val="20"/>
          <w:szCs w:val="20"/>
          <w:lang w:val="en-AU"/>
        </w:rPr>
        <w:t xml:space="preserve"> </w:t>
      </w:r>
      <w:r w:rsidR="004444B9" w:rsidRPr="00CB7D1F">
        <w:rPr>
          <w:sz w:val="20"/>
          <w:szCs w:val="20"/>
          <w:lang w:val="en-AU"/>
        </w:rPr>
        <w:t xml:space="preserve">cent </w:t>
      </w:r>
      <w:r w:rsidRPr="00CB7D1F">
        <w:rPr>
          <w:sz w:val="20"/>
          <w:szCs w:val="20"/>
          <w:lang w:val="en-AU"/>
        </w:rPr>
        <w:t xml:space="preserve">(49/1213) </w:t>
      </w:r>
      <w:r w:rsidR="00821CE3" w:rsidRPr="00CB7D1F">
        <w:rPr>
          <w:sz w:val="20"/>
          <w:szCs w:val="20"/>
          <w:lang w:val="en-AU"/>
        </w:rPr>
        <w:t xml:space="preserve">of </w:t>
      </w:r>
      <w:r w:rsidRPr="00CB7D1F">
        <w:rPr>
          <w:sz w:val="20"/>
          <w:szCs w:val="20"/>
          <w:lang w:val="en-AU"/>
        </w:rPr>
        <w:t>chronic bronchitis case</w:t>
      </w:r>
      <w:r w:rsidR="00705D4C" w:rsidRPr="00CB7D1F">
        <w:rPr>
          <w:sz w:val="20"/>
          <w:szCs w:val="20"/>
          <w:lang w:val="en-AU"/>
        </w:rPr>
        <w:t>s</w:t>
      </w:r>
      <w:r w:rsidRPr="00CB7D1F">
        <w:rPr>
          <w:sz w:val="20"/>
          <w:szCs w:val="20"/>
          <w:lang w:val="en-AU"/>
        </w:rPr>
        <w:t xml:space="preserve"> were attributed to </w:t>
      </w:r>
      <w:r w:rsidR="00CB5188" w:rsidRPr="00CB7D1F">
        <w:rPr>
          <w:sz w:val="20"/>
          <w:szCs w:val="20"/>
        </w:rPr>
        <w:t>work-related</w:t>
      </w:r>
      <w:r w:rsidRPr="00CB7D1F">
        <w:rPr>
          <w:sz w:val="20"/>
          <w:szCs w:val="20"/>
          <w:lang w:val="en-AU"/>
        </w:rPr>
        <w:t xml:space="preserve"> exposure</w:t>
      </w:r>
      <w:r w:rsidR="00EF6E87" w:rsidRPr="00CB7D1F">
        <w:rPr>
          <w:sz w:val="20"/>
          <w:szCs w:val="20"/>
          <w:lang w:val="en-AU"/>
        </w:rPr>
        <w:t>s</w:t>
      </w:r>
      <w:r w:rsidRPr="00CB7D1F">
        <w:rPr>
          <w:sz w:val="20"/>
          <w:szCs w:val="20"/>
          <w:lang w:val="en-AU"/>
        </w:rPr>
        <w:t xml:space="preserve"> </w:t>
      </w:r>
      <w:r w:rsidRPr="00CB7D1F">
        <w:rPr>
          <w:sz w:val="20"/>
          <w:szCs w:val="20"/>
          <w:lang w:val="en-AU"/>
        </w:rPr>
        <w:fldChar w:fldCharType="begin"/>
      </w:r>
      <w:r w:rsidR="00A3227C" w:rsidRPr="00CB7D1F">
        <w:rPr>
          <w:sz w:val="20"/>
          <w:szCs w:val="20"/>
          <w:lang w:val="en-AU"/>
        </w:rPr>
        <w:instrText xml:space="preserve"> ADDIN EN.CITE &lt;EndNote&gt;&lt;Cite&gt;&lt;Author&gt;Matheson&lt;/Author&gt;&lt;Year&gt;2005&lt;/Year&gt;&lt;RecNum&gt;12&lt;/RecNum&gt;&lt;DisplayText&gt;[34]&lt;/DisplayText&gt;&lt;record&gt;&lt;rec-number&gt;12&lt;/rec-number&gt;&lt;foreign-keys&gt;&lt;key app="EN" db-id="0vpvtf5at5xer9edax8xpat95eezs0zffpe0" timestamp="1549402593"&gt;12&lt;/key&gt;&lt;/foreign-keys&gt;&lt;ref-type name="Journal Article"&gt;17&lt;/ref-type&gt;&lt;contributors&gt;&lt;authors&gt;&lt;author&gt;Matheson,M.C &lt;/author&gt;&lt;author&gt;Benke,G&lt;/author&gt;&lt;author&gt;Raven,J &lt;/author&gt;&lt;author&gt;Sim,M.R &lt;/author&gt;&lt;author&gt;Kromhout,H &lt;/author&gt;&lt;author&gt;Vermeulen,R &lt;/author&gt;&lt;author&gt;Johns,D.P &lt;/author&gt;&lt;author&gt;Walters,E.H&lt;/author&gt;&lt;author&gt;Abramson,M.J&lt;/author&gt;&lt;/authors&gt;&lt;/contributors&gt;&lt;titles&gt;&lt;title&gt;Biological dust exposure in the workplace is a risk factor for chronic obstructive pulmonary disease&lt;/title&gt;&lt;secondary-title&gt;Thorax&lt;/secondary-title&gt;&lt;/titles&gt;&lt;periodical&gt;&lt;full-title&gt;Thorax&lt;/full-title&gt;&lt;abbr-1&gt;Thorax&lt;/abbr-1&gt;&lt;/periodical&gt;&lt;pages&gt;645–51&lt;/pages&gt;&lt;volume&gt;60&lt;/volume&gt;&lt;number&gt;8&lt;/number&gt;&lt;dates&gt;&lt;year&gt;2005&lt;/year&gt;&lt;/dates&gt;&lt;urls&gt;&lt;related-urls&gt;&lt;url&gt;www.thoraxjnl.com&lt;/url&gt;&lt;/related-urls&gt;&lt;/urls&gt;&lt;custom1&gt;2013&lt;/custom1&gt;&lt;custom2&gt;10 October&lt;/custom2&gt;&lt;electronic-resource-num&gt;10.1136/thx.2004.035170&lt;/electronic-resource-num&gt;&lt;access-date&gt;10 October 2013&lt;/access-date&gt;&lt;/record&gt;&lt;/Cite&gt;&lt;/EndNote&gt;</w:instrText>
      </w:r>
      <w:r w:rsidRPr="00CB7D1F">
        <w:rPr>
          <w:sz w:val="20"/>
          <w:szCs w:val="20"/>
          <w:lang w:val="en-AU"/>
        </w:rPr>
        <w:fldChar w:fldCharType="separate"/>
      </w:r>
      <w:r w:rsidR="00A3227C" w:rsidRPr="00CB7D1F">
        <w:rPr>
          <w:noProof/>
          <w:sz w:val="20"/>
          <w:szCs w:val="20"/>
          <w:lang w:val="en-AU"/>
        </w:rPr>
        <w:t>[34]</w:t>
      </w:r>
      <w:r w:rsidRPr="00CB7D1F">
        <w:rPr>
          <w:sz w:val="20"/>
          <w:szCs w:val="20"/>
          <w:lang w:val="en-AU"/>
        </w:rPr>
        <w:fldChar w:fldCharType="end"/>
      </w:r>
      <w:r w:rsidRPr="00CB7D1F">
        <w:rPr>
          <w:sz w:val="20"/>
          <w:szCs w:val="20"/>
          <w:lang w:val="en-AU"/>
        </w:rPr>
        <w:t xml:space="preserve">.  </w:t>
      </w:r>
    </w:p>
    <w:p w14:paraId="11E630E6" w14:textId="03670DD4" w:rsidR="0026668C" w:rsidRPr="00CB7D1F" w:rsidRDefault="008C400C" w:rsidP="00CB7D1F">
      <w:pPr>
        <w:pStyle w:val="BodyText1"/>
        <w:ind w:firstLine="0"/>
        <w:rPr>
          <w:sz w:val="20"/>
          <w:szCs w:val="20"/>
          <w:lang w:val="en-AU" w:bidi="bn-BD"/>
        </w:rPr>
      </w:pPr>
      <w:r w:rsidRPr="00CB7D1F">
        <w:rPr>
          <w:sz w:val="20"/>
          <w:szCs w:val="20"/>
          <w:lang w:val="en-AU"/>
        </w:rPr>
        <w:t xml:space="preserve">We did not identify any Australian longitudinal studies with repeated follow-up </w:t>
      </w:r>
      <w:r w:rsidR="005F05CD" w:rsidRPr="00CB7D1F">
        <w:rPr>
          <w:sz w:val="20"/>
          <w:szCs w:val="20"/>
          <w:lang w:val="en-AU"/>
        </w:rPr>
        <w:t>of</w:t>
      </w:r>
      <w:r w:rsidR="00A60B4D">
        <w:rPr>
          <w:sz w:val="20"/>
          <w:szCs w:val="20"/>
          <w:lang w:val="en-AU"/>
        </w:rPr>
        <w:t xml:space="preserve"> the</w:t>
      </w:r>
      <w:r w:rsidR="005F05CD" w:rsidRPr="00CB7D1F">
        <w:rPr>
          <w:sz w:val="20"/>
          <w:szCs w:val="20"/>
          <w:lang w:val="en-AU"/>
        </w:rPr>
        <w:t xml:space="preserve"> same participants or occupational group </w:t>
      </w:r>
      <w:r w:rsidRPr="00CB7D1F">
        <w:rPr>
          <w:sz w:val="20"/>
          <w:szCs w:val="20"/>
          <w:lang w:val="en-AU"/>
        </w:rPr>
        <w:t>to directly estimate the incidence of COPD related to work</w:t>
      </w:r>
      <w:r w:rsidR="00BD4FBC" w:rsidRPr="00CB7D1F">
        <w:rPr>
          <w:sz w:val="20"/>
          <w:szCs w:val="20"/>
          <w:lang w:val="en-AU"/>
        </w:rPr>
        <w:t xml:space="preserve">-related </w:t>
      </w:r>
      <w:r w:rsidRPr="00CB7D1F">
        <w:rPr>
          <w:sz w:val="20"/>
          <w:szCs w:val="20"/>
          <w:lang w:val="en-AU"/>
        </w:rPr>
        <w:t>exposures</w:t>
      </w:r>
      <w:r w:rsidR="0026668C" w:rsidRPr="00CB7D1F">
        <w:rPr>
          <w:sz w:val="20"/>
          <w:szCs w:val="20"/>
          <w:lang w:val="en-AU"/>
        </w:rPr>
        <w:t xml:space="preserve">. </w:t>
      </w:r>
      <w:r w:rsidR="0026668C" w:rsidRPr="00CB7D1F">
        <w:rPr>
          <w:sz w:val="20"/>
          <w:szCs w:val="20"/>
          <w:lang w:val="en-AU" w:bidi="bn-BD"/>
        </w:rPr>
        <w:t xml:space="preserve">  </w:t>
      </w:r>
    </w:p>
    <w:p w14:paraId="46EE9B1B" w14:textId="62B72488" w:rsidR="0026668C" w:rsidRPr="00CB7D1F" w:rsidRDefault="0026668C" w:rsidP="00CB7D1F">
      <w:pPr>
        <w:pStyle w:val="BodyText1"/>
        <w:ind w:firstLine="0"/>
        <w:rPr>
          <w:sz w:val="20"/>
          <w:szCs w:val="20"/>
          <w:lang w:bidi="bn-BD"/>
        </w:rPr>
      </w:pPr>
      <w:r w:rsidRPr="00CB7D1F">
        <w:rPr>
          <w:sz w:val="20"/>
          <w:szCs w:val="20"/>
          <w:lang w:bidi="bn-BD"/>
        </w:rPr>
        <w:t>Three longitudinal studies investigated lung function decline, which may indicate the possible future development of COPD or pneumoconiosis (</w:t>
      </w:r>
      <w:r w:rsidR="005A5EF4" w:rsidRPr="00CB7D1F">
        <w:rPr>
          <w:sz w:val="20"/>
          <w:szCs w:val="20"/>
          <w:lang w:bidi="bn-BD"/>
        </w:rPr>
        <w:fldChar w:fldCharType="begin"/>
      </w:r>
      <w:r w:rsidR="005A5EF4" w:rsidRPr="00CB7D1F">
        <w:rPr>
          <w:sz w:val="20"/>
          <w:szCs w:val="20"/>
          <w:lang w:bidi="bn-BD"/>
        </w:rPr>
        <w:instrText xml:space="preserve"> REF _Ref27750616 \h </w:instrText>
      </w:r>
      <w:r w:rsidR="00CB7D1F">
        <w:rPr>
          <w:sz w:val="20"/>
          <w:szCs w:val="20"/>
          <w:lang w:bidi="bn-BD"/>
        </w:rPr>
        <w:instrText xml:space="preserve"> \* MERGEFORMAT </w:instrText>
      </w:r>
      <w:r w:rsidR="005A5EF4" w:rsidRPr="00CB7D1F">
        <w:rPr>
          <w:sz w:val="20"/>
          <w:szCs w:val="20"/>
          <w:lang w:bidi="bn-BD"/>
        </w:rPr>
      </w:r>
      <w:r w:rsidR="005A5EF4" w:rsidRPr="00CB7D1F">
        <w:rPr>
          <w:sz w:val="20"/>
          <w:szCs w:val="20"/>
          <w:lang w:bidi="bn-BD"/>
        </w:rPr>
        <w:fldChar w:fldCharType="separate"/>
      </w:r>
      <w:r w:rsidR="00921717" w:rsidRPr="00921717">
        <w:rPr>
          <w:sz w:val="20"/>
          <w:szCs w:val="20"/>
        </w:rPr>
        <w:t xml:space="preserve">Table </w:t>
      </w:r>
      <w:r w:rsidR="00921717" w:rsidRPr="00921717">
        <w:rPr>
          <w:noProof/>
          <w:sz w:val="20"/>
          <w:szCs w:val="20"/>
        </w:rPr>
        <w:t>10</w:t>
      </w:r>
      <w:r w:rsidR="005A5EF4" w:rsidRPr="00CB7D1F">
        <w:rPr>
          <w:sz w:val="20"/>
          <w:szCs w:val="20"/>
          <w:lang w:bidi="bn-BD"/>
        </w:rPr>
        <w:fldChar w:fldCharType="end"/>
      </w:r>
      <w:r w:rsidRPr="00CB7D1F">
        <w:rPr>
          <w:sz w:val="20"/>
          <w:szCs w:val="20"/>
          <w:lang w:val="en-AU" w:bidi="bn-BD"/>
        </w:rPr>
        <w:t xml:space="preserve">) </w:t>
      </w:r>
      <w:r w:rsidRPr="00CB7D1F">
        <w:rPr>
          <w:sz w:val="20"/>
          <w:szCs w:val="20"/>
          <w:lang w:val="en-AU" w:bidi="bn-BD"/>
        </w:rPr>
        <w:fldChar w:fldCharType="begin">
          <w:fldData xml:space="preserve">PEVuZE5vdGU+PENpdGU+PEF1dGhvcj5BbGlmPC9BdXRob3I+PFllYXI+MjAxOTwvWWVhcj48UmVj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</w:fldData>
        </w:fldChar>
      </w:r>
      <w:r w:rsidR="00A3227C" w:rsidRPr="00CB7D1F">
        <w:rPr>
          <w:sz w:val="20"/>
          <w:szCs w:val="20"/>
          <w:lang w:val="en-AU" w:bidi="bn-BD"/>
        </w:rPr>
        <w:instrText xml:space="preserve"> ADDIN EN.CITE </w:instrText>
      </w:r>
      <w:r w:rsidR="00A3227C" w:rsidRPr="00CB7D1F">
        <w:rPr>
          <w:sz w:val="20"/>
          <w:szCs w:val="20"/>
          <w:lang w:val="en-AU" w:bidi="bn-BD"/>
        </w:rPr>
        <w:fldChar w:fldCharType="begin">
          <w:fldData xml:space="preserve">PEVuZE5vdGU+PENpdGU+PEF1dGhvcj5BbGlmPC9BdXRob3I+PFllYXI+MjAxOTwvWWVhcj48UmVj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</w:fldData>
        </w:fldChar>
      </w:r>
      <w:r w:rsidR="00A3227C" w:rsidRPr="00CB7D1F">
        <w:rPr>
          <w:sz w:val="20"/>
          <w:szCs w:val="20"/>
          <w:lang w:val="en-AU" w:bidi="bn-BD"/>
        </w:rPr>
        <w:instrText xml:space="preserve"> ADDIN EN.CITE.DATA </w:instrText>
      </w:r>
      <w:r w:rsidR="00A3227C" w:rsidRPr="00CB7D1F">
        <w:rPr>
          <w:sz w:val="20"/>
          <w:szCs w:val="20"/>
          <w:lang w:val="en-AU" w:bidi="bn-BD"/>
        </w:rPr>
      </w:r>
      <w:r w:rsidR="00A3227C" w:rsidRPr="00CB7D1F">
        <w:rPr>
          <w:sz w:val="20"/>
          <w:szCs w:val="20"/>
          <w:lang w:val="en-AU" w:bidi="bn-BD"/>
        </w:rPr>
        <w:fldChar w:fldCharType="end"/>
      </w:r>
      <w:r w:rsidRPr="00CB7D1F">
        <w:rPr>
          <w:sz w:val="20"/>
          <w:szCs w:val="20"/>
          <w:lang w:val="en-AU" w:bidi="bn-BD"/>
        </w:rPr>
      </w:r>
      <w:r w:rsidRPr="00CB7D1F">
        <w:rPr>
          <w:sz w:val="20"/>
          <w:szCs w:val="20"/>
          <w:lang w:val="en-AU" w:bidi="bn-BD"/>
        </w:rPr>
        <w:fldChar w:fldCharType="separate"/>
      </w:r>
      <w:r w:rsidR="00A3227C" w:rsidRPr="00CB7D1F">
        <w:rPr>
          <w:noProof/>
          <w:sz w:val="20"/>
          <w:szCs w:val="20"/>
          <w:lang w:val="en-AU" w:bidi="bn-BD"/>
        </w:rPr>
        <w:t>[39, 40, 112]</w:t>
      </w:r>
      <w:r w:rsidRPr="00CB7D1F">
        <w:rPr>
          <w:sz w:val="20"/>
          <w:szCs w:val="20"/>
          <w:lang w:val="en-AU" w:bidi="bn-BD"/>
        </w:rPr>
        <w:fldChar w:fldCharType="end"/>
      </w:r>
      <w:r w:rsidRPr="00CB7D1F">
        <w:rPr>
          <w:sz w:val="20"/>
          <w:szCs w:val="20"/>
          <w:lang w:val="en-AU" w:bidi="bn-BD"/>
        </w:rPr>
        <w:t xml:space="preserve">. </w:t>
      </w:r>
      <w:r w:rsidRPr="00CB7D1F">
        <w:rPr>
          <w:sz w:val="20"/>
          <w:szCs w:val="20"/>
          <w:lang w:bidi="bn-BD"/>
        </w:rPr>
        <w:t xml:space="preserve">Two </w:t>
      </w:r>
      <w:r w:rsidR="008C400C" w:rsidRPr="00CB7D1F">
        <w:rPr>
          <w:sz w:val="20"/>
          <w:szCs w:val="20"/>
          <w:lang w:bidi="bn-BD"/>
        </w:rPr>
        <w:t xml:space="preserve">of these three </w:t>
      </w:r>
      <w:r w:rsidRPr="00CB7D1F">
        <w:rPr>
          <w:sz w:val="20"/>
          <w:szCs w:val="20"/>
          <w:lang w:bidi="bn-BD"/>
        </w:rPr>
        <w:t xml:space="preserve">longitudinal studies observed excess declines in lung function in association with </w:t>
      </w:r>
      <w:r w:rsidR="00CB5188" w:rsidRPr="00CB7D1F">
        <w:rPr>
          <w:sz w:val="20"/>
          <w:szCs w:val="20"/>
        </w:rPr>
        <w:t>work-related</w:t>
      </w:r>
      <w:r w:rsidRPr="00CB7D1F">
        <w:rPr>
          <w:sz w:val="20"/>
          <w:szCs w:val="20"/>
          <w:lang w:bidi="bn-BD"/>
        </w:rPr>
        <w:t xml:space="preserve"> exposures to aromatic solvents and dust, smoke and other fire-related exposures </w:t>
      </w:r>
      <w:r w:rsidRPr="00CB7D1F">
        <w:rPr>
          <w:sz w:val="20"/>
          <w:szCs w:val="20"/>
          <w:lang w:bidi="bn-BD"/>
        </w:rPr>
        <w:fldChar w:fldCharType="begin">
          <w:fldData xml:space="preserve">PEVuZE5vdGU+PENpdGU+PEF1dGhvcj5BbGlmPC9BdXRob3I+PFllYXI+MjAxOTwvWWVhcj48UmVj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</w:fldData>
        </w:fldChar>
      </w:r>
      <w:r w:rsidR="00A3227C" w:rsidRPr="00CB7D1F">
        <w:rPr>
          <w:sz w:val="20"/>
          <w:szCs w:val="20"/>
          <w:lang w:bidi="bn-BD"/>
        </w:rPr>
        <w:instrText xml:space="preserve"> ADDIN EN.CITE </w:instrText>
      </w:r>
      <w:r w:rsidR="00A3227C" w:rsidRPr="00CB7D1F">
        <w:rPr>
          <w:sz w:val="20"/>
          <w:szCs w:val="20"/>
          <w:lang w:bidi="bn-BD"/>
        </w:rPr>
        <w:fldChar w:fldCharType="begin">
          <w:fldData xml:space="preserve">PEVuZE5vdGU+PENpdGU+PEF1dGhvcj5BbGlmPC9BdXRob3I+PFllYXI+MjAxOTwvWWVhcj48UmVj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</w:fldData>
        </w:fldChar>
      </w:r>
      <w:r w:rsidR="00A3227C" w:rsidRPr="00CB7D1F">
        <w:rPr>
          <w:sz w:val="20"/>
          <w:szCs w:val="20"/>
          <w:lang w:bidi="bn-BD"/>
        </w:rPr>
        <w:instrText xml:space="preserve"> ADDIN EN.CITE.DATA </w:instrText>
      </w:r>
      <w:r w:rsidR="00A3227C" w:rsidRPr="00CB7D1F">
        <w:rPr>
          <w:sz w:val="20"/>
          <w:szCs w:val="20"/>
          <w:lang w:bidi="bn-BD"/>
        </w:rPr>
      </w:r>
      <w:r w:rsidR="00A3227C" w:rsidRPr="00CB7D1F">
        <w:rPr>
          <w:sz w:val="20"/>
          <w:szCs w:val="20"/>
          <w:lang w:bidi="bn-BD"/>
        </w:rPr>
        <w:fldChar w:fldCharType="end"/>
      </w:r>
      <w:r w:rsidRPr="00CB7D1F">
        <w:rPr>
          <w:sz w:val="20"/>
          <w:szCs w:val="20"/>
          <w:lang w:bidi="bn-BD"/>
        </w:rPr>
      </w:r>
      <w:r w:rsidRPr="00CB7D1F">
        <w:rPr>
          <w:sz w:val="20"/>
          <w:szCs w:val="20"/>
          <w:lang w:bidi="bn-BD"/>
        </w:rPr>
        <w:fldChar w:fldCharType="separate"/>
      </w:r>
      <w:r w:rsidR="00A3227C" w:rsidRPr="00CB7D1F">
        <w:rPr>
          <w:noProof/>
          <w:sz w:val="20"/>
          <w:szCs w:val="20"/>
          <w:lang w:bidi="bn-BD"/>
        </w:rPr>
        <w:t>[39, 40]</w:t>
      </w:r>
      <w:r w:rsidRPr="00CB7D1F">
        <w:rPr>
          <w:sz w:val="20"/>
          <w:szCs w:val="20"/>
          <w:lang w:bidi="bn-BD"/>
        </w:rPr>
        <w:fldChar w:fldCharType="end"/>
      </w:r>
      <w:r w:rsidRPr="00CB7D1F">
        <w:rPr>
          <w:sz w:val="20"/>
          <w:szCs w:val="20"/>
          <w:lang w:bidi="bn-BD"/>
        </w:rPr>
        <w:t>.</w:t>
      </w:r>
      <w:r w:rsidR="009A6846" w:rsidRPr="00CB7D1F">
        <w:rPr>
          <w:sz w:val="20"/>
          <w:szCs w:val="20"/>
          <w:lang w:bidi="bn-BD"/>
        </w:rPr>
        <w:t xml:space="preserve"> </w:t>
      </w:r>
    </w:p>
    <w:p w14:paraId="4AC13373" w14:textId="532E9412" w:rsidR="00E17726" w:rsidRDefault="00EE7F51" w:rsidP="00270823">
      <w:pPr>
        <w:pStyle w:val="Heading3"/>
        <w:numPr>
          <w:ilvl w:val="3"/>
          <w:numId w:val="12"/>
        </w:numPr>
        <w:ind w:left="993" w:hanging="993"/>
        <w:rPr>
          <w:lang w:bidi="bn-BD"/>
        </w:rPr>
      </w:pPr>
      <w:r>
        <w:rPr>
          <w:lang w:bidi="bn-BD"/>
        </w:rPr>
        <w:t>Other</w:t>
      </w:r>
      <w:r w:rsidR="00E8598C" w:rsidRPr="00AE412A">
        <w:rPr>
          <w:lang w:bidi="bn-BD"/>
        </w:rPr>
        <w:t xml:space="preserve"> </w:t>
      </w:r>
      <w:r w:rsidR="00E17726" w:rsidRPr="00AE412A">
        <w:rPr>
          <w:lang w:bidi="bn-BD"/>
        </w:rPr>
        <w:t>data</w:t>
      </w:r>
      <w:r>
        <w:rPr>
          <w:lang w:bidi="bn-BD"/>
        </w:rPr>
        <w:t xml:space="preserve"> sources</w:t>
      </w:r>
    </w:p>
    <w:p w14:paraId="70DF980B" w14:textId="7F7CC2C7" w:rsidR="00E17726" w:rsidRPr="008B3979" w:rsidRDefault="00D03FAD" w:rsidP="002F54C7">
      <w:pPr>
        <w:pStyle w:val="BodyText1"/>
        <w:ind w:firstLine="0"/>
        <w:rPr>
          <w:rFonts w:asciiTheme="minorBidi" w:hAnsiTheme="minorBidi" w:cstheme="minorBidi"/>
          <w:iCs/>
          <w:color w:val="000000" w:themeColor="text1"/>
          <w:sz w:val="20"/>
          <w:szCs w:val="20"/>
        </w:rPr>
      </w:pPr>
      <w:r w:rsidRPr="00CB7D1F">
        <w:rPr>
          <w:sz w:val="20"/>
          <w:szCs w:val="20"/>
        </w:rPr>
        <w:t>A recent case series review from the Coal Mine Workers’ Health Scheme in the Queensland coal industry identified 22 confirmed cases of COPD in 2015</w:t>
      </w:r>
      <w:r w:rsidR="002B2DED" w:rsidRPr="00CB7D1F">
        <w:rPr>
          <w:sz w:val="20"/>
          <w:szCs w:val="20"/>
        </w:rPr>
        <w:t xml:space="preserve"> (</w:t>
      </w:r>
      <w:r w:rsidR="00EE7F51" w:rsidRPr="00CB7D1F">
        <w:rPr>
          <w:sz w:val="20"/>
          <w:szCs w:val="20"/>
        </w:rPr>
        <w:fldChar w:fldCharType="begin"/>
      </w:r>
      <w:r w:rsidR="00EE7F51" w:rsidRPr="00CB7D1F">
        <w:rPr>
          <w:sz w:val="20"/>
          <w:szCs w:val="20"/>
        </w:rPr>
        <w:instrText xml:space="preserve"> REF _Ref27750692 \h </w:instrText>
      </w:r>
      <w:r w:rsidR="00CB7D1F">
        <w:rPr>
          <w:sz w:val="20"/>
          <w:szCs w:val="20"/>
        </w:rPr>
        <w:instrText xml:space="preserve"> \* MERGEFORMAT </w:instrText>
      </w:r>
      <w:r w:rsidR="00EE7F51" w:rsidRPr="00CB7D1F">
        <w:rPr>
          <w:sz w:val="20"/>
          <w:szCs w:val="20"/>
        </w:rPr>
      </w:r>
      <w:r w:rsidR="00EE7F51" w:rsidRPr="00CB7D1F">
        <w:rPr>
          <w:sz w:val="20"/>
          <w:szCs w:val="20"/>
        </w:rPr>
        <w:fldChar w:fldCharType="separate"/>
      </w:r>
      <w:r w:rsidR="00921717" w:rsidRPr="00921717">
        <w:rPr>
          <w:sz w:val="20"/>
          <w:szCs w:val="20"/>
        </w:rPr>
        <w:t xml:space="preserve">Table </w:t>
      </w:r>
      <w:r w:rsidR="00921717" w:rsidRPr="00921717">
        <w:rPr>
          <w:noProof/>
          <w:sz w:val="20"/>
          <w:szCs w:val="20"/>
        </w:rPr>
        <w:t>14</w:t>
      </w:r>
      <w:r w:rsidR="00EE7F51" w:rsidRPr="00CB7D1F">
        <w:rPr>
          <w:sz w:val="20"/>
          <w:szCs w:val="20"/>
        </w:rPr>
        <w:fldChar w:fldCharType="end"/>
      </w:r>
      <w:r w:rsidR="002B2DED" w:rsidRPr="00CB7D1F">
        <w:rPr>
          <w:sz w:val="20"/>
          <w:szCs w:val="20"/>
        </w:rPr>
        <w:t xml:space="preserve">) </w:t>
      </w:r>
      <w:r w:rsidR="002B2DED" w:rsidRPr="00CB7D1F">
        <w:rPr>
          <w:sz w:val="20"/>
          <w:szCs w:val="20"/>
        </w:rPr>
        <w:fldChar w:fldCharType="begin"/>
      </w:r>
      <w:r w:rsidR="00A3227C" w:rsidRPr="00CB7D1F">
        <w:rPr>
          <w:sz w:val="20"/>
          <w:szCs w:val="20"/>
        </w:rPr>
        <w:instrText xml:space="preserve"> ADDIN EN.CITE &lt;EndNote&gt;&lt;Cite&gt;&lt;Author&gt;Newbigin&lt;/Author&gt;&lt;Year&gt;2019&lt;/Year&gt;&lt;RecNum&gt;297&lt;/RecNum&gt;&lt;DisplayText&gt;[43]&lt;/DisplayText&gt;&lt;record&gt;&lt;rec-number&gt;297&lt;/rec-number&gt;&lt;foreign-keys&gt;&lt;key app="EN" db-id="0vpvtf5at5xer9edax8xpat95eezs0zffpe0" timestamp="1560223120"&gt;297&lt;/key&gt;&lt;/foreign-keys&gt;&lt;ref-type name="Report"&gt;27&lt;/ref-type&gt;&lt;contributors&gt;&lt;authors&gt;&lt;author&gt;Newbigin, K&lt;/author&gt;&lt;author&gt;McBean, R&lt;/author&gt;&lt;author&gt;Parsons, R&lt;/author&gt;&lt;author&gt;Tatkovic, A&lt;/author&gt;&lt;author&gt;Lau, H&lt;/author&gt;&lt;author&gt;Cleveland, D&lt;/author&gt;&lt;author&gt;Driscoll, T.&lt;/author&gt;&lt;/authors&gt;&lt;/contributors&gt;&lt;titles&gt;&lt;title&gt;A Clinical, Radiological and Occupational Review of Coal Mine Dust Lung Disease in Queensland&lt;/title&gt;&lt;/titles&gt;&lt;dates&gt;&lt;year&gt;2019&lt;/year&gt;&lt;/dates&gt;&lt;pub-location&gt;Qld, Australia &lt;/pub-location&gt;&lt;publisher&gt;Wesley Dust Disease Research Centre&lt;/publisher&gt;&lt;urls&gt;&lt;/urls&gt;&lt;/record&gt;&lt;/Cite&gt;&lt;/EndNote&gt;</w:instrText>
      </w:r>
      <w:r w:rsidR="002B2DED" w:rsidRPr="00CB7D1F">
        <w:rPr>
          <w:sz w:val="20"/>
          <w:szCs w:val="20"/>
        </w:rPr>
        <w:fldChar w:fldCharType="separate"/>
      </w:r>
      <w:r w:rsidR="00A3227C" w:rsidRPr="00CB7D1F">
        <w:rPr>
          <w:noProof/>
          <w:sz w:val="20"/>
          <w:szCs w:val="20"/>
        </w:rPr>
        <w:t>[43]</w:t>
      </w:r>
      <w:r w:rsidR="002B2DED" w:rsidRPr="00CB7D1F">
        <w:rPr>
          <w:sz w:val="20"/>
          <w:szCs w:val="20"/>
        </w:rPr>
        <w:fldChar w:fldCharType="end"/>
      </w:r>
      <w:r w:rsidR="002B2DED" w:rsidRPr="00CB7D1F">
        <w:rPr>
          <w:sz w:val="20"/>
          <w:szCs w:val="20"/>
        </w:rPr>
        <w:t xml:space="preserve">. </w:t>
      </w:r>
      <w:r w:rsidRPr="00CB7D1F">
        <w:rPr>
          <w:rFonts w:asciiTheme="minorBidi" w:hAnsiTheme="minorBidi" w:cstheme="minorBidi"/>
          <w:color w:val="000000" w:themeColor="text1"/>
          <w:sz w:val="20"/>
          <w:szCs w:val="20"/>
          <w:shd w:val="clear" w:color="auto" w:fill="FFFFFF"/>
        </w:rPr>
        <w:t xml:space="preserve">The report from the </w:t>
      </w:r>
      <w:r w:rsidR="00490C5F" w:rsidRPr="00CB7D1F">
        <w:rPr>
          <w:sz w:val="20"/>
          <w:szCs w:val="20"/>
        </w:rPr>
        <w:t xml:space="preserve">Queensland </w:t>
      </w:r>
      <w:r w:rsidRPr="00CB7D1F">
        <w:rPr>
          <w:rFonts w:asciiTheme="minorBidi" w:hAnsiTheme="minorBidi" w:cstheme="minorBidi"/>
          <w:color w:val="000000" w:themeColor="text1"/>
          <w:sz w:val="20"/>
          <w:szCs w:val="20"/>
          <w:shd w:val="clear" w:color="auto" w:fill="FFFFFF"/>
        </w:rPr>
        <w:t>Dep</w:t>
      </w:r>
      <w:r w:rsidR="001D1478" w:rsidRPr="00CB7D1F">
        <w:rPr>
          <w:rFonts w:asciiTheme="minorBidi" w:hAnsiTheme="minorBidi" w:cstheme="minorBidi"/>
          <w:color w:val="000000" w:themeColor="text1"/>
          <w:sz w:val="20"/>
          <w:szCs w:val="20"/>
          <w:shd w:val="clear" w:color="auto" w:fill="FFFFFF"/>
        </w:rPr>
        <w:t>ar</w:t>
      </w:r>
      <w:r w:rsidRPr="00CB7D1F">
        <w:rPr>
          <w:rFonts w:asciiTheme="minorBidi" w:hAnsiTheme="minorBidi" w:cstheme="minorBidi"/>
          <w:color w:val="000000" w:themeColor="text1"/>
          <w:sz w:val="20"/>
          <w:szCs w:val="20"/>
          <w:shd w:val="clear" w:color="auto" w:fill="FFFFFF"/>
        </w:rPr>
        <w:t>t</w:t>
      </w:r>
      <w:r w:rsidR="001D1478" w:rsidRPr="00CB7D1F">
        <w:rPr>
          <w:rFonts w:asciiTheme="minorBidi" w:hAnsiTheme="minorBidi" w:cstheme="minorBidi"/>
          <w:color w:val="000000" w:themeColor="text1"/>
          <w:sz w:val="20"/>
          <w:szCs w:val="20"/>
          <w:shd w:val="clear" w:color="auto" w:fill="FFFFFF"/>
        </w:rPr>
        <w:t>ment</w:t>
      </w:r>
      <w:r w:rsidRPr="00CB7D1F">
        <w:rPr>
          <w:rFonts w:asciiTheme="minorBidi" w:hAnsiTheme="minorBidi" w:cstheme="minorBidi"/>
          <w:color w:val="000000" w:themeColor="text1"/>
          <w:sz w:val="20"/>
          <w:szCs w:val="20"/>
          <w:shd w:val="clear" w:color="auto" w:fill="FFFFFF"/>
        </w:rPr>
        <w:t xml:space="preserve"> of Natural Resources, Mines and Energy (DNRME)</w:t>
      </w:r>
      <w:r w:rsidRPr="00CB7D1F">
        <w:rPr>
          <w:sz w:val="20"/>
          <w:szCs w:val="20"/>
        </w:rPr>
        <w:t xml:space="preserve"> identified </w:t>
      </w:r>
      <w:r w:rsidR="0093275E" w:rsidRPr="00CB7D1F">
        <w:rPr>
          <w:sz w:val="20"/>
          <w:szCs w:val="20"/>
        </w:rPr>
        <w:t xml:space="preserve">21 </w:t>
      </w:r>
      <w:r w:rsidRPr="00CB7D1F">
        <w:rPr>
          <w:sz w:val="20"/>
          <w:szCs w:val="20"/>
        </w:rPr>
        <w:t>COPD cases in the 2019</w:t>
      </w:r>
      <w:r w:rsidR="00A60B4D">
        <w:rPr>
          <w:sz w:val="20"/>
          <w:szCs w:val="20"/>
        </w:rPr>
        <w:t>–</w:t>
      </w:r>
      <w:r w:rsidR="0093275E" w:rsidRPr="00CB7D1F">
        <w:rPr>
          <w:sz w:val="20"/>
          <w:szCs w:val="20"/>
        </w:rPr>
        <w:t>2020</w:t>
      </w:r>
      <w:r w:rsidRPr="00CB7D1F">
        <w:rPr>
          <w:sz w:val="20"/>
          <w:szCs w:val="20"/>
        </w:rPr>
        <w:t xml:space="preserve"> financial year and nine cases in 2018</w:t>
      </w:r>
      <w:r w:rsidR="00481DE3" w:rsidRPr="00CB7D1F">
        <w:rPr>
          <w:sz w:val="20"/>
          <w:szCs w:val="20"/>
        </w:rPr>
        <w:t xml:space="preserve"> financial year</w:t>
      </w:r>
      <w:r w:rsidR="002B2DED" w:rsidRPr="00CB7D1F">
        <w:rPr>
          <w:sz w:val="20"/>
          <w:szCs w:val="20"/>
        </w:rPr>
        <w:t xml:space="preserve"> </w:t>
      </w:r>
      <w:r w:rsidR="003B635B">
        <w:rPr>
          <w:sz w:val="20"/>
          <w:szCs w:val="20"/>
        </w:rPr>
        <w:t>(</w:t>
      </w:r>
      <w:r w:rsidR="003B635B" w:rsidRPr="003B635B">
        <w:rPr>
          <w:sz w:val="20"/>
          <w:szCs w:val="20"/>
        </w:rPr>
        <w:fldChar w:fldCharType="begin"/>
      </w:r>
      <w:r w:rsidR="003B635B" w:rsidRPr="003B635B">
        <w:rPr>
          <w:sz w:val="20"/>
          <w:szCs w:val="20"/>
        </w:rPr>
        <w:instrText xml:space="preserve"> REF _Ref47704375 \h </w:instrText>
      </w:r>
      <w:r w:rsidR="003B635B">
        <w:rPr>
          <w:sz w:val="20"/>
          <w:szCs w:val="20"/>
        </w:rPr>
        <w:instrText xml:space="preserve"> \* MERGEFORMAT </w:instrText>
      </w:r>
      <w:r w:rsidR="003B635B" w:rsidRPr="003B635B">
        <w:rPr>
          <w:sz w:val="20"/>
          <w:szCs w:val="20"/>
        </w:rPr>
      </w:r>
      <w:r w:rsidR="003B635B" w:rsidRPr="003B635B">
        <w:rPr>
          <w:sz w:val="20"/>
          <w:szCs w:val="20"/>
        </w:rPr>
        <w:fldChar w:fldCharType="separate"/>
      </w:r>
      <w:r w:rsidR="003B635B" w:rsidRPr="003B635B">
        <w:rPr>
          <w:sz w:val="20"/>
          <w:szCs w:val="20"/>
        </w:rPr>
        <w:t xml:space="preserve">Figure </w:t>
      </w:r>
      <w:r w:rsidR="003B635B" w:rsidRPr="003B635B">
        <w:rPr>
          <w:noProof/>
          <w:sz w:val="20"/>
          <w:szCs w:val="20"/>
        </w:rPr>
        <w:t>7</w:t>
      </w:r>
      <w:r w:rsidR="003B635B" w:rsidRPr="003B635B">
        <w:rPr>
          <w:sz w:val="20"/>
          <w:szCs w:val="20"/>
        </w:rPr>
        <w:fldChar w:fldCharType="end"/>
      </w:r>
      <w:r w:rsidR="003B635B" w:rsidRPr="003B635B">
        <w:rPr>
          <w:sz w:val="20"/>
          <w:szCs w:val="20"/>
        </w:rPr>
        <w:t>)</w:t>
      </w:r>
      <w:r w:rsidR="002B2DED" w:rsidRPr="00CB7D1F">
        <w:rPr>
          <w:sz w:val="20"/>
          <w:szCs w:val="20"/>
        </w:rPr>
        <w:t xml:space="preserve"> </w:t>
      </w:r>
      <w:r w:rsidR="002B2DED" w:rsidRPr="00CB7D1F">
        <w:rPr>
          <w:sz w:val="20"/>
          <w:szCs w:val="20"/>
        </w:rPr>
        <w:fldChar w:fldCharType="begin"/>
      </w:r>
      <w:r w:rsidR="00A3227C" w:rsidRPr="00CB7D1F">
        <w:rPr>
          <w:sz w:val="20"/>
          <w:szCs w:val="20"/>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sidR="002B2DED" w:rsidRPr="00CB7D1F">
        <w:rPr>
          <w:sz w:val="20"/>
          <w:szCs w:val="20"/>
        </w:rPr>
        <w:fldChar w:fldCharType="separate"/>
      </w:r>
      <w:r w:rsidR="00A3227C" w:rsidRPr="00CB7D1F">
        <w:rPr>
          <w:noProof/>
          <w:sz w:val="20"/>
          <w:szCs w:val="20"/>
        </w:rPr>
        <w:t>[83]</w:t>
      </w:r>
      <w:r w:rsidR="002B2DED" w:rsidRPr="00CB7D1F">
        <w:rPr>
          <w:sz w:val="20"/>
          <w:szCs w:val="20"/>
        </w:rPr>
        <w:fldChar w:fldCharType="end"/>
      </w:r>
      <w:r w:rsidR="002B2DED" w:rsidRPr="00CB7D1F">
        <w:rPr>
          <w:sz w:val="20"/>
          <w:szCs w:val="20"/>
        </w:rPr>
        <w:t xml:space="preserve">. </w:t>
      </w:r>
      <w:r w:rsidRPr="00CB7D1F">
        <w:rPr>
          <w:sz w:val="20"/>
          <w:szCs w:val="20"/>
        </w:rPr>
        <w:t xml:space="preserve">Given there are other </w:t>
      </w:r>
      <w:proofErr w:type="spellStart"/>
      <w:r w:rsidRPr="00CB7D1F">
        <w:rPr>
          <w:sz w:val="20"/>
          <w:szCs w:val="20"/>
        </w:rPr>
        <w:t>recognised</w:t>
      </w:r>
      <w:proofErr w:type="spellEnd"/>
      <w:r w:rsidRPr="00CB7D1F">
        <w:rPr>
          <w:sz w:val="20"/>
          <w:szCs w:val="20"/>
        </w:rPr>
        <w:t xml:space="preserve"> causes of COPD, including cigarette smoking, it was not clear how much of the COPD in Queensland coal mine workers was related specifically to coal dust exposure</w:t>
      </w:r>
      <w:r w:rsidR="002B2DED" w:rsidRPr="00CB7D1F">
        <w:rPr>
          <w:sz w:val="20"/>
          <w:szCs w:val="20"/>
        </w:rPr>
        <w:t>.</w:t>
      </w:r>
    </w:p>
    <w:p w14:paraId="300B4807" w14:textId="77777777" w:rsidR="00023A3E" w:rsidRDefault="00023A3E" w:rsidP="00270823">
      <w:pPr>
        <w:pStyle w:val="Heading3"/>
        <w:numPr>
          <w:ilvl w:val="3"/>
          <w:numId w:val="12"/>
        </w:numPr>
        <w:ind w:left="709" w:hanging="709"/>
      </w:pPr>
      <w:r w:rsidRPr="00DC48DF">
        <w:t>National Data Set for Compensation-based Statistics</w:t>
      </w:r>
      <w:r>
        <w:t xml:space="preserve"> </w:t>
      </w:r>
    </w:p>
    <w:p w14:paraId="7E271B18" w14:textId="29E2986F" w:rsidR="00B643C9" w:rsidRPr="00270823" w:rsidRDefault="00135BD2" w:rsidP="00270823">
      <w:pPr>
        <w:pStyle w:val="BodyText1"/>
        <w:ind w:firstLine="0"/>
        <w:rPr>
          <w:sz w:val="20"/>
          <w:szCs w:val="20"/>
        </w:rPr>
      </w:pPr>
      <w:r w:rsidRPr="00270823">
        <w:rPr>
          <w:sz w:val="20"/>
          <w:szCs w:val="20"/>
        </w:rPr>
        <w:t xml:space="preserve">During </w:t>
      </w:r>
      <w:r w:rsidR="000D1D64" w:rsidRPr="00270823">
        <w:rPr>
          <w:sz w:val="20"/>
          <w:szCs w:val="20"/>
        </w:rPr>
        <w:t>the 10 year</w:t>
      </w:r>
      <w:r w:rsidR="00944E6F" w:rsidRPr="00270823">
        <w:rPr>
          <w:sz w:val="20"/>
          <w:szCs w:val="20"/>
        </w:rPr>
        <w:t>s</w:t>
      </w:r>
      <w:r w:rsidR="000D1D64" w:rsidRPr="00270823">
        <w:rPr>
          <w:sz w:val="20"/>
          <w:szCs w:val="20"/>
        </w:rPr>
        <w:t xml:space="preserve"> from </w:t>
      </w:r>
      <w:r w:rsidRPr="00270823">
        <w:rPr>
          <w:sz w:val="20"/>
          <w:szCs w:val="20"/>
        </w:rPr>
        <w:t>2007</w:t>
      </w:r>
      <w:r w:rsidR="006317D7">
        <w:rPr>
          <w:sz w:val="20"/>
          <w:szCs w:val="20"/>
          <w:lang w:val="en-AU"/>
        </w:rPr>
        <w:t>–</w:t>
      </w:r>
      <w:r w:rsidRPr="00270823">
        <w:rPr>
          <w:sz w:val="20"/>
          <w:szCs w:val="20"/>
        </w:rPr>
        <w:t>08 to 2016</w:t>
      </w:r>
      <w:r w:rsidR="006317D7">
        <w:rPr>
          <w:sz w:val="20"/>
          <w:szCs w:val="20"/>
          <w:lang w:val="en-AU"/>
        </w:rPr>
        <w:t>–</w:t>
      </w:r>
      <w:r w:rsidRPr="00270823">
        <w:rPr>
          <w:sz w:val="20"/>
          <w:szCs w:val="20"/>
        </w:rPr>
        <w:t>17, there were 70 (&lt;1</w:t>
      </w:r>
      <w:r w:rsidR="002D2E85" w:rsidRPr="00270823">
        <w:rPr>
          <w:sz w:val="20"/>
          <w:szCs w:val="20"/>
        </w:rPr>
        <w:t xml:space="preserve"> </w:t>
      </w:r>
      <w:r w:rsidR="00687D21" w:rsidRPr="00270823">
        <w:rPr>
          <w:sz w:val="20"/>
          <w:szCs w:val="20"/>
        </w:rPr>
        <w:t xml:space="preserve">per </w:t>
      </w:r>
      <w:r w:rsidR="002D2E85" w:rsidRPr="00270823">
        <w:rPr>
          <w:sz w:val="20"/>
          <w:szCs w:val="20"/>
        </w:rPr>
        <w:t>cent)</w:t>
      </w:r>
      <w:r w:rsidRPr="00270823">
        <w:rPr>
          <w:sz w:val="20"/>
          <w:szCs w:val="20"/>
        </w:rPr>
        <w:t xml:space="preserve"> accepted claims for COPD/chronic bronchitis in the NDS (</w:t>
      </w:r>
      <w:r w:rsidR="005A5EF4" w:rsidRPr="00270823">
        <w:rPr>
          <w:sz w:val="20"/>
          <w:szCs w:val="20"/>
        </w:rPr>
        <w:fldChar w:fldCharType="begin"/>
      </w:r>
      <w:r w:rsidR="005A5EF4" w:rsidRPr="00270823">
        <w:rPr>
          <w:sz w:val="20"/>
          <w:szCs w:val="20"/>
        </w:rPr>
        <w:instrText xml:space="preserve"> REF _Ref12540849 \h </w:instrText>
      </w:r>
      <w:r w:rsidR="00270823">
        <w:rPr>
          <w:sz w:val="20"/>
          <w:szCs w:val="20"/>
        </w:rPr>
        <w:instrText xml:space="preserve"> \* MERGEFORMAT </w:instrText>
      </w:r>
      <w:r w:rsidR="005A5EF4" w:rsidRPr="00270823">
        <w:rPr>
          <w:sz w:val="20"/>
          <w:szCs w:val="20"/>
        </w:rPr>
      </w:r>
      <w:r w:rsidR="005A5EF4" w:rsidRPr="00270823">
        <w:rPr>
          <w:sz w:val="20"/>
          <w:szCs w:val="20"/>
        </w:rPr>
        <w:fldChar w:fldCharType="separate"/>
      </w:r>
      <w:r w:rsidR="00921717" w:rsidRPr="00921717">
        <w:rPr>
          <w:sz w:val="20"/>
          <w:szCs w:val="20"/>
        </w:rPr>
        <w:t xml:space="preserve">Table </w:t>
      </w:r>
      <w:r w:rsidR="00921717" w:rsidRPr="00921717">
        <w:rPr>
          <w:noProof/>
          <w:sz w:val="20"/>
          <w:szCs w:val="20"/>
        </w:rPr>
        <w:t>4</w:t>
      </w:r>
      <w:r w:rsidR="005A5EF4" w:rsidRPr="00270823">
        <w:rPr>
          <w:sz w:val="20"/>
          <w:szCs w:val="20"/>
        </w:rPr>
        <w:fldChar w:fldCharType="end"/>
      </w:r>
      <w:r w:rsidRPr="00270823">
        <w:rPr>
          <w:sz w:val="20"/>
          <w:szCs w:val="20"/>
        </w:rPr>
        <w:t xml:space="preserve">). </w:t>
      </w:r>
      <w:r w:rsidR="00BD4FBC" w:rsidRPr="00270823">
        <w:rPr>
          <w:sz w:val="20"/>
          <w:szCs w:val="20"/>
        </w:rPr>
        <w:t xml:space="preserve">The number of cases per year was too small </w:t>
      </w:r>
      <w:r w:rsidR="005125F8" w:rsidRPr="00270823">
        <w:rPr>
          <w:sz w:val="20"/>
          <w:szCs w:val="20"/>
        </w:rPr>
        <w:t xml:space="preserve">to </w:t>
      </w:r>
      <w:r w:rsidR="00944E6F" w:rsidRPr="00270823">
        <w:rPr>
          <w:sz w:val="20"/>
          <w:szCs w:val="20"/>
        </w:rPr>
        <w:t>investigate whether there was</w:t>
      </w:r>
      <w:r w:rsidR="00BD4FBC" w:rsidRPr="00270823">
        <w:rPr>
          <w:sz w:val="20"/>
          <w:szCs w:val="20"/>
        </w:rPr>
        <w:t xml:space="preserve"> a trend of claims </w:t>
      </w:r>
      <w:r w:rsidR="00B640C4" w:rsidRPr="00270823">
        <w:rPr>
          <w:sz w:val="20"/>
          <w:szCs w:val="20"/>
        </w:rPr>
        <w:t>for</w:t>
      </w:r>
      <w:r w:rsidR="00BD4FBC" w:rsidRPr="00270823">
        <w:rPr>
          <w:sz w:val="20"/>
          <w:szCs w:val="20"/>
        </w:rPr>
        <w:t xml:space="preserve"> COPD/chronic bronchitis over time.</w:t>
      </w:r>
    </w:p>
    <w:p w14:paraId="4A7E3B13" w14:textId="77777777" w:rsidR="0090628D" w:rsidRDefault="0090628D">
      <w:pPr>
        <w:spacing w:after="200" w:line="276" w:lineRule="auto"/>
        <w:rPr>
          <w:rFonts w:eastAsiaTheme="majorEastAsia" w:cs="Arial"/>
          <w:b/>
          <w:color w:val="AF1E2D"/>
          <w:sz w:val="32"/>
          <w:szCs w:val="22"/>
        </w:rPr>
      </w:pPr>
      <w:bookmarkStart w:id="94" w:name="_Toc27061130"/>
      <w:bookmarkStart w:id="95" w:name="_Toc27520842"/>
      <w:bookmarkStart w:id="96" w:name="_Toc35597534"/>
      <w:bookmarkStart w:id="97" w:name="_Toc23777865"/>
      <w:bookmarkEnd w:id="94"/>
      <w:bookmarkEnd w:id="95"/>
      <w:r>
        <w:br w:type="page"/>
      </w:r>
    </w:p>
    <w:p w14:paraId="71F47E2F" w14:textId="1A0B9C77" w:rsidR="00E55118" w:rsidRDefault="00E55118" w:rsidP="00270823">
      <w:pPr>
        <w:pStyle w:val="SWA1stHeading"/>
        <w:numPr>
          <w:ilvl w:val="1"/>
          <w:numId w:val="12"/>
        </w:numPr>
        <w:ind w:left="709"/>
      </w:pPr>
      <w:proofErr w:type="spellStart"/>
      <w:r>
        <w:t>P</w:t>
      </w:r>
      <w:r w:rsidR="00FC37D3" w:rsidRPr="00AE412A">
        <w:t>neumoconios</w:t>
      </w:r>
      <w:r w:rsidR="00B13ED8">
        <w:t>e</w:t>
      </w:r>
      <w:r w:rsidR="00FC37D3" w:rsidRPr="00AE412A">
        <w:t>s</w:t>
      </w:r>
      <w:bookmarkEnd w:id="96"/>
      <w:proofErr w:type="spellEnd"/>
    </w:p>
    <w:p w14:paraId="4B99D612" w14:textId="5E4079EF" w:rsidR="00E55118" w:rsidRDefault="00D12919" w:rsidP="00270823">
      <w:pPr>
        <w:pStyle w:val="Heading2"/>
        <w:numPr>
          <w:ilvl w:val="2"/>
          <w:numId w:val="12"/>
        </w:numPr>
        <w:ind w:left="709"/>
      </w:pPr>
      <w:r>
        <w:t>C</w:t>
      </w:r>
      <w:r w:rsidR="00023A3E">
        <w:t>oal workers’ pneumoconiosis</w:t>
      </w:r>
    </w:p>
    <w:p w14:paraId="2C35EBB7" w14:textId="103BE350" w:rsidR="00023A3E" w:rsidRDefault="00547EBC" w:rsidP="00270823">
      <w:pPr>
        <w:pStyle w:val="Heading3"/>
        <w:numPr>
          <w:ilvl w:val="3"/>
          <w:numId w:val="12"/>
        </w:numPr>
        <w:ind w:left="709" w:hanging="709"/>
      </w:pPr>
      <w:r w:rsidRPr="00AE412A">
        <w:t xml:space="preserve">Prevalence and incidence of </w:t>
      </w:r>
      <w:r w:rsidR="00023A3E">
        <w:t>coal workers’ pneumoconiosis</w:t>
      </w:r>
    </w:p>
    <w:p w14:paraId="59B1A17E" w14:textId="5F95FE43" w:rsidR="00547EBC" w:rsidRPr="00270823" w:rsidRDefault="00547EBC" w:rsidP="00270823">
      <w:pPr>
        <w:pStyle w:val="BodyText1"/>
        <w:ind w:firstLine="0"/>
        <w:rPr>
          <w:sz w:val="20"/>
          <w:szCs w:val="20"/>
        </w:rPr>
      </w:pPr>
      <w:r w:rsidRPr="00270823">
        <w:rPr>
          <w:sz w:val="20"/>
          <w:szCs w:val="20"/>
        </w:rPr>
        <w:t xml:space="preserve">There are no nationally representative datasets available that allow for the estimation of the true prevalence and incidence of CWP in Australia </w:t>
      </w:r>
      <w:r w:rsidRPr="00270823">
        <w:rPr>
          <w:sz w:val="20"/>
          <w:szCs w:val="20"/>
        </w:rPr>
        <w:fldChar w:fldCharType="begin"/>
      </w:r>
      <w:r w:rsidR="00A3227C" w:rsidRPr="00270823">
        <w:rPr>
          <w:sz w:val="20"/>
          <w:szCs w:val="20"/>
        </w:rPr>
        <w:instrText xml:space="preserve"> ADDIN EN.CITE &lt;EndNote&gt;&lt;Cite&gt;&lt;Author&gt;Newbigin&lt;/Author&gt;&lt;Year&gt;2019&lt;/Year&gt;&lt;RecNum&gt;297&lt;/RecNum&gt;&lt;DisplayText&gt;[43]&lt;/DisplayText&gt;&lt;record&gt;&lt;rec-number&gt;297&lt;/rec-number&gt;&lt;foreign-keys&gt;&lt;key app="EN" db-id="0vpvtf5at5xer9edax8xpat95eezs0zffpe0" timestamp="1560223120"&gt;297&lt;/key&gt;&lt;/foreign-keys&gt;&lt;ref-type name="Report"&gt;27&lt;/ref-type&gt;&lt;contributors&gt;&lt;authors&gt;&lt;author&gt;Newbigin, K&lt;/author&gt;&lt;author&gt;McBean, R&lt;/author&gt;&lt;author&gt;Parsons, R&lt;/author&gt;&lt;author&gt;Tatkovic, A&lt;/author&gt;&lt;author&gt;Lau, H&lt;/author&gt;&lt;author&gt;Cleveland, D&lt;/author&gt;&lt;author&gt;Driscoll, T.&lt;/author&gt;&lt;/authors&gt;&lt;/contributors&gt;&lt;titles&gt;&lt;title&gt;A Clinical, Radiological and Occupational Review of Coal Mine Dust Lung Disease in Queensland&lt;/title&gt;&lt;/titles&gt;&lt;dates&gt;&lt;year&gt;2019&lt;/year&gt;&lt;/dates&gt;&lt;pub-location&gt;Qld, Australia &lt;/pub-location&gt;&lt;publisher&gt;Wesley Dust Disease Research Centre&lt;/publisher&gt;&lt;urls&gt;&lt;/urls&gt;&lt;/record&gt;&lt;/Cite&gt;&lt;/EndNote&gt;</w:instrText>
      </w:r>
      <w:r w:rsidRPr="00270823">
        <w:rPr>
          <w:sz w:val="20"/>
          <w:szCs w:val="20"/>
        </w:rPr>
        <w:fldChar w:fldCharType="separate"/>
      </w:r>
      <w:r w:rsidR="00A3227C" w:rsidRPr="00270823">
        <w:rPr>
          <w:noProof/>
          <w:sz w:val="20"/>
          <w:szCs w:val="20"/>
        </w:rPr>
        <w:t>[43]</w:t>
      </w:r>
      <w:r w:rsidRPr="00270823">
        <w:rPr>
          <w:sz w:val="20"/>
          <w:szCs w:val="20"/>
        </w:rPr>
        <w:fldChar w:fldCharType="end"/>
      </w:r>
      <w:r w:rsidRPr="00270823">
        <w:rPr>
          <w:sz w:val="20"/>
          <w:szCs w:val="20"/>
        </w:rPr>
        <w:t xml:space="preserve">. An extensive literature search for this report revealed a lack of evidence from epidemiological studies on CWP. However, there are several other sources of information available from state governments, </w:t>
      </w:r>
      <w:proofErr w:type="gramStart"/>
      <w:r w:rsidRPr="00270823">
        <w:rPr>
          <w:sz w:val="20"/>
          <w:szCs w:val="20"/>
        </w:rPr>
        <w:t>in particular from</w:t>
      </w:r>
      <w:proofErr w:type="gramEnd"/>
      <w:r w:rsidRPr="00270823">
        <w:rPr>
          <w:sz w:val="20"/>
          <w:szCs w:val="20"/>
        </w:rPr>
        <w:t xml:space="preserve"> Q</w:t>
      </w:r>
      <w:r w:rsidR="00782101" w:rsidRPr="00270823">
        <w:rPr>
          <w:sz w:val="20"/>
          <w:szCs w:val="20"/>
        </w:rPr>
        <w:t>ueensland</w:t>
      </w:r>
      <w:r w:rsidRPr="00270823">
        <w:rPr>
          <w:sz w:val="20"/>
          <w:szCs w:val="20"/>
        </w:rPr>
        <w:t xml:space="preserve"> and </w:t>
      </w:r>
      <w:r w:rsidR="00BC4302" w:rsidRPr="00270823">
        <w:rPr>
          <w:sz w:val="20"/>
          <w:szCs w:val="20"/>
          <w:lang w:val="en-AU"/>
        </w:rPr>
        <w:t>NSW</w:t>
      </w:r>
      <w:r w:rsidRPr="00270823">
        <w:rPr>
          <w:sz w:val="20"/>
          <w:szCs w:val="20"/>
        </w:rPr>
        <w:t xml:space="preserve">.  </w:t>
      </w:r>
    </w:p>
    <w:p w14:paraId="0373C95B" w14:textId="68A6EA1C" w:rsidR="00E11946" w:rsidRPr="00270823" w:rsidRDefault="00E11946" w:rsidP="00270823">
      <w:pPr>
        <w:pStyle w:val="BodyText1"/>
        <w:ind w:firstLine="0"/>
        <w:rPr>
          <w:sz w:val="20"/>
          <w:szCs w:val="20"/>
        </w:rPr>
      </w:pPr>
      <w:r w:rsidRPr="00270823">
        <w:rPr>
          <w:sz w:val="20"/>
          <w:szCs w:val="20"/>
        </w:rPr>
        <w:t>Increas</w:t>
      </w:r>
      <w:r w:rsidR="00BD4FBC" w:rsidRPr="00270823">
        <w:rPr>
          <w:sz w:val="20"/>
          <w:szCs w:val="20"/>
        </w:rPr>
        <w:t>ing</w:t>
      </w:r>
      <w:r w:rsidRPr="00270823">
        <w:rPr>
          <w:sz w:val="20"/>
          <w:szCs w:val="20"/>
        </w:rPr>
        <w:t xml:space="preserve"> attention has been given to CWP in Australia since a couple of new cases were identified among Queensland coal mine workers in late 2015 after no cases had been identified since the 1980s. This prompted a review of the respiratory component of the coal mine workers’ health assessment scheme, undertaken by Monash University and the University of Illinois, Chicago</w:t>
      </w:r>
      <w:r w:rsidR="000235BF" w:rsidRPr="00270823">
        <w:rPr>
          <w:sz w:val="20"/>
          <w:szCs w:val="20"/>
        </w:rPr>
        <w:t xml:space="preserve"> </w:t>
      </w:r>
      <w:r w:rsidR="00C039D5" w:rsidRPr="00270823">
        <w:rPr>
          <w:sz w:val="20"/>
          <w:szCs w:val="20"/>
        </w:rPr>
        <w:fldChar w:fldCharType="begin"/>
      </w:r>
      <w:r w:rsidR="00A3227C" w:rsidRPr="00270823">
        <w:rPr>
          <w:sz w:val="20"/>
          <w:szCs w:val="20"/>
        </w:rPr>
        <w:instrText xml:space="preserve"> ADDIN EN.CITE &lt;EndNote&gt;&lt;Cite&gt;&lt;Author&gt;Sim&lt;/Author&gt;&lt;Year&gt;2016&lt;/Year&gt;&lt;RecNum&gt;119&lt;/RecNum&gt;&lt;DisplayText&gt;[113]&lt;/DisplayText&gt;&lt;record&gt;&lt;rec-number&gt;119&lt;/rec-number&gt;&lt;foreign-keys&gt;&lt;key app="EN" db-id="0vpvtf5at5xer9edax8xpat95eezs0zffpe0" timestamp="1551398536"&gt;119&lt;/key&gt;&lt;/foreign-keys&gt;&lt;ref-type name="Report"&gt;27&lt;/ref-type&gt;&lt;contributors&gt;&lt;authors&gt;&lt;author&gt;Sim, M,R,&lt;/author&gt;&lt;author&gt;Glass, D,&lt;/author&gt;&lt;author&gt;Hoy, R, &lt;/author&gt;&lt;author&gt;Roberts, M,&lt;/author&gt;&lt;author&gt;Thompson, B. R,&lt;/author&gt;&lt;author&gt;Cohen, R,&lt;/author&gt;&lt;author&gt;Go, L,&lt;/author&gt;&lt;author&gt;Almberg, K,&lt;/author&gt;&lt;author&gt;Deponte, K, &lt;/author&gt;&lt;/authors&gt;&lt;subsidiary-authors&gt;&lt;author&gt;Queensland Department of Natural Resources and Mines&lt;/author&gt;&lt;/subsidiary-authors&gt;&lt;/contributors&gt;&lt;titles&gt;&lt;title&gt;Review of Respiratory Component of the Coal Mine Workers’ Health Scheme&lt;/title&gt;&lt;/titles&gt;&lt;dates&gt;&lt;year&gt;2016&lt;/year&gt;&lt;/dates&gt;&lt;publisher&gt;Monash Centre for Occupational and Environmental Health, Monash University and School of Public Health, University of Illinois at Chicago&lt;/publisher&gt;&lt;urls&gt;&lt;related-urls&gt;&lt;url&gt;https://www.business.qld.gov.au/industries/mining-energy-water/resources/safety-health/mining/medicals/pneumoconiosis/inquiries&lt;/url&gt;&lt;/related-urls&gt;&lt;/urls&gt;&lt;access-date&gt;1 March 2019&lt;/access-date&gt;&lt;/record&gt;&lt;/Cite&gt;&lt;/EndNote&gt;</w:instrText>
      </w:r>
      <w:r w:rsidR="00C039D5" w:rsidRPr="00270823">
        <w:rPr>
          <w:sz w:val="20"/>
          <w:szCs w:val="20"/>
        </w:rPr>
        <w:fldChar w:fldCharType="separate"/>
      </w:r>
      <w:r w:rsidR="00A3227C" w:rsidRPr="00270823">
        <w:rPr>
          <w:noProof/>
          <w:sz w:val="20"/>
          <w:szCs w:val="20"/>
        </w:rPr>
        <w:t>[113]</w:t>
      </w:r>
      <w:r w:rsidR="00C039D5" w:rsidRPr="00270823">
        <w:rPr>
          <w:sz w:val="20"/>
          <w:szCs w:val="20"/>
        </w:rPr>
        <w:fldChar w:fldCharType="end"/>
      </w:r>
      <w:r w:rsidRPr="00270823">
        <w:rPr>
          <w:sz w:val="20"/>
          <w:szCs w:val="20"/>
        </w:rPr>
        <w:t>. This review highlighted several deficiencies in the scheme and since then, the DNRME has put in place many measures to improve the design</w:t>
      </w:r>
      <w:r w:rsidR="009C1DE8" w:rsidRPr="00270823">
        <w:rPr>
          <w:sz w:val="20"/>
          <w:szCs w:val="20"/>
        </w:rPr>
        <w:t>, operation</w:t>
      </w:r>
      <w:r w:rsidRPr="00270823">
        <w:rPr>
          <w:sz w:val="20"/>
          <w:szCs w:val="20"/>
        </w:rPr>
        <w:t xml:space="preserve"> and quality control of the scheme.</w:t>
      </w:r>
    </w:p>
    <w:p w14:paraId="0E8D40DC" w14:textId="5EDC2204" w:rsidR="00547EBC" w:rsidRPr="008B3979" w:rsidRDefault="00547EBC" w:rsidP="002F54C7">
      <w:pPr>
        <w:pStyle w:val="BodyText1"/>
        <w:tabs>
          <w:tab w:val="left" w:pos="1276"/>
        </w:tabs>
        <w:ind w:firstLine="0"/>
        <w:rPr>
          <w:rFonts w:asciiTheme="minorBidi" w:hAnsiTheme="minorBidi" w:cstheme="minorBidi"/>
          <w:color w:val="000000" w:themeColor="text1"/>
          <w:sz w:val="20"/>
          <w:szCs w:val="20"/>
        </w:rPr>
      </w:pPr>
      <w:r w:rsidRPr="00270823">
        <w:rPr>
          <w:sz w:val="20"/>
          <w:szCs w:val="20"/>
        </w:rPr>
        <w:t xml:space="preserve">A recent case series from the Queensland coal industry identified 79 cases of </w:t>
      </w:r>
      <w:r w:rsidR="005B7217" w:rsidRPr="00270823">
        <w:rPr>
          <w:sz w:val="20"/>
          <w:szCs w:val="20"/>
        </w:rPr>
        <w:t>coal mine dust lung disease (</w:t>
      </w:r>
      <w:r w:rsidRPr="00270823">
        <w:rPr>
          <w:sz w:val="20"/>
          <w:szCs w:val="20"/>
        </w:rPr>
        <w:t>CMDLD</w:t>
      </w:r>
      <w:r w:rsidR="005B7217" w:rsidRPr="00270823">
        <w:rPr>
          <w:sz w:val="20"/>
          <w:szCs w:val="20"/>
        </w:rPr>
        <w:t>)</w:t>
      </w:r>
      <w:r w:rsidRPr="00270823">
        <w:rPr>
          <w:sz w:val="20"/>
          <w:szCs w:val="20"/>
        </w:rPr>
        <w:t xml:space="preserve"> including 27 confirmed cases of CWP, 18 cases of mixed dust pneumoconiosis and five cases of dust-related diffuse fibrosis in 2015 (</w:t>
      </w:r>
      <w:r w:rsidR="006971F5" w:rsidRPr="00270823">
        <w:rPr>
          <w:sz w:val="20"/>
          <w:szCs w:val="20"/>
          <w:highlight w:val="yellow"/>
        </w:rPr>
        <w:fldChar w:fldCharType="begin"/>
      </w:r>
      <w:r w:rsidR="006971F5" w:rsidRPr="00270823">
        <w:rPr>
          <w:sz w:val="20"/>
          <w:szCs w:val="20"/>
        </w:rPr>
        <w:instrText xml:space="preserve"> REF _Ref27750692 \h </w:instrText>
      </w:r>
      <w:r w:rsidR="00270823">
        <w:rPr>
          <w:sz w:val="20"/>
          <w:szCs w:val="20"/>
          <w:highlight w:val="yellow"/>
        </w:rPr>
        <w:instrText xml:space="preserve"> \* MERGEFORMAT </w:instrText>
      </w:r>
      <w:r w:rsidR="006971F5" w:rsidRPr="00270823">
        <w:rPr>
          <w:sz w:val="20"/>
          <w:szCs w:val="20"/>
          <w:highlight w:val="yellow"/>
        </w:rPr>
      </w:r>
      <w:r w:rsidR="006971F5" w:rsidRPr="00270823">
        <w:rPr>
          <w:sz w:val="20"/>
          <w:szCs w:val="20"/>
          <w:highlight w:val="yellow"/>
        </w:rPr>
        <w:fldChar w:fldCharType="separate"/>
      </w:r>
      <w:r w:rsidR="00921717" w:rsidRPr="00921717">
        <w:rPr>
          <w:sz w:val="20"/>
          <w:szCs w:val="20"/>
        </w:rPr>
        <w:t xml:space="preserve">Table </w:t>
      </w:r>
      <w:r w:rsidR="00921717" w:rsidRPr="00921717">
        <w:rPr>
          <w:noProof/>
          <w:sz w:val="20"/>
          <w:szCs w:val="20"/>
        </w:rPr>
        <w:t>14</w:t>
      </w:r>
      <w:r w:rsidR="006971F5" w:rsidRPr="00270823">
        <w:rPr>
          <w:sz w:val="20"/>
          <w:szCs w:val="20"/>
          <w:highlight w:val="yellow"/>
        </w:rPr>
        <w:fldChar w:fldCharType="end"/>
      </w:r>
      <w:r w:rsidRPr="00270823">
        <w:rPr>
          <w:sz w:val="20"/>
          <w:szCs w:val="20"/>
        </w:rPr>
        <w:t xml:space="preserve">) </w:t>
      </w:r>
      <w:r w:rsidRPr="00270823">
        <w:rPr>
          <w:sz w:val="20"/>
          <w:szCs w:val="20"/>
        </w:rPr>
        <w:fldChar w:fldCharType="begin"/>
      </w:r>
      <w:r w:rsidR="00A3227C" w:rsidRPr="00270823">
        <w:rPr>
          <w:sz w:val="20"/>
          <w:szCs w:val="20"/>
        </w:rPr>
        <w:instrText xml:space="preserve"> ADDIN EN.CITE &lt;EndNote&gt;&lt;Cite&gt;&lt;Author&gt;Newbigin&lt;/Author&gt;&lt;Year&gt;2019&lt;/Year&gt;&lt;RecNum&gt;297&lt;/RecNum&gt;&lt;DisplayText&gt;[43]&lt;/DisplayText&gt;&lt;record&gt;&lt;rec-number&gt;297&lt;/rec-number&gt;&lt;foreign-keys&gt;&lt;key app="EN" db-id="0vpvtf5at5xer9edax8xpat95eezs0zffpe0" timestamp="1560223120"&gt;297&lt;/key&gt;&lt;/foreign-keys&gt;&lt;ref-type name="Report"&gt;27&lt;/ref-type&gt;&lt;contributors&gt;&lt;authors&gt;&lt;author&gt;Newbigin, K&lt;/author&gt;&lt;author&gt;McBean, R&lt;/author&gt;&lt;author&gt;Parsons, R&lt;/author&gt;&lt;author&gt;Tatkovic, A&lt;/author&gt;&lt;author&gt;Lau, H&lt;/author&gt;&lt;author&gt;Cleveland, D&lt;/author&gt;&lt;author&gt;Driscoll, T.&lt;/author&gt;&lt;/authors&gt;&lt;/contributors&gt;&lt;titles&gt;&lt;title&gt;A Clinical, Radiological and Occupational Review of Coal Mine Dust Lung Disease in Queensland&lt;/title&gt;&lt;/titles&gt;&lt;dates&gt;&lt;year&gt;2019&lt;/year&gt;&lt;/dates&gt;&lt;pub-location&gt;Qld, Australia &lt;/pub-location&gt;&lt;publisher&gt;Wesley Dust Disease Research Centre&lt;/publisher&gt;&lt;urls&gt;&lt;/urls&gt;&lt;/record&gt;&lt;/Cite&gt;&lt;/EndNote&gt;</w:instrText>
      </w:r>
      <w:r w:rsidRPr="00270823">
        <w:rPr>
          <w:sz w:val="20"/>
          <w:szCs w:val="20"/>
        </w:rPr>
        <w:fldChar w:fldCharType="separate"/>
      </w:r>
      <w:r w:rsidR="00A3227C" w:rsidRPr="00270823">
        <w:rPr>
          <w:noProof/>
          <w:sz w:val="20"/>
          <w:szCs w:val="20"/>
        </w:rPr>
        <w:t>[43]</w:t>
      </w:r>
      <w:r w:rsidRPr="00270823">
        <w:rPr>
          <w:sz w:val="20"/>
          <w:szCs w:val="20"/>
        </w:rPr>
        <w:fldChar w:fldCharType="end"/>
      </w:r>
      <w:r w:rsidRPr="00270823">
        <w:rPr>
          <w:sz w:val="20"/>
          <w:szCs w:val="20"/>
        </w:rPr>
        <w:t>.</w:t>
      </w:r>
      <w:r w:rsidR="00845382" w:rsidRPr="00270823">
        <w:rPr>
          <w:sz w:val="20"/>
          <w:szCs w:val="20"/>
        </w:rPr>
        <w:t xml:space="preserve"> </w:t>
      </w:r>
      <w:r w:rsidRPr="00270823">
        <w:rPr>
          <w:rFonts w:asciiTheme="minorBidi" w:hAnsiTheme="minorBidi" w:cstheme="minorBidi"/>
          <w:color w:val="000000" w:themeColor="text1"/>
          <w:sz w:val="20"/>
          <w:szCs w:val="20"/>
          <w:shd w:val="clear" w:color="auto" w:fill="FFFFFF"/>
        </w:rPr>
        <w:t>T</w:t>
      </w:r>
      <w:bookmarkStart w:id="98" w:name="_Hlk36566942"/>
      <w:r w:rsidRPr="00270823">
        <w:rPr>
          <w:rFonts w:asciiTheme="minorBidi" w:hAnsiTheme="minorBidi" w:cstheme="minorBidi"/>
          <w:color w:val="000000" w:themeColor="text1"/>
          <w:sz w:val="20"/>
          <w:szCs w:val="20"/>
          <w:shd w:val="clear" w:color="auto" w:fill="FFFFFF"/>
        </w:rPr>
        <w:t>he latest report from DNRME</w:t>
      </w:r>
      <w:r w:rsidRPr="00270823">
        <w:rPr>
          <w:sz w:val="20"/>
          <w:szCs w:val="20"/>
        </w:rPr>
        <w:t xml:space="preserve"> identified that </w:t>
      </w:r>
      <w:r w:rsidR="00F80C70" w:rsidRPr="00270823">
        <w:rPr>
          <w:sz w:val="20"/>
          <w:szCs w:val="20"/>
        </w:rPr>
        <w:t xml:space="preserve">40 </w:t>
      </w:r>
      <w:r w:rsidRPr="00270823">
        <w:rPr>
          <w:sz w:val="20"/>
          <w:szCs w:val="20"/>
        </w:rPr>
        <w:t xml:space="preserve">CWP cases (including those identified in the case series above) have been diagnosed since </w:t>
      </w:r>
      <w:r w:rsidRPr="003B635B">
        <w:rPr>
          <w:sz w:val="20"/>
          <w:szCs w:val="20"/>
        </w:rPr>
        <w:t>1984 (</w:t>
      </w:r>
      <w:r w:rsidR="003B635B" w:rsidRPr="003B635B">
        <w:rPr>
          <w:sz w:val="20"/>
          <w:szCs w:val="20"/>
        </w:rPr>
        <w:fldChar w:fldCharType="begin"/>
      </w:r>
      <w:r w:rsidR="003B635B" w:rsidRPr="003B635B">
        <w:rPr>
          <w:sz w:val="20"/>
          <w:szCs w:val="20"/>
        </w:rPr>
        <w:instrText xml:space="preserve"> REF _Ref47704375 \h  \* MERGEFORMAT </w:instrText>
      </w:r>
      <w:r w:rsidR="003B635B" w:rsidRPr="003B635B">
        <w:rPr>
          <w:sz w:val="20"/>
          <w:szCs w:val="20"/>
        </w:rPr>
      </w:r>
      <w:r w:rsidR="003B635B" w:rsidRPr="003B635B">
        <w:rPr>
          <w:sz w:val="20"/>
          <w:szCs w:val="20"/>
        </w:rPr>
        <w:fldChar w:fldCharType="separate"/>
      </w:r>
      <w:r w:rsidR="003B635B" w:rsidRPr="003B635B">
        <w:rPr>
          <w:sz w:val="20"/>
          <w:szCs w:val="20"/>
        </w:rPr>
        <w:t xml:space="preserve">Figure </w:t>
      </w:r>
      <w:r w:rsidR="003B635B" w:rsidRPr="003B635B">
        <w:rPr>
          <w:noProof/>
          <w:sz w:val="20"/>
          <w:szCs w:val="20"/>
        </w:rPr>
        <w:t>7</w:t>
      </w:r>
      <w:r w:rsidR="003B635B" w:rsidRPr="003B635B">
        <w:rPr>
          <w:sz w:val="20"/>
          <w:szCs w:val="20"/>
        </w:rPr>
        <w:fldChar w:fldCharType="end"/>
      </w:r>
      <w:r w:rsidRPr="003B635B">
        <w:rPr>
          <w:sz w:val="20"/>
          <w:szCs w:val="20"/>
        </w:rPr>
        <w:t>).</w:t>
      </w:r>
      <w:r w:rsidRPr="00270823">
        <w:rPr>
          <w:sz w:val="20"/>
          <w:szCs w:val="20"/>
        </w:rPr>
        <w:t xml:space="preserve"> </w:t>
      </w:r>
      <w:bookmarkEnd w:id="98"/>
      <w:r w:rsidRPr="00270823">
        <w:rPr>
          <w:sz w:val="20"/>
          <w:szCs w:val="20"/>
        </w:rPr>
        <w:t xml:space="preserve">This </w:t>
      </w:r>
      <w:r w:rsidR="00164EC4" w:rsidRPr="00270823">
        <w:rPr>
          <w:sz w:val="20"/>
          <w:szCs w:val="20"/>
        </w:rPr>
        <w:t xml:space="preserve">report </w:t>
      </w:r>
      <w:r w:rsidRPr="00270823">
        <w:rPr>
          <w:sz w:val="20"/>
          <w:szCs w:val="20"/>
        </w:rPr>
        <w:t xml:space="preserve">also identified </w:t>
      </w:r>
      <w:r w:rsidR="000A4EC9" w:rsidRPr="00270823">
        <w:rPr>
          <w:sz w:val="20"/>
          <w:szCs w:val="20"/>
        </w:rPr>
        <w:t xml:space="preserve">seven </w:t>
      </w:r>
      <w:r w:rsidRPr="00270823">
        <w:rPr>
          <w:sz w:val="20"/>
          <w:szCs w:val="20"/>
        </w:rPr>
        <w:t xml:space="preserve">cases of silicosis, </w:t>
      </w:r>
      <w:r w:rsidR="000A4EC9" w:rsidRPr="00270823">
        <w:rPr>
          <w:sz w:val="20"/>
          <w:szCs w:val="20"/>
        </w:rPr>
        <w:t xml:space="preserve">six </w:t>
      </w:r>
      <w:r w:rsidRPr="00270823">
        <w:rPr>
          <w:sz w:val="20"/>
          <w:szCs w:val="20"/>
        </w:rPr>
        <w:t xml:space="preserve">cases of other mine dust lung disease (MDLD), and </w:t>
      </w:r>
      <w:r w:rsidR="000A4EC9" w:rsidRPr="00270823">
        <w:rPr>
          <w:sz w:val="20"/>
          <w:szCs w:val="20"/>
        </w:rPr>
        <w:t xml:space="preserve">five </w:t>
      </w:r>
      <w:r w:rsidRPr="00270823">
        <w:rPr>
          <w:sz w:val="20"/>
          <w:szCs w:val="20"/>
        </w:rPr>
        <w:t>CWP case</w:t>
      </w:r>
      <w:r w:rsidR="00A60B4D">
        <w:rPr>
          <w:sz w:val="20"/>
          <w:szCs w:val="20"/>
        </w:rPr>
        <w:t>s</w:t>
      </w:r>
      <w:r w:rsidRPr="00270823">
        <w:rPr>
          <w:sz w:val="20"/>
          <w:szCs w:val="20"/>
        </w:rPr>
        <w:t xml:space="preserve"> in </w:t>
      </w:r>
      <w:r w:rsidR="00A60B4D">
        <w:rPr>
          <w:sz w:val="20"/>
          <w:szCs w:val="20"/>
        </w:rPr>
        <w:t xml:space="preserve">the </w:t>
      </w:r>
      <w:r w:rsidRPr="00270823">
        <w:rPr>
          <w:sz w:val="20"/>
          <w:szCs w:val="20"/>
        </w:rPr>
        <w:t>2019</w:t>
      </w:r>
      <w:r w:rsidR="00B00E12" w:rsidRPr="00270823">
        <w:rPr>
          <w:sz w:val="20"/>
          <w:szCs w:val="20"/>
        </w:rPr>
        <w:t xml:space="preserve"> financial year</w:t>
      </w:r>
      <w:r w:rsidR="00433156" w:rsidRPr="00270823">
        <w:rPr>
          <w:sz w:val="20"/>
          <w:szCs w:val="20"/>
        </w:rPr>
        <w:t xml:space="preserve"> </w:t>
      </w:r>
      <w:r w:rsidR="00433156" w:rsidRPr="00270823">
        <w:rPr>
          <w:sz w:val="20"/>
          <w:szCs w:val="20"/>
        </w:rPr>
        <w:fldChar w:fldCharType="begin"/>
      </w:r>
      <w:r w:rsidR="00A3227C" w:rsidRPr="00270823">
        <w:rPr>
          <w:sz w:val="20"/>
          <w:szCs w:val="20"/>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sidR="00433156" w:rsidRPr="00270823">
        <w:rPr>
          <w:sz w:val="20"/>
          <w:szCs w:val="20"/>
        </w:rPr>
        <w:fldChar w:fldCharType="separate"/>
      </w:r>
      <w:r w:rsidR="00A3227C" w:rsidRPr="00270823">
        <w:rPr>
          <w:noProof/>
          <w:sz w:val="20"/>
          <w:szCs w:val="20"/>
        </w:rPr>
        <w:t>[83]</w:t>
      </w:r>
      <w:r w:rsidR="00433156" w:rsidRPr="00270823">
        <w:rPr>
          <w:sz w:val="20"/>
          <w:szCs w:val="20"/>
        </w:rPr>
        <w:fldChar w:fldCharType="end"/>
      </w:r>
      <w:r w:rsidRPr="00270823">
        <w:rPr>
          <w:sz w:val="20"/>
          <w:szCs w:val="20"/>
        </w:rPr>
        <w:t xml:space="preserve">. Despite this recent spike in </w:t>
      </w:r>
      <w:r w:rsidR="00164EC4" w:rsidRPr="00270823">
        <w:rPr>
          <w:sz w:val="20"/>
          <w:szCs w:val="20"/>
        </w:rPr>
        <w:t xml:space="preserve">CWP in </w:t>
      </w:r>
      <w:r w:rsidRPr="00270823">
        <w:rPr>
          <w:sz w:val="20"/>
          <w:szCs w:val="20"/>
        </w:rPr>
        <w:t xml:space="preserve">Queensland, the long-term data from Coal Services 2010 annual report </w:t>
      </w:r>
      <w:r w:rsidR="00164EC4" w:rsidRPr="00270823">
        <w:rPr>
          <w:sz w:val="20"/>
          <w:szCs w:val="20"/>
        </w:rPr>
        <w:t>states</w:t>
      </w:r>
      <w:r w:rsidRPr="00270823">
        <w:rPr>
          <w:sz w:val="20"/>
          <w:szCs w:val="20"/>
        </w:rPr>
        <w:t xml:space="preserve"> that there ha</w:t>
      </w:r>
      <w:r w:rsidR="00164EC4" w:rsidRPr="00270823">
        <w:rPr>
          <w:sz w:val="20"/>
          <w:szCs w:val="20"/>
        </w:rPr>
        <w:t>ve</w:t>
      </w:r>
      <w:r w:rsidRPr="00270823">
        <w:rPr>
          <w:sz w:val="20"/>
          <w:szCs w:val="20"/>
        </w:rPr>
        <w:t xml:space="preserve"> been no new cases of CWP in </w:t>
      </w:r>
      <w:r w:rsidR="000E6547" w:rsidRPr="00270823">
        <w:rPr>
          <w:sz w:val="20"/>
          <w:szCs w:val="20"/>
        </w:rPr>
        <w:t>NSW</w:t>
      </w:r>
      <w:r w:rsidRPr="00270823">
        <w:rPr>
          <w:sz w:val="20"/>
          <w:szCs w:val="20"/>
        </w:rPr>
        <w:t xml:space="preserve"> since the 1980s </w:t>
      </w:r>
      <w:r w:rsidRPr="00270823">
        <w:rPr>
          <w:sz w:val="20"/>
          <w:szCs w:val="20"/>
        </w:rPr>
        <w:fldChar w:fldCharType="begin"/>
      </w:r>
      <w:r w:rsidR="00A3227C" w:rsidRPr="00270823">
        <w:rPr>
          <w:sz w:val="20"/>
          <w:szCs w:val="20"/>
        </w:rPr>
        <w:instrText xml:space="preserve"> ADDIN EN.CITE &lt;EndNote&gt;&lt;Cite&gt;&lt;Author&gt;Coal Services Annual Report&lt;/Author&gt;&lt;Year&gt;2010&lt;/Year&gt;&lt;RecNum&gt;271&lt;/RecNum&gt;&lt;DisplayText&gt;[85]&lt;/DisplayText&gt;&lt;record&gt;&lt;rec-number&gt;271&lt;/rec-number&gt;&lt;foreign-keys&gt;&lt;key app="EN" db-id="0vpvtf5at5xer9edax8xpat95eezs0zffpe0" timestamp="1557099083"&gt;271&lt;/key&gt;&lt;/foreign-keys&gt;&lt;ref-type name="Report"&gt;27&lt;/ref-type&gt;&lt;contributors&gt;&lt;authors&gt;&lt;author&gt;Coal Services Annual Report, &lt;/author&gt;&lt;/authors&gt;&lt;/contributors&gt;&lt;titles&gt;&lt;title&gt;Coal Services &lt;/title&gt;&lt;/titles&gt;&lt;dates&gt;&lt;year&gt;2010&lt;/year&gt;&lt;/dates&gt;&lt;pub-location&gt;NSW, Australia &lt;/pub-location&gt;&lt;publisher&gt;Coal Services Pty Limited &lt;/publisher&gt;&lt;urls&gt;&lt;related-urls&gt;&lt;url&gt;https://www.coalservices.com.au/mining/about-us/annual-reports/&lt;/url&gt;&lt;/related-urls&gt;&lt;/urls&gt;&lt;access-date&gt;6 May 2019&lt;/access-date&gt;&lt;/record&gt;&lt;/Cite&gt;&lt;/EndNote&gt;</w:instrText>
      </w:r>
      <w:r w:rsidRPr="00270823">
        <w:rPr>
          <w:sz w:val="20"/>
          <w:szCs w:val="20"/>
        </w:rPr>
        <w:fldChar w:fldCharType="separate"/>
      </w:r>
      <w:r w:rsidR="00A3227C" w:rsidRPr="00270823">
        <w:rPr>
          <w:noProof/>
          <w:sz w:val="20"/>
          <w:szCs w:val="20"/>
        </w:rPr>
        <w:t>[85]</w:t>
      </w:r>
      <w:r w:rsidRPr="00270823">
        <w:rPr>
          <w:sz w:val="20"/>
          <w:szCs w:val="20"/>
        </w:rPr>
        <w:fldChar w:fldCharType="end"/>
      </w:r>
      <w:r w:rsidRPr="00270823">
        <w:rPr>
          <w:sz w:val="20"/>
          <w:szCs w:val="20"/>
        </w:rPr>
        <w:t>.</w:t>
      </w:r>
    </w:p>
    <w:p w14:paraId="0DF5E4BB" w14:textId="59EDAF67" w:rsidR="004D0289" w:rsidRPr="00270823" w:rsidRDefault="004D0289" w:rsidP="00270823">
      <w:pPr>
        <w:pStyle w:val="BodyText1"/>
        <w:ind w:firstLine="0"/>
        <w:rPr>
          <w:sz w:val="20"/>
          <w:szCs w:val="20"/>
          <w:lang w:val="en-AU"/>
        </w:rPr>
      </w:pPr>
      <w:r w:rsidRPr="00270823">
        <w:rPr>
          <w:sz w:val="20"/>
          <w:szCs w:val="20"/>
          <w:lang w:val="en-AU"/>
        </w:rPr>
        <w:t xml:space="preserve">The number of cases referred to above probably underestimates the burden of </w:t>
      </w:r>
      <w:r w:rsidR="00635CD2" w:rsidRPr="00270823">
        <w:rPr>
          <w:sz w:val="20"/>
          <w:szCs w:val="20"/>
          <w:lang w:val="en-AU"/>
        </w:rPr>
        <w:t>CMDLD</w:t>
      </w:r>
      <w:r w:rsidRPr="00270823">
        <w:rPr>
          <w:sz w:val="20"/>
          <w:szCs w:val="20"/>
          <w:lang w:val="en-AU"/>
        </w:rPr>
        <w:t xml:space="preserve">, as it has not been mandatory to report CWP or other </w:t>
      </w:r>
      <w:proofErr w:type="spellStart"/>
      <w:r w:rsidRPr="00270823">
        <w:rPr>
          <w:sz w:val="20"/>
          <w:szCs w:val="20"/>
          <w:lang w:val="en-AU"/>
        </w:rPr>
        <w:t>pneumoconioses</w:t>
      </w:r>
      <w:proofErr w:type="spellEnd"/>
      <w:r w:rsidRPr="00270823">
        <w:rPr>
          <w:sz w:val="20"/>
          <w:szCs w:val="20"/>
          <w:lang w:val="en-AU"/>
        </w:rPr>
        <w:t xml:space="preserve"> in Australia until 1 July 2019 when mandatory reporting for </w:t>
      </w:r>
      <w:r w:rsidR="008A69A2" w:rsidRPr="00270823">
        <w:rPr>
          <w:sz w:val="20"/>
          <w:szCs w:val="20"/>
          <w:lang w:val="en-AU"/>
        </w:rPr>
        <w:t>OLD</w:t>
      </w:r>
      <w:r w:rsidRPr="00270823">
        <w:rPr>
          <w:sz w:val="20"/>
          <w:szCs w:val="20"/>
          <w:lang w:val="en-AU"/>
        </w:rPr>
        <w:t xml:space="preserve"> came into effect in Queensland. </w:t>
      </w:r>
      <w:r w:rsidR="00635CD2" w:rsidRPr="00270823">
        <w:rPr>
          <w:sz w:val="20"/>
          <w:szCs w:val="20"/>
          <w:lang w:val="en-AU"/>
        </w:rPr>
        <w:t>N</w:t>
      </w:r>
      <w:r w:rsidRPr="00270823">
        <w:rPr>
          <w:sz w:val="20"/>
          <w:szCs w:val="20"/>
          <w:lang w:val="en-AU"/>
        </w:rPr>
        <w:t>o data on notifications under this scheme</w:t>
      </w:r>
      <w:r w:rsidR="00635CD2" w:rsidRPr="00270823">
        <w:rPr>
          <w:sz w:val="20"/>
          <w:szCs w:val="20"/>
          <w:lang w:val="en-AU"/>
        </w:rPr>
        <w:t xml:space="preserve"> are available</w:t>
      </w:r>
      <w:r w:rsidR="009C1DE8" w:rsidRPr="00270823">
        <w:rPr>
          <w:sz w:val="20"/>
          <w:szCs w:val="20"/>
          <w:lang w:val="en-AU"/>
        </w:rPr>
        <w:t>.</w:t>
      </w:r>
    </w:p>
    <w:p w14:paraId="745FAF6B" w14:textId="2055C8AB" w:rsidR="00944E6F" w:rsidRDefault="008C45AD" w:rsidP="00547EBC">
      <w:pPr>
        <w:pStyle w:val="BodyText1"/>
      </w:pPr>
      <w:r>
        <w:rPr>
          <w:noProof/>
          <w:lang w:val="en-AU" w:eastAsia="en-AU"/>
        </w:rPr>
        <w:drawing>
          <wp:anchor distT="0" distB="0" distL="114300" distR="114300" simplePos="0" relativeHeight="251700224" behindDoc="0" locked="0" layoutInCell="1" allowOverlap="1" wp14:anchorId="16000B69" wp14:editId="63CA400E">
            <wp:simplePos x="0" y="0"/>
            <wp:positionH relativeFrom="margin">
              <wp:align>left</wp:align>
            </wp:positionH>
            <wp:positionV relativeFrom="paragraph">
              <wp:posOffset>184785</wp:posOffset>
            </wp:positionV>
            <wp:extent cx="5038725" cy="3075305"/>
            <wp:effectExtent l="0" t="0" r="952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RME.JPG"/>
                    <pic:cNvPicPr/>
                  </pic:nvPicPr>
                  <pic:blipFill>
                    <a:blip r:embed="rId25">
                      <a:extLst>
                        <a:ext uri="{28A0092B-C50C-407E-A947-70E740481C1C}">
                          <a14:useLocalDpi xmlns:a14="http://schemas.microsoft.com/office/drawing/2010/main" val="0"/>
                        </a:ext>
                      </a:extLst>
                    </a:blip>
                    <a:stretch>
                      <a:fillRect/>
                    </a:stretch>
                  </pic:blipFill>
                  <pic:spPr>
                    <a:xfrm>
                      <a:off x="0" y="0"/>
                      <a:ext cx="5038725" cy="3075305"/>
                    </a:xfrm>
                    <a:prstGeom prst="rect">
                      <a:avLst/>
                    </a:prstGeom>
                  </pic:spPr>
                </pic:pic>
              </a:graphicData>
            </a:graphic>
            <wp14:sizeRelH relativeFrom="page">
              <wp14:pctWidth>0</wp14:pctWidth>
            </wp14:sizeRelH>
            <wp14:sizeRelV relativeFrom="page">
              <wp14:pctHeight>0</wp14:pctHeight>
            </wp14:sizeRelV>
          </wp:anchor>
        </w:drawing>
      </w:r>
    </w:p>
    <w:p w14:paraId="416519C2" w14:textId="77777777" w:rsidR="00A60B4D" w:rsidRDefault="00A60B4D" w:rsidP="008A69A2">
      <w:pPr>
        <w:pStyle w:val="Caption"/>
      </w:pPr>
      <w:bookmarkStart w:id="99" w:name="_Ref13235458"/>
      <w:bookmarkStart w:id="100" w:name="_Ref14789387"/>
      <w:bookmarkStart w:id="101" w:name="_Toc23778378"/>
      <w:bookmarkEnd w:id="97"/>
    </w:p>
    <w:p w14:paraId="533D2899" w14:textId="77777777" w:rsidR="00A60B4D" w:rsidRDefault="00A60B4D" w:rsidP="008A69A2">
      <w:pPr>
        <w:pStyle w:val="Caption"/>
      </w:pPr>
    </w:p>
    <w:p w14:paraId="241B06E7" w14:textId="77777777" w:rsidR="00A60B4D" w:rsidRDefault="00A60B4D" w:rsidP="008A69A2">
      <w:pPr>
        <w:pStyle w:val="Caption"/>
      </w:pPr>
    </w:p>
    <w:p w14:paraId="4B78EF03" w14:textId="77777777" w:rsidR="00A60B4D" w:rsidRDefault="00A60B4D" w:rsidP="008A69A2">
      <w:pPr>
        <w:pStyle w:val="Caption"/>
      </w:pPr>
    </w:p>
    <w:p w14:paraId="466B5FD6" w14:textId="77777777" w:rsidR="00A60B4D" w:rsidRDefault="00A60B4D" w:rsidP="008A69A2">
      <w:pPr>
        <w:pStyle w:val="Caption"/>
      </w:pPr>
    </w:p>
    <w:p w14:paraId="15BB9C52" w14:textId="77777777" w:rsidR="00A60B4D" w:rsidRDefault="00A60B4D" w:rsidP="008A69A2">
      <w:pPr>
        <w:pStyle w:val="Caption"/>
      </w:pPr>
    </w:p>
    <w:p w14:paraId="21998BB4" w14:textId="77777777" w:rsidR="00A60B4D" w:rsidRDefault="00A60B4D" w:rsidP="008A69A2">
      <w:pPr>
        <w:pStyle w:val="Caption"/>
      </w:pPr>
    </w:p>
    <w:p w14:paraId="4E4CB552" w14:textId="77777777" w:rsidR="00A60B4D" w:rsidRDefault="00A60B4D" w:rsidP="008A69A2">
      <w:pPr>
        <w:pStyle w:val="Caption"/>
      </w:pPr>
    </w:p>
    <w:p w14:paraId="554286EF" w14:textId="77777777" w:rsidR="00A60B4D" w:rsidRDefault="00A60B4D" w:rsidP="008A69A2">
      <w:pPr>
        <w:pStyle w:val="Caption"/>
      </w:pPr>
    </w:p>
    <w:p w14:paraId="40DC9987" w14:textId="77777777" w:rsidR="00A60B4D" w:rsidRDefault="00A60B4D" w:rsidP="008A69A2">
      <w:pPr>
        <w:pStyle w:val="Caption"/>
      </w:pPr>
    </w:p>
    <w:p w14:paraId="5168085B" w14:textId="77777777" w:rsidR="00A60B4D" w:rsidRDefault="00A60B4D" w:rsidP="008A69A2">
      <w:pPr>
        <w:pStyle w:val="Caption"/>
      </w:pPr>
    </w:p>
    <w:p w14:paraId="635B74F8" w14:textId="108BF971" w:rsidR="008018FD" w:rsidRDefault="008018FD" w:rsidP="002F54C7">
      <w:pPr>
        <w:pStyle w:val="Caption"/>
        <w:jc w:val="center"/>
        <w:rPr>
          <w:i/>
          <w:iCs/>
          <w:shd w:val="clear" w:color="auto" w:fill="FFFFFF"/>
        </w:rPr>
      </w:pPr>
      <w:bookmarkStart w:id="102" w:name="_Ref47704375"/>
      <w:bookmarkStart w:id="103" w:name="_Toc47705483"/>
      <w:r w:rsidRPr="00AE412A">
        <w:t xml:space="preserve">Figure </w:t>
      </w:r>
      <w:fldSimple w:instr=" SEQ Figure \* ARABIC ">
        <w:r w:rsidR="00921717">
          <w:rPr>
            <w:noProof/>
          </w:rPr>
          <w:t>7</w:t>
        </w:r>
      </w:fldSimple>
      <w:bookmarkEnd w:id="99"/>
      <w:bookmarkEnd w:id="100"/>
      <w:bookmarkEnd w:id="102"/>
      <w:r w:rsidRPr="00AE412A">
        <w:t xml:space="preserve"> </w:t>
      </w:r>
      <w:r w:rsidRPr="008A69A2">
        <w:rPr>
          <w:b w:val="0"/>
          <w:bCs w:val="0"/>
        </w:rPr>
        <w:t xml:space="preserve">Cases of </w:t>
      </w:r>
      <w:r w:rsidRPr="008A69A2">
        <w:rPr>
          <w:b w:val="0"/>
          <w:bCs w:val="0"/>
          <w:shd w:val="clear" w:color="auto" w:fill="FFFFFF"/>
        </w:rPr>
        <w:t>MDLD, including COPD, CWP, and pneumoconiosis, reported to DNRME for all mining work</w:t>
      </w:r>
      <w:r w:rsidR="00B640C4">
        <w:rPr>
          <w:b w:val="0"/>
          <w:bCs w:val="0"/>
          <w:shd w:val="clear" w:color="auto" w:fill="FFFFFF"/>
        </w:rPr>
        <w:t>er</w:t>
      </w:r>
      <w:r w:rsidRPr="008A69A2">
        <w:rPr>
          <w:b w:val="0"/>
          <w:bCs w:val="0"/>
          <w:shd w:val="clear" w:color="auto" w:fill="FFFFFF"/>
        </w:rPr>
        <w:t xml:space="preserve">s from 1984 to </w:t>
      </w:r>
      <w:r w:rsidR="00F80C70" w:rsidRPr="008A69A2">
        <w:rPr>
          <w:b w:val="0"/>
          <w:bCs w:val="0"/>
          <w:shd w:val="clear" w:color="auto" w:fill="FFFFFF"/>
        </w:rPr>
        <w:t>20</w:t>
      </w:r>
      <w:r w:rsidR="00F80C70">
        <w:rPr>
          <w:b w:val="0"/>
          <w:bCs w:val="0"/>
          <w:shd w:val="clear" w:color="auto" w:fill="FFFFFF"/>
        </w:rPr>
        <w:t>20</w:t>
      </w:r>
      <w:r w:rsidR="00F80C70" w:rsidRPr="008A69A2">
        <w:rPr>
          <w:b w:val="0"/>
          <w:bCs w:val="0"/>
          <w:shd w:val="clear" w:color="auto" w:fill="FFFFFF"/>
        </w:rPr>
        <w:t xml:space="preserve"> </w:t>
      </w:r>
      <w:r w:rsidRPr="008A69A2">
        <w:rPr>
          <w:b w:val="0"/>
          <w:bCs w:val="0"/>
          <w:shd w:val="clear" w:color="auto" w:fill="FFFFFF"/>
        </w:rPr>
        <w:t xml:space="preserve">[updated on </w:t>
      </w:r>
      <w:r w:rsidR="00F80C70">
        <w:rPr>
          <w:b w:val="0"/>
          <w:bCs w:val="0"/>
          <w:shd w:val="clear" w:color="auto" w:fill="FFFFFF"/>
        </w:rPr>
        <w:t>31 January 2020</w:t>
      </w:r>
      <w:r w:rsidRPr="008A69A2">
        <w:rPr>
          <w:b w:val="0"/>
          <w:bCs w:val="0"/>
          <w:shd w:val="clear" w:color="auto" w:fill="FFFFFF"/>
        </w:rPr>
        <w:t>]</w:t>
      </w:r>
      <w:bookmarkEnd w:id="101"/>
      <w:bookmarkEnd w:id="103"/>
    </w:p>
    <w:p w14:paraId="46A33C77" w14:textId="1F157ED3" w:rsidR="008018FD" w:rsidRDefault="008018FD" w:rsidP="008018FD">
      <w:pPr>
        <w:spacing w:after="0"/>
        <w:rPr>
          <w:szCs w:val="20"/>
        </w:rPr>
      </w:pPr>
      <w:r w:rsidRPr="00894D0A">
        <w:rPr>
          <w:szCs w:val="20"/>
        </w:rPr>
        <w:t>*FY=Financial Year</w:t>
      </w:r>
      <w:r>
        <w:rPr>
          <w:szCs w:val="20"/>
        </w:rPr>
        <w:t xml:space="preserve">, (FY20 data </w:t>
      </w:r>
      <w:r w:rsidR="000F64C2">
        <w:rPr>
          <w:szCs w:val="20"/>
        </w:rPr>
        <w:t xml:space="preserve">are </w:t>
      </w:r>
      <w:r>
        <w:rPr>
          <w:szCs w:val="20"/>
        </w:rPr>
        <w:t>incomplete)</w:t>
      </w:r>
    </w:p>
    <w:p w14:paraId="7F536A0F" w14:textId="77777777" w:rsidR="008018FD" w:rsidRDefault="008018FD" w:rsidP="008018FD">
      <w:pPr>
        <w:spacing w:after="0"/>
        <w:rPr>
          <w:szCs w:val="20"/>
        </w:rPr>
      </w:pPr>
    </w:p>
    <w:p w14:paraId="53A53415" w14:textId="3EED8579" w:rsidR="00F3444B" w:rsidRDefault="008018FD" w:rsidP="008018FD">
      <w:pPr>
        <w:jc w:val="both"/>
        <w:rPr>
          <w:color w:val="242424"/>
          <w:szCs w:val="20"/>
        </w:rPr>
      </w:pPr>
      <w:r w:rsidRPr="002B107D">
        <w:rPr>
          <w:b/>
          <w:bCs/>
          <w:color w:val="242424"/>
          <w:szCs w:val="20"/>
        </w:rPr>
        <w:t>Multiple MDLD:</w:t>
      </w:r>
      <w:r>
        <w:rPr>
          <w:color w:val="242424"/>
          <w:szCs w:val="20"/>
        </w:rPr>
        <w:t xml:space="preserve"> </w:t>
      </w:r>
      <w:r w:rsidRPr="002B107D">
        <w:rPr>
          <w:color w:val="242424"/>
          <w:szCs w:val="20"/>
        </w:rPr>
        <w:t xml:space="preserve">Individual has more than one MDLD. This figure may include cases of CWP, silicosis and mixed dust pneumoconiosis. </w:t>
      </w:r>
      <w:r w:rsidRPr="002B107D">
        <w:rPr>
          <w:b/>
          <w:bCs/>
          <w:color w:val="242424"/>
          <w:szCs w:val="20"/>
        </w:rPr>
        <w:t>Other MDLD:</w:t>
      </w:r>
      <w:r>
        <w:rPr>
          <w:color w:val="242424"/>
          <w:szCs w:val="20"/>
        </w:rPr>
        <w:t xml:space="preserve"> </w:t>
      </w:r>
      <w:r w:rsidRPr="002B107D">
        <w:rPr>
          <w:color w:val="242424"/>
          <w:szCs w:val="20"/>
        </w:rPr>
        <w:t xml:space="preserve">Another type of MDLD or the specific type of lung disease is to be confirmed (cases in this category may be re-classified over time as additional information is provided to the </w:t>
      </w:r>
      <w:r>
        <w:rPr>
          <w:color w:val="242424"/>
          <w:szCs w:val="20"/>
        </w:rPr>
        <w:t>DNRME</w:t>
      </w:r>
      <w:r w:rsidRPr="002B107D">
        <w:rPr>
          <w:color w:val="242424"/>
          <w:szCs w:val="20"/>
        </w:rPr>
        <w:t>).</w:t>
      </w:r>
    </w:p>
    <w:p w14:paraId="543A92E6" w14:textId="5036E9E6" w:rsidR="00CA4E2B" w:rsidRDefault="00CA4E2B" w:rsidP="00270823">
      <w:pPr>
        <w:pStyle w:val="Heading3"/>
        <w:numPr>
          <w:ilvl w:val="3"/>
          <w:numId w:val="12"/>
        </w:numPr>
        <w:ind w:left="709" w:hanging="709"/>
      </w:pPr>
      <w:bookmarkStart w:id="104" w:name="_Ref22544410"/>
      <w:r w:rsidRPr="00AE412A">
        <w:t xml:space="preserve">Epidemiological and </w:t>
      </w:r>
      <w:r w:rsidR="005B7217">
        <w:t>o</w:t>
      </w:r>
      <w:r w:rsidR="007A3175">
        <w:t>ther</w:t>
      </w:r>
      <w:r w:rsidRPr="00AE412A">
        <w:t xml:space="preserve"> data</w:t>
      </w:r>
      <w:bookmarkEnd w:id="104"/>
      <w:r w:rsidR="007A3175">
        <w:t xml:space="preserve"> sources</w:t>
      </w:r>
    </w:p>
    <w:p w14:paraId="4C6E41DD" w14:textId="672C74F0" w:rsidR="00A60B4D" w:rsidRDefault="00CA4E2B" w:rsidP="00270823">
      <w:pPr>
        <w:pStyle w:val="BodyText1"/>
        <w:ind w:firstLine="0"/>
        <w:rPr>
          <w:sz w:val="20"/>
          <w:szCs w:val="20"/>
        </w:rPr>
      </w:pPr>
      <w:r w:rsidRPr="00270823">
        <w:rPr>
          <w:sz w:val="20"/>
          <w:szCs w:val="20"/>
        </w:rPr>
        <w:t xml:space="preserve">The only </w:t>
      </w:r>
      <w:r w:rsidR="002416CD" w:rsidRPr="00270823">
        <w:rPr>
          <w:sz w:val="20"/>
          <w:szCs w:val="20"/>
        </w:rPr>
        <w:t xml:space="preserve">identified </w:t>
      </w:r>
      <w:r w:rsidRPr="00270823">
        <w:rPr>
          <w:sz w:val="20"/>
          <w:szCs w:val="20"/>
        </w:rPr>
        <w:t xml:space="preserve">retrospective </w:t>
      </w:r>
      <w:r w:rsidR="00112DAC" w:rsidRPr="00270823">
        <w:rPr>
          <w:sz w:val="20"/>
          <w:szCs w:val="20"/>
        </w:rPr>
        <w:t xml:space="preserve">analysis of </w:t>
      </w:r>
      <w:r w:rsidRPr="00270823">
        <w:rPr>
          <w:sz w:val="20"/>
          <w:szCs w:val="20"/>
        </w:rPr>
        <w:t xml:space="preserve">pneumoconiosis mortality </w:t>
      </w:r>
      <w:r w:rsidR="00112DAC" w:rsidRPr="00270823">
        <w:rPr>
          <w:sz w:val="20"/>
          <w:szCs w:val="20"/>
        </w:rPr>
        <w:t>data from</w:t>
      </w:r>
      <w:r w:rsidR="005A5EF4" w:rsidRPr="00270823">
        <w:rPr>
          <w:sz w:val="20"/>
          <w:szCs w:val="20"/>
        </w:rPr>
        <w:t xml:space="preserve"> </w:t>
      </w:r>
      <w:r w:rsidRPr="00270823">
        <w:rPr>
          <w:sz w:val="20"/>
          <w:szCs w:val="20"/>
        </w:rPr>
        <w:t xml:space="preserve">Australia was conducted in 2006 </w:t>
      </w:r>
      <w:r w:rsidRPr="00270823">
        <w:rPr>
          <w:sz w:val="20"/>
          <w:szCs w:val="20"/>
        </w:rPr>
        <w:fldChar w:fldCharType="begin"/>
      </w:r>
      <w:r w:rsidR="00A3227C" w:rsidRPr="00270823">
        <w:rPr>
          <w:sz w:val="20"/>
          <w:szCs w:val="20"/>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270823">
        <w:rPr>
          <w:sz w:val="20"/>
          <w:szCs w:val="20"/>
        </w:rPr>
        <w:fldChar w:fldCharType="separate"/>
      </w:r>
      <w:r w:rsidR="00A3227C" w:rsidRPr="00270823">
        <w:rPr>
          <w:noProof/>
          <w:sz w:val="20"/>
          <w:szCs w:val="20"/>
        </w:rPr>
        <w:t>[114]</w:t>
      </w:r>
      <w:r w:rsidRPr="00270823">
        <w:rPr>
          <w:sz w:val="20"/>
          <w:szCs w:val="20"/>
        </w:rPr>
        <w:fldChar w:fldCharType="end"/>
      </w:r>
      <w:r w:rsidRPr="00270823">
        <w:rPr>
          <w:sz w:val="20"/>
          <w:szCs w:val="20"/>
        </w:rPr>
        <w:t>. This study found that nationally, more than 1</w:t>
      </w:r>
      <w:r w:rsidR="00534C8E" w:rsidRPr="00270823">
        <w:rPr>
          <w:sz w:val="20"/>
          <w:szCs w:val="20"/>
        </w:rPr>
        <w:t>,</w:t>
      </w:r>
      <w:r w:rsidRPr="00270823">
        <w:rPr>
          <w:sz w:val="20"/>
          <w:szCs w:val="20"/>
        </w:rPr>
        <w:t xml:space="preserve">000 deaths had been attributed to </w:t>
      </w:r>
      <w:proofErr w:type="spellStart"/>
      <w:r w:rsidR="00112DAC" w:rsidRPr="00270823">
        <w:rPr>
          <w:sz w:val="20"/>
          <w:szCs w:val="20"/>
        </w:rPr>
        <w:t>pneumoconioses</w:t>
      </w:r>
      <w:proofErr w:type="spellEnd"/>
      <w:r w:rsidR="00112DAC" w:rsidRPr="00270823">
        <w:rPr>
          <w:sz w:val="20"/>
          <w:szCs w:val="20"/>
        </w:rPr>
        <w:t xml:space="preserve"> </w:t>
      </w:r>
      <w:r w:rsidRPr="00270823">
        <w:rPr>
          <w:sz w:val="20"/>
          <w:szCs w:val="20"/>
        </w:rPr>
        <w:t xml:space="preserve">between 1979 and 2002, with </w:t>
      </w:r>
      <w:r w:rsidR="00534C8E" w:rsidRPr="00270823">
        <w:rPr>
          <w:sz w:val="20"/>
          <w:szCs w:val="20"/>
        </w:rPr>
        <w:t>six</w:t>
      </w:r>
      <w:r w:rsidR="002D2E85" w:rsidRPr="00270823">
        <w:rPr>
          <w:sz w:val="20"/>
          <w:szCs w:val="20"/>
        </w:rPr>
        <w:t xml:space="preserve"> </w:t>
      </w:r>
      <w:r w:rsidR="00687D21" w:rsidRPr="00270823">
        <w:rPr>
          <w:sz w:val="20"/>
          <w:szCs w:val="20"/>
        </w:rPr>
        <w:t xml:space="preserve">per </w:t>
      </w:r>
      <w:r w:rsidR="002D2E85" w:rsidRPr="00270823">
        <w:rPr>
          <w:sz w:val="20"/>
          <w:szCs w:val="20"/>
        </w:rPr>
        <w:t>cent classified</w:t>
      </w:r>
      <w:r w:rsidRPr="00270823">
        <w:rPr>
          <w:sz w:val="20"/>
          <w:szCs w:val="20"/>
        </w:rPr>
        <w:t xml:space="preserve"> as CWP.</w:t>
      </w:r>
      <w:r w:rsidR="0007769C" w:rsidRPr="00270823">
        <w:rPr>
          <w:sz w:val="20"/>
          <w:szCs w:val="20"/>
        </w:rPr>
        <w:t xml:space="preserve"> </w:t>
      </w:r>
      <w:r w:rsidRPr="00270823">
        <w:rPr>
          <w:sz w:val="20"/>
          <w:szCs w:val="20"/>
        </w:rPr>
        <w:t xml:space="preserve">The number of </w:t>
      </w:r>
      <w:r w:rsidR="00112DAC" w:rsidRPr="00270823">
        <w:rPr>
          <w:sz w:val="20"/>
          <w:szCs w:val="20"/>
        </w:rPr>
        <w:t>asbestosis deaths in</w:t>
      </w:r>
      <w:r w:rsidRPr="00270823">
        <w:rPr>
          <w:sz w:val="20"/>
          <w:szCs w:val="20"/>
        </w:rPr>
        <w:t xml:space="preserve">creased steadily over time </w:t>
      </w:r>
      <w:r w:rsidR="00112DAC" w:rsidRPr="00270823">
        <w:rPr>
          <w:sz w:val="20"/>
          <w:szCs w:val="20"/>
        </w:rPr>
        <w:t xml:space="preserve">from 1982 to 2002. Deaths from silicosis fell over this period and there was little change in deaths from CWP </w:t>
      </w:r>
      <w:r w:rsidRPr="00270823">
        <w:rPr>
          <w:sz w:val="20"/>
          <w:szCs w:val="20"/>
        </w:rPr>
        <w:fldChar w:fldCharType="begin"/>
      </w:r>
      <w:r w:rsidR="00A3227C" w:rsidRPr="00270823">
        <w:rPr>
          <w:sz w:val="20"/>
          <w:szCs w:val="20"/>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270823">
        <w:rPr>
          <w:sz w:val="20"/>
          <w:szCs w:val="20"/>
        </w:rPr>
        <w:fldChar w:fldCharType="separate"/>
      </w:r>
      <w:r w:rsidR="00A3227C" w:rsidRPr="00270823">
        <w:rPr>
          <w:noProof/>
          <w:sz w:val="20"/>
          <w:szCs w:val="20"/>
        </w:rPr>
        <w:t>[114]</w:t>
      </w:r>
      <w:r w:rsidRPr="00270823">
        <w:rPr>
          <w:sz w:val="20"/>
          <w:szCs w:val="20"/>
        </w:rPr>
        <w:fldChar w:fldCharType="end"/>
      </w:r>
      <w:r w:rsidRPr="00270823">
        <w:rPr>
          <w:sz w:val="20"/>
          <w:szCs w:val="20"/>
        </w:rPr>
        <w:t xml:space="preserve"> (</w:t>
      </w:r>
      <w:r w:rsidRPr="00270823">
        <w:rPr>
          <w:sz w:val="20"/>
          <w:szCs w:val="20"/>
        </w:rPr>
        <w:fldChar w:fldCharType="begin"/>
      </w:r>
      <w:r w:rsidRPr="00270823">
        <w:rPr>
          <w:sz w:val="20"/>
          <w:szCs w:val="20"/>
        </w:rPr>
        <w:instrText xml:space="preserve"> REF _Ref16161057 \h  \* MERGEFORMAT </w:instrText>
      </w:r>
      <w:r w:rsidRPr="00270823">
        <w:rPr>
          <w:sz w:val="20"/>
          <w:szCs w:val="20"/>
        </w:rPr>
      </w:r>
      <w:r w:rsidRPr="00270823">
        <w:rPr>
          <w:sz w:val="20"/>
          <w:szCs w:val="20"/>
        </w:rPr>
        <w:fldChar w:fldCharType="separate"/>
      </w:r>
      <w:r w:rsidR="00921717" w:rsidRPr="00921717">
        <w:rPr>
          <w:color w:val="000000" w:themeColor="text1"/>
          <w:sz w:val="20"/>
          <w:szCs w:val="20"/>
        </w:rPr>
        <w:t xml:space="preserve">Figure </w:t>
      </w:r>
      <w:r w:rsidR="00921717" w:rsidRPr="00921717">
        <w:rPr>
          <w:noProof/>
          <w:color w:val="000000" w:themeColor="text1"/>
          <w:sz w:val="20"/>
          <w:szCs w:val="20"/>
        </w:rPr>
        <w:t>8</w:t>
      </w:r>
      <w:r w:rsidRPr="00270823">
        <w:rPr>
          <w:sz w:val="20"/>
          <w:szCs w:val="20"/>
        </w:rPr>
        <w:fldChar w:fldCharType="end"/>
      </w:r>
      <w:r w:rsidR="00A60B4D">
        <w:rPr>
          <w:sz w:val="20"/>
          <w:szCs w:val="20"/>
        </w:rPr>
        <w:t>,</w:t>
      </w:r>
      <w:r w:rsidRPr="00270823">
        <w:rPr>
          <w:sz w:val="20"/>
          <w:szCs w:val="20"/>
        </w:rPr>
        <w:t xml:space="preserve"> </w:t>
      </w:r>
      <w:r w:rsidR="009F2472" w:rsidRPr="00270823">
        <w:rPr>
          <w:sz w:val="20"/>
          <w:szCs w:val="20"/>
        </w:rPr>
        <w:fldChar w:fldCharType="begin"/>
      </w:r>
      <w:r w:rsidR="009F2472" w:rsidRPr="00270823">
        <w:rPr>
          <w:sz w:val="20"/>
          <w:szCs w:val="20"/>
        </w:rPr>
        <w:instrText xml:space="preserve"> REF _Ref27909976 \h </w:instrText>
      </w:r>
      <w:r w:rsidR="00270823">
        <w:rPr>
          <w:sz w:val="20"/>
          <w:szCs w:val="20"/>
        </w:rPr>
        <w:instrText xml:space="preserve"> \* MERGEFORMAT </w:instrText>
      </w:r>
      <w:r w:rsidR="009F2472" w:rsidRPr="00270823">
        <w:rPr>
          <w:sz w:val="20"/>
          <w:szCs w:val="20"/>
        </w:rPr>
      </w:r>
      <w:r w:rsidR="009F2472" w:rsidRPr="00270823">
        <w:rPr>
          <w:sz w:val="20"/>
          <w:szCs w:val="20"/>
        </w:rPr>
        <w:fldChar w:fldCharType="separate"/>
      </w:r>
      <w:r w:rsidR="00921717" w:rsidRPr="00921717">
        <w:rPr>
          <w:sz w:val="20"/>
          <w:szCs w:val="20"/>
        </w:rPr>
        <w:t xml:space="preserve">Table </w:t>
      </w:r>
      <w:r w:rsidR="00921717" w:rsidRPr="00921717">
        <w:rPr>
          <w:noProof/>
          <w:sz w:val="20"/>
          <w:szCs w:val="20"/>
        </w:rPr>
        <w:t>9</w:t>
      </w:r>
      <w:r w:rsidR="009F2472" w:rsidRPr="00270823">
        <w:rPr>
          <w:sz w:val="20"/>
          <w:szCs w:val="20"/>
        </w:rPr>
        <w:fldChar w:fldCharType="end"/>
      </w:r>
      <w:r w:rsidRPr="00270823">
        <w:rPr>
          <w:sz w:val="20"/>
          <w:szCs w:val="20"/>
        </w:rPr>
        <w:t>).</w:t>
      </w:r>
    </w:p>
    <w:p w14:paraId="2F8F15EC" w14:textId="77777777" w:rsidR="00565519" w:rsidRPr="00270823" w:rsidRDefault="00565519" w:rsidP="00270823">
      <w:pPr>
        <w:pStyle w:val="BodyText1"/>
        <w:ind w:firstLine="0"/>
        <w:rPr>
          <w:sz w:val="20"/>
          <w:szCs w:val="20"/>
        </w:rPr>
      </w:pPr>
    </w:p>
    <w:p w14:paraId="1A8D2150" w14:textId="77777777" w:rsidR="00CA4E2B" w:rsidRDefault="008C5621" w:rsidP="00CA4E2B">
      <w:pPr>
        <w:pStyle w:val="BodyText1"/>
        <w:rPr>
          <w:lang w:bidi="bn-BD"/>
        </w:rPr>
      </w:pPr>
      <w:r w:rsidRPr="00AE412A">
        <w:rPr>
          <w:rFonts w:cs="Arial"/>
          <w:noProof/>
          <w:lang w:val="en-AU" w:eastAsia="en-AU"/>
        </w:rPr>
        <w:drawing>
          <wp:anchor distT="0" distB="0" distL="114300" distR="114300" simplePos="0" relativeHeight="251680768" behindDoc="0" locked="0" layoutInCell="1" allowOverlap="1" wp14:anchorId="06DB688D" wp14:editId="61085012">
            <wp:simplePos x="0" y="0"/>
            <wp:positionH relativeFrom="column">
              <wp:posOffset>419517</wp:posOffset>
            </wp:positionH>
            <wp:positionV relativeFrom="paragraph">
              <wp:posOffset>74283</wp:posOffset>
            </wp:positionV>
            <wp:extent cx="4531995" cy="2529840"/>
            <wp:effectExtent l="0" t="0" r="1905" b="381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659" t="8187" r="5325" b="3509"/>
                    <a:stretch/>
                  </pic:blipFill>
                  <pic:spPr bwMode="auto">
                    <a:xfrm>
                      <a:off x="0" y="0"/>
                      <a:ext cx="4531995" cy="252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3C13F" w14:textId="77777777" w:rsidR="008C5621" w:rsidRPr="00CA4E2B" w:rsidRDefault="008C5621" w:rsidP="00CA4E2B">
      <w:pPr>
        <w:pStyle w:val="BodyText1"/>
        <w:rPr>
          <w:lang w:bidi="bn-BD"/>
        </w:rPr>
      </w:pPr>
    </w:p>
    <w:p w14:paraId="495956CB" w14:textId="77777777" w:rsidR="00FC37D3" w:rsidRPr="00FC37D3" w:rsidRDefault="00FC37D3" w:rsidP="00FC37D3"/>
    <w:p w14:paraId="03637979" w14:textId="77777777" w:rsidR="00FD7A58" w:rsidRDefault="00FD7A58" w:rsidP="005137D1">
      <w:pPr>
        <w:rPr>
          <w:rFonts w:eastAsiaTheme="majorEastAsia"/>
        </w:rPr>
      </w:pPr>
    </w:p>
    <w:p w14:paraId="1A37D4A0" w14:textId="77777777" w:rsidR="008C5621" w:rsidRDefault="008C5621" w:rsidP="005137D1">
      <w:pPr>
        <w:rPr>
          <w:rFonts w:eastAsiaTheme="majorEastAsia"/>
        </w:rPr>
      </w:pPr>
    </w:p>
    <w:p w14:paraId="6AE4C468" w14:textId="77777777" w:rsidR="008C5621" w:rsidRDefault="008C5621" w:rsidP="005137D1">
      <w:pPr>
        <w:rPr>
          <w:rFonts w:eastAsiaTheme="majorEastAsia"/>
        </w:rPr>
      </w:pPr>
    </w:p>
    <w:p w14:paraId="654FB228" w14:textId="77777777" w:rsidR="008C5621" w:rsidRDefault="008C5621" w:rsidP="005137D1">
      <w:pPr>
        <w:rPr>
          <w:rFonts w:eastAsiaTheme="majorEastAsia"/>
        </w:rPr>
      </w:pPr>
    </w:p>
    <w:p w14:paraId="3D72836B" w14:textId="77777777" w:rsidR="008C5621" w:rsidRDefault="008C5621" w:rsidP="005137D1">
      <w:pPr>
        <w:rPr>
          <w:rFonts w:eastAsiaTheme="majorEastAsia"/>
        </w:rPr>
      </w:pPr>
    </w:p>
    <w:p w14:paraId="6D28865F" w14:textId="77777777" w:rsidR="008C5621" w:rsidRDefault="008C5621" w:rsidP="005137D1">
      <w:pPr>
        <w:rPr>
          <w:rFonts w:eastAsiaTheme="majorEastAsia"/>
        </w:rPr>
      </w:pPr>
    </w:p>
    <w:p w14:paraId="46B7D6EF" w14:textId="77777777" w:rsidR="008C5621" w:rsidRDefault="008C5621" w:rsidP="005137D1">
      <w:pPr>
        <w:rPr>
          <w:rFonts w:eastAsiaTheme="majorEastAsia"/>
        </w:rPr>
      </w:pPr>
    </w:p>
    <w:p w14:paraId="15BD625F" w14:textId="77777777" w:rsidR="008C5621" w:rsidRDefault="008C5621" w:rsidP="005137D1">
      <w:pPr>
        <w:rPr>
          <w:rFonts w:eastAsiaTheme="majorEastAsia"/>
        </w:rPr>
      </w:pPr>
    </w:p>
    <w:p w14:paraId="63B8C5E3" w14:textId="27B1625E" w:rsidR="008C5621" w:rsidRPr="008C5621" w:rsidRDefault="008C5621" w:rsidP="002F54C7">
      <w:pPr>
        <w:pStyle w:val="Caption"/>
        <w:jc w:val="center"/>
        <w:rPr>
          <w:b w:val="0"/>
          <w:bCs w:val="0"/>
          <w:i/>
          <w:iCs/>
        </w:rPr>
      </w:pPr>
      <w:bookmarkStart w:id="105" w:name="_Ref16161057"/>
      <w:bookmarkStart w:id="106" w:name="_Toc47705484"/>
      <w:bookmarkStart w:id="107" w:name="_Toc23778379"/>
      <w:r w:rsidRPr="00AE412A">
        <w:t xml:space="preserve">Figure </w:t>
      </w:r>
      <w:fldSimple w:instr=" SEQ Figure \* ARABIC ">
        <w:r w:rsidR="00921717">
          <w:rPr>
            <w:noProof/>
          </w:rPr>
          <w:t>8</w:t>
        </w:r>
      </w:fldSimple>
      <w:bookmarkEnd w:id="105"/>
      <w:r w:rsidRPr="00AE412A">
        <w:t xml:space="preserve"> </w:t>
      </w:r>
      <w:r w:rsidRPr="008C5621">
        <w:rPr>
          <w:b w:val="0"/>
          <w:bCs w:val="0"/>
        </w:rPr>
        <w:t>Pneumoconiosis-related fatalities in Australia between 1979 and 2002</w:t>
      </w:r>
      <w:r w:rsidRPr="00534C8E">
        <w:rPr>
          <w:b w:val="0"/>
          <w:bCs w:val="0"/>
        </w:rPr>
        <w:t xml:space="preserve"> </w:t>
      </w:r>
      <w:r w:rsidRPr="00A456EB">
        <w:rPr>
          <w:b w:val="0"/>
          <w:bCs w:val="0"/>
          <w:iCs/>
        </w:rPr>
        <w:fldChar w:fldCharType="begin"/>
      </w:r>
      <w:r w:rsidR="00A3227C">
        <w:rPr>
          <w:b w:val="0"/>
          <w:bCs w:val="0"/>
          <w:iCs/>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A456EB">
        <w:rPr>
          <w:b w:val="0"/>
          <w:bCs w:val="0"/>
          <w:iCs/>
        </w:rPr>
        <w:fldChar w:fldCharType="separate"/>
      </w:r>
      <w:bookmarkEnd w:id="107"/>
      <w:r w:rsidR="00A3227C">
        <w:rPr>
          <w:b w:val="0"/>
          <w:bCs w:val="0"/>
          <w:iCs/>
          <w:noProof/>
        </w:rPr>
        <w:t>[114]</w:t>
      </w:r>
      <w:bookmarkEnd w:id="106"/>
      <w:r w:rsidRPr="00A456EB">
        <w:rPr>
          <w:b w:val="0"/>
          <w:bCs w:val="0"/>
          <w:iCs/>
        </w:rPr>
        <w:fldChar w:fldCharType="end"/>
      </w:r>
    </w:p>
    <w:p w14:paraId="2290BE40" w14:textId="09AE081C" w:rsidR="008C5621" w:rsidRPr="00270823" w:rsidRDefault="008C5621" w:rsidP="00270823">
      <w:pPr>
        <w:pStyle w:val="BodyText1"/>
        <w:ind w:firstLine="0"/>
        <w:rPr>
          <w:rFonts w:eastAsiaTheme="majorEastAsia"/>
          <w:sz w:val="20"/>
          <w:szCs w:val="20"/>
        </w:rPr>
      </w:pPr>
      <w:r w:rsidRPr="00270823">
        <w:rPr>
          <w:sz w:val="20"/>
          <w:szCs w:val="20"/>
        </w:rPr>
        <w:t>The Australian Burden of Disease Study 2015 estimated that years lived with disability (YLD) for pneumoconiosis increased by 18.9</w:t>
      </w:r>
      <w:r w:rsidR="002D2E85" w:rsidRPr="00270823">
        <w:rPr>
          <w:sz w:val="20"/>
          <w:szCs w:val="20"/>
        </w:rPr>
        <w:t xml:space="preserve"> </w:t>
      </w:r>
      <w:r w:rsidR="00687D21" w:rsidRPr="00270823">
        <w:rPr>
          <w:sz w:val="20"/>
          <w:szCs w:val="20"/>
        </w:rPr>
        <w:t xml:space="preserve">per </w:t>
      </w:r>
      <w:r w:rsidR="002D2E85" w:rsidRPr="00270823">
        <w:rPr>
          <w:sz w:val="20"/>
          <w:szCs w:val="20"/>
        </w:rPr>
        <w:t>cent from</w:t>
      </w:r>
      <w:r w:rsidRPr="00270823">
        <w:rPr>
          <w:sz w:val="20"/>
          <w:szCs w:val="20"/>
        </w:rPr>
        <w:t xml:space="preserve"> 2003 to 2015. However,</w:t>
      </w:r>
      <w:r w:rsidR="004444B9" w:rsidRPr="00270823">
        <w:rPr>
          <w:sz w:val="20"/>
          <w:szCs w:val="20"/>
        </w:rPr>
        <w:t xml:space="preserve"> </w:t>
      </w:r>
      <w:r w:rsidRPr="00270823">
        <w:rPr>
          <w:sz w:val="20"/>
          <w:szCs w:val="20"/>
        </w:rPr>
        <w:t>DALY and years of life lost decreased by 12.4</w:t>
      </w:r>
      <w:r w:rsidR="002D2E85" w:rsidRPr="00270823">
        <w:rPr>
          <w:sz w:val="20"/>
          <w:szCs w:val="20"/>
        </w:rPr>
        <w:t xml:space="preserve"> </w:t>
      </w:r>
      <w:r w:rsidR="004444B9" w:rsidRPr="00270823">
        <w:rPr>
          <w:sz w:val="20"/>
          <w:szCs w:val="20"/>
        </w:rPr>
        <w:t>per</w:t>
      </w:r>
      <w:r w:rsidR="009E63AF" w:rsidRPr="00270823">
        <w:rPr>
          <w:sz w:val="20"/>
          <w:szCs w:val="20"/>
        </w:rPr>
        <w:t xml:space="preserve"> </w:t>
      </w:r>
      <w:r w:rsidR="004444B9" w:rsidRPr="00270823">
        <w:rPr>
          <w:sz w:val="20"/>
          <w:szCs w:val="20"/>
        </w:rPr>
        <w:t xml:space="preserve">cent </w:t>
      </w:r>
      <w:r w:rsidRPr="00270823">
        <w:rPr>
          <w:sz w:val="20"/>
          <w:szCs w:val="20"/>
        </w:rPr>
        <w:t>and 14</w:t>
      </w:r>
      <w:r w:rsidR="002D2E85" w:rsidRPr="00270823">
        <w:rPr>
          <w:sz w:val="20"/>
          <w:szCs w:val="20"/>
        </w:rPr>
        <w:t xml:space="preserve"> </w:t>
      </w:r>
      <w:r w:rsidR="004444B9" w:rsidRPr="00270823">
        <w:rPr>
          <w:sz w:val="20"/>
          <w:szCs w:val="20"/>
        </w:rPr>
        <w:t>per</w:t>
      </w:r>
      <w:r w:rsidR="009E63AF" w:rsidRPr="00270823">
        <w:rPr>
          <w:sz w:val="20"/>
          <w:szCs w:val="20"/>
        </w:rPr>
        <w:t xml:space="preserve"> </w:t>
      </w:r>
      <w:r w:rsidR="004444B9" w:rsidRPr="00270823">
        <w:rPr>
          <w:sz w:val="20"/>
          <w:szCs w:val="20"/>
        </w:rPr>
        <w:t xml:space="preserve">cent </w:t>
      </w:r>
      <w:r w:rsidRPr="00270823">
        <w:rPr>
          <w:sz w:val="20"/>
          <w:szCs w:val="20"/>
        </w:rPr>
        <w:t xml:space="preserve">respectively over this period </w:t>
      </w:r>
      <w:r w:rsidRPr="00270823">
        <w:rPr>
          <w:sz w:val="20"/>
          <w:szCs w:val="20"/>
        </w:rPr>
        <w:fldChar w:fldCharType="begin"/>
      </w:r>
      <w:r w:rsidR="00A3227C" w:rsidRPr="00270823">
        <w:rPr>
          <w:sz w:val="20"/>
          <w:szCs w:val="20"/>
        </w:rPr>
        <w:instrText xml:space="preserve"> ADDIN EN.CITE &lt;EndNote&gt;&lt;Cite&gt;&lt;Author&gt;Australian Institute of Health and Welfare&lt;/Author&gt;&lt;Year&gt;2019&lt;/Year&gt;&lt;RecNum&gt;330&lt;/RecNum&gt;&lt;DisplayText&gt;[76]&lt;/DisplayText&gt;&lt;record&gt;&lt;rec-number&gt;330&lt;/rec-number&gt;&lt;foreign-keys&gt;&lt;key app="EN" db-id="0vpvtf5at5xer9edax8xpat95eezs0zffpe0" timestamp="1571019250"&gt;330&lt;/key&gt;&lt;/foreign-keys&gt;&lt;ref-type name="Report"&gt;27&lt;/ref-type&gt;&lt;contributors&gt;&lt;authors&gt;&lt;author&gt;Australian Institute of Health and Welfare,&lt;/author&gt;&lt;/authors&gt;&lt;/contributors&gt;&lt;titles&gt;&lt;title&gt;Australian burden of disease study: impact and causes of illness and death in Australia 2015&lt;/title&gt;&lt;secondary-title&gt;Series no. 19. Cat. no. BOD 22&lt;/secondary-title&gt;&lt;/titles&gt;&lt;dates&gt;&lt;year&gt;2019&lt;/year&gt;&lt;/dates&gt;&lt;pub-location&gt;Canberra&lt;/pub-location&gt;&lt;publisher&gt;Australian Institute of Health and Welfare&lt;/publisher&gt;&lt;urls&gt;&lt;/urls&gt;&lt;/record&gt;&lt;/Cite&gt;&lt;/EndNote&gt;</w:instrText>
      </w:r>
      <w:r w:rsidRPr="00270823">
        <w:rPr>
          <w:sz w:val="20"/>
          <w:szCs w:val="20"/>
        </w:rPr>
        <w:fldChar w:fldCharType="separate"/>
      </w:r>
      <w:r w:rsidR="00A3227C" w:rsidRPr="00270823">
        <w:rPr>
          <w:noProof/>
          <w:sz w:val="20"/>
          <w:szCs w:val="20"/>
        </w:rPr>
        <w:t>[76]</w:t>
      </w:r>
      <w:r w:rsidRPr="00270823">
        <w:rPr>
          <w:sz w:val="20"/>
          <w:szCs w:val="20"/>
        </w:rPr>
        <w:fldChar w:fldCharType="end"/>
      </w:r>
      <w:r w:rsidRPr="00270823">
        <w:rPr>
          <w:sz w:val="20"/>
          <w:szCs w:val="20"/>
        </w:rPr>
        <w:t xml:space="preserve"> (</w:t>
      </w:r>
      <w:r w:rsidR="006051EA" w:rsidRPr="00270823">
        <w:rPr>
          <w:sz w:val="20"/>
          <w:szCs w:val="20"/>
        </w:rPr>
        <w:fldChar w:fldCharType="begin"/>
      </w:r>
      <w:r w:rsidR="006051EA" w:rsidRPr="00270823">
        <w:rPr>
          <w:sz w:val="20"/>
          <w:szCs w:val="20"/>
        </w:rPr>
        <w:instrText xml:space="preserve"> REF _Ref26179838 \h </w:instrText>
      </w:r>
      <w:r w:rsidR="00270823">
        <w:rPr>
          <w:sz w:val="20"/>
          <w:szCs w:val="20"/>
        </w:rPr>
        <w:instrText xml:space="preserve"> \* MERGEFORMAT </w:instrText>
      </w:r>
      <w:r w:rsidR="006051EA" w:rsidRPr="00270823">
        <w:rPr>
          <w:sz w:val="20"/>
          <w:szCs w:val="20"/>
        </w:rPr>
      </w:r>
      <w:r w:rsidR="006051EA" w:rsidRPr="00270823">
        <w:rPr>
          <w:sz w:val="20"/>
          <w:szCs w:val="20"/>
        </w:rPr>
        <w:fldChar w:fldCharType="separate"/>
      </w:r>
      <w:r w:rsidR="00921717" w:rsidRPr="00921717">
        <w:rPr>
          <w:sz w:val="20"/>
          <w:szCs w:val="20"/>
        </w:rPr>
        <w:t xml:space="preserve">Figure </w:t>
      </w:r>
      <w:r w:rsidR="00921717" w:rsidRPr="00921717">
        <w:rPr>
          <w:noProof/>
          <w:sz w:val="20"/>
          <w:szCs w:val="20"/>
        </w:rPr>
        <w:t>9</w:t>
      </w:r>
      <w:r w:rsidR="006051EA" w:rsidRPr="00270823">
        <w:rPr>
          <w:sz w:val="20"/>
          <w:szCs w:val="20"/>
        </w:rPr>
        <w:fldChar w:fldCharType="end"/>
      </w:r>
      <w:r w:rsidRPr="00270823">
        <w:rPr>
          <w:sz w:val="20"/>
          <w:szCs w:val="20"/>
        </w:rPr>
        <w:t>).</w:t>
      </w:r>
      <w:r w:rsidR="00955846" w:rsidRPr="00270823">
        <w:rPr>
          <w:sz w:val="20"/>
          <w:szCs w:val="20"/>
        </w:rPr>
        <w:t xml:space="preserve"> There was no breakdown for the different types of </w:t>
      </w:r>
      <w:proofErr w:type="spellStart"/>
      <w:r w:rsidR="004C6025" w:rsidRPr="00270823">
        <w:rPr>
          <w:sz w:val="20"/>
          <w:szCs w:val="20"/>
        </w:rPr>
        <w:t>pneumoconioses</w:t>
      </w:r>
      <w:proofErr w:type="spellEnd"/>
      <w:r w:rsidR="00955846" w:rsidRPr="00270823">
        <w:rPr>
          <w:sz w:val="20"/>
          <w:szCs w:val="20"/>
        </w:rPr>
        <w:t>, such as CWP.</w:t>
      </w:r>
    </w:p>
    <w:p w14:paraId="25DF53E0" w14:textId="77777777" w:rsidR="008C5621" w:rsidRDefault="00C66421" w:rsidP="005137D1">
      <w:pPr>
        <w:rPr>
          <w:rFonts w:eastAsiaTheme="majorEastAsia"/>
        </w:rPr>
      </w:pPr>
      <w:r>
        <w:rPr>
          <w:noProof/>
          <w:color w:val="000000" w:themeColor="text1"/>
        </w:rPr>
        <w:drawing>
          <wp:inline distT="0" distB="0" distL="0" distR="0" wp14:anchorId="116B4C3B" wp14:editId="2F0D0F66">
            <wp:extent cx="5727700" cy="2786380"/>
            <wp:effectExtent l="0" t="0" r="6350" b="0"/>
            <wp:docPr id="10" name="Picture 10" descr="Figure 9: a line graph showing a comparison of age-specific years lived with disability rates for pneumoconiosis from 2003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0010\Downloads\AIHW Pneumoconiosi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773"/>
                    <a:stretch/>
                  </pic:blipFill>
                  <pic:spPr bwMode="auto">
                    <a:xfrm>
                      <a:off x="0" y="0"/>
                      <a:ext cx="5727700" cy="2786380"/>
                    </a:xfrm>
                    <a:prstGeom prst="rect">
                      <a:avLst/>
                    </a:prstGeom>
                    <a:noFill/>
                    <a:ln>
                      <a:noFill/>
                    </a:ln>
                    <a:extLst>
                      <a:ext uri="{53640926-AAD7-44D8-BBD7-CCE9431645EC}">
                        <a14:shadowObscured xmlns:a14="http://schemas.microsoft.com/office/drawing/2010/main"/>
                      </a:ext>
                    </a:extLst>
                  </pic:spPr>
                </pic:pic>
              </a:graphicData>
            </a:graphic>
          </wp:inline>
        </w:drawing>
      </w:r>
    </w:p>
    <w:p w14:paraId="6517A052" w14:textId="6FB084EE" w:rsidR="00C66421" w:rsidRDefault="00C66421" w:rsidP="00B2697E">
      <w:pPr>
        <w:pStyle w:val="Caption"/>
        <w:spacing w:after="0"/>
        <w:jc w:val="center"/>
        <w:rPr>
          <w:i/>
          <w:iCs/>
        </w:rPr>
      </w:pPr>
      <w:bookmarkStart w:id="108" w:name="_Ref26179838"/>
      <w:bookmarkStart w:id="109" w:name="_Toc47705485"/>
      <w:r w:rsidRPr="0075327D">
        <w:t xml:space="preserve">Figure </w:t>
      </w:r>
      <w:fldSimple w:instr=" SEQ Figure \* ARABIC ">
        <w:r w:rsidR="00921717">
          <w:rPr>
            <w:noProof/>
          </w:rPr>
          <w:t>9</w:t>
        </w:r>
      </w:fldSimple>
      <w:bookmarkEnd w:id="108"/>
      <w:r>
        <w:rPr>
          <w:b w:val="0"/>
          <w:bCs w:val="0"/>
          <w:i/>
          <w:iCs/>
        </w:rPr>
        <w:t xml:space="preserve"> </w:t>
      </w:r>
      <w:r w:rsidRPr="00C66421">
        <w:rPr>
          <w:b w:val="0"/>
          <w:bCs w:val="0"/>
        </w:rPr>
        <w:t>Comparison of age-specific YLD rates from 2003</w:t>
      </w:r>
      <w:r w:rsidR="0091125D">
        <w:rPr>
          <w:b w:val="0"/>
          <w:bCs w:val="0"/>
        </w:rPr>
        <w:t xml:space="preserve"> to </w:t>
      </w:r>
      <w:r w:rsidRPr="00C66421">
        <w:rPr>
          <w:b w:val="0"/>
          <w:bCs w:val="0"/>
        </w:rPr>
        <w:t>2015 for pneumoconiosis</w:t>
      </w:r>
      <w:bookmarkEnd w:id="109"/>
    </w:p>
    <w:p w14:paraId="566E47C0" w14:textId="2A558B16" w:rsidR="00F653ED" w:rsidRDefault="00C66421" w:rsidP="00C66421">
      <w:pPr>
        <w:jc w:val="center"/>
        <w:rPr>
          <w:rStyle w:val="Hyperlink"/>
          <w:sz w:val="22"/>
          <w:szCs w:val="22"/>
        </w:rPr>
      </w:pPr>
      <w:r w:rsidRPr="00C10AF6">
        <w:rPr>
          <w:szCs w:val="20"/>
        </w:rPr>
        <w:t xml:space="preserve">Figure source: AIHW </w:t>
      </w:r>
      <w:r w:rsidR="00B20C82" w:rsidRPr="00B20C82">
        <w:rPr>
          <w:szCs w:val="20"/>
        </w:rPr>
        <w:t>Australian Burden of Disease Study 2015: Interactive data on disease burden</w:t>
      </w:r>
      <w:r>
        <w:rPr>
          <w:szCs w:val="20"/>
        </w:rPr>
        <w:t xml:space="preserve">. </w:t>
      </w:r>
      <w:hyperlink r:id="rId28" w:history="1">
        <w:r w:rsidR="005219AB">
          <w:rPr>
            <w:rStyle w:val="Hyperlink"/>
            <w:rFonts w:eastAsiaTheme="majorEastAsia"/>
          </w:rPr>
          <w:t>www.aihw.gov.au/reports/burden-of-disease/abds-2015-interactive-data-disease-burden/contents/comparisons-over-time</w:t>
        </w:r>
      </w:hyperlink>
    </w:p>
    <w:p w14:paraId="13F2598C" w14:textId="77777777" w:rsidR="00040844" w:rsidRDefault="00040844" w:rsidP="00270823">
      <w:pPr>
        <w:pStyle w:val="BodyText1"/>
        <w:spacing w:after="0"/>
        <w:ind w:firstLine="0"/>
      </w:pPr>
    </w:p>
    <w:p w14:paraId="46E2F48D" w14:textId="54E5EE43" w:rsidR="0091125D" w:rsidRPr="00270823" w:rsidRDefault="00F653ED" w:rsidP="00270823">
      <w:pPr>
        <w:pStyle w:val="BodyText1"/>
        <w:spacing w:after="0"/>
        <w:ind w:firstLine="0"/>
        <w:rPr>
          <w:sz w:val="20"/>
          <w:szCs w:val="20"/>
        </w:rPr>
      </w:pPr>
      <w:r w:rsidRPr="00270823">
        <w:rPr>
          <w:sz w:val="20"/>
          <w:szCs w:val="20"/>
        </w:rPr>
        <w:t>The AIHW maintains the National Death Index (NDI).</w:t>
      </w:r>
      <w:r w:rsidR="004444B9" w:rsidRPr="00270823">
        <w:rPr>
          <w:sz w:val="20"/>
          <w:szCs w:val="20"/>
        </w:rPr>
        <w:t xml:space="preserve"> </w:t>
      </w:r>
      <w:r w:rsidRPr="00270823">
        <w:rPr>
          <w:sz w:val="20"/>
          <w:szCs w:val="20"/>
        </w:rPr>
        <w:t xml:space="preserve">Deaths are coded to the International Classification of Diseases tenth revision (ICD-10) </w:t>
      </w:r>
      <w:r w:rsidRPr="00270823">
        <w:rPr>
          <w:bCs w:val="0"/>
          <w:sz w:val="20"/>
          <w:szCs w:val="20"/>
        </w:rPr>
        <w:fldChar w:fldCharType="begin"/>
      </w:r>
      <w:r w:rsidR="00A3227C" w:rsidRPr="00270823">
        <w:rPr>
          <w:bCs w:val="0"/>
          <w:sz w:val="20"/>
          <w:szCs w:val="20"/>
        </w:rPr>
        <w:instrText xml:space="preserve"> ADDIN EN.CITE &lt;EndNote&gt;&lt;Cite&gt;&lt;Author&gt;Becker R&lt;/Author&gt;&lt;Year&gt;2006&lt;/Year&gt;&lt;RecNum&gt;346&lt;/RecNum&gt;&lt;DisplayText&gt;[115]&lt;/DisplayText&gt;&lt;record&gt;&lt;rec-number&gt;346&lt;/rec-number&gt;&lt;foreign-keys&gt;&lt;key app="EN" db-id="0vpvtf5at5xer9edax8xpat95eezs0zffpe0" timestamp="1571360817"&gt;346&lt;/key&gt;&lt;/foreign-keys&gt;&lt;ref-type name="Journal Article"&gt;17&lt;/ref-type&gt;&lt;contributors&gt;&lt;authors&gt;&lt;author&gt;Becker R, &lt;/author&gt;&lt;author&gt;Silvi J, &lt;/author&gt;&lt;author&gt;Ma Fat D, &lt;/author&gt;&lt;author&gt;L’Hours A, &lt;/author&gt;&lt;author&gt;Laurenti R&lt;/author&gt;&lt;/authors&gt;&lt;/contributors&gt;&lt;titles&gt;&lt;title&gt;A method for deriving leading causes of death&lt;/title&gt;&lt;secondary-title&gt;Bulletin of the World Health Organization&lt;/secondary-title&gt;&lt;/titles&gt;&lt;periodical&gt;&lt;full-title&gt;Bulletin of the World Health Organization&lt;/full-title&gt;&lt;abbr-1&gt;Bull World Health Organ&lt;/abbr-1&gt;&lt;/periodical&gt;&lt;pages&gt;297-304&lt;/pages&gt;&lt;volume&gt;84&lt;/volume&gt;&lt;number&gt;4&lt;/number&gt;&lt;dates&gt;&lt;year&gt;2006&lt;/year&gt;&lt;/dates&gt;&lt;urls&gt;&lt;/urls&gt;&lt;/record&gt;&lt;/Cite&gt;&lt;/EndNote&gt;</w:instrText>
      </w:r>
      <w:r w:rsidRPr="00270823">
        <w:rPr>
          <w:bCs w:val="0"/>
          <w:sz w:val="20"/>
          <w:szCs w:val="20"/>
        </w:rPr>
        <w:fldChar w:fldCharType="separate"/>
      </w:r>
      <w:r w:rsidR="00A3227C" w:rsidRPr="00270823">
        <w:rPr>
          <w:bCs w:val="0"/>
          <w:noProof/>
          <w:sz w:val="20"/>
          <w:szCs w:val="20"/>
        </w:rPr>
        <w:t>[115]</w:t>
      </w:r>
      <w:r w:rsidRPr="00270823">
        <w:rPr>
          <w:bCs w:val="0"/>
          <w:sz w:val="20"/>
          <w:szCs w:val="20"/>
        </w:rPr>
        <w:fldChar w:fldCharType="end"/>
      </w:r>
      <w:r w:rsidRPr="00270823">
        <w:rPr>
          <w:sz w:val="20"/>
          <w:szCs w:val="20"/>
        </w:rPr>
        <w:t xml:space="preserve"> and entered into the NDI.</w:t>
      </w:r>
      <w:r w:rsidR="0091125D" w:rsidRPr="00270823">
        <w:rPr>
          <w:sz w:val="20"/>
          <w:szCs w:val="20"/>
        </w:rPr>
        <w:t xml:space="preserve"> Registered deaths from pneumoconiosis are coded J60-J64.</w:t>
      </w:r>
      <w:r w:rsidR="00D85070" w:rsidRPr="00270823">
        <w:rPr>
          <w:sz w:val="20"/>
          <w:szCs w:val="20"/>
        </w:rPr>
        <w:t xml:space="preserve"> </w:t>
      </w:r>
    </w:p>
    <w:p w14:paraId="33C30BFD" w14:textId="3BB5348A" w:rsidR="00D85070" w:rsidRPr="00A60B4D" w:rsidRDefault="00AC3019" w:rsidP="00270823">
      <w:pPr>
        <w:pStyle w:val="BodyText1"/>
        <w:spacing w:after="0"/>
        <w:ind w:firstLine="0"/>
        <w:rPr>
          <w:sz w:val="20"/>
          <w:szCs w:val="20"/>
        </w:rPr>
      </w:pPr>
      <w:r w:rsidRPr="00A60B4D">
        <w:rPr>
          <w:sz w:val="20"/>
          <w:szCs w:val="20"/>
        </w:rPr>
        <w:t>In men, there were 99 pneumoconiosis deaths in 2009 and this increased to 140 in 2016.</w:t>
      </w:r>
      <w:r w:rsidR="0080366E" w:rsidRPr="00A60B4D">
        <w:rPr>
          <w:sz w:val="20"/>
          <w:szCs w:val="20"/>
        </w:rPr>
        <w:t xml:space="preserve"> </w:t>
      </w:r>
      <w:r w:rsidR="00D85070" w:rsidRPr="00A60B4D">
        <w:rPr>
          <w:sz w:val="20"/>
          <w:szCs w:val="20"/>
        </w:rPr>
        <w:t xml:space="preserve">Registered deaths </w:t>
      </w:r>
      <w:r w:rsidR="00781921" w:rsidRPr="00A60B4D">
        <w:rPr>
          <w:sz w:val="20"/>
          <w:szCs w:val="20"/>
        </w:rPr>
        <w:t>from</w:t>
      </w:r>
      <w:r w:rsidR="00D85070" w:rsidRPr="00A60B4D">
        <w:rPr>
          <w:sz w:val="20"/>
          <w:szCs w:val="20"/>
        </w:rPr>
        <w:t xml:space="preserve"> pneumoconiosis are coded J60-J64. This includes:</w:t>
      </w:r>
    </w:p>
    <w:p w14:paraId="5CAFB6FC" w14:textId="77777777" w:rsidR="00D85070" w:rsidRPr="00270823" w:rsidRDefault="00D85070" w:rsidP="00270823">
      <w:pPr>
        <w:pStyle w:val="BodyText1"/>
        <w:numPr>
          <w:ilvl w:val="0"/>
          <w:numId w:val="28"/>
        </w:numPr>
        <w:spacing w:before="0" w:after="0"/>
        <w:rPr>
          <w:sz w:val="20"/>
          <w:szCs w:val="20"/>
        </w:rPr>
      </w:pPr>
      <w:r w:rsidRPr="00270823">
        <w:rPr>
          <w:sz w:val="20"/>
          <w:szCs w:val="20"/>
        </w:rPr>
        <w:t xml:space="preserve">CWP (J60) </w:t>
      </w:r>
    </w:p>
    <w:p w14:paraId="5C0BC5BA" w14:textId="0B21F644" w:rsidR="00D85070" w:rsidRPr="00270823" w:rsidRDefault="00D85070" w:rsidP="00270823">
      <w:pPr>
        <w:pStyle w:val="BodyText1"/>
        <w:numPr>
          <w:ilvl w:val="0"/>
          <w:numId w:val="28"/>
        </w:numPr>
        <w:spacing w:before="0" w:after="0"/>
        <w:rPr>
          <w:sz w:val="20"/>
          <w:szCs w:val="20"/>
        </w:rPr>
      </w:pPr>
      <w:r w:rsidRPr="00270823">
        <w:rPr>
          <w:sz w:val="20"/>
          <w:szCs w:val="20"/>
        </w:rPr>
        <w:t xml:space="preserve">pneumoconiosis </w:t>
      </w:r>
      <w:r w:rsidR="00781921" w:rsidRPr="00270823">
        <w:rPr>
          <w:sz w:val="20"/>
          <w:szCs w:val="20"/>
        </w:rPr>
        <w:t>from</w:t>
      </w:r>
      <w:r w:rsidRPr="00270823">
        <w:rPr>
          <w:sz w:val="20"/>
          <w:szCs w:val="20"/>
        </w:rPr>
        <w:t xml:space="preserve"> asbestos and other mineral </w:t>
      </w:r>
      <w:proofErr w:type="spellStart"/>
      <w:r w:rsidRPr="00270823">
        <w:rPr>
          <w:sz w:val="20"/>
          <w:szCs w:val="20"/>
        </w:rPr>
        <w:t>fibres</w:t>
      </w:r>
      <w:proofErr w:type="spellEnd"/>
      <w:r w:rsidRPr="00270823">
        <w:rPr>
          <w:sz w:val="20"/>
          <w:szCs w:val="20"/>
        </w:rPr>
        <w:t xml:space="preserve"> (J61)</w:t>
      </w:r>
    </w:p>
    <w:p w14:paraId="4AAD44CA" w14:textId="30F139CA" w:rsidR="00D85070" w:rsidRPr="00270823" w:rsidRDefault="00D85070" w:rsidP="00270823">
      <w:pPr>
        <w:pStyle w:val="BodyText1"/>
        <w:numPr>
          <w:ilvl w:val="0"/>
          <w:numId w:val="28"/>
        </w:numPr>
        <w:spacing w:before="0" w:after="0"/>
        <w:rPr>
          <w:sz w:val="20"/>
          <w:szCs w:val="20"/>
        </w:rPr>
      </w:pPr>
      <w:r w:rsidRPr="00270823">
        <w:rPr>
          <w:sz w:val="20"/>
          <w:szCs w:val="20"/>
        </w:rPr>
        <w:t xml:space="preserve">pneumoconiosis </w:t>
      </w:r>
      <w:r w:rsidR="00781921" w:rsidRPr="00270823">
        <w:rPr>
          <w:sz w:val="20"/>
          <w:szCs w:val="20"/>
        </w:rPr>
        <w:t>from</w:t>
      </w:r>
      <w:r w:rsidRPr="00270823">
        <w:rPr>
          <w:sz w:val="20"/>
          <w:szCs w:val="20"/>
        </w:rPr>
        <w:t xml:space="preserve"> dust containing silica (J62)</w:t>
      </w:r>
    </w:p>
    <w:p w14:paraId="7434D983" w14:textId="789BC94E" w:rsidR="00D85070" w:rsidRPr="00270823" w:rsidRDefault="00D85070" w:rsidP="00270823">
      <w:pPr>
        <w:pStyle w:val="BodyText1"/>
        <w:numPr>
          <w:ilvl w:val="0"/>
          <w:numId w:val="28"/>
        </w:numPr>
        <w:spacing w:before="0" w:after="0"/>
        <w:rPr>
          <w:sz w:val="20"/>
          <w:szCs w:val="20"/>
        </w:rPr>
      </w:pPr>
      <w:r w:rsidRPr="00270823">
        <w:rPr>
          <w:sz w:val="20"/>
          <w:szCs w:val="20"/>
        </w:rPr>
        <w:t xml:space="preserve">pneumoconiosis </w:t>
      </w:r>
      <w:r w:rsidR="00781921" w:rsidRPr="00270823">
        <w:rPr>
          <w:sz w:val="20"/>
          <w:szCs w:val="20"/>
        </w:rPr>
        <w:t>from</w:t>
      </w:r>
      <w:r w:rsidRPr="00270823">
        <w:rPr>
          <w:sz w:val="20"/>
          <w:szCs w:val="20"/>
        </w:rPr>
        <w:t xml:space="preserve"> other inorganic dusts (J63)</w:t>
      </w:r>
      <w:r w:rsidR="00D73D69" w:rsidRPr="00270823">
        <w:rPr>
          <w:sz w:val="20"/>
          <w:szCs w:val="20"/>
        </w:rPr>
        <w:t>,</w:t>
      </w:r>
      <w:r w:rsidRPr="00270823">
        <w:rPr>
          <w:sz w:val="20"/>
          <w:szCs w:val="20"/>
        </w:rPr>
        <w:t xml:space="preserve"> and </w:t>
      </w:r>
    </w:p>
    <w:p w14:paraId="2A897884" w14:textId="77777777" w:rsidR="00D85070" w:rsidRPr="00270823" w:rsidRDefault="00D85070" w:rsidP="00270823">
      <w:pPr>
        <w:pStyle w:val="BodyText1"/>
        <w:numPr>
          <w:ilvl w:val="0"/>
          <w:numId w:val="28"/>
        </w:numPr>
        <w:spacing w:before="0" w:after="0"/>
        <w:rPr>
          <w:sz w:val="20"/>
          <w:szCs w:val="20"/>
        </w:rPr>
      </w:pPr>
      <w:r w:rsidRPr="00270823">
        <w:rPr>
          <w:sz w:val="20"/>
          <w:szCs w:val="20"/>
        </w:rPr>
        <w:t xml:space="preserve">unspecified pneumoconiosis (J64). </w:t>
      </w:r>
    </w:p>
    <w:p w14:paraId="2A4290E6" w14:textId="38224777" w:rsidR="008C5621" w:rsidRPr="00270823" w:rsidRDefault="00270823" w:rsidP="00270823">
      <w:pPr>
        <w:pStyle w:val="BodyText1"/>
        <w:ind w:firstLine="0"/>
        <w:rPr>
          <w:sz w:val="20"/>
          <w:szCs w:val="20"/>
        </w:rPr>
      </w:pPr>
      <w:r w:rsidRPr="00270823">
        <w:rPr>
          <w:bCs w:val="0"/>
          <w:noProof/>
          <w:sz w:val="20"/>
          <w:szCs w:val="20"/>
          <w:lang w:val="en-AU" w:eastAsia="en-AU"/>
        </w:rPr>
        <w:drawing>
          <wp:anchor distT="0" distB="0" distL="114300" distR="114300" simplePos="0" relativeHeight="251684864" behindDoc="0" locked="0" layoutInCell="1" allowOverlap="1" wp14:anchorId="7321CBB9" wp14:editId="16F4AD77">
            <wp:simplePos x="0" y="0"/>
            <wp:positionH relativeFrom="margin">
              <wp:align>right</wp:align>
            </wp:positionH>
            <wp:positionV relativeFrom="paragraph">
              <wp:posOffset>1280160</wp:posOffset>
            </wp:positionV>
            <wp:extent cx="5731510" cy="3155315"/>
            <wp:effectExtent l="0" t="0" r="2540" b="6985"/>
            <wp:wrapSquare wrapText="bothSides"/>
            <wp:docPr id="12" name="Chart 12">
              <a:extLst xmlns:a="http://schemas.openxmlformats.org/drawingml/2006/main">
                <a:ext uri="{FF2B5EF4-FFF2-40B4-BE49-F238E27FC236}">
                  <a16:creationId xmlns:a16="http://schemas.microsoft.com/office/drawing/2014/main" id="{7134701A-4EF0-4B32-907E-BD06EC2E8AC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F653ED" w:rsidRPr="00270823">
        <w:rPr>
          <w:sz w:val="20"/>
          <w:szCs w:val="20"/>
        </w:rPr>
        <w:t xml:space="preserve">Death from lung diseases caused by </w:t>
      </w:r>
      <w:r w:rsidR="00B32E38" w:rsidRPr="00270823">
        <w:rPr>
          <w:sz w:val="20"/>
          <w:szCs w:val="20"/>
        </w:rPr>
        <w:t xml:space="preserve">any </w:t>
      </w:r>
      <w:r w:rsidR="00F653ED" w:rsidRPr="00270823">
        <w:rPr>
          <w:sz w:val="20"/>
          <w:szCs w:val="20"/>
        </w:rPr>
        <w:t>dust (ICD codes 60-67) increased from 102 deaths in 2009 to 144 deaths in 2016 (</w:t>
      </w:r>
      <w:r w:rsidR="00F653ED" w:rsidRPr="00270823">
        <w:rPr>
          <w:sz w:val="20"/>
          <w:szCs w:val="20"/>
        </w:rPr>
        <w:fldChar w:fldCharType="begin"/>
      </w:r>
      <w:r w:rsidR="00F653ED" w:rsidRPr="00270823">
        <w:rPr>
          <w:sz w:val="20"/>
          <w:szCs w:val="20"/>
        </w:rPr>
        <w:instrText xml:space="preserve"> REF _Ref22296761 \h  \* MERGEFORMAT </w:instrText>
      </w:r>
      <w:r w:rsidR="00F653ED" w:rsidRPr="00270823">
        <w:rPr>
          <w:sz w:val="20"/>
          <w:szCs w:val="20"/>
        </w:rPr>
      </w:r>
      <w:r w:rsidR="00F653ED" w:rsidRPr="00270823">
        <w:rPr>
          <w:sz w:val="20"/>
          <w:szCs w:val="20"/>
        </w:rPr>
        <w:fldChar w:fldCharType="separate"/>
      </w:r>
      <w:r w:rsidR="00921717" w:rsidRPr="00921717">
        <w:rPr>
          <w:color w:val="000000" w:themeColor="text1"/>
          <w:sz w:val="20"/>
          <w:szCs w:val="20"/>
        </w:rPr>
        <w:t xml:space="preserve">Figure </w:t>
      </w:r>
      <w:r w:rsidR="00921717" w:rsidRPr="00921717">
        <w:rPr>
          <w:noProof/>
          <w:color w:val="000000" w:themeColor="text1"/>
          <w:sz w:val="20"/>
          <w:szCs w:val="20"/>
        </w:rPr>
        <w:t>10</w:t>
      </w:r>
      <w:r w:rsidR="00F653ED" w:rsidRPr="00270823">
        <w:rPr>
          <w:sz w:val="20"/>
          <w:szCs w:val="20"/>
        </w:rPr>
        <w:fldChar w:fldCharType="end"/>
      </w:r>
      <w:r w:rsidR="00F653ED" w:rsidRPr="00270823">
        <w:rPr>
          <w:sz w:val="20"/>
          <w:szCs w:val="20"/>
        </w:rPr>
        <w:t xml:space="preserve">). </w:t>
      </w:r>
      <w:r w:rsidR="0091125D" w:rsidRPr="00270823">
        <w:rPr>
          <w:sz w:val="20"/>
          <w:szCs w:val="20"/>
        </w:rPr>
        <w:t>These deaths include J65 pneumoconiosis associated with tuberculosis, J66 airway disease from exposure to specific organic dust and J67 hypersensitivity pneumonitis from organic dust. Deaths from asbestosis are included in each group in the graph and are clearly the major contributor</w:t>
      </w:r>
      <w:r w:rsidR="00F653ED" w:rsidRPr="00270823">
        <w:rPr>
          <w:sz w:val="20"/>
          <w:szCs w:val="20"/>
        </w:rPr>
        <w:t>.</w:t>
      </w:r>
    </w:p>
    <w:p w14:paraId="41812CE9" w14:textId="3D343EED" w:rsidR="002C00A8" w:rsidRPr="002C00A8" w:rsidRDefault="002C00A8" w:rsidP="00B2697E">
      <w:pPr>
        <w:pStyle w:val="Caption"/>
        <w:spacing w:after="0"/>
        <w:jc w:val="center"/>
        <w:rPr>
          <w:b w:val="0"/>
          <w:bCs w:val="0"/>
          <w:i/>
          <w:iCs/>
        </w:rPr>
      </w:pPr>
      <w:bookmarkStart w:id="110" w:name="_Ref22296761"/>
      <w:bookmarkStart w:id="111" w:name="_Toc23778381"/>
      <w:bookmarkStart w:id="112" w:name="_Toc47705486"/>
      <w:r w:rsidRPr="002C00A8">
        <w:t>Figure</w:t>
      </w:r>
      <w:r w:rsidRPr="0054003D">
        <w:t xml:space="preserve"> </w:t>
      </w:r>
      <w:fldSimple w:instr=" SEQ Figure \* ARABIC ">
        <w:r w:rsidR="00921717">
          <w:rPr>
            <w:noProof/>
          </w:rPr>
          <w:t>10</w:t>
        </w:r>
      </w:fldSimple>
      <w:bookmarkEnd w:id="110"/>
      <w:r w:rsidRPr="0054003D">
        <w:t xml:space="preserve"> </w:t>
      </w:r>
      <w:r w:rsidRPr="002C00A8">
        <w:rPr>
          <w:b w:val="0"/>
          <w:bCs w:val="0"/>
        </w:rPr>
        <w:t xml:space="preserve">Pneumoconiosis-related mortality from </w:t>
      </w:r>
      <w:r w:rsidR="00A60B4D">
        <w:rPr>
          <w:b w:val="0"/>
          <w:bCs w:val="0"/>
        </w:rPr>
        <w:t xml:space="preserve">the </w:t>
      </w:r>
      <w:r w:rsidR="0091125D">
        <w:rPr>
          <w:b w:val="0"/>
          <w:bCs w:val="0"/>
        </w:rPr>
        <w:t>NDI</w:t>
      </w:r>
      <w:r w:rsidRPr="002C00A8">
        <w:rPr>
          <w:b w:val="0"/>
          <w:bCs w:val="0"/>
        </w:rPr>
        <w:t xml:space="preserve"> for men from 2000</w:t>
      </w:r>
      <w:r w:rsidR="00A60B4D">
        <w:rPr>
          <w:b w:val="0"/>
          <w:bCs w:val="0"/>
        </w:rPr>
        <w:t>–</w:t>
      </w:r>
      <w:r w:rsidRPr="002C00A8">
        <w:rPr>
          <w:b w:val="0"/>
          <w:bCs w:val="0"/>
        </w:rPr>
        <w:t>16</w:t>
      </w:r>
      <w:bookmarkEnd w:id="111"/>
      <w:bookmarkEnd w:id="112"/>
    </w:p>
    <w:p w14:paraId="13A4BB77" w14:textId="6BC3F893" w:rsidR="002C00A8" w:rsidRPr="00F26771" w:rsidRDefault="002C00A8" w:rsidP="00B2697E">
      <w:pPr>
        <w:jc w:val="center"/>
        <w:rPr>
          <w:szCs w:val="20"/>
        </w:rPr>
      </w:pPr>
      <w:r>
        <w:rPr>
          <w:szCs w:val="20"/>
        </w:rPr>
        <w:t>*</w:t>
      </w:r>
      <w:r w:rsidRPr="00F26771">
        <w:rPr>
          <w:szCs w:val="20"/>
        </w:rPr>
        <w:t xml:space="preserve">Graph reproduced using </w:t>
      </w:r>
      <w:r>
        <w:rPr>
          <w:szCs w:val="20"/>
        </w:rPr>
        <w:t>n</w:t>
      </w:r>
      <w:r w:rsidRPr="00F26771">
        <w:rPr>
          <w:szCs w:val="20"/>
        </w:rPr>
        <w:t xml:space="preserve">ational </w:t>
      </w:r>
      <w:r>
        <w:rPr>
          <w:szCs w:val="20"/>
        </w:rPr>
        <w:t>mortality</w:t>
      </w:r>
      <w:r w:rsidRPr="00F26771">
        <w:rPr>
          <w:szCs w:val="20"/>
        </w:rPr>
        <w:t xml:space="preserve"> data from AIHW</w:t>
      </w:r>
    </w:p>
    <w:p w14:paraId="31B88F62" w14:textId="07AB171D" w:rsidR="00417AAF" w:rsidRPr="004F2146" w:rsidRDefault="002C00A8" w:rsidP="004F2146">
      <w:pPr>
        <w:spacing w:after="0"/>
        <w:jc w:val="both"/>
        <w:rPr>
          <w:sz w:val="18"/>
          <w:szCs w:val="18"/>
        </w:rPr>
      </w:pPr>
      <w:r w:rsidRPr="004F2146">
        <w:rPr>
          <w:sz w:val="18"/>
          <w:szCs w:val="18"/>
        </w:rPr>
        <w:t xml:space="preserve">*The underlying causes of death are determined by grouping specific causes of death and counting the number of deaths assigned to each cause. </w:t>
      </w:r>
      <w:r w:rsidR="00635CD2" w:rsidRPr="004F2146">
        <w:rPr>
          <w:sz w:val="18"/>
          <w:szCs w:val="18"/>
        </w:rPr>
        <w:t>These were</w:t>
      </w:r>
      <w:r w:rsidRPr="004F2146">
        <w:rPr>
          <w:sz w:val="18"/>
          <w:szCs w:val="18"/>
        </w:rPr>
        <w:t xml:space="preserve"> coded according</w:t>
      </w:r>
      <w:r w:rsidR="004F2146" w:rsidRPr="004F2146">
        <w:rPr>
          <w:sz w:val="18"/>
          <w:szCs w:val="18"/>
        </w:rPr>
        <w:t xml:space="preserve"> to</w:t>
      </w:r>
      <w:r w:rsidRPr="004F2146">
        <w:rPr>
          <w:sz w:val="18"/>
          <w:szCs w:val="18"/>
        </w:rPr>
        <w:t xml:space="preserve"> ICD-10 and are available in the AIHW General Record of Incidence of Mortality data </w:t>
      </w:r>
      <w:r w:rsidRPr="004F2146">
        <w:rPr>
          <w:sz w:val="18"/>
          <w:szCs w:val="18"/>
        </w:rPr>
        <w:fldChar w:fldCharType="begin"/>
      </w:r>
      <w:r w:rsidR="00A3227C" w:rsidRPr="004F2146">
        <w:rPr>
          <w:sz w:val="18"/>
          <w:szCs w:val="18"/>
        </w:rPr>
        <w:instrText xml:space="preserve"> ADDIN EN.CITE &lt;EndNote&gt;&lt;Cite&gt;&lt;Author&gt;Australian Institute of Health and Welfare&lt;/Author&gt;&lt;Year&gt;2019&lt;/Year&gt;&lt;RecNum&gt;347&lt;/RecNum&gt;&lt;DisplayText&gt;[116]&lt;/DisplayText&gt;&lt;record&gt;&lt;rec-number&gt;347&lt;/rec-number&gt;&lt;foreign-keys&gt;&lt;key app="EN" db-id="0vpvtf5at5xer9edax8xpat95eezs0zffpe0" timestamp="1571361775"&gt;347&lt;/key&gt;&lt;/foreign-keys&gt;&lt;ref-type name="Web Page"&gt;12&lt;/ref-type&gt;&lt;contributors&gt;&lt;authors&gt;&lt;author&gt;Australian Institute of Health and Welfare, &lt;/author&gt;&lt;/authors&gt;&lt;/contributors&gt;&lt;titles&gt;&lt;title&gt;Deaths in Australia&lt;/title&gt;&lt;/titles&gt;&lt;volume&gt;2019&lt;/volume&gt;&lt;number&gt;18 October &lt;/number&gt;&lt;dates&gt;&lt;year&gt;2019&lt;/year&gt;&lt;pub-dates&gt;&lt;date&gt;17 July 2019&lt;/date&gt;&lt;/pub-dates&gt;&lt;/dates&gt;&lt;pub-location&gt;Canberra&lt;/pub-location&gt;&lt;publisher&gt;AIHW&lt;/publisher&gt;&lt;urls&gt;&lt;related-urls&gt;&lt;url&gt;https://www.aihw.gov.au/reports/life-expectancy-death/deaths-in-australia&lt;/url&gt;&lt;/related-urls&gt;&lt;/urls&gt;&lt;/record&gt;&lt;/Cite&gt;&lt;/EndNote&gt;</w:instrText>
      </w:r>
      <w:r w:rsidRPr="004F2146">
        <w:rPr>
          <w:sz w:val="18"/>
          <w:szCs w:val="18"/>
        </w:rPr>
        <w:fldChar w:fldCharType="separate"/>
      </w:r>
      <w:r w:rsidR="00A3227C" w:rsidRPr="004F2146">
        <w:rPr>
          <w:sz w:val="18"/>
          <w:szCs w:val="18"/>
        </w:rPr>
        <w:t>[116]</w:t>
      </w:r>
      <w:r w:rsidRPr="004F2146">
        <w:rPr>
          <w:sz w:val="18"/>
          <w:szCs w:val="18"/>
        </w:rPr>
        <w:fldChar w:fldCharType="end"/>
      </w:r>
      <w:r w:rsidRPr="004F2146">
        <w:rPr>
          <w:sz w:val="18"/>
          <w:szCs w:val="18"/>
        </w:rPr>
        <w:t>.</w:t>
      </w:r>
    </w:p>
    <w:p w14:paraId="10618390" w14:textId="0FC92E70" w:rsidR="008C5621" w:rsidRPr="00270823" w:rsidRDefault="00AC3019" w:rsidP="00270823">
      <w:pPr>
        <w:pStyle w:val="BodyText1"/>
        <w:ind w:firstLine="0"/>
        <w:rPr>
          <w:sz w:val="20"/>
          <w:szCs w:val="20"/>
        </w:rPr>
      </w:pPr>
      <w:r w:rsidRPr="00270823">
        <w:rPr>
          <w:sz w:val="20"/>
          <w:szCs w:val="20"/>
        </w:rPr>
        <w:t>The trends of death rates from pneumoconiosis have historically been higher for men than for women.</w:t>
      </w:r>
      <w:r w:rsidR="008848F8" w:rsidRPr="00270823">
        <w:rPr>
          <w:sz w:val="20"/>
          <w:szCs w:val="20"/>
        </w:rPr>
        <w:t xml:space="preserve"> </w:t>
      </w:r>
      <w:r w:rsidRPr="00270823">
        <w:rPr>
          <w:sz w:val="20"/>
          <w:szCs w:val="20"/>
        </w:rPr>
        <w:t xml:space="preserve">There were four deaths in women </w:t>
      </w:r>
      <w:r w:rsidR="00781921" w:rsidRPr="00270823">
        <w:rPr>
          <w:sz w:val="20"/>
          <w:szCs w:val="20"/>
        </w:rPr>
        <w:t>from</w:t>
      </w:r>
      <w:r w:rsidRPr="00270823">
        <w:rPr>
          <w:sz w:val="20"/>
          <w:szCs w:val="20"/>
        </w:rPr>
        <w:t xml:space="preserve"> pneumoconiosis (J60-J64) in 2016, whereas there were 10 deaths in 2015 and six deaths in 2014.</w:t>
      </w:r>
    </w:p>
    <w:p w14:paraId="0800E071" w14:textId="14A6AEB6" w:rsidR="004F65F4" w:rsidRDefault="00023A3E" w:rsidP="00270823">
      <w:pPr>
        <w:pStyle w:val="Heading3"/>
        <w:numPr>
          <w:ilvl w:val="3"/>
          <w:numId w:val="12"/>
        </w:numPr>
        <w:ind w:left="709" w:hanging="709"/>
      </w:pPr>
      <w:r w:rsidRPr="00DC48DF">
        <w:t>National Data Set for Compensation-based Statist</w:t>
      </w:r>
      <w:r>
        <w:t>ics</w:t>
      </w:r>
    </w:p>
    <w:p w14:paraId="24AEFA36" w14:textId="2FA951D8" w:rsidR="003D30E1" w:rsidRPr="00270823" w:rsidRDefault="003D30E1" w:rsidP="00270823">
      <w:pPr>
        <w:pStyle w:val="BodyText1"/>
        <w:ind w:firstLine="0"/>
        <w:rPr>
          <w:sz w:val="20"/>
          <w:szCs w:val="20"/>
          <w:lang w:val="en-AU"/>
        </w:rPr>
      </w:pPr>
      <w:r w:rsidRPr="00270823">
        <w:rPr>
          <w:sz w:val="20"/>
          <w:szCs w:val="20"/>
          <w:lang w:val="en-AU"/>
        </w:rPr>
        <w:t>Approximately 1</w:t>
      </w:r>
      <w:r w:rsidR="00534C8E" w:rsidRPr="00270823">
        <w:rPr>
          <w:sz w:val="20"/>
          <w:szCs w:val="20"/>
          <w:lang w:val="en-AU"/>
        </w:rPr>
        <w:t>,</w:t>
      </w:r>
      <w:r w:rsidRPr="00270823">
        <w:rPr>
          <w:sz w:val="20"/>
          <w:szCs w:val="20"/>
          <w:lang w:val="en-AU"/>
        </w:rPr>
        <w:t xml:space="preserve">000 workers’ compensation claims were lodged by coal mine workers in Queensland in 2017, but less than one per cent were for respiratory conditions which include cold, influenza, asthma and bacterial infections. The Queensland Office of Industrial Relations (OIR) advised that there were 41 claims lodged for </w:t>
      </w:r>
      <w:r w:rsidR="0091125D" w:rsidRPr="00270823">
        <w:rPr>
          <w:sz w:val="20"/>
          <w:szCs w:val="20"/>
          <w:lang w:val="en-AU"/>
        </w:rPr>
        <w:t>CMDLD</w:t>
      </w:r>
      <w:r w:rsidRPr="00270823">
        <w:rPr>
          <w:sz w:val="20"/>
          <w:szCs w:val="20"/>
          <w:lang w:val="en-AU"/>
        </w:rPr>
        <w:t xml:space="preserve"> by coal mine workers in 2017 </w:t>
      </w:r>
      <w:r w:rsidRPr="00270823">
        <w:rPr>
          <w:sz w:val="20"/>
          <w:szCs w:val="20"/>
          <w:lang w:val="en-AU"/>
        </w:rPr>
        <w:fldChar w:fldCharType="begin"/>
      </w:r>
      <w:r w:rsidR="00A3227C" w:rsidRPr="00270823">
        <w:rPr>
          <w:sz w:val="20"/>
          <w:szCs w:val="20"/>
          <w:lang w:val="en-AU"/>
        </w:rPr>
        <w:instrText xml:space="preserve"> ADDIN EN.CITE &lt;EndNote&gt;&lt;Cite&gt;&lt;Author&gt;Parliamentary Committees&lt;/Author&gt;&lt;Year&gt;2017&lt;/Year&gt;&lt;RecNum&gt;117&lt;/RecNum&gt;&lt;DisplayText&gt;[117]&lt;/DisplayText&gt;&lt;record&gt;&lt;rec-number&gt;117&lt;/rec-number&gt;&lt;foreign-keys&gt;&lt;key app="EN" db-id="0vpvtf5at5xer9edax8xpat95eezs0zffpe0" timestamp="1551396074"&gt;117&lt;/key&gt;&lt;/foreign-keys&gt;&lt;ref-type name="Report"&gt;27&lt;/ref-type&gt;&lt;contributors&gt;&lt;authors&gt;&lt;author&gt;Parliamentary Committees, &lt;/author&gt;&lt;/authors&gt;&lt;/contributors&gt;&lt;titles&gt;&lt;title&gt;Inquiry into the re-identification of Coal Workers&amp;apos; Pneomoconiosis in Queensland &lt;/title&gt;&lt;/titles&gt;&lt;dates&gt;&lt;year&gt;2017&lt;/year&gt;&lt;/dates&gt;&lt;pub-location&gt;Brisbane, QLD, Australia &lt;/pub-location&gt;&lt;publisher&gt;Coal Workers’ Pneumoconiosis Select Committee&lt;/publisher&gt;&lt;urls&gt;&lt;related-urls&gt;&lt;url&gt;https://www.parliament.qld.gov.au/Documents/TableOffice/TabledPapers/2017/5517T815.pdf&lt;/url&gt;&lt;/related-urls&gt;&lt;/urls&gt;&lt;access-date&gt;1 March 2019&lt;/access-date&gt;&lt;/record&gt;&lt;/Cite&gt;&lt;/EndNote&gt;</w:instrText>
      </w:r>
      <w:r w:rsidRPr="00270823">
        <w:rPr>
          <w:sz w:val="20"/>
          <w:szCs w:val="20"/>
          <w:lang w:val="en-AU"/>
        </w:rPr>
        <w:fldChar w:fldCharType="separate"/>
      </w:r>
      <w:r w:rsidR="00A3227C" w:rsidRPr="00270823">
        <w:rPr>
          <w:noProof/>
          <w:sz w:val="20"/>
          <w:szCs w:val="20"/>
          <w:lang w:val="en-AU"/>
        </w:rPr>
        <w:t>[117]</w:t>
      </w:r>
      <w:r w:rsidRPr="00270823">
        <w:rPr>
          <w:sz w:val="20"/>
          <w:szCs w:val="20"/>
          <w:lang w:val="en-AU"/>
        </w:rPr>
        <w:fldChar w:fldCharType="end"/>
      </w:r>
      <w:r w:rsidR="005226E3" w:rsidRPr="00270823">
        <w:rPr>
          <w:sz w:val="20"/>
          <w:szCs w:val="20"/>
          <w:lang w:val="en-AU"/>
        </w:rPr>
        <w:t xml:space="preserve">, but the number of claims </w:t>
      </w:r>
      <w:r w:rsidR="009C1DE8" w:rsidRPr="00270823">
        <w:rPr>
          <w:sz w:val="20"/>
          <w:szCs w:val="20"/>
          <w:lang w:val="en-AU"/>
        </w:rPr>
        <w:t xml:space="preserve">specifically </w:t>
      </w:r>
      <w:r w:rsidR="005226E3" w:rsidRPr="00270823">
        <w:rPr>
          <w:sz w:val="20"/>
          <w:szCs w:val="20"/>
          <w:lang w:val="en-AU"/>
        </w:rPr>
        <w:t>for CWP was not identified</w:t>
      </w:r>
      <w:r w:rsidRPr="00270823">
        <w:rPr>
          <w:sz w:val="20"/>
          <w:szCs w:val="20"/>
          <w:lang w:val="en-AU"/>
        </w:rPr>
        <w:t>.</w:t>
      </w:r>
    </w:p>
    <w:p w14:paraId="339C1B55" w14:textId="414A1BBB" w:rsidR="00837744" w:rsidRPr="00270823" w:rsidRDefault="003D30E1" w:rsidP="00270823">
      <w:pPr>
        <w:pStyle w:val="BodyText1"/>
        <w:ind w:firstLine="0"/>
        <w:rPr>
          <w:rFonts w:asciiTheme="minorBidi" w:hAnsiTheme="minorBidi" w:cstheme="minorBidi"/>
          <w:color w:val="000000" w:themeColor="text1"/>
          <w:sz w:val="20"/>
          <w:szCs w:val="20"/>
        </w:rPr>
      </w:pPr>
      <w:r w:rsidRPr="00270823">
        <w:rPr>
          <w:sz w:val="20"/>
          <w:szCs w:val="20"/>
        </w:rPr>
        <w:t>During the 2007</w:t>
      </w:r>
      <w:r w:rsidR="00A60B4D">
        <w:rPr>
          <w:sz w:val="20"/>
          <w:szCs w:val="20"/>
        </w:rPr>
        <w:t>–</w:t>
      </w:r>
      <w:r w:rsidRPr="00270823">
        <w:rPr>
          <w:sz w:val="20"/>
          <w:szCs w:val="20"/>
        </w:rPr>
        <w:t>08 to 2016</w:t>
      </w:r>
      <w:r w:rsidR="00A60B4D">
        <w:rPr>
          <w:sz w:val="20"/>
          <w:szCs w:val="20"/>
        </w:rPr>
        <w:t>–</w:t>
      </w:r>
      <w:r w:rsidRPr="00270823">
        <w:rPr>
          <w:sz w:val="20"/>
          <w:szCs w:val="20"/>
        </w:rPr>
        <w:t xml:space="preserve">17 period, 10 claims for CWP were accepted </w:t>
      </w:r>
      <w:r w:rsidR="0091125D" w:rsidRPr="00270823">
        <w:rPr>
          <w:sz w:val="20"/>
          <w:szCs w:val="20"/>
        </w:rPr>
        <w:t>i</w:t>
      </w:r>
      <w:r w:rsidRPr="00270823">
        <w:rPr>
          <w:sz w:val="20"/>
          <w:szCs w:val="20"/>
        </w:rPr>
        <w:t>n the NDS (</w:t>
      </w:r>
      <w:r w:rsidRPr="00270823">
        <w:rPr>
          <w:sz w:val="20"/>
          <w:szCs w:val="20"/>
        </w:rPr>
        <w:fldChar w:fldCharType="begin"/>
      </w:r>
      <w:r w:rsidRPr="00270823">
        <w:rPr>
          <w:sz w:val="20"/>
          <w:szCs w:val="20"/>
        </w:rPr>
        <w:instrText xml:space="preserve"> REF _Ref12540849 \h  \* MERGEFORMAT </w:instrText>
      </w:r>
      <w:r w:rsidRPr="00270823">
        <w:rPr>
          <w:sz w:val="20"/>
          <w:szCs w:val="20"/>
        </w:rPr>
      </w:r>
      <w:r w:rsidRPr="00270823">
        <w:rPr>
          <w:sz w:val="20"/>
          <w:szCs w:val="20"/>
        </w:rPr>
        <w:fldChar w:fldCharType="separate"/>
      </w:r>
      <w:r w:rsidR="00921717" w:rsidRPr="00921717">
        <w:rPr>
          <w:iCs/>
          <w:color w:val="000000" w:themeColor="text1"/>
          <w:sz w:val="20"/>
          <w:szCs w:val="20"/>
        </w:rPr>
        <w:t xml:space="preserve">Table </w:t>
      </w:r>
      <w:r w:rsidR="00921717" w:rsidRPr="00921717">
        <w:rPr>
          <w:iCs/>
          <w:noProof/>
          <w:color w:val="000000" w:themeColor="text1"/>
          <w:sz w:val="20"/>
          <w:szCs w:val="20"/>
        </w:rPr>
        <w:t>4</w:t>
      </w:r>
      <w:r w:rsidRPr="00270823">
        <w:rPr>
          <w:sz w:val="20"/>
          <w:szCs w:val="20"/>
        </w:rPr>
        <w:fldChar w:fldCharType="end"/>
      </w:r>
      <w:r w:rsidRPr="00270823">
        <w:rPr>
          <w:sz w:val="20"/>
          <w:szCs w:val="20"/>
        </w:rPr>
        <w:t xml:space="preserve">). There were fewer than five cases per million employees for CWP from 2000 to 2008, whereas no claims were lodged between 2008 </w:t>
      </w:r>
      <w:r w:rsidR="0032397E" w:rsidRPr="00270823">
        <w:rPr>
          <w:sz w:val="20"/>
          <w:szCs w:val="20"/>
        </w:rPr>
        <w:t>and</w:t>
      </w:r>
      <w:r w:rsidRPr="00270823">
        <w:rPr>
          <w:sz w:val="20"/>
          <w:szCs w:val="20"/>
        </w:rPr>
        <w:t xml:space="preserve"> 2011.</w:t>
      </w:r>
      <w:r w:rsidR="002E4D34" w:rsidRPr="00270823">
        <w:rPr>
          <w:sz w:val="20"/>
          <w:szCs w:val="20"/>
        </w:rPr>
        <w:t xml:space="preserve"> </w:t>
      </w:r>
      <w:r w:rsidRPr="00270823">
        <w:rPr>
          <w:sz w:val="20"/>
          <w:szCs w:val="20"/>
        </w:rPr>
        <w:t xml:space="preserve">In 2017, two new cases were identified among individuals, who had worked in </w:t>
      </w:r>
      <w:r w:rsidR="0091125D" w:rsidRPr="00270823">
        <w:rPr>
          <w:sz w:val="20"/>
          <w:szCs w:val="20"/>
          <w:lang w:val="en-AU"/>
        </w:rPr>
        <w:t>NSW</w:t>
      </w:r>
      <w:r w:rsidRPr="00270823">
        <w:rPr>
          <w:sz w:val="20"/>
          <w:szCs w:val="20"/>
        </w:rPr>
        <w:t xml:space="preserve"> and Q</w:t>
      </w:r>
      <w:r w:rsidR="00897D20" w:rsidRPr="00270823">
        <w:rPr>
          <w:sz w:val="20"/>
          <w:szCs w:val="20"/>
        </w:rPr>
        <w:t>ueensland</w:t>
      </w:r>
      <w:r w:rsidRPr="00270823">
        <w:rPr>
          <w:sz w:val="20"/>
          <w:szCs w:val="20"/>
        </w:rPr>
        <w:t xml:space="preserve"> coal mines </w:t>
      </w:r>
      <w:r w:rsidRPr="00270823">
        <w:rPr>
          <w:sz w:val="20"/>
          <w:szCs w:val="20"/>
        </w:rPr>
        <w:fldChar w:fldCharType="begin">
          <w:fldData xml:space="preserve">PEVuZE5vdGU+PENpdGU+PEF1dGhvcj5QYXJsaWFtZW50YXJ5IENvbW1pdHRlZXM8L0F1dGhvcj48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</w:fldData>
        </w:fldChar>
      </w:r>
      <w:r w:rsidR="00A3227C" w:rsidRPr="00270823">
        <w:rPr>
          <w:sz w:val="20"/>
          <w:szCs w:val="20"/>
        </w:rPr>
        <w:instrText xml:space="preserve"> ADDIN EN.CITE </w:instrText>
      </w:r>
      <w:r w:rsidR="00A3227C" w:rsidRPr="00270823">
        <w:rPr>
          <w:sz w:val="20"/>
          <w:szCs w:val="20"/>
        </w:rPr>
        <w:fldChar w:fldCharType="begin">
          <w:fldData xml:space="preserve">PEVuZE5vdGU+PENpdGU+PEF1dGhvcj5QYXJsaWFtZW50YXJ5IENvbW1pdHRlZXM8L0F1dGhvcj48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</w:fldData>
        </w:fldChar>
      </w:r>
      <w:r w:rsidR="00A3227C" w:rsidRPr="00270823">
        <w:rPr>
          <w:sz w:val="20"/>
          <w:szCs w:val="20"/>
        </w:rPr>
        <w:instrText xml:space="preserve"> ADDIN EN.CITE.DATA </w:instrText>
      </w:r>
      <w:r w:rsidR="00A3227C" w:rsidRPr="00270823">
        <w:rPr>
          <w:sz w:val="20"/>
          <w:szCs w:val="20"/>
        </w:rPr>
      </w:r>
      <w:r w:rsidR="00A3227C" w:rsidRPr="00270823">
        <w:rPr>
          <w:sz w:val="20"/>
          <w:szCs w:val="20"/>
        </w:rPr>
        <w:fldChar w:fldCharType="end"/>
      </w:r>
      <w:r w:rsidRPr="00270823">
        <w:rPr>
          <w:sz w:val="20"/>
          <w:szCs w:val="20"/>
        </w:rPr>
      </w:r>
      <w:r w:rsidRPr="00270823">
        <w:rPr>
          <w:sz w:val="20"/>
          <w:szCs w:val="20"/>
        </w:rPr>
        <w:fldChar w:fldCharType="separate"/>
      </w:r>
      <w:r w:rsidR="00A3227C" w:rsidRPr="00270823">
        <w:rPr>
          <w:noProof/>
          <w:sz w:val="20"/>
          <w:szCs w:val="20"/>
        </w:rPr>
        <w:t>[117, 118]</w:t>
      </w:r>
      <w:r w:rsidRPr="00270823">
        <w:rPr>
          <w:sz w:val="20"/>
          <w:szCs w:val="20"/>
        </w:rPr>
        <w:fldChar w:fldCharType="end"/>
      </w:r>
      <w:r w:rsidRPr="00270823">
        <w:rPr>
          <w:sz w:val="20"/>
          <w:szCs w:val="20"/>
        </w:rPr>
        <w:t>.</w:t>
      </w:r>
      <w:r w:rsidR="009161BA" w:rsidRPr="00270823">
        <w:rPr>
          <w:sz w:val="20"/>
          <w:szCs w:val="20"/>
        </w:rPr>
        <w:t xml:space="preserve"> </w:t>
      </w:r>
      <w:r w:rsidR="009161BA" w:rsidRPr="00270823">
        <w:rPr>
          <w:sz w:val="20"/>
          <w:szCs w:val="20"/>
          <w:lang w:val="en-AU"/>
        </w:rPr>
        <w:t xml:space="preserve">In addition, </w:t>
      </w:r>
      <w:r w:rsidR="009C1DE8" w:rsidRPr="00270823">
        <w:rPr>
          <w:sz w:val="20"/>
          <w:szCs w:val="20"/>
          <w:lang w:val="en-AU"/>
        </w:rPr>
        <w:t xml:space="preserve">given the long latency, </w:t>
      </w:r>
      <w:r w:rsidR="009161BA" w:rsidRPr="00270823">
        <w:rPr>
          <w:sz w:val="20"/>
          <w:szCs w:val="20"/>
          <w:lang w:val="en-AU"/>
        </w:rPr>
        <w:t xml:space="preserve">many cases </w:t>
      </w:r>
      <w:r w:rsidR="009C1DE8" w:rsidRPr="00270823">
        <w:rPr>
          <w:sz w:val="20"/>
          <w:szCs w:val="20"/>
          <w:lang w:val="en-AU"/>
        </w:rPr>
        <w:t>may be</w:t>
      </w:r>
      <w:r w:rsidR="009161BA" w:rsidRPr="00270823">
        <w:rPr>
          <w:sz w:val="20"/>
          <w:szCs w:val="20"/>
          <w:lang w:val="en-AU"/>
        </w:rPr>
        <w:t xml:space="preserve"> diagnosed after retirement and so </w:t>
      </w:r>
      <w:r w:rsidR="009C1DE8" w:rsidRPr="00270823">
        <w:rPr>
          <w:sz w:val="20"/>
          <w:szCs w:val="20"/>
          <w:lang w:val="en-AU"/>
        </w:rPr>
        <w:t>will</w:t>
      </w:r>
      <w:r w:rsidR="009161BA" w:rsidRPr="00270823">
        <w:rPr>
          <w:sz w:val="20"/>
          <w:szCs w:val="20"/>
          <w:lang w:val="en-AU"/>
        </w:rPr>
        <w:t xml:space="preserve"> not appear in workers’ compensation data.</w:t>
      </w:r>
    </w:p>
    <w:p w14:paraId="0D4C4A02" w14:textId="7CB45D1F" w:rsidR="009E7B84" w:rsidRDefault="009E7B84" w:rsidP="00270823">
      <w:pPr>
        <w:pStyle w:val="Heading2"/>
        <w:numPr>
          <w:ilvl w:val="2"/>
          <w:numId w:val="12"/>
        </w:numPr>
        <w:ind w:left="709"/>
      </w:pPr>
      <w:bookmarkStart w:id="113" w:name="_Toc23777866"/>
      <w:r w:rsidRPr="00AE412A">
        <w:t xml:space="preserve">Silicosis </w:t>
      </w:r>
      <w:bookmarkEnd w:id="113"/>
    </w:p>
    <w:p w14:paraId="42BFF9BB" w14:textId="4D02D91C" w:rsidR="009E7B84" w:rsidRDefault="009E7B84" w:rsidP="00270823">
      <w:pPr>
        <w:pStyle w:val="Heading3"/>
        <w:numPr>
          <w:ilvl w:val="3"/>
          <w:numId w:val="12"/>
        </w:numPr>
        <w:ind w:left="993"/>
        <w:rPr>
          <w:rFonts w:cs="Arial"/>
        </w:rPr>
      </w:pPr>
      <w:r w:rsidRPr="00AE412A">
        <w:t xml:space="preserve">Prevalence and incidence of </w:t>
      </w:r>
      <w:r w:rsidRPr="00AE412A">
        <w:rPr>
          <w:rFonts w:cs="Arial"/>
        </w:rPr>
        <w:t>silicosis</w:t>
      </w:r>
    </w:p>
    <w:p w14:paraId="79BD86B2" w14:textId="2A18DE23" w:rsidR="00837744" w:rsidRPr="00270823" w:rsidRDefault="00B140B0" w:rsidP="00270823">
      <w:pPr>
        <w:pStyle w:val="BodyText1"/>
        <w:ind w:firstLine="0"/>
        <w:rPr>
          <w:rStyle w:val="Strong"/>
          <w:b w:val="0"/>
          <w:bCs/>
          <w:color w:val="000000" w:themeColor="text1"/>
          <w:sz w:val="20"/>
          <w:szCs w:val="20"/>
          <w:lang w:val="en-AU"/>
        </w:rPr>
      </w:pPr>
      <w:r w:rsidRPr="00270823">
        <w:rPr>
          <w:rStyle w:val="Strong"/>
          <w:b w:val="0"/>
          <w:bCs/>
          <w:color w:val="000000" w:themeColor="text1"/>
          <w:sz w:val="20"/>
          <w:szCs w:val="20"/>
          <w:lang w:val="en-AU"/>
        </w:rPr>
        <w:t>This section includes data sources on chronic s</w:t>
      </w:r>
      <w:r w:rsidR="00837744" w:rsidRPr="00270823">
        <w:rPr>
          <w:rStyle w:val="Strong"/>
          <w:b w:val="0"/>
          <w:bCs/>
          <w:color w:val="000000" w:themeColor="text1"/>
          <w:sz w:val="20"/>
          <w:szCs w:val="20"/>
          <w:lang w:val="en-AU"/>
        </w:rPr>
        <w:t>ilicosis</w:t>
      </w:r>
      <w:r w:rsidR="003619DC" w:rsidRPr="00270823">
        <w:rPr>
          <w:rStyle w:val="Strong"/>
          <w:b w:val="0"/>
          <w:bCs/>
          <w:color w:val="000000" w:themeColor="text1"/>
          <w:sz w:val="20"/>
          <w:szCs w:val="20"/>
          <w:lang w:val="en-AU"/>
        </w:rPr>
        <w:t xml:space="preserve"> arising from</w:t>
      </w:r>
      <w:r w:rsidR="00837744" w:rsidRPr="00270823">
        <w:rPr>
          <w:rStyle w:val="Strong"/>
          <w:b w:val="0"/>
          <w:bCs/>
          <w:color w:val="000000" w:themeColor="text1"/>
          <w:sz w:val="20"/>
          <w:szCs w:val="20"/>
          <w:lang w:val="en-AU"/>
        </w:rPr>
        <w:t xml:space="preserve"> </w:t>
      </w:r>
      <w:r w:rsidRPr="00270823">
        <w:rPr>
          <w:rStyle w:val="Strong"/>
          <w:b w:val="0"/>
          <w:bCs/>
          <w:color w:val="000000" w:themeColor="text1"/>
          <w:sz w:val="20"/>
          <w:szCs w:val="20"/>
          <w:lang w:val="en-AU"/>
        </w:rPr>
        <w:t xml:space="preserve">sources other than </w:t>
      </w:r>
      <w:r w:rsidR="009C1DE8" w:rsidRPr="00270823">
        <w:rPr>
          <w:rStyle w:val="Strong"/>
          <w:b w:val="0"/>
          <w:bCs/>
          <w:color w:val="000000" w:themeColor="text1"/>
          <w:sz w:val="20"/>
          <w:szCs w:val="20"/>
          <w:lang w:val="en-AU"/>
        </w:rPr>
        <w:t>from work with</w:t>
      </w:r>
      <w:r w:rsidR="00837744" w:rsidRPr="00270823">
        <w:rPr>
          <w:rStyle w:val="Strong"/>
          <w:b w:val="0"/>
          <w:bCs/>
          <w:color w:val="000000" w:themeColor="text1"/>
          <w:sz w:val="20"/>
          <w:szCs w:val="20"/>
          <w:lang w:val="en-AU"/>
        </w:rPr>
        <w:t xml:space="preserve"> </w:t>
      </w:r>
      <w:r w:rsidR="00C10FCA" w:rsidRPr="00270823">
        <w:rPr>
          <w:rStyle w:val="Strong"/>
          <w:b w:val="0"/>
          <w:bCs/>
          <w:color w:val="000000" w:themeColor="text1"/>
          <w:sz w:val="20"/>
          <w:szCs w:val="20"/>
          <w:lang w:val="en-AU"/>
        </w:rPr>
        <w:t>engineered</w:t>
      </w:r>
      <w:r w:rsidR="00837744" w:rsidRPr="00270823">
        <w:rPr>
          <w:rStyle w:val="Strong"/>
          <w:b w:val="0"/>
          <w:bCs/>
          <w:color w:val="000000" w:themeColor="text1"/>
          <w:sz w:val="20"/>
          <w:szCs w:val="20"/>
          <w:lang w:val="en-AU"/>
        </w:rPr>
        <w:t xml:space="preserve"> stone</w:t>
      </w:r>
      <w:r w:rsidR="009C1DE8" w:rsidRPr="00270823">
        <w:rPr>
          <w:rStyle w:val="Strong"/>
          <w:b w:val="0"/>
          <w:bCs/>
          <w:color w:val="000000" w:themeColor="text1"/>
          <w:sz w:val="20"/>
          <w:szCs w:val="20"/>
          <w:lang w:val="en-AU"/>
        </w:rPr>
        <w:t>, which</w:t>
      </w:r>
      <w:r w:rsidR="00837744" w:rsidRPr="00270823">
        <w:rPr>
          <w:rStyle w:val="Strong"/>
          <w:b w:val="0"/>
          <w:bCs/>
          <w:color w:val="000000" w:themeColor="text1"/>
          <w:sz w:val="20"/>
          <w:szCs w:val="20"/>
          <w:lang w:val="en-AU"/>
        </w:rPr>
        <w:t xml:space="preserve"> is discussed</w:t>
      </w:r>
      <w:r w:rsidR="003619DC" w:rsidRPr="00270823">
        <w:rPr>
          <w:rStyle w:val="Strong"/>
          <w:b w:val="0"/>
          <w:bCs/>
          <w:color w:val="000000" w:themeColor="text1"/>
          <w:sz w:val="20"/>
          <w:szCs w:val="20"/>
          <w:lang w:val="en-AU"/>
        </w:rPr>
        <w:t xml:space="preserve"> separately</w:t>
      </w:r>
      <w:r w:rsidR="00837744" w:rsidRPr="00270823">
        <w:rPr>
          <w:rStyle w:val="Strong"/>
          <w:b w:val="0"/>
          <w:bCs/>
          <w:color w:val="000000" w:themeColor="text1"/>
          <w:sz w:val="20"/>
          <w:szCs w:val="20"/>
          <w:lang w:val="en-AU"/>
        </w:rPr>
        <w:t xml:space="preserve"> </w:t>
      </w:r>
      <w:r w:rsidRPr="00270823">
        <w:rPr>
          <w:rStyle w:val="Strong"/>
          <w:b w:val="0"/>
          <w:bCs/>
          <w:color w:val="000000" w:themeColor="text1"/>
          <w:sz w:val="20"/>
          <w:szCs w:val="20"/>
          <w:lang w:val="en-AU"/>
        </w:rPr>
        <w:t>i</w:t>
      </w:r>
      <w:r w:rsidR="00837744" w:rsidRPr="00270823">
        <w:rPr>
          <w:rStyle w:val="Strong"/>
          <w:b w:val="0"/>
          <w:bCs/>
          <w:color w:val="000000" w:themeColor="text1"/>
          <w:sz w:val="20"/>
          <w:szCs w:val="20"/>
          <w:lang w:val="en-AU"/>
        </w:rPr>
        <w:t xml:space="preserve">n </w:t>
      </w:r>
      <w:r w:rsidR="006C0C37" w:rsidRPr="00270823">
        <w:rPr>
          <w:rStyle w:val="Strong"/>
          <w:b w:val="0"/>
          <w:bCs/>
          <w:color w:val="000000" w:themeColor="text1"/>
          <w:sz w:val="20"/>
          <w:szCs w:val="20"/>
          <w:lang w:val="en-AU"/>
        </w:rPr>
        <w:t>s</w:t>
      </w:r>
      <w:r w:rsidR="00E47A44" w:rsidRPr="00270823">
        <w:rPr>
          <w:rStyle w:val="Strong"/>
          <w:b w:val="0"/>
          <w:bCs/>
          <w:color w:val="000000" w:themeColor="text1"/>
          <w:sz w:val="20"/>
          <w:szCs w:val="20"/>
          <w:lang w:val="en-AU"/>
        </w:rPr>
        <w:t>ection</w:t>
      </w:r>
      <w:r w:rsidR="00930316" w:rsidRPr="00270823">
        <w:rPr>
          <w:rStyle w:val="Strong"/>
          <w:b w:val="0"/>
          <w:bCs/>
          <w:color w:val="000000" w:themeColor="text1"/>
          <w:sz w:val="20"/>
          <w:szCs w:val="20"/>
          <w:lang w:val="en-AU"/>
        </w:rPr>
        <w:t xml:space="preserve"> </w:t>
      </w:r>
      <w:r w:rsidR="00930316" w:rsidRPr="00270823">
        <w:rPr>
          <w:rStyle w:val="Strong"/>
          <w:b w:val="0"/>
          <w:bCs/>
          <w:color w:val="000000" w:themeColor="text1"/>
          <w:sz w:val="20"/>
          <w:szCs w:val="20"/>
          <w:lang w:val="en-AU"/>
        </w:rPr>
        <w:fldChar w:fldCharType="begin"/>
      </w:r>
      <w:r w:rsidR="00930316" w:rsidRPr="00270823">
        <w:rPr>
          <w:rStyle w:val="Strong"/>
          <w:b w:val="0"/>
          <w:bCs/>
          <w:color w:val="000000" w:themeColor="text1"/>
          <w:sz w:val="20"/>
          <w:szCs w:val="20"/>
          <w:lang w:val="en-AU"/>
        </w:rPr>
        <w:instrText xml:space="preserve"> REF _Ref27985383 \r \h </w:instrText>
      </w:r>
      <w:r w:rsidR="00270823">
        <w:rPr>
          <w:rStyle w:val="Strong"/>
          <w:b w:val="0"/>
          <w:bCs/>
          <w:color w:val="000000" w:themeColor="text1"/>
          <w:sz w:val="20"/>
          <w:szCs w:val="20"/>
          <w:lang w:val="en-AU"/>
        </w:rPr>
        <w:instrText xml:space="preserve"> \* MERGEFORMAT </w:instrText>
      </w:r>
      <w:r w:rsidR="00930316" w:rsidRPr="00270823">
        <w:rPr>
          <w:rStyle w:val="Strong"/>
          <w:b w:val="0"/>
          <w:bCs/>
          <w:color w:val="000000" w:themeColor="text1"/>
          <w:sz w:val="20"/>
          <w:szCs w:val="20"/>
          <w:lang w:val="en-AU"/>
        </w:rPr>
      </w:r>
      <w:r w:rsidR="00930316" w:rsidRPr="00270823">
        <w:rPr>
          <w:rStyle w:val="Strong"/>
          <w:b w:val="0"/>
          <w:bCs/>
          <w:color w:val="000000" w:themeColor="text1"/>
          <w:sz w:val="20"/>
          <w:szCs w:val="20"/>
          <w:lang w:val="en-AU"/>
        </w:rPr>
        <w:fldChar w:fldCharType="separate"/>
      </w:r>
      <w:r w:rsidR="00921717">
        <w:rPr>
          <w:rStyle w:val="Strong"/>
          <w:b w:val="0"/>
          <w:bCs/>
          <w:color w:val="000000" w:themeColor="text1"/>
          <w:sz w:val="20"/>
          <w:szCs w:val="20"/>
          <w:lang w:val="en-AU"/>
        </w:rPr>
        <w:t>3.5.2.3</w:t>
      </w:r>
      <w:r w:rsidR="00930316" w:rsidRPr="00270823">
        <w:rPr>
          <w:rStyle w:val="Strong"/>
          <w:b w:val="0"/>
          <w:bCs/>
          <w:color w:val="000000" w:themeColor="text1"/>
          <w:sz w:val="20"/>
          <w:szCs w:val="20"/>
          <w:lang w:val="en-AU"/>
        </w:rPr>
        <w:fldChar w:fldCharType="end"/>
      </w:r>
      <w:r w:rsidR="009C1DE8" w:rsidRPr="00270823">
        <w:rPr>
          <w:rStyle w:val="Strong"/>
          <w:b w:val="0"/>
          <w:bCs/>
          <w:color w:val="000000" w:themeColor="text1"/>
          <w:sz w:val="20"/>
          <w:szCs w:val="20"/>
          <w:lang w:val="en-AU"/>
        </w:rPr>
        <w:t>.</w:t>
      </w:r>
    </w:p>
    <w:p w14:paraId="26AF1263" w14:textId="6FE5BEF5" w:rsidR="004769C0" w:rsidRPr="00270823" w:rsidRDefault="009C1DE8" w:rsidP="00270823">
      <w:pPr>
        <w:pStyle w:val="BodyText1"/>
        <w:ind w:firstLine="0"/>
        <w:rPr>
          <w:rStyle w:val="Strong"/>
          <w:b w:val="0"/>
          <w:bCs/>
          <w:sz w:val="20"/>
          <w:szCs w:val="20"/>
          <w:lang w:val="en-AU"/>
        </w:rPr>
      </w:pPr>
      <w:r w:rsidRPr="00270823">
        <w:rPr>
          <w:rStyle w:val="Strong"/>
          <w:b w:val="0"/>
          <w:bCs/>
          <w:sz w:val="20"/>
          <w:szCs w:val="20"/>
        </w:rPr>
        <w:t xml:space="preserve">Available epidemiological data on silicosis in Australia are set out in </w:t>
      </w:r>
      <w:r w:rsidR="00A00614" w:rsidRPr="00270823">
        <w:rPr>
          <w:rStyle w:val="Strong"/>
          <w:b w:val="0"/>
          <w:bCs/>
          <w:sz w:val="20"/>
          <w:szCs w:val="20"/>
        </w:rPr>
        <w:fldChar w:fldCharType="begin"/>
      </w:r>
      <w:r w:rsidR="00A00614" w:rsidRPr="00270823">
        <w:rPr>
          <w:rStyle w:val="Strong"/>
          <w:b w:val="0"/>
          <w:bCs/>
          <w:sz w:val="20"/>
          <w:szCs w:val="20"/>
        </w:rPr>
        <w:instrText xml:space="preserve"> REF _Ref27750627 \h </w:instrText>
      </w:r>
      <w:r w:rsidR="00270823">
        <w:rPr>
          <w:rStyle w:val="Strong"/>
          <w:b w:val="0"/>
          <w:bCs/>
          <w:sz w:val="20"/>
          <w:szCs w:val="20"/>
        </w:rPr>
        <w:instrText xml:space="preserve"> \* MERGEFORMAT </w:instrText>
      </w:r>
      <w:r w:rsidR="00A00614" w:rsidRPr="00270823">
        <w:rPr>
          <w:rStyle w:val="Strong"/>
          <w:b w:val="0"/>
          <w:bCs/>
          <w:sz w:val="20"/>
          <w:szCs w:val="20"/>
        </w:rPr>
      </w:r>
      <w:r w:rsidR="00A00614" w:rsidRPr="00270823">
        <w:rPr>
          <w:rStyle w:val="Strong"/>
          <w:b w:val="0"/>
          <w:bCs/>
          <w:sz w:val="20"/>
          <w:szCs w:val="20"/>
        </w:rPr>
        <w:fldChar w:fldCharType="separate"/>
      </w:r>
      <w:r w:rsidR="00921717" w:rsidRPr="00921717">
        <w:rPr>
          <w:sz w:val="20"/>
          <w:szCs w:val="20"/>
        </w:rPr>
        <w:t xml:space="preserve">Table </w:t>
      </w:r>
      <w:r w:rsidR="00921717" w:rsidRPr="00921717">
        <w:rPr>
          <w:noProof/>
          <w:sz w:val="20"/>
          <w:szCs w:val="20"/>
        </w:rPr>
        <w:t>11</w:t>
      </w:r>
      <w:r w:rsidR="00A00614" w:rsidRPr="00270823">
        <w:rPr>
          <w:rStyle w:val="Strong"/>
          <w:b w:val="0"/>
          <w:bCs/>
          <w:sz w:val="20"/>
          <w:szCs w:val="20"/>
        </w:rPr>
        <w:fldChar w:fldCharType="end"/>
      </w:r>
      <w:r w:rsidR="00A00614" w:rsidRPr="00270823">
        <w:rPr>
          <w:rStyle w:val="Strong"/>
          <w:b w:val="0"/>
          <w:bCs/>
          <w:sz w:val="20"/>
          <w:szCs w:val="20"/>
        </w:rPr>
        <w:t xml:space="preserve"> </w:t>
      </w:r>
      <w:r w:rsidRPr="00270823">
        <w:rPr>
          <w:rStyle w:val="Strong"/>
          <w:b w:val="0"/>
          <w:bCs/>
          <w:sz w:val="20"/>
          <w:szCs w:val="20"/>
          <w:lang w:val="en-AU"/>
        </w:rPr>
        <w:fldChar w:fldCharType="begin">
          <w:fldData xml:space="preserve">PEVuZE5vdGU+PENpdGU+PEF1dGhvcj5CZXJyeTwvQXV0aG9yPjxZZWFyPjIwMDQ8L1llYXI+PFJl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</w:fldData>
        </w:fldChar>
      </w:r>
      <w:r w:rsidR="00A3227C" w:rsidRPr="00270823">
        <w:rPr>
          <w:rStyle w:val="Strong"/>
          <w:b w:val="0"/>
          <w:bCs/>
          <w:sz w:val="20"/>
          <w:szCs w:val="20"/>
          <w:lang w:val="en-AU"/>
        </w:rPr>
        <w:instrText xml:space="preserve"> ADDIN EN.CITE </w:instrText>
      </w:r>
      <w:r w:rsidR="00A3227C" w:rsidRPr="00270823">
        <w:rPr>
          <w:rStyle w:val="Strong"/>
          <w:b w:val="0"/>
          <w:bCs/>
          <w:sz w:val="20"/>
          <w:szCs w:val="20"/>
          <w:lang w:val="en-AU"/>
        </w:rPr>
        <w:fldChar w:fldCharType="begin">
          <w:fldData xml:space="preserve">PEVuZE5vdGU+PENpdGU+PEF1dGhvcj5CZXJyeTwvQXV0aG9yPjxZZWFyPjIwMDQ8L1llYXI+PFJl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</w:fldData>
        </w:fldChar>
      </w:r>
      <w:r w:rsidR="00A3227C" w:rsidRPr="00270823">
        <w:rPr>
          <w:rStyle w:val="Strong"/>
          <w:b w:val="0"/>
          <w:bCs/>
          <w:sz w:val="20"/>
          <w:szCs w:val="20"/>
          <w:lang w:val="en-AU"/>
        </w:rPr>
        <w:instrText xml:space="preserve"> ADDIN EN.CITE.DATA </w:instrText>
      </w:r>
      <w:r w:rsidR="00A3227C" w:rsidRPr="00270823">
        <w:rPr>
          <w:rStyle w:val="Strong"/>
          <w:b w:val="0"/>
          <w:bCs/>
          <w:sz w:val="20"/>
          <w:szCs w:val="20"/>
          <w:lang w:val="en-AU"/>
        </w:rPr>
      </w:r>
      <w:r w:rsidR="00A3227C" w:rsidRPr="00270823">
        <w:rPr>
          <w:rStyle w:val="Strong"/>
          <w:b w:val="0"/>
          <w:bCs/>
          <w:sz w:val="20"/>
          <w:szCs w:val="20"/>
          <w:lang w:val="en-AU"/>
        </w:rPr>
        <w:fldChar w:fldCharType="end"/>
      </w:r>
      <w:r w:rsidRPr="00270823">
        <w:rPr>
          <w:rStyle w:val="Strong"/>
          <w:b w:val="0"/>
          <w:bCs/>
          <w:sz w:val="20"/>
          <w:szCs w:val="20"/>
          <w:lang w:val="en-AU"/>
        </w:rPr>
      </w:r>
      <w:r w:rsidRPr="00270823">
        <w:rPr>
          <w:rStyle w:val="Strong"/>
          <w:b w:val="0"/>
          <w:bCs/>
          <w:sz w:val="20"/>
          <w:szCs w:val="20"/>
          <w:lang w:val="en-AU"/>
        </w:rPr>
        <w:fldChar w:fldCharType="separate"/>
      </w:r>
      <w:r w:rsidR="00A3227C" w:rsidRPr="00270823">
        <w:rPr>
          <w:rStyle w:val="Strong"/>
          <w:b w:val="0"/>
          <w:bCs/>
          <w:noProof/>
          <w:sz w:val="20"/>
          <w:szCs w:val="20"/>
          <w:lang w:val="en-AU"/>
        </w:rPr>
        <w:t>[119, 120]</w:t>
      </w:r>
      <w:r w:rsidRPr="00270823">
        <w:rPr>
          <w:rStyle w:val="Strong"/>
          <w:b w:val="0"/>
          <w:bCs/>
          <w:sz w:val="20"/>
          <w:szCs w:val="20"/>
          <w:lang w:val="en-AU"/>
        </w:rPr>
        <w:fldChar w:fldCharType="end"/>
      </w:r>
      <w:r w:rsidRPr="00270823">
        <w:rPr>
          <w:rStyle w:val="Strong"/>
          <w:b w:val="0"/>
          <w:bCs/>
          <w:sz w:val="20"/>
          <w:szCs w:val="20"/>
          <w:lang w:val="en-AU"/>
        </w:rPr>
        <w:t xml:space="preserve">. </w:t>
      </w:r>
      <w:r w:rsidR="009E7B84" w:rsidRPr="00270823">
        <w:rPr>
          <w:rStyle w:val="Strong"/>
          <w:b w:val="0"/>
          <w:bCs/>
          <w:sz w:val="20"/>
          <w:szCs w:val="20"/>
          <w:lang w:val="en-AU"/>
        </w:rPr>
        <w:t xml:space="preserve">A </w:t>
      </w:r>
      <w:r w:rsidR="0066512C" w:rsidRPr="00270823">
        <w:rPr>
          <w:rStyle w:val="Strong"/>
          <w:b w:val="0"/>
          <w:bCs/>
          <w:sz w:val="20"/>
          <w:szCs w:val="20"/>
          <w:lang w:val="en-AU"/>
        </w:rPr>
        <w:t xml:space="preserve">lung cancer </w:t>
      </w:r>
      <w:r w:rsidR="009E7B84" w:rsidRPr="00270823">
        <w:rPr>
          <w:rStyle w:val="Strong"/>
          <w:b w:val="0"/>
          <w:bCs/>
          <w:sz w:val="20"/>
          <w:szCs w:val="20"/>
          <w:lang w:val="en-AU"/>
        </w:rPr>
        <w:t>mortality study of 1</w:t>
      </w:r>
      <w:r w:rsidR="002C1246" w:rsidRPr="00270823">
        <w:rPr>
          <w:rStyle w:val="Strong"/>
          <w:b w:val="0"/>
          <w:bCs/>
          <w:sz w:val="20"/>
          <w:szCs w:val="20"/>
          <w:lang w:val="en-AU"/>
        </w:rPr>
        <w:t>,</w:t>
      </w:r>
      <w:r w:rsidR="009E7B84" w:rsidRPr="00270823">
        <w:rPr>
          <w:rStyle w:val="Strong"/>
          <w:b w:val="0"/>
          <w:bCs/>
          <w:sz w:val="20"/>
          <w:szCs w:val="20"/>
          <w:lang w:val="en-AU"/>
        </w:rPr>
        <w:t xml:space="preserve">467 </w:t>
      </w:r>
      <w:r w:rsidR="00F417C7" w:rsidRPr="00270823">
        <w:rPr>
          <w:rStyle w:val="Strong"/>
          <w:b w:val="0"/>
          <w:bCs/>
          <w:sz w:val="20"/>
          <w:szCs w:val="20"/>
          <w:lang w:val="en-AU"/>
        </w:rPr>
        <w:t xml:space="preserve">men </w:t>
      </w:r>
      <w:r w:rsidR="009E7B84" w:rsidRPr="00270823">
        <w:rPr>
          <w:rStyle w:val="Strong"/>
          <w:b w:val="0"/>
          <w:bCs/>
          <w:sz w:val="20"/>
          <w:szCs w:val="20"/>
          <w:lang w:val="en-AU"/>
        </w:rPr>
        <w:t xml:space="preserve">compensated </w:t>
      </w:r>
      <w:r w:rsidR="00F417C7" w:rsidRPr="00270823">
        <w:rPr>
          <w:rStyle w:val="Strong"/>
          <w:b w:val="0"/>
          <w:bCs/>
          <w:sz w:val="20"/>
          <w:szCs w:val="20"/>
          <w:lang w:val="en-AU"/>
        </w:rPr>
        <w:t>for silicosis between</w:t>
      </w:r>
      <w:r w:rsidR="00385F26" w:rsidRPr="00270823">
        <w:rPr>
          <w:rStyle w:val="Strong"/>
          <w:b w:val="0"/>
          <w:bCs/>
          <w:sz w:val="20"/>
          <w:szCs w:val="20"/>
          <w:lang w:val="en-AU"/>
        </w:rPr>
        <w:t xml:space="preserve"> 1995 to 2001 </w:t>
      </w:r>
      <w:r w:rsidR="009E7B84" w:rsidRPr="00270823">
        <w:rPr>
          <w:rStyle w:val="Strong"/>
          <w:b w:val="0"/>
          <w:bCs/>
          <w:sz w:val="20"/>
          <w:szCs w:val="20"/>
          <w:lang w:val="en-AU"/>
        </w:rPr>
        <w:t>us</w:t>
      </w:r>
      <w:r w:rsidR="00F417C7" w:rsidRPr="00270823">
        <w:rPr>
          <w:rStyle w:val="Strong"/>
          <w:b w:val="0"/>
          <w:bCs/>
          <w:sz w:val="20"/>
          <w:szCs w:val="20"/>
          <w:lang w:val="en-AU"/>
        </w:rPr>
        <w:t>ed</w:t>
      </w:r>
      <w:r w:rsidR="009E7B84" w:rsidRPr="00270823">
        <w:rPr>
          <w:rStyle w:val="Strong"/>
          <w:b w:val="0"/>
          <w:bCs/>
          <w:sz w:val="20"/>
          <w:szCs w:val="20"/>
          <w:lang w:val="en-AU"/>
        </w:rPr>
        <w:t xml:space="preserve"> data from </w:t>
      </w:r>
      <w:proofErr w:type="spellStart"/>
      <w:r w:rsidR="009E7B84" w:rsidRPr="00270823">
        <w:rPr>
          <w:rStyle w:val="Strong"/>
          <w:b w:val="0"/>
          <w:bCs/>
          <w:sz w:val="20"/>
          <w:szCs w:val="20"/>
          <w:lang w:val="en-AU"/>
        </w:rPr>
        <w:t>icare</w:t>
      </w:r>
      <w:proofErr w:type="spellEnd"/>
      <w:r w:rsidR="0089166B" w:rsidRPr="00270823">
        <w:rPr>
          <w:rStyle w:val="Strong"/>
          <w:b w:val="0"/>
          <w:bCs/>
          <w:sz w:val="20"/>
          <w:szCs w:val="20"/>
          <w:lang w:val="en-AU"/>
        </w:rPr>
        <w:t xml:space="preserve"> in </w:t>
      </w:r>
      <w:r w:rsidR="00D719E9" w:rsidRPr="00270823">
        <w:rPr>
          <w:sz w:val="20"/>
          <w:szCs w:val="20"/>
          <w:lang w:val="en-AU"/>
        </w:rPr>
        <w:t>NSW</w:t>
      </w:r>
      <w:r w:rsidR="00F417C7" w:rsidRPr="00270823">
        <w:rPr>
          <w:sz w:val="20"/>
          <w:szCs w:val="20"/>
          <w:lang w:val="en-AU"/>
        </w:rPr>
        <w:t xml:space="preserve">. </w:t>
      </w:r>
      <w:r w:rsidR="004C6025" w:rsidRPr="00270823">
        <w:rPr>
          <w:rStyle w:val="Strong"/>
          <w:b w:val="0"/>
          <w:bCs/>
          <w:sz w:val="20"/>
          <w:szCs w:val="20"/>
          <w:lang w:val="en-AU"/>
        </w:rPr>
        <w:t xml:space="preserve">Of </w:t>
      </w:r>
      <w:r w:rsidR="00262710" w:rsidRPr="00270823">
        <w:rPr>
          <w:rStyle w:val="Strong"/>
          <w:b w:val="0"/>
          <w:bCs/>
          <w:sz w:val="20"/>
          <w:szCs w:val="20"/>
          <w:lang w:val="en-AU"/>
        </w:rPr>
        <w:t xml:space="preserve">the 1,467 compensated silicosis cases, </w:t>
      </w:r>
      <w:r w:rsidR="004F2146">
        <w:rPr>
          <w:rStyle w:val="Strong"/>
          <w:b w:val="0"/>
          <w:bCs/>
          <w:sz w:val="20"/>
          <w:szCs w:val="20"/>
          <w:lang w:val="en-AU"/>
        </w:rPr>
        <w:t xml:space="preserve">there were </w:t>
      </w:r>
      <w:r w:rsidR="003B75FC" w:rsidRPr="00270823">
        <w:rPr>
          <w:rStyle w:val="Strong"/>
          <w:b w:val="0"/>
          <w:bCs/>
          <w:sz w:val="20"/>
          <w:szCs w:val="20"/>
          <w:lang w:val="en-AU"/>
        </w:rPr>
        <w:t>515</w:t>
      </w:r>
      <w:r w:rsidR="009E7B84" w:rsidRPr="00270823">
        <w:rPr>
          <w:rStyle w:val="Strong"/>
          <w:b w:val="0"/>
          <w:bCs/>
          <w:sz w:val="20"/>
          <w:szCs w:val="20"/>
          <w:lang w:val="en-AU"/>
        </w:rPr>
        <w:t xml:space="preserve"> </w:t>
      </w:r>
      <w:r w:rsidR="004F2146">
        <w:rPr>
          <w:rStyle w:val="Strong"/>
          <w:b w:val="0"/>
          <w:bCs/>
          <w:sz w:val="20"/>
          <w:szCs w:val="20"/>
          <w:lang w:val="en-AU"/>
        </w:rPr>
        <w:t xml:space="preserve">mortalities </w:t>
      </w:r>
      <w:r w:rsidR="00F417C7" w:rsidRPr="00270823">
        <w:rPr>
          <w:rStyle w:val="Strong"/>
          <w:b w:val="0"/>
          <w:bCs/>
          <w:sz w:val="20"/>
          <w:szCs w:val="20"/>
          <w:lang w:val="en-AU"/>
        </w:rPr>
        <w:t>from</w:t>
      </w:r>
      <w:r w:rsidR="003B75FC" w:rsidRPr="00270823">
        <w:rPr>
          <w:rStyle w:val="Strong"/>
          <w:b w:val="0"/>
          <w:bCs/>
          <w:sz w:val="20"/>
          <w:szCs w:val="20"/>
          <w:lang w:val="en-AU"/>
        </w:rPr>
        <w:t xml:space="preserve"> non-malignant respiratory disease</w:t>
      </w:r>
      <w:r w:rsidR="00B72264" w:rsidRPr="00270823">
        <w:rPr>
          <w:rStyle w:val="Strong"/>
          <w:b w:val="0"/>
          <w:bCs/>
          <w:sz w:val="20"/>
          <w:szCs w:val="20"/>
          <w:lang w:val="en-AU"/>
        </w:rPr>
        <w:t>,</w:t>
      </w:r>
      <w:r w:rsidR="00A00614" w:rsidRPr="00270823">
        <w:rPr>
          <w:rStyle w:val="Strong"/>
          <w:b w:val="0"/>
          <w:bCs/>
          <w:sz w:val="20"/>
          <w:szCs w:val="20"/>
          <w:lang w:val="en-AU"/>
        </w:rPr>
        <w:t xml:space="preserve"> however smoking rates were higher than expected compared to national rates </w:t>
      </w:r>
      <w:r w:rsidR="009E7B84" w:rsidRPr="00270823">
        <w:rPr>
          <w:rStyle w:val="Strong"/>
          <w:b w:val="0"/>
          <w:bCs/>
          <w:sz w:val="20"/>
          <w:szCs w:val="20"/>
          <w:lang w:val="en-AU"/>
        </w:rPr>
        <w:fldChar w:fldCharType="begin"/>
      </w:r>
      <w:r w:rsidR="00A3227C" w:rsidRPr="00270823">
        <w:rPr>
          <w:rStyle w:val="Strong"/>
          <w:b w:val="0"/>
          <w:bCs/>
          <w:sz w:val="20"/>
          <w:szCs w:val="20"/>
          <w:lang w:val="en-AU"/>
        </w:rPr>
        <w:instrText xml:space="preserve"> ADDIN EN.CITE &lt;EndNote&gt;&lt;Cite&gt;&lt;Author&gt;Berry&lt;/Author&gt;&lt;Year&gt;2004&lt;/Year&gt;&lt;RecNum&gt;75&lt;/RecNum&gt;&lt;DisplayText&gt;[119]&lt;/DisplayText&gt;&lt;record&gt;&lt;rec-number&gt;75&lt;/rec-number&gt;&lt;foreign-keys&gt;&lt;key app="EN" db-id="0vpvtf5at5xer9edax8xpat95eezs0zffpe0" timestamp="1550460909"&gt;75&lt;/key&gt;&lt;/foreign-keys&gt;&lt;ref-type name="Journal Article"&gt;17&lt;/ref-type&gt;&lt;contributors&gt;&lt;authors&gt;&lt;author&gt;Berry, G.&lt;/author&gt;&lt;author&gt;Rogers, A.&lt;/author&gt;&lt;author&gt;Yeung, P.&lt;/author&gt;&lt;/authors&gt;&lt;/contributors&gt;&lt;auth-address&gt;School of Public Health, Edward Ford Building (A27), University of Sydney, New South Wales 2006, Australia. geoffb@health.usyd.edu.au&lt;/auth-address&gt;&lt;titles&gt;&lt;title&gt;Silicosis and lung cancer: a mortality study of compensated men with silicosis in New South Wales, Australia&lt;/title&gt;&lt;secondary-title&gt;Occup Med (Lond)&lt;/secondary-title&gt;&lt;alt-title&gt;Occupational medicine (Oxford, England)&lt;/alt-title&gt;&lt;/titles&gt;&lt;periodical&gt;&lt;full-title&gt;Occupational Medicine (London)&lt;/full-title&gt;&lt;abbr-1&gt;Occup Med (Lond)&lt;/abbr-1&gt;&lt;/periodical&gt;&lt;pages&gt;387-94&lt;/pages&gt;&lt;volume&gt;54&lt;/volume&gt;&lt;number&gt;6&lt;/number&gt;&lt;edition&gt;2004/09/07&lt;/edition&gt;&lt;keywords&gt;&lt;keyword&gt;Aged&lt;/keyword&gt;&lt;keyword&gt;Aged, 80 and over&lt;/keyword&gt;&lt;keyword&gt;Follow-Up Studies&lt;/keyword&gt;&lt;keyword&gt;Humans&lt;/keyword&gt;&lt;keyword&gt;Industry&lt;/keyword&gt;&lt;keyword&gt;Lung Neoplasms/*mortality&lt;/keyword&gt;&lt;keyword&gt;Male&lt;/keyword&gt;&lt;keyword&gt;Middle Aged&lt;/keyword&gt;&lt;keyword&gt;New South Wales/epidemiology&lt;/keyword&gt;&lt;keyword&gt;Occupational Diseases/*mortality&lt;/keyword&gt;&lt;keyword&gt;Occupational Exposure/adverse effects&lt;/keyword&gt;&lt;keyword&gt;Occupations&lt;/keyword&gt;&lt;keyword&gt;Silicon Dioxide/adverse effects&lt;/keyword&gt;&lt;keyword&gt;Silicosis/*mortality&lt;/keyword&gt;&lt;keyword&gt;Smoking/adverse effects&lt;/keyword&gt;&lt;keyword&gt;*Workers&amp;apos; Compensation&lt;/keyword&gt;&lt;/keywords&gt;&lt;dates&gt;&lt;year&gt;2004&lt;/year&gt;&lt;pub-dates&gt;&lt;date&gt;Sep&lt;/date&gt;&lt;/pub-dates&gt;&lt;/dates&gt;&lt;isbn&gt;0962-7480 (Print)&amp;#xD;0962-7480&lt;/isbn&gt;&lt;accession-num&gt;15347775&lt;/accession-num&gt;&lt;urls&gt;&lt;/urls&gt;&lt;electronic-resource-num&gt;10.1093/occmed/kqh029&lt;/electronic-resource-num&gt;&lt;remote-database-provider&gt;NLM&lt;/remote-database-provider&gt;&lt;language&gt;eng&lt;/language&gt;&lt;/record&gt;&lt;/Cite&gt;&lt;/EndNote&gt;</w:instrText>
      </w:r>
      <w:r w:rsidR="009E7B84" w:rsidRPr="00270823">
        <w:rPr>
          <w:rStyle w:val="Strong"/>
          <w:b w:val="0"/>
          <w:bCs/>
          <w:sz w:val="20"/>
          <w:szCs w:val="20"/>
          <w:lang w:val="en-AU"/>
        </w:rPr>
        <w:fldChar w:fldCharType="separate"/>
      </w:r>
      <w:r w:rsidR="00A3227C" w:rsidRPr="00270823">
        <w:rPr>
          <w:rStyle w:val="Strong"/>
          <w:b w:val="0"/>
          <w:bCs/>
          <w:noProof/>
          <w:sz w:val="20"/>
          <w:szCs w:val="20"/>
          <w:lang w:val="en-AU"/>
        </w:rPr>
        <w:t>[119]</w:t>
      </w:r>
      <w:r w:rsidR="009E7B84" w:rsidRPr="00270823">
        <w:rPr>
          <w:rStyle w:val="Strong"/>
          <w:b w:val="0"/>
          <w:bCs/>
          <w:sz w:val="20"/>
          <w:szCs w:val="20"/>
          <w:lang w:val="en-AU"/>
        </w:rPr>
        <w:fldChar w:fldCharType="end"/>
      </w:r>
      <w:r w:rsidR="009E7B84" w:rsidRPr="00270823">
        <w:rPr>
          <w:rStyle w:val="Strong"/>
          <w:b w:val="0"/>
          <w:bCs/>
          <w:sz w:val="20"/>
          <w:szCs w:val="20"/>
          <w:lang w:val="en-AU"/>
        </w:rPr>
        <w:t xml:space="preserve">. </w:t>
      </w:r>
    </w:p>
    <w:p w14:paraId="1F4DF8A8" w14:textId="1C24F910" w:rsidR="009E7B84" w:rsidRPr="00270823" w:rsidRDefault="00C6229A" w:rsidP="00270823">
      <w:pPr>
        <w:pStyle w:val="BodyText1"/>
        <w:ind w:firstLine="0"/>
        <w:rPr>
          <w:sz w:val="20"/>
          <w:szCs w:val="20"/>
          <w:lang w:val="en-AU"/>
        </w:rPr>
      </w:pPr>
      <w:r w:rsidRPr="00270823">
        <w:rPr>
          <w:rStyle w:val="Strong"/>
          <w:b w:val="0"/>
          <w:bCs/>
          <w:sz w:val="20"/>
          <w:szCs w:val="20"/>
          <w:lang w:val="en-AU"/>
        </w:rPr>
        <w:t xml:space="preserve">Another study investigated the incidence of compensated silicosis cases among </w:t>
      </w:r>
      <w:r w:rsidR="00D719E9" w:rsidRPr="00270823">
        <w:rPr>
          <w:rStyle w:val="Strong"/>
          <w:b w:val="0"/>
          <w:bCs/>
          <w:sz w:val="20"/>
          <w:szCs w:val="20"/>
          <w:lang w:val="en-AU"/>
        </w:rPr>
        <w:t>WA</w:t>
      </w:r>
      <w:r w:rsidRPr="00270823">
        <w:rPr>
          <w:rStyle w:val="Strong"/>
          <w:b w:val="0"/>
          <w:bCs/>
          <w:sz w:val="20"/>
          <w:szCs w:val="20"/>
          <w:lang w:val="en-AU"/>
        </w:rPr>
        <w:t xml:space="preserve"> gold miners. This study found that there were no compensated claims for silicosis in WA for gold miners after</w:t>
      </w:r>
      <w:r w:rsidR="009E7B84" w:rsidRPr="00270823">
        <w:rPr>
          <w:rStyle w:val="Strong"/>
          <w:b w:val="0"/>
          <w:bCs/>
          <w:sz w:val="20"/>
          <w:szCs w:val="20"/>
          <w:lang w:val="en-AU"/>
        </w:rPr>
        <w:t xml:space="preserve"> 1974 </w:t>
      </w:r>
      <w:r w:rsidR="009E7B84" w:rsidRPr="00270823">
        <w:rPr>
          <w:rStyle w:val="Strong"/>
          <w:b w:val="0"/>
          <w:bCs/>
          <w:sz w:val="20"/>
          <w:szCs w:val="20"/>
          <w:lang w:val="en-AU"/>
        </w:rPr>
        <w:fldChar w:fldCharType="begin"/>
      </w:r>
      <w:r w:rsidR="00A3227C" w:rsidRPr="00270823">
        <w:rPr>
          <w:rStyle w:val="Strong"/>
          <w:b w:val="0"/>
          <w:bCs/>
          <w:sz w:val="20"/>
          <w:szCs w:val="20"/>
          <w:lang w:val="en-AU"/>
        </w:rPr>
        <w:instrText xml:space="preserve"> ADDIN EN.CITE &lt;EndNote&gt;&lt;Cite&gt;&lt;Author&gt;de Klerk&lt;/Author&gt;&lt;Year&gt;2002&lt;/Year&gt;&lt;RecNum&gt;70&lt;/RecNum&gt;&lt;DisplayText&gt;[120]&lt;/DisplayText&gt;&lt;record&gt;&lt;rec-number&gt;70&lt;/rec-number&gt;&lt;foreign-keys&gt;&lt;key app="EN" db-id="0vpvtf5at5xer9edax8xpat95eezs0zffpe0" timestamp="1550451313"&gt;70&lt;/key&gt;&lt;/foreign-keys&gt;&lt;ref-type name="Journal Article"&gt;17&lt;/ref-type&gt;&lt;contributors&gt;&lt;authors&gt;&lt;author&gt;de Klerk, N. H.&lt;/author&gt;&lt;author&gt;Ambrosini, G. L.&lt;/author&gt;&lt;author&gt;Pang, S. C.&lt;/author&gt;&lt;author&gt;Musk, A. W.&lt;/author&gt;&lt;/authors&gt;&lt;/contributors&gt;&lt;auth-address&gt;Department of Public Health, University of Western Australia, Crawley 6009, Western Australia. nickdk@ichr.uwa.edu.au&lt;/auth-address&gt;&lt;titles&gt;&lt;title&gt;Silicosis compensation in Western Australian gold miners since the introduction of an occupational exposure standard for crystalline silica&lt;/title&gt;&lt;secondary-title&gt;Ann Occup Hyg&lt;/secondary-title&gt;&lt;alt-title&gt;The Annals of occupational hygiene&lt;/alt-title&gt;&lt;/titles&gt;&lt;periodical&gt;&lt;full-title&gt;The Annals of Occupational Hygiene&lt;/full-title&gt;&lt;abbr-1&gt;Ann Occup Hyg&lt;/abbr-1&gt;&lt;/periodical&gt;&lt;alt-periodical&gt;&lt;full-title&gt;The Annals of Occupational Hygiene&lt;/full-title&gt;&lt;abbr-1&gt;Ann Occup Hyg&lt;/abbr-1&gt;&lt;/alt-periodical&gt;&lt;pages&gt;687-92&lt;/pages&gt;&lt;volume&gt;46&lt;/volume&gt;&lt;number&gt;8&lt;/number&gt;&lt;edition&gt;2002/10/31&lt;/edition&gt;&lt;keywords&gt;&lt;keyword&gt;Adult&lt;/keyword&gt;&lt;keyword&gt;*Gold&lt;/keyword&gt;&lt;keyword&gt;Humans&lt;/keyword&gt;&lt;keyword&gt;Maximum Allowable Concentration&lt;/keyword&gt;&lt;keyword&gt;Middle Aged&lt;/keyword&gt;&lt;keyword&gt;Mining/*standards&lt;/keyword&gt;&lt;keyword&gt;Occupational Exposure/*standards&lt;/keyword&gt;&lt;keyword&gt;Risk&lt;/keyword&gt;&lt;keyword&gt;Silicon Dioxide/*adverse effects&lt;/keyword&gt;&lt;keyword&gt;Silicosis/*epidemiology&lt;/keyword&gt;&lt;keyword&gt;Western Australia/epidemiology&lt;/keyword&gt;&lt;/keywords&gt;&lt;dates&gt;&lt;year&gt;2002&lt;/year&gt;&lt;pub-dates&gt;&lt;date&gt;Nov&lt;/date&gt;&lt;/pub-dates&gt;&lt;/dates&gt;&lt;isbn&gt;0003-4878 (Print)&amp;#xD;0003-4878&lt;/isbn&gt;&lt;accession-num&gt;12406862&lt;/accession-num&gt;&lt;urls&gt;&lt;/urls&gt;&lt;remote-database-provider&gt;NLM&lt;/remote-database-provider&gt;&lt;language&gt;eng&lt;/language&gt;&lt;/record&gt;&lt;/Cite&gt;&lt;/EndNote&gt;</w:instrText>
      </w:r>
      <w:r w:rsidR="009E7B84" w:rsidRPr="00270823">
        <w:rPr>
          <w:rStyle w:val="Strong"/>
          <w:b w:val="0"/>
          <w:bCs/>
          <w:sz w:val="20"/>
          <w:szCs w:val="20"/>
          <w:lang w:val="en-AU"/>
        </w:rPr>
        <w:fldChar w:fldCharType="separate"/>
      </w:r>
      <w:r w:rsidR="00A3227C" w:rsidRPr="00270823">
        <w:rPr>
          <w:rStyle w:val="Strong"/>
          <w:b w:val="0"/>
          <w:bCs/>
          <w:noProof/>
          <w:sz w:val="20"/>
          <w:szCs w:val="20"/>
          <w:lang w:val="en-AU"/>
        </w:rPr>
        <w:t>[120]</w:t>
      </w:r>
      <w:r w:rsidR="009E7B84" w:rsidRPr="00270823">
        <w:rPr>
          <w:rStyle w:val="Strong"/>
          <w:b w:val="0"/>
          <w:bCs/>
          <w:sz w:val="20"/>
          <w:szCs w:val="20"/>
          <w:lang w:val="en-AU"/>
        </w:rPr>
        <w:fldChar w:fldCharType="end"/>
      </w:r>
      <w:r w:rsidR="009E7B84" w:rsidRPr="00270823">
        <w:rPr>
          <w:rStyle w:val="Strong"/>
          <w:b w:val="0"/>
          <w:bCs/>
          <w:sz w:val="20"/>
          <w:szCs w:val="20"/>
          <w:lang w:val="en-AU"/>
        </w:rPr>
        <w:t>.</w:t>
      </w:r>
      <w:bookmarkStart w:id="114" w:name="_Toc27061138"/>
      <w:bookmarkStart w:id="115" w:name="_Toc27520850"/>
      <w:bookmarkStart w:id="116" w:name="_Toc27061139"/>
      <w:bookmarkStart w:id="117" w:name="_Toc27520851"/>
      <w:bookmarkStart w:id="118" w:name="_Toc27061140"/>
      <w:bookmarkStart w:id="119" w:name="_Toc27520852"/>
      <w:bookmarkStart w:id="120" w:name="_Toc27061141"/>
      <w:bookmarkStart w:id="121" w:name="_Toc27520853"/>
      <w:bookmarkStart w:id="122" w:name="_Toc27061142"/>
      <w:bookmarkStart w:id="123" w:name="_Toc27520854"/>
      <w:bookmarkStart w:id="124" w:name="_Toc27061143"/>
      <w:bookmarkStart w:id="125" w:name="_Toc27520855"/>
      <w:bookmarkStart w:id="126" w:name="_Toc27061144"/>
      <w:bookmarkStart w:id="127" w:name="_Toc27520856"/>
      <w:bookmarkStart w:id="128" w:name="_Toc27061146"/>
      <w:bookmarkStart w:id="129" w:name="_Toc27520858"/>
      <w:bookmarkStart w:id="130" w:name="_Toc27061147"/>
      <w:bookmarkStart w:id="131" w:name="_Toc27520859"/>
      <w:bookmarkStart w:id="132" w:name="_Toc27061148"/>
      <w:bookmarkStart w:id="133" w:name="_Toc27520860"/>
      <w:bookmarkStart w:id="134" w:name="_Toc27061149"/>
      <w:bookmarkStart w:id="135" w:name="_Toc27520861"/>
      <w:bookmarkStart w:id="136" w:name="_Toc27061151"/>
      <w:bookmarkStart w:id="137" w:name="_Toc27520863"/>
      <w:bookmarkStart w:id="138" w:name="_Toc27061152"/>
      <w:bookmarkStart w:id="139" w:name="_Toc27520864"/>
      <w:bookmarkStart w:id="140" w:name="_Toc27061153"/>
      <w:bookmarkStart w:id="141" w:name="_Toc27520865"/>
      <w:bookmarkStart w:id="142" w:name="_Toc27061154"/>
      <w:bookmarkStart w:id="143" w:name="_Toc27520866"/>
      <w:bookmarkStart w:id="144" w:name="_Toc27061156"/>
      <w:bookmarkStart w:id="145" w:name="_Toc27520868"/>
      <w:bookmarkStart w:id="146" w:name="_Toc27061157"/>
      <w:bookmarkStart w:id="147" w:name="_Toc27520869"/>
      <w:bookmarkStart w:id="148" w:name="_Toc27061158"/>
      <w:bookmarkStart w:id="149" w:name="_Toc27520870"/>
      <w:bookmarkStart w:id="150" w:name="_Toc27061159"/>
      <w:bookmarkStart w:id="151" w:name="_Toc27520871"/>
      <w:bookmarkStart w:id="152" w:name="_Toc27061161"/>
      <w:bookmarkStart w:id="153" w:name="_Toc27520873"/>
      <w:bookmarkStart w:id="154" w:name="_Toc27061162"/>
      <w:bookmarkStart w:id="155" w:name="_Toc27520874"/>
      <w:bookmarkStart w:id="156" w:name="_Toc27061163"/>
      <w:bookmarkStart w:id="157" w:name="_Toc27520875"/>
      <w:bookmarkStart w:id="158" w:name="_Toc27061164"/>
      <w:bookmarkStart w:id="159" w:name="_Toc27520876"/>
      <w:bookmarkStart w:id="160" w:name="_Toc27061166"/>
      <w:bookmarkStart w:id="161" w:name="_Toc27520878"/>
      <w:bookmarkStart w:id="162" w:name="_Toc27061167"/>
      <w:bookmarkStart w:id="163" w:name="_Toc27520879"/>
      <w:bookmarkStart w:id="164" w:name="_Toc27061168"/>
      <w:bookmarkStart w:id="165" w:name="_Toc27520880"/>
      <w:bookmarkStart w:id="166" w:name="_Toc27061169"/>
      <w:bookmarkStart w:id="167" w:name="_Toc27520881"/>
      <w:bookmarkStart w:id="168" w:name="_Toc27061171"/>
      <w:bookmarkStart w:id="169" w:name="_Toc2752088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589FD82" w14:textId="0A9685B0" w:rsidR="00137B15" w:rsidRPr="00676B98" w:rsidRDefault="00D719E9" w:rsidP="00040844">
      <w:pPr>
        <w:pStyle w:val="BodyText1"/>
        <w:ind w:firstLine="0"/>
        <w:rPr>
          <w:rStyle w:val="Strong"/>
          <w:rFonts w:asciiTheme="minorBidi" w:hAnsiTheme="minorBidi" w:cstheme="minorBidi"/>
          <w:b w:val="0"/>
          <w:bCs/>
          <w:color w:val="000000" w:themeColor="text1"/>
          <w:sz w:val="20"/>
          <w:szCs w:val="20"/>
        </w:rPr>
      </w:pPr>
      <w:r w:rsidRPr="00270823">
        <w:rPr>
          <w:rStyle w:val="Strong"/>
          <w:b w:val="0"/>
          <w:bCs/>
          <w:sz w:val="20"/>
          <w:szCs w:val="20"/>
        </w:rPr>
        <w:t xml:space="preserve">The SABRE scheme identified 90 chronic silicosis cases in </w:t>
      </w:r>
      <w:r w:rsidRPr="00270823">
        <w:rPr>
          <w:sz w:val="20"/>
          <w:szCs w:val="20"/>
          <w:lang w:val="en-AU"/>
        </w:rPr>
        <w:t>NSW</w:t>
      </w:r>
      <w:r w:rsidRPr="00270823">
        <w:rPr>
          <w:rStyle w:val="Strong"/>
          <w:b w:val="0"/>
          <w:bCs/>
          <w:sz w:val="20"/>
          <w:szCs w:val="20"/>
        </w:rPr>
        <w:t xml:space="preserve"> between 2001 and 2008</w:t>
      </w:r>
      <w:r w:rsidR="00137B15" w:rsidRPr="00270823">
        <w:rPr>
          <w:rStyle w:val="Strong"/>
          <w:b w:val="0"/>
          <w:bCs/>
          <w:sz w:val="20"/>
          <w:szCs w:val="20"/>
        </w:rPr>
        <w:t xml:space="preserve"> </w:t>
      </w:r>
      <w:r w:rsidR="00137B15" w:rsidRPr="00270823">
        <w:rPr>
          <w:rStyle w:val="Strong"/>
          <w:b w:val="0"/>
          <w:sz w:val="20"/>
          <w:szCs w:val="20"/>
        </w:rPr>
        <w:fldChar w:fldCharType="begin"/>
      </w:r>
      <w:r w:rsidR="00A3227C" w:rsidRPr="00270823">
        <w:rPr>
          <w:rStyle w:val="Strong"/>
          <w:b w:val="0"/>
          <w:sz w:val="20"/>
          <w:szCs w:val="20"/>
        </w:rPr>
        <w:instrText xml:space="preserve"> ADDIN EN.CITE &lt;EndNote&gt;&lt;Cite&gt;&lt;Author&gt;Hannaford-Turner&lt;/Author&gt;&lt;Year&gt;2010&lt;/Year&gt;&lt;RecNum&gt;6&lt;/RecNum&gt;&lt;DisplayText&gt;[90]&lt;/DisplayText&gt;&lt;record&gt;&lt;rec-number&gt;6&lt;/rec-number&gt;&lt;foreign-keys&gt;&lt;key app="EN" db-id="0vpvtf5at5xer9edax8xpat95eezs0zffpe0" timestamp="1549402593"&gt;6&lt;/key&gt;&lt;/foreign-keys&gt;&lt;ref-type name="Journal Article"&gt;17&lt;/ref-type&gt;&lt;contributors&gt;&lt;authors&gt;&lt;author&gt;Hannaford-Turner, K.&lt;/author&gt;&lt;author&gt;Elder, D.&lt;/author&gt;&lt;author&gt;Sim, M. R.&lt;/author&gt;&lt;author&gt;Abramson, M. J.&lt;/author&gt;&lt;author&gt;Johnson, A. R.&lt;/author&gt;&lt;author&gt;Yates, D. H.&lt;/author&gt;&lt;/authors&gt;&lt;/contributors&gt;&lt;auth-address&gt;Workers&amp;apos; Compensation (Dust Diseases) Board Education &amp;amp; Research Unit, Sydney, New South Wales, Australia.&lt;/auth-address&gt;&lt;titles&gt;&lt;title&gt;Surveillance of Australian workplace Based Respiratory Events (SABRE) in New South Wales&lt;/title&gt;&lt;secondary-title&gt;Occup Med&lt;/secondary-title&gt;&lt;alt-title&gt;Occupational medicine (Oxford, England)&lt;/alt-title&gt;&lt;/titles&gt;&lt;pages&gt;376-82&lt;/pages&gt;&lt;volume&gt;60&lt;/volume&gt;&lt;number&gt;5&lt;/number&gt;&lt;edition&gt;2010/03/24&lt;/edition&gt;&lt;keywords&gt;&lt;keyword&gt;Adult&lt;/keyword&gt;&lt;keyword&gt;Aged&lt;/keyword&gt;&lt;keyword&gt;Aged, 80 and over&lt;/keyword&gt;&lt;keyword&gt;Female&lt;/keyword&gt;&lt;keyword&gt;Humans&lt;/keyword&gt;&lt;keyword&gt;Incidence&lt;/keyword&gt;&lt;keyword&gt;Lung Diseases/*epidemiology&lt;/keyword&gt;&lt;keyword&gt;Male&lt;/keyword&gt;&lt;keyword&gt;Middle Aged&lt;/keyword&gt;&lt;keyword&gt;New South Wales/epidemiology&lt;/keyword&gt;&lt;keyword&gt;Occupational Diseases/*epidemiology&lt;/keyword&gt;&lt;keyword&gt;Sex Distribution&lt;/keyword&gt;&lt;keyword&gt;Young Adult&lt;/keyword&gt;&lt;/keywords&gt;&lt;dates&gt;&lt;year&gt;2010&lt;/year&gt;&lt;pub-dates&gt;&lt;date&gt;Aug&lt;/date&gt;&lt;/pub-dates&gt;&lt;/dates&gt;&lt;isbn&gt;0962-7480&lt;/isbn&gt;&lt;accession-num&gt;20308261&lt;/accession-num&gt;&lt;urls&gt;&lt;/urls&gt;&lt;electronic-resource-num&gt;10.1093/occmed/kqq011&lt;/electronic-resource-num&gt;&lt;remote-database-provider&gt;NLM&lt;/remote-database-provider&gt;&lt;language&gt;eng&lt;/language&gt;&lt;/record&gt;&lt;/Cite&gt;&lt;/EndNote&gt;</w:instrText>
      </w:r>
      <w:r w:rsidR="00137B15" w:rsidRPr="00270823">
        <w:rPr>
          <w:rStyle w:val="Strong"/>
          <w:b w:val="0"/>
          <w:sz w:val="20"/>
          <w:szCs w:val="20"/>
        </w:rPr>
        <w:fldChar w:fldCharType="separate"/>
      </w:r>
      <w:r w:rsidR="00A3227C" w:rsidRPr="00270823">
        <w:rPr>
          <w:rStyle w:val="Strong"/>
          <w:b w:val="0"/>
          <w:noProof/>
          <w:sz w:val="20"/>
          <w:szCs w:val="20"/>
        </w:rPr>
        <w:t>[90]</w:t>
      </w:r>
      <w:r w:rsidR="00137B15" w:rsidRPr="00270823">
        <w:rPr>
          <w:rStyle w:val="Strong"/>
          <w:b w:val="0"/>
          <w:sz w:val="20"/>
          <w:szCs w:val="20"/>
        </w:rPr>
        <w:fldChar w:fldCharType="end"/>
      </w:r>
      <w:r w:rsidR="00137B15" w:rsidRPr="00270823">
        <w:rPr>
          <w:rStyle w:val="Strong"/>
          <w:b w:val="0"/>
          <w:bCs/>
          <w:sz w:val="20"/>
          <w:szCs w:val="20"/>
        </w:rPr>
        <w:t>.</w:t>
      </w:r>
      <w:r w:rsidR="00627650" w:rsidRPr="00270823">
        <w:rPr>
          <w:rStyle w:val="Strong"/>
          <w:b w:val="0"/>
          <w:bCs/>
          <w:sz w:val="20"/>
          <w:szCs w:val="20"/>
        </w:rPr>
        <w:t xml:space="preserve"> </w:t>
      </w:r>
      <w:proofErr w:type="spellStart"/>
      <w:r w:rsidRPr="00270823">
        <w:rPr>
          <w:rStyle w:val="Strong"/>
          <w:b w:val="0"/>
          <w:bCs/>
          <w:sz w:val="20"/>
          <w:szCs w:val="20"/>
        </w:rPr>
        <w:t>icare</w:t>
      </w:r>
      <w:proofErr w:type="spellEnd"/>
      <w:r w:rsidRPr="00270823">
        <w:rPr>
          <w:rStyle w:val="Strong"/>
          <w:b w:val="0"/>
          <w:bCs/>
          <w:sz w:val="20"/>
          <w:szCs w:val="20"/>
        </w:rPr>
        <w:t xml:space="preserve"> also carry out medical screening of workers </w:t>
      </w:r>
      <w:r w:rsidR="00CC2482" w:rsidRPr="00270823">
        <w:rPr>
          <w:rStyle w:val="Strong"/>
          <w:b w:val="0"/>
          <w:bCs/>
          <w:sz w:val="20"/>
          <w:szCs w:val="20"/>
        </w:rPr>
        <w:t xml:space="preserve">in NSW </w:t>
      </w:r>
      <w:r w:rsidRPr="00270823">
        <w:rPr>
          <w:rStyle w:val="Strong"/>
          <w:b w:val="0"/>
          <w:bCs/>
          <w:sz w:val="20"/>
          <w:szCs w:val="20"/>
        </w:rPr>
        <w:t>exposed to dust. They identified eight silicosis cases during the 2017</w:t>
      </w:r>
      <w:r w:rsidR="00A60B4D">
        <w:rPr>
          <w:sz w:val="20"/>
          <w:szCs w:val="20"/>
        </w:rPr>
        <w:t>–</w:t>
      </w:r>
      <w:r w:rsidRPr="00270823">
        <w:rPr>
          <w:rStyle w:val="Strong"/>
          <w:b w:val="0"/>
          <w:bCs/>
          <w:sz w:val="20"/>
          <w:szCs w:val="20"/>
        </w:rPr>
        <w:t>18 period and six cases in the previous year</w:t>
      </w:r>
      <w:r w:rsidR="00137B15" w:rsidRPr="00270823">
        <w:rPr>
          <w:rStyle w:val="Strong"/>
          <w:b w:val="0"/>
          <w:bCs/>
          <w:sz w:val="20"/>
          <w:szCs w:val="20"/>
        </w:rPr>
        <w:t xml:space="preserve"> (</w:t>
      </w:r>
      <w:r w:rsidR="00C65CB7" w:rsidRPr="00270823">
        <w:rPr>
          <w:rStyle w:val="Strong"/>
          <w:bCs/>
          <w:sz w:val="20"/>
          <w:szCs w:val="20"/>
        </w:rPr>
        <w:fldChar w:fldCharType="begin"/>
      </w:r>
      <w:r w:rsidR="00C65CB7" w:rsidRPr="00270823">
        <w:rPr>
          <w:rStyle w:val="Strong"/>
          <w:b w:val="0"/>
          <w:bCs/>
          <w:sz w:val="20"/>
          <w:szCs w:val="20"/>
        </w:rPr>
        <w:instrText xml:space="preserve"> REF _Ref27750692 \h </w:instrText>
      </w:r>
      <w:r w:rsidR="00270823">
        <w:rPr>
          <w:rStyle w:val="Strong"/>
          <w:bCs/>
          <w:sz w:val="20"/>
          <w:szCs w:val="20"/>
        </w:rPr>
        <w:instrText xml:space="preserve"> \* MERGEFORMAT </w:instrText>
      </w:r>
      <w:r w:rsidR="00C65CB7" w:rsidRPr="00270823">
        <w:rPr>
          <w:rStyle w:val="Strong"/>
          <w:bCs/>
          <w:sz w:val="20"/>
          <w:szCs w:val="20"/>
        </w:rPr>
      </w:r>
      <w:r w:rsidR="00C65CB7" w:rsidRPr="00270823">
        <w:rPr>
          <w:rStyle w:val="Strong"/>
          <w:bCs/>
          <w:sz w:val="20"/>
          <w:szCs w:val="20"/>
        </w:rPr>
        <w:fldChar w:fldCharType="separate"/>
      </w:r>
      <w:r w:rsidR="00921717" w:rsidRPr="00921717">
        <w:rPr>
          <w:sz w:val="20"/>
          <w:szCs w:val="20"/>
        </w:rPr>
        <w:t xml:space="preserve">Table </w:t>
      </w:r>
      <w:r w:rsidR="00921717" w:rsidRPr="00921717">
        <w:rPr>
          <w:noProof/>
          <w:sz w:val="20"/>
          <w:szCs w:val="20"/>
        </w:rPr>
        <w:t>14</w:t>
      </w:r>
      <w:r w:rsidR="00C65CB7" w:rsidRPr="00270823">
        <w:rPr>
          <w:rStyle w:val="Strong"/>
          <w:bCs/>
          <w:sz w:val="20"/>
          <w:szCs w:val="20"/>
        </w:rPr>
        <w:fldChar w:fldCharType="end"/>
      </w:r>
      <w:r w:rsidR="00137B15" w:rsidRPr="00270823">
        <w:rPr>
          <w:rStyle w:val="Strong"/>
          <w:b w:val="0"/>
          <w:bCs/>
          <w:sz w:val="20"/>
          <w:szCs w:val="20"/>
        </w:rPr>
        <w:t>) (</w:t>
      </w:r>
      <w:r w:rsidR="00137B15" w:rsidRPr="00270823">
        <w:rPr>
          <w:rStyle w:val="Strong"/>
          <w:bCs/>
          <w:sz w:val="20"/>
          <w:szCs w:val="20"/>
        </w:rPr>
        <w:fldChar w:fldCharType="begin"/>
      </w:r>
      <w:r w:rsidR="00137B15" w:rsidRPr="00270823">
        <w:rPr>
          <w:rStyle w:val="Strong"/>
          <w:sz w:val="20"/>
          <w:szCs w:val="20"/>
        </w:rPr>
        <w:instrText xml:space="preserve"> REF _Ref23496841 \h  \* MERGEFORMAT </w:instrText>
      </w:r>
      <w:r w:rsidR="00137B15" w:rsidRPr="00270823">
        <w:rPr>
          <w:rStyle w:val="Strong"/>
          <w:bCs/>
          <w:sz w:val="20"/>
          <w:szCs w:val="20"/>
        </w:rPr>
      </w:r>
      <w:r w:rsidR="00137B15" w:rsidRPr="00270823">
        <w:rPr>
          <w:rStyle w:val="Strong"/>
          <w:bCs/>
          <w:sz w:val="20"/>
          <w:szCs w:val="20"/>
        </w:rPr>
        <w:fldChar w:fldCharType="separate"/>
      </w:r>
      <w:r w:rsidR="00921717" w:rsidRPr="00921717">
        <w:rPr>
          <w:noProof/>
          <w:sz w:val="20"/>
          <w:szCs w:val="20"/>
        </w:rPr>
        <w:t>Figure 11</w:t>
      </w:r>
      <w:r w:rsidR="00137B15" w:rsidRPr="00270823">
        <w:rPr>
          <w:rStyle w:val="Strong"/>
          <w:bCs/>
          <w:sz w:val="20"/>
          <w:szCs w:val="20"/>
        </w:rPr>
        <w:fldChar w:fldCharType="end"/>
      </w:r>
      <w:r w:rsidR="00137B15" w:rsidRPr="00270823">
        <w:rPr>
          <w:rStyle w:val="Strong"/>
          <w:b w:val="0"/>
          <w:bCs/>
          <w:sz w:val="20"/>
          <w:szCs w:val="20"/>
          <w:lang w:val="en-AU"/>
        </w:rPr>
        <w:t xml:space="preserve">) </w:t>
      </w:r>
      <w:r w:rsidR="00137B15" w:rsidRPr="00270823">
        <w:rPr>
          <w:rStyle w:val="Strong"/>
          <w:b w:val="0"/>
          <w:sz w:val="20"/>
          <w:szCs w:val="20"/>
        </w:rPr>
        <w:fldChar w:fldCharType="begin"/>
      </w:r>
      <w:r w:rsidR="00A3227C" w:rsidRPr="00270823">
        <w:rPr>
          <w:rStyle w:val="Strong"/>
          <w:b w:val="0"/>
          <w:sz w:val="20"/>
          <w:szCs w:val="20"/>
        </w:rPr>
        <w:instrText xml:space="preserve"> ADDIN EN.CITE &lt;EndNote&gt;&lt;Cite&gt;&lt;Author&gt;icare&lt;/Author&gt;&lt;Year&gt;2018&lt;/Year&gt;&lt;RecNum&gt;281&lt;/RecNum&gt;&lt;DisplayText&gt;[84]&lt;/DisplayText&gt;&lt;record&gt;&lt;rec-number&gt;281&lt;/rec-number&gt;&lt;foreign-keys&gt;&lt;key app="EN" db-id="0vpvtf5at5xer9edax8xpat95eezs0zffpe0" timestamp="1557111071"&gt;281&lt;/key&gt;&lt;/foreign-keys&gt;&lt;ref-type name="Report"&gt;27&lt;/ref-type&gt;&lt;contributors&gt;&lt;authors&gt;&lt;author&gt;icare,&lt;/author&gt;&lt;/authors&gt;&lt;/contributors&gt;&lt;titles&gt;&lt;title&gt;icare Insurance and Care NSW&lt;/title&gt;&lt;/titles&gt;&lt;dates&gt;&lt;year&gt;2018&lt;/year&gt;&lt;/dates&gt;&lt;pub-location&gt;NSW, Australia &lt;/pub-location&gt;&lt;publisher&gt;icare Annual Report &lt;/publisher&gt;&lt;urls&gt;&lt;/urls&gt;&lt;/record&gt;&lt;/Cite&gt;&lt;/EndNote&gt;</w:instrText>
      </w:r>
      <w:r w:rsidR="00137B15" w:rsidRPr="00270823">
        <w:rPr>
          <w:rStyle w:val="Strong"/>
          <w:b w:val="0"/>
          <w:sz w:val="20"/>
          <w:szCs w:val="20"/>
        </w:rPr>
        <w:fldChar w:fldCharType="separate"/>
      </w:r>
      <w:r w:rsidR="00A3227C" w:rsidRPr="00270823">
        <w:rPr>
          <w:rStyle w:val="Strong"/>
          <w:b w:val="0"/>
          <w:noProof/>
          <w:sz w:val="20"/>
          <w:szCs w:val="20"/>
        </w:rPr>
        <w:t>[84]</w:t>
      </w:r>
      <w:r w:rsidR="00137B15" w:rsidRPr="00270823">
        <w:rPr>
          <w:rStyle w:val="Strong"/>
          <w:b w:val="0"/>
          <w:sz w:val="20"/>
          <w:szCs w:val="20"/>
        </w:rPr>
        <w:fldChar w:fldCharType="end"/>
      </w:r>
      <w:r w:rsidR="00137B15" w:rsidRPr="00270823">
        <w:rPr>
          <w:rStyle w:val="Strong"/>
          <w:b w:val="0"/>
          <w:bCs/>
          <w:sz w:val="20"/>
          <w:szCs w:val="20"/>
          <w:lang w:val="en-AU"/>
        </w:rPr>
        <w:t xml:space="preserve">. There was no trend visible in the number of cases per year between 2013 </w:t>
      </w:r>
      <w:r w:rsidR="00AB5559" w:rsidRPr="00270823">
        <w:rPr>
          <w:rStyle w:val="Strong"/>
          <w:b w:val="0"/>
          <w:bCs/>
          <w:sz w:val="20"/>
          <w:szCs w:val="20"/>
          <w:lang w:val="en-AU"/>
        </w:rPr>
        <w:t>(</w:t>
      </w:r>
      <w:r w:rsidR="00BD4036" w:rsidRPr="00270823">
        <w:rPr>
          <w:rStyle w:val="Strong"/>
          <w:b w:val="0"/>
          <w:bCs/>
          <w:sz w:val="20"/>
          <w:szCs w:val="20"/>
          <w:lang w:val="en-AU"/>
        </w:rPr>
        <w:t xml:space="preserve">nine cases) </w:t>
      </w:r>
      <w:r w:rsidR="00137B15" w:rsidRPr="00270823">
        <w:rPr>
          <w:rStyle w:val="Strong"/>
          <w:b w:val="0"/>
          <w:bCs/>
          <w:sz w:val="20"/>
          <w:szCs w:val="20"/>
          <w:lang w:val="en-AU"/>
        </w:rPr>
        <w:t>and 2018</w:t>
      </w:r>
      <w:r w:rsidR="00BD4036" w:rsidRPr="00270823">
        <w:rPr>
          <w:rStyle w:val="Strong"/>
          <w:b w:val="0"/>
          <w:bCs/>
          <w:sz w:val="20"/>
          <w:szCs w:val="20"/>
          <w:lang w:val="en-AU"/>
        </w:rPr>
        <w:t xml:space="preserve"> (eight cases)</w:t>
      </w:r>
      <w:r w:rsidR="00137B15" w:rsidRPr="00270823">
        <w:rPr>
          <w:rStyle w:val="Strong"/>
          <w:b w:val="0"/>
          <w:bCs/>
          <w:sz w:val="20"/>
          <w:szCs w:val="20"/>
          <w:lang w:val="en-AU"/>
        </w:rPr>
        <w:t>.</w:t>
      </w:r>
      <w:r w:rsidR="00137B15" w:rsidRPr="00270823">
        <w:rPr>
          <w:rStyle w:val="Strong"/>
          <w:b w:val="0"/>
          <w:bCs/>
          <w:sz w:val="20"/>
          <w:szCs w:val="20"/>
        </w:rPr>
        <w:t xml:space="preserve"> </w:t>
      </w:r>
      <w:r w:rsidR="00E47A44" w:rsidRPr="00270823">
        <w:rPr>
          <w:rStyle w:val="Strong"/>
          <w:b w:val="0"/>
          <w:bCs/>
          <w:sz w:val="20"/>
          <w:szCs w:val="20"/>
        </w:rPr>
        <w:t xml:space="preserve">The latest </w:t>
      </w:r>
      <w:r w:rsidR="00517282" w:rsidRPr="00270823">
        <w:rPr>
          <w:rStyle w:val="Strong"/>
          <w:b w:val="0"/>
          <w:bCs/>
          <w:sz w:val="20"/>
          <w:szCs w:val="20"/>
        </w:rPr>
        <w:t xml:space="preserve">data </w:t>
      </w:r>
      <w:r w:rsidR="00E47A44" w:rsidRPr="00270823">
        <w:rPr>
          <w:rStyle w:val="Strong"/>
          <w:b w:val="0"/>
          <w:bCs/>
          <w:sz w:val="20"/>
          <w:szCs w:val="20"/>
        </w:rPr>
        <w:t xml:space="preserve">from </w:t>
      </w:r>
      <w:r w:rsidR="00EF17DD" w:rsidRPr="00270823">
        <w:rPr>
          <w:rStyle w:val="Strong"/>
          <w:b w:val="0"/>
          <w:bCs/>
          <w:sz w:val="20"/>
          <w:szCs w:val="20"/>
        </w:rPr>
        <w:t xml:space="preserve">the </w:t>
      </w:r>
      <w:r w:rsidR="00E47A44" w:rsidRPr="00270823">
        <w:rPr>
          <w:rStyle w:val="Strong"/>
          <w:b w:val="0"/>
          <w:bCs/>
          <w:sz w:val="20"/>
          <w:szCs w:val="20"/>
        </w:rPr>
        <w:t xml:space="preserve">DNRME listed </w:t>
      </w:r>
      <w:r w:rsidR="00E47A44" w:rsidRPr="00270823">
        <w:rPr>
          <w:sz w:val="20"/>
          <w:szCs w:val="20"/>
        </w:rPr>
        <w:t>2</w:t>
      </w:r>
      <w:r w:rsidR="00EF257C" w:rsidRPr="00270823">
        <w:rPr>
          <w:sz w:val="20"/>
          <w:szCs w:val="20"/>
        </w:rPr>
        <w:t>3</w:t>
      </w:r>
      <w:r w:rsidR="00E47A44" w:rsidRPr="00270823">
        <w:rPr>
          <w:sz w:val="20"/>
          <w:szCs w:val="20"/>
        </w:rPr>
        <w:t xml:space="preserve"> silicosis cases since 1984</w:t>
      </w:r>
      <w:r w:rsidR="000D6B5B" w:rsidRPr="00270823">
        <w:rPr>
          <w:sz w:val="20"/>
          <w:szCs w:val="20"/>
        </w:rPr>
        <w:t xml:space="preserve"> </w:t>
      </w:r>
      <w:r w:rsidR="00AB227E" w:rsidRPr="00270823">
        <w:rPr>
          <w:sz w:val="20"/>
          <w:szCs w:val="20"/>
        </w:rPr>
        <w:t xml:space="preserve">(current as at </w:t>
      </w:r>
      <w:r w:rsidR="008D5672" w:rsidRPr="00270823">
        <w:rPr>
          <w:sz w:val="20"/>
          <w:szCs w:val="20"/>
        </w:rPr>
        <w:t>31 January 2020</w:t>
      </w:r>
      <w:r w:rsidR="00AB227E" w:rsidRPr="00270823">
        <w:rPr>
          <w:sz w:val="20"/>
          <w:szCs w:val="20"/>
        </w:rPr>
        <w:t>)</w:t>
      </w:r>
      <w:r w:rsidR="00E47A44" w:rsidRPr="00270823">
        <w:rPr>
          <w:sz w:val="20"/>
          <w:szCs w:val="20"/>
        </w:rPr>
        <w:t xml:space="preserve">; </w:t>
      </w:r>
      <w:r w:rsidR="00E45705" w:rsidRPr="00270823">
        <w:rPr>
          <w:sz w:val="20"/>
          <w:szCs w:val="20"/>
        </w:rPr>
        <w:t>of which</w:t>
      </w:r>
      <w:r w:rsidR="00E47A44" w:rsidRPr="00270823">
        <w:rPr>
          <w:sz w:val="20"/>
          <w:szCs w:val="20"/>
        </w:rPr>
        <w:t xml:space="preserve">, </w:t>
      </w:r>
      <w:r w:rsidR="00377840" w:rsidRPr="00270823">
        <w:rPr>
          <w:sz w:val="20"/>
          <w:szCs w:val="20"/>
        </w:rPr>
        <w:t xml:space="preserve">14 </w:t>
      </w:r>
      <w:r w:rsidR="00E47A44" w:rsidRPr="00270823">
        <w:rPr>
          <w:sz w:val="20"/>
          <w:szCs w:val="20"/>
        </w:rPr>
        <w:t xml:space="preserve">cases have been </w:t>
      </w:r>
      <w:r w:rsidR="00187BD6" w:rsidRPr="00270823">
        <w:rPr>
          <w:sz w:val="20"/>
          <w:szCs w:val="20"/>
        </w:rPr>
        <w:t xml:space="preserve">reported </w:t>
      </w:r>
      <w:r w:rsidR="00E47A44" w:rsidRPr="00270823">
        <w:rPr>
          <w:sz w:val="20"/>
          <w:szCs w:val="20"/>
        </w:rPr>
        <w:t>since July 20</w:t>
      </w:r>
      <w:r w:rsidR="00E47A44" w:rsidRPr="001F27E4">
        <w:rPr>
          <w:sz w:val="20"/>
          <w:szCs w:val="20"/>
        </w:rPr>
        <w:t>19</w:t>
      </w:r>
      <w:r w:rsidR="00E47A44" w:rsidRPr="001F27E4">
        <w:rPr>
          <w:rStyle w:val="Strong"/>
          <w:b w:val="0"/>
          <w:sz w:val="20"/>
          <w:szCs w:val="20"/>
        </w:rPr>
        <w:t xml:space="preserve"> (</w:t>
      </w:r>
      <w:r w:rsidR="00E47A44" w:rsidRPr="001F27E4">
        <w:rPr>
          <w:rStyle w:val="Strong"/>
          <w:b w:val="0"/>
          <w:sz w:val="20"/>
          <w:szCs w:val="20"/>
        </w:rPr>
        <w:fldChar w:fldCharType="begin"/>
      </w:r>
      <w:r w:rsidR="00E47A44" w:rsidRPr="001F27E4">
        <w:rPr>
          <w:rStyle w:val="Strong"/>
          <w:b w:val="0"/>
          <w:sz w:val="20"/>
          <w:szCs w:val="20"/>
        </w:rPr>
        <w:instrText xml:space="preserve"> REF _Ref14789387 \h  \* MERGEFORMAT </w:instrText>
      </w:r>
      <w:r w:rsidR="00E47A44" w:rsidRPr="001F27E4">
        <w:rPr>
          <w:rStyle w:val="Strong"/>
          <w:b w:val="0"/>
          <w:sz w:val="20"/>
          <w:szCs w:val="20"/>
        </w:rPr>
      </w:r>
      <w:r w:rsidR="00E47A44" w:rsidRPr="001F27E4">
        <w:rPr>
          <w:rStyle w:val="Strong"/>
          <w:b w:val="0"/>
          <w:sz w:val="20"/>
          <w:szCs w:val="20"/>
        </w:rPr>
        <w:fldChar w:fldCharType="separate"/>
      </w:r>
      <w:r w:rsidR="00921717" w:rsidRPr="001F27E4">
        <w:rPr>
          <w:sz w:val="20"/>
          <w:szCs w:val="20"/>
        </w:rPr>
        <w:t xml:space="preserve">Figure </w:t>
      </w:r>
      <w:r w:rsidR="00921717" w:rsidRPr="001F27E4">
        <w:rPr>
          <w:noProof/>
          <w:sz w:val="20"/>
          <w:szCs w:val="20"/>
        </w:rPr>
        <w:t>7</w:t>
      </w:r>
      <w:r w:rsidR="00E47A44" w:rsidRPr="001F27E4">
        <w:rPr>
          <w:rStyle w:val="Strong"/>
          <w:b w:val="0"/>
          <w:sz w:val="20"/>
          <w:szCs w:val="20"/>
        </w:rPr>
        <w:fldChar w:fldCharType="end"/>
      </w:r>
      <w:r w:rsidR="00E47A44" w:rsidRPr="00270823">
        <w:rPr>
          <w:rStyle w:val="Strong"/>
          <w:b w:val="0"/>
          <w:sz w:val="20"/>
          <w:szCs w:val="20"/>
        </w:rPr>
        <w:t>).</w:t>
      </w:r>
    </w:p>
    <w:p w14:paraId="1EDC7F49" w14:textId="20DB7C26" w:rsidR="001672F8" w:rsidRDefault="00D4490C" w:rsidP="001672F8">
      <w:pPr>
        <w:pStyle w:val="BodyText1"/>
        <w:rPr>
          <w:rStyle w:val="Strong"/>
          <w:b w:val="0"/>
          <w:bCs/>
          <w:lang w:val="en-AU"/>
        </w:rPr>
      </w:pPr>
      <w:r>
        <w:rPr>
          <w:noProof/>
          <w:lang w:val="en-AU" w:eastAsia="en-AU"/>
        </w:rPr>
        <w:drawing>
          <wp:anchor distT="0" distB="0" distL="114300" distR="114300" simplePos="0" relativeHeight="251686912" behindDoc="0" locked="0" layoutInCell="1" allowOverlap="1" wp14:anchorId="4EA329E6" wp14:editId="43AF696D">
            <wp:simplePos x="0" y="0"/>
            <wp:positionH relativeFrom="column">
              <wp:posOffset>395605</wp:posOffset>
            </wp:positionH>
            <wp:positionV relativeFrom="paragraph">
              <wp:posOffset>6350</wp:posOffset>
            </wp:positionV>
            <wp:extent cx="4513580" cy="2661285"/>
            <wp:effectExtent l="0" t="0" r="1270" b="5715"/>
            <wp:wrapSquare wrapText="bothSides"/>
            <wp:docPr id="36" name="Chart 36">
              <a:extLst xmlns:a="http://schemas.openxmlformats.org/drawingml/2006/main">
                <a:ext uri="{FF2B5EF4-FFF2-40B4-BE49-F238E27FC236}">
                  <a16:creationId xmlns:a16="http://schemas.microsoft.com/office/drawing/2014/main" id="{5AE79ED4-3DC0-4BE8-A89F-CFB5B0BA450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0C0BD097" w14:textId="77777777" w:rsidR="001672F8" w:rsidRPr="001672F8" w:rsidRDefault="001672F8" w:rsidP="001672F8">
      <w:pPr>
        <w:pStyle w:val="BodyText1"/>
        <w:rPr>
          <w:rFonts w:eastAsiaTheme="majorEastAsia"/>
          <w:b/>
          <w:bCs w:val="0"/>
          <w:lang w:val="en-AU" w:bidi="bn-BD"/>
        </w:rPr>
      </w:pPr>
    </w:p>
    <w:p w14:paraId="3C4DF142" w14:textId="77777777" w:rsidR="008C5621" w:rsidRDefault="008C5621" w:rsidP="005137D1">
      <w:pPr>
        <w:rPr>
          <w:rFonts w:eastAsiaTheme="majorEastAsia"/>
        </w:rPr>
      </w:pPr>
    </w:p>
    <w:p w14:paraId="152D3C3F" w14:textId="77777777" w:rsidR="008C5621" w:rsidRDefault="008C5621" w:rsidP="005137D1">
      <w:pPr>
        <w:rPr>
          <w:rFonts w:eastAsiaTheme="majorEastAsia"/>
        </w:rPr>
      </w:pPr>
    </w:p>
    <w:p w14:paraId="036CEECB" w14:textId="77777777" w:rsidR="008C5621" w:rsidRDefault="008C5621" w:rsidP="005137D1">
      <w:pPr>
        <w:rPr>
          <w:rFonts w:eastAsiaTheme="majorEastAsia"/>
        </w:rPr>
      </w:pPr>
    </w:p>
    <w:p w14:paraId="0511942D" w14:textId="77777777" w:rsidR="001672F8" w:rsidRDefault="001672F8" w:rsidP="005137D1">
      <w:pPr>
        <w:rPr>
          <w:rFonts w:eastAsiaTheme="majorEastAsia"/>
        </w:rPr>
      </w:pPr>
    </w:p>
    <w:p w14:paraId="0E6E3F31" w14:textId="77777777" w:rsidR="001672F8" w:rsidRDefault="001672F8" w:rsidP="005137D1">
      <w:pPr>
        <w:rPr>
          <w:rFonts w:eastAsiaTheme="majorEastAsia"/>
        </w:rPr>
      </w:pPr>
    </w:p>
    <w:p w14:paraId="367B0129" w14:textId="77777777" w:rsidR="001672F8" w:rsidRDefault="001672F8" w:rsidP="005137D1">
      <w:pPr>
        <w:rPr>
          <w:rFonts w:eastAsiaTheme="majorEastAsia"/>
        </w:rPr>
      </w:pPr>
    </w:p>
    <w:p w14:paraId="27E84AE0" w14:textId="77777777" w:rsidR="001672F8" w:rsidRDefault="001672F8" w:rsidP="005137D1">
      <w:pPr>
        <w:rPr>
          <w:rFonts w:eastAsiaTheme="majorEastAsia"/>
        </w:rPr>
      </w:pPr>
    </w:p>
    <w:p w14:paraId="158D4A12" w14:textId="77777777" w:rsidR="001672F8" w:rsidRDefault="001672F8" w:rsidP="005137D1">
      <w:pPr>
        <w:rPr>
          <w:rFonts w:eastAsiaTheme="majorEastAsia"/>
        </w:rPr>
      </w:pPr>
    </w:p>
    <w:p w14:paraId="685F4E15" w14:textId="77777777" w:rsidR="001672F8" w:rsidRDefault="001672F8" w:rsidP="005137D1">
      <w:pPr>
        <w:rPr>
          <w:rFonts w:eastAsiaTheme="majorEastAsia"/>
        </w:rPr>
      </w:pPr>
    </w:p>
    <w:p w14:paraId="277BDADB" w14:textId="4843EDB1" w:rsidR="001672F8" w:rsidRDefault="001672F8" w:rsidP="002E6F1A">
      <w:pPr>
        <w:pStyle w:val="Caption"/>
        <w:jc w:val="center"/>
        <w:rPr>
          <w:rStyle w:val="Strong"/>
          <w:color w:val="000000" w:themeColor="text1"/>
        </w:rPr>
      </w:pPr>
      <w:bookmarkStart w:id="170" w:name="_Ref23496841"/>
      <w:bookmarkStart w:id="171" w:name="_Ref27044233"/>
      <w:bookmarkStart w:id="172" w:name="_Toc47705487"/>
      <w:bookmarkStart w:id="173" w:name="_Toc23778382"/>
      <w:bookmarkStart w:id="174" w:name="_Ref23496836"/>
      <w:r w:rsidRPr="00586015">
        <w:t xml:space="preserve">Figure </w:t>
      </w:r>
      <w:fldSimple w:instr=" SEQ Figure \* ARABIC ">
        <w:r w:rsidR="00921717">
          <w:rPr>
            <w:noProof/>
          </w:rPr>
          <w:t>11</w:t>
        </w:r>
      </w:fldSimple>
      <w:bookmarkEnd w:id="170"/>
      <w:bookmarkEnd w:id="171"/>
      <w:r w:rsidRPr="00586015">
        <w:t xml:space="preserve"> </w:t>
      </w:r>
      <w:r w:rsidRPr="001672F8">
        <w:rPr>
          <w:b w:val="0"/>
          <w:bCs w:val="0"/>
        </w:rPr>
        <w:t xml:space="preserve">Number of asbestosis and silicosis cases </w:t>
      </w:r>
      <w:r w:rsidR="006126B7">
        <w:rPr>
          <w:b w:val="0"/>
          <w:bCs w:val="0"/>
        </w:rPr>
        <w:t xml:space="preserve">(not specified the type of silicosis) </w:t>
      </w:r>
      <w:r w:rsidRPr="001672F8">
        <w:rPr>
          <w:b w:val="0"/>
          <w:bCs w:val="0"/>
        </w:rPr>
        <w:t>certified by medical assessment panel</w:t>
      </w:r>
      <w:r w:rsidRPr="00A60B4D">
        <w:rPr>
          <w:b w:val="0"/>
          <w:bCs w:val="0"/>
        </w:rPr>
        <w:t>, from 2013</w:t>
      </w:r>
      <w:r w:rsidR="00A60B4D" w:rsidRPr="00A60B4D">
        <w:t>–</w:t>
      </w:r>
      <w:r w:rsidRPr="00A60B4D">
        <w:rPr>
          <w:b w:val="0"/>
          <w:bCs w:val="0"/>
        </w:rPr>
        <w:t>14 to 2017</w:t>
      </w:r>
      <w:r w:rsidR="00A60B4D" w:rsidRPr="00A60B4D">
        <w:t>–</w:t>
      </w:r>
      <w:r w:rsidRPr="00A60B4D">
        <w:rPr>
          <w:b w:val="0"/>
          <w:bCs w:val="0"/>
        </w:rPr>
        <w:t>18 in</w:t>
      </w:r>
      <w:r w:rsidRPr="001672F8">
        <w:rPr>
          <w:b w:val="0"/>
          <w:bCs w:val="0"/>
        </w:rPr>
        <w:t xml:space="preserve"> </w:t>
      </w:r>
      <w:r w:rsidR="002C1246">
        <w:rPr>
          <w:b w:val="0"/>
          <w:bCs w:val="0"/>
        </w:rPr>
        <w:t>NSW</w:t>
      </w:r>
      <w:r w:rsidRPr="006A4052">
        <w:rPr>
          <w:b w:val="0"/>
          <w:bCs w:val="0"/>
        </w:rPr>
        <w:t xml:space="preserve"> </w:t>
      </w:r>
      <w:r w:rsidRPr="006A4052">
        <w:rPr>
          <w:rStyle w:val="Strong"/>
          <w:color w:val="000000" w:themeColor="text1"/>
        </w:rPr>
        <w:fldChar w:fldCharType="begin"/>
      </w:r>
      <w:r w:rsidR="00A3227C">
        <w:rPr>
          <w:rStyle w:val="Strong"/>
          <w:color w:val="000000" w:themeColor="text1"/>
        </w:rPr>
        <w:instrText xml:space="preserve"> ADDIN EN.CITE &lt;EndNote&gt;&lt;Cite&gt;&lt;Author&gt;icare&lt;/Author&gt;&lt;Year&gt;2018&lt;/Year&gt;&lt;RecNum&gt;281&lt;/RecNum&gt;&lt;DisplayText&gt;[84]&lt;/DisplayText&gt;&lt;record&gt;&lt;rec-number&gt;281&lt;/rec-number&gt;&lt;foreign-keys&gt;&lt;key app="EN" db-id="0vpvtf5at5xer9edax8xpat95eezs0zffpe0" timestamp="1557111071"&gt;281&lt;/key&gt;&lt;/foreign-keys&gt;&lt;ref-type name="Report"&gt;27&lt;/ref-type&gt;&lt;contributors&gt;&lt;authors&gt;&lt;author&gt;icare,&lt;/author&gt;&lt;/authors&gt;&lt;/contributors&gt;&lt;titles&gt;&lt;title&gt;icare Insurance and Care NSW&lt;/title&gt;&lt;/titles&gt;&lt;dates&gt;&lt;year&gt;2018&lt;/year&gt;&lt;/dates&gt;&lt;pub-location&gt;NSW, Australia &lt;/pub-location&gt;&lt;publisher&gt;icare Annual Report &lt;/publisher&gt;&lt;urls&gt;&lt;/urls&gt;&lt;/record&gt;&lt;/Cite&gt;&lt;/EndNote&gt;</w:instrText>
      </w:r>
      <w:r w:rsidRPr="006A4052">
        <w:rPr>
          <w:rStyle w:val="Strong"/>
          <w:color w:val="000000" w:themeColor="text1"/>
        </w:rPr>
        <w:fldChar w:fldCharType="separate"/>
      </w:r>
      <w:bookmarkEnd w:id="173"/>
      <w:r w:rsidR="00A3227C">
        <w:rPr>
          <w:rStyle w:val="Strong"/>
          <w:noProof/>
          <w:color w:val="000000" w:themeColor="text1"/>
        </w:rPr>
        <w:t>[84]</w:t>
      </w:r>
      <w:bookmarkEnd w:id="172"/>
      <w:r w:rsidRPr="006A4052">
        <w:rPr>
          <w:rStyle w:val="Strong"/>
          <w:color w:val="000000" w:themeColor="text1"/>
        </w:rPr>
        <w:fldChar w:fldCharType="end"/>
      </w:r>
      <w:bookmarkEnd w:id="174"/>
    </w:p>
    <w:p w14:paraId="14DD4E0D" w14:textId="23E8EF59" w:rsidR="0016523A" w:rsidRPr="00270823" w:rsidRDefault="0016523A" w:rsidP="00270823">
      <w:pPr>
        <w:pStyle w:val="BodyText1"/>
        <w:ind w:firstLine="0"/>
        <w:rPr>
          <w:sz w:val="20"/>
          <w:szCs w:val="20"/>
        </w:rPr>
      </w:pPr>
      <w:r w:rsidRPr="00270823">
        <w:rPr>
          <w:sz w:val="20"/>
          <w:szCs w:val="20"/>
        </w:rPr>
        <w:t xml:space="preserve">A 24-year retrospective analysis of national mortality data was performed for the period of 1979 to 2002 </w:t>
      </w:r>
      <w:r w:rsidRPr="00270823">
        <w:rPr>
          <w:sz w:val="20"/>
          <w:szCs w:val="20"/>
        </w:rPr>
        <w:fldChar w:fldCharType="begin"/>
      </w:r>
      <w:r w:rsidR="00A3227C" w:rsidRPr="00270823">
        <w:rPr>
          <w:sz w:val="20"/>
          <w:szCs w:val="20"/>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270823">
        <w:rPr>
          <w:sz w:val="20"/>
          <w:szCs w:val="20"/>
        </w:rPr>
        <w:fldChar w:fldCharType="separate"/>
      </w:r>
      <w:r w:rsidR="00A3227C" w:rsidRPr="00270823">
        <w:rPr>
          <w:noProof/>
          <w:sz w:val="20"/>
          <w:szCs w:val="20"/>
        </w:rPr>
        <w:t>[114]</w:t>
      </w:r>
      <w:r w:rsidRPr="00270823">
        <w:rPr>
          <w:sz w:val="20"/>
          <w:szCs w:val="20"/>
        </w:rPr>
        <w:fldChar w:fldCharType="end"/>
      </w:r>
      <w:r w:rsidRPr="00270823">
        <w:rPr>
          <w:sz w:val="20"/>
          <w:szCs w:val="20"/>
        </w:rPr>
        <w:t>. This study identified 1</w:t>
      </w:r>
      <w:r w:rsidR="00A60B4D">
        <w:rPr>
          <w:sz w:val="20"/>
          <w:szCs w:val="20"/>
        </w:rPr>
        <w:t>,</w:t>
      </w:r>
      <w:r w:rsidRPr="00270823">
        <w:rPr>
          <w:sz w:val="20"/>
          <w:szCs w:val="20"/>
        </w:rPr>
        <w:t xml:space="preserve">000 pneumoconiosis cases during this period and found that 38 per cent were from silicosis </w:t>
      </w:r>
      <w:r w:rsidRPr="00270823">
        <w:rPr>
          <w:sz w:val="20"/>
          <w:szCs w:val="20"/>
        </w:rPr>
        <w:fldChar w:fldCharType="begin"/>
      </w:r>
      <w:r w:rsidR="00A3227C" w:rsidRPr="00270823">
        <w:rPr>
          <w:sz w:val="20"/>
          <w:szCs w:val="20"/>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270823">
        <w:rPr>
          <w:sz w:val="20"/>
          <w:szCs w:val="20"/>
        </w:rPr>
        <w:fldChar w:fldCharType="separate"/>
      </w:r>
      <w:r w:rsidR="00A3227C" w:rsidRPr="00270823">
        <w:rPr>
          <w:noProof/>
          <w:sz w:val="20"/>
          <w:szCs w:val="20"/>
        </w:rPr>
        <w:t>[114]</w:t>
      </w:r>
      <w:r w:rsidRPr="00270823">
        <w:rPr>
          <w:sz w:val="20"/>
          <w:szCs w:val="20"/>
        </w:rPr>
        <w:fldChar w:fldCharType="end"/>
      </w:r>
      <w:r w:rsidRPr="00270823">
        <w:rPr>
          <w:sz w:val="20"/>
          <w:szCs w:val="20"/>
        </w:rPr>
        <w:t xml:space="preserve">. According to Australian </w:t>
      </w:r>
      <w:proofErr w:type="spellStart"/>
      <w:r w:rsidRPr="00270823">
        <w:rPr>
          <w:sz w:val="20"/>
          <w:szCs w:val="20"/>
        </w:rPr>
        <w:t>hospitalisation</w:t>
      </w:r>
      <w:proofErr w:type="spellEnd"/>
      <w:r w:rsidRPr="00270823">
        <w:rPr>
          <w:sz w:val="20"/>
          <w:szCs w:val="20"/>
        </w:rPr>
        <w:t xml:space="preserve"> data between 1998 and 2015, there were 517 </w:t>
      </w:r>
      <w:proofErr w:type="spellStart"/>
      <w:r w:rsidRPr="00270823">
        <w:rPr>
          <w:sz w:val="20"/>
          <w:szCs w:val="20"/>
        </w:rPr>
        <w:t>hospitalisations</w:t>
      </w:r>
      <w:proofErr w:type="spellEnd"/>
      <w:r w:rsidRPr="00270823">
        <w:rPr>
          <w:sz w:val="20"/>
          <w:szCs w:val="20"/>
        </w:rPr>
        <w:t xml:space="preserve"> for silicosis </w:t>
      </w:r>
      <w:r w:rsidRPr="00270823">
        <w:rPr>
          <w:sz w:val="20"/>
          <w:szCs w:val="20"/>
          <w:lang w:val="en-AU"/>
        </w:rPr>
        <w:t>(</w:t>
      </w:r>
      <w:r w:rsidRPr="00270823">
        <w:rPr>
          <w:sz w:val="20"/>
          <w:szCs w:val="20"/>
          <w:lang w:val="en-AU"/>
        </w:rPr>
        <w:fldChar w:fldCharType="begin"/>
      </w:r>
      <w:r w:rsidRPr="00270823">
        <w:rPr>
          <w:sz w:val="20"/>
          <w:szCs w:val="20"/>
          <w:lang w:val="en-AU"/>
        </w:rPr>
        <w:instrText xml:space="preserve"> REF _Ref30603777 \h </w:instrText>
      </w:r>
      <w:r w:rsidR="00270823">
        <w:rPr>
          <w:sz w:val="20"/>
          <w:szCs w:val="20"/>
          <w:lang w:val="en-AU"/>
        </w:rPr>
        <w:instrText xml:space="preserve"> \* MERGEFORMAT </w:instrText>
      </w:r>
      <w:r w:rsidRPr="00270823">
        <w:rPr>
          <w:sz w:val="20"/>
          <w:szCs w:val="20"/>
          <w:lang w:val="en-AU"/>
        </w:rPr>
      </w:r>
      <w:r w:rsidRPr="00270823">
        <w:rPr>
          <w:sz w:val="20"/>
          <w:szCs w:val="20"/>
          <w:lang w:val="en-AU"/>
        </w:rPr>
        <w:fldChar w:fldCharType="separate"/>
      </w:r>
      <w:r w:rsidR="00921717" w:rsidRPr="00921717" w:rsidDel="00F9507C">
        <w:rPr>
          <w:sz w:val="20"/>
          <w:szCs w:val="20"/>
        </w:rPr>
        <w:t xml:space="preserve">Figure </w:t>
      </w:r>
      <w:r w:rsidR="00921717" w:rsidRPr="00921717">
        <w:rPr>
          <w:noProof/>
          <w:sz w:val="20"/>
          <w:szCs w:val="20"/>
        </w:rPr>
        <w:t>12</w:t>
      </w:r>
      <w:r w:rsidRPr="00270823">
        <w:rPr>
          <w:sz w:val="20"/>
          <w:szCs w:val="20"/>
          <w:lang w:val="en-AU"/>
        </w:rPr>
        <w:fldChar w:fldCharType="end"/>
      </w:r>
      <w:r w:rsidRPr="00270823">
        <w:rPr>
          <w:sz w:val="20"/>
          <w:szCs w:val="20"/>
          <w:lang w:val="en-AU"/>
        </w:rPr>
        <w:t>)</w:t>
      </w:r>
      <w:r w:rsidRPr="00270823">
        <w:rPr>
          <w:sz w:val="20"/>
          <w:szCs w:val="20"/>
        </w:rPr>
        <w:t xml:space="preserve"> </w:t>
      </w:r>
      <w:r w:rsidRPr="00270823">
        <w:rPr>
          <w:sz w:val="20"/>
          <w:szCs w:val="20"/>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270823">
        <w:rPr>
          <w:sz w:val="20"/>
          <w:szCs w:val="20"/>
        </w:rPr>
        <w:instrText xml:space="preserve"> ADDIN EN.CITE </w:instrText>
      </w:r>
      <w:r w:rsidR="00A3227C" w:rsidRPr="00270823">
        <w:rPr>
          <w:sz w:val="20"/>
          <w:szCs w:val="20"/>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270823">
        <w:rPr>
          <w:sz w:val="20"/>
          <w:szCs w:val="20"/>
        </w:rPr>
        <w:instrText xml:space="preserve"> ADDIN EN.CITE.DATA </w:instrText>
      </w:r>
      <w:r w:rsidR="00A3227C" w:rsidRPr="00270823">
        <w:rPr>
          <w:sz w:val="20"/>
          <w:szCs w:val="20"/>
        </w:rPr>
      </w:r>
      <w:r w:rsidR="00A3227C" w:rsidRPr="00270823">
        <w:rPr>
          <w:sz w:val="20"/>
          <w:szCs w:val="20"/>
        </w:rPr>
        <w:fldChar w:fldCharType="end"/>
      </w:r>
      <w:r w:rsidRPr="00270823">
        <w:rPr>
          <w:sz w:val="20"/>
          <w:szCs w:val="20"/>
        </w:rPr>
      </w:r>
      <w:r w:rsidRPr="00270823">
        <w:rPr>
          <w:sz w:val="20"/>
          <w:szCs w:val="20"/>
        </w:rPr>
        <w:fldChar w:fldCharType="separate"/>
      </w:r>
      <w:r w:rsidR="00A3227C" w:rsidRPr="00270823">
        <w:rPr>
          <w:noProof/>
          <w:sz w:val="20"/>
          <w:szCs w:val="20"/>
        </w:rPr>
        <w:t>[57]</w:t>
      </w:r>
      <w:r w:rsidRPr="00270823">
        <w:rPr>
          <w:sz w:val="20"/>
          <w:szCs w:val="20"/>
        </w:rPr>
        <w:fldChar w:fldCharType="end"/>
      </w:r>
      <w:r w:rsidRPr="00270823">
        <w:rPr>
          <w:sz w:val="20"/>
          <w:szCs w:val="20"/>
        </w:rPr>
        <w:t>.</w:t>
      </w:r>
    </w:p>
    <w:p w14:paraId="6572289A" w14:textId="5A38C7E9" w:rsidR="0016523A" w:rsidRPr="0016523A" w:rsidRDefault="0016523A" w:rsidP="0016523A">
      <w:r w:rsidRPr="00AE412A" w:rsidDel="00F9507C">
        <w:rPr>
          <w:noProof/>
        </w:rPr>
        <w:drawing>
          <wp:inline distT="0" distB="0" distL="0" distR="0" wp14:anchorId="4B7914F3" wp14:editId="23E469AA">
            <wp:extent cx="5407660" cy="2743200"/>
            <wp:effectExtent l="0" t="0" r="2540" b="0"/>
            <wp:docPr id="13" name="Picture 13" descr="Figure 12: line graph showing the number of hospital admissions from 1998 to 2015 for CWP, silicosis, asbestosis and other mineral fibres and respiratory conditions due to inhalation of chemicals, gases, fumes and vapours. (Queensl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f\Downloads\Cap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660" cy="2743200"/>
                    </a:xfrm>
                    <a:prstGeom prst="rect">
                      <a:avLst/>
                    </a:prstGeom>
                    <a:noFill/>
                    <a:ln>
                      <a:noFill/>
                    </a:ln>
                  </pic:spPr>
                </pic:pic>
              </a:graphicData>
            </a:graphic>
          </wp:inline>
        </w:drawing>
      </w:r>
    </w:p>
    <w:p w14:paraId="44AF0E2A" w14:textId="3DAF2F21" w:rsidR="003619DC" w:rsidRPr="004769C0" w:rsidRDefault="003619DC" w:rsidP="00B0520C">
      <w:pPr>
        <w:pStyle w:val="Caption"/>
        <w:jc w:val="center"/>
        <w:rPr>
          <w:rStyle w:val="Strong"/>
          <w:rFonts w:eastAsiaTheme="minorEastAsia"/>
          <w:bCs/>
          <w:i/>
          <w:color w:val="000000" w:themeColor="text1"/>
          <w:sz w:val="24"/>
          <w:szCs w:val="24"/>
          <w:lang w:val="en-US" w:eastAsia="en-US"/>
        </w:rPr>
      </w:pPr>
      <w:bookmarkStart w:id="175" w:name="_Ref30603777"/>
      <w:bookmarkStart w:id="176" w:name="_Toc47705488"/>
      <w:r w:rsidRPr="00AE412A" w:rsidDel="00F9507C">
        <w:t xml:space="preserve">Figure </w:t>
      </w:r>
      <w:fldSimple w:instr=" SEQ Figure \* ARABIC ">
        <w:r w:rsidR="00921717">
          <w:rPr>
            <w:noProof/>
          </w:rPr>
          <w:t>12</w:t>
        </w:r>
      </w:fldSimple>
      <w:bookmarkEnd w:id="175"/>
      <w:r w:rsidRPr="00AE412A" w:rsidDel="00F9507C">
        <w:t xml:space="preserve"> </w:t>
      </w:r>
      <w:r w:rsidRPr="00D25297" w:rsidDel="00F9507C">
        <w:rPr>
          <w:b w:val="0"/>
          <w:bCs w:val="0"/>
        </w:rPr>
        <w:t xml:space="preserve">Number of </w:t>
      </w:r>
      <w:r w:rsidR="00781921" w:rsidRPr="00D25297">
        <w:rPr>
          <w:b w:val="0"/>
          <w:bCs w:val="0"/>
        </w:rPr>
        <w:t xml:space="preserve">OLDs </w:t>
      </w:r>
      <w:r w:rsidRPr="00D25297" w:rsidDel="00F9507C">
        <w:rPr>
          <w:b w:val="0"/>
          <w:bCs w:val="0"/>
        </w:rPr>
        <w:t xml:space="preserve">hospital </w:t>
      </w:r>
      <w:r w:rsidR="00A60B4D">
        <w:rPr>
          <w:b w:val="0"/>
          <w:bCs w:val="0"/>
        </w:rPr>
        <w:t>admissions</w:t>
      </w:r>
      <w:r w:rsidRPr="00D25297" w:rsidDel="00F9507C">
        <w:rPr>
          <w:b w:val="0"/>
          <w:bCs w:val="0"/>
        </w:rPr>
        <w:t xml:space="preserve"> 1998 to 2015 </w:t>
      </w:r>
      <w:r w:rsidRPr="00D25297">
        <w:rPr>
          <w:rStyle w:val="Strong"/>
          <w:iCs/>
          <w:color w:val="000000" w:themeColor="text1"/>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Pr>
          <w:rStyle w:val="Strong"/>
          <w:iCs/>
          <w:color w:val="000000" w:themeColor="text1"/>
        </w:rPr>
        <w:instrText xml:space="preserve"> ADDIN EN.CITE </w:instrText>
      </w:r>
      <w:r w:rsidR="00A3227C">
        <w:rPr>
          <w:rStyle w:val="Strong"/>
          <w:iCs/>
          <w:color w:val="000000" w:themeColor="text1"/>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Pr>
          <w:rStyle w:val="Strong"/>
          <w:iCs/>
          <w:color w:val="000000" w:themeColor="text1"/>
        </w:rPr>
        <w:instrText xml:space="preserve"> ADDIN EN.CITE.DATA </w:instrText>
      </w:r>
      <w:r w:rsidR="00A3227C">
        <w:rPr>
          <w:rStyle w:val="Strong"/>
          <w:iCs/>
          <w:color w:val="000000" w:themeColor="text1"/>
        </w:rPr>
      </w:r>
      <w:r w:rsidR="00A3227C">
        <w:rPr>
          <w:rStyle w:val="Strong"/>
          <w:iCs/>
          <w:color w:val="000000" w:themeColor="text1"/>
        </w:rPr>
        <w:fldChar w:fldCharType="end"/>
      </w:r>
      <w:r w:rsidRPr="00D25297">
        <w:rPr>
          <w:rStyle w:val="Strong"/>
          <w:rFonts w:eastAsiaTheme="minorEastAsia"/>
          <w:iCs/>
          <w:color w:val="000000" w:themeColor="text1"/>
          <w:sz w:val="24"/>
          <w:szCs w:val="24"/>
          <w:lang w:val="en-US" w:eastAsia="en-US"/>
        </w:rPr>
      </w:r>
      <w:r w:rsidRPr="00D25297">
        <w:rPr>
          <w:rStyle w:val="Strong"/>
          <w:rFonts w:eastAsiaTheme="minorEastAsia"/>
          <w:iCs/>
          <w:color w:val="000000" w:themeColor="text1"/>
          <w:sz w:val="24"/>
          <w:szCs w:val="24"/>
          <w:lang w:val="en-US" w:eastAsia="en-US"/>
        </w:rPr>
        <w:fldChar w:fldCharType="separate"/>
      </w:r>
      <w:r w:rsidR="00A3227C" w:rsidRPr="00A3227C">
        <w:rPr>
          <w:rStyle w:val="Strong"/>
          <w:iCs/>
          <w:noProof/>
          <w:color w:val="000000" w:themeColor="text1"/>
        </w:rPr>
        <w:t>[57]</w:t>
      </w:r>
      <w:bookmarkEnd w:id="176"/>
      <w:r w:rsidRPr="00D25297">
        <w:rPr>
          <w:rStyle w:val="Strong"/>
          <w:iCs/>
          <w:color w:val="000000" w:themeColor="text1"/>
        </w:rPr>
        <w:fldChar w:fldCharType="end"/>
      </w:r>
    </w:p>
    <w:p w14:paraId="00EF12FC" w14:textId="3FA612B0" w:rsidR="00160D40" w:rsidRDefault="003619DC" w:rsidP="0066512C">
      <w:pPr>
        <w:spacing w:after="0"/>
        <w:jc w:val="both"/>
        <w:rPr>
          <w:sz w:val="18"/>
          <w:szCs w:val="18"/>
        </w:rPr>
      </w:pPr>
      <w:r w:rsidRPr="004769C0">
        <w:rPr>
          <w:sz w:val="18"/>
          <w:szCs w:val="18"/>
        </w:rPr>
        <w:t>* The Queensland Health review of Queensland hospital patients coded to ICD-10 code J60, identified that the majority of the patients were allocated to the code because carbon pigment was identified in lymph nodes biopsied as part</w:t>
      </w:r>
      <w:r w:rsidR="00846B21">
        <w:rPr>
          <w:sz w:val="18"/>
          <w:szCs w:val="18"/>
        </w:rPr>
        <w:t xml:space="preserve"> of</w:t>
      </w:r>
      <w:r w:rsidRPr="004769C0">
        <w:rPr>
          <w:sz w:val="18"/>
          <w:szCs w:val="18"/>
        </w:rPr>
        <w:t xml:space="preserve"> a cancer diagnosis process rather than because of a CWP diagnosis </w:t>
      </w:r>
      <w:r w:rsidRPr="004769C0">
        <w:rPr>
          <w:sz w:val="18"/>
          <w:szCs w:val="18"/>
        </w:rPr>
        <w:fldChar w:fldCharType="begin"/>
      </w:r>
      <w:r w:rsidR="00A3227C">
        <w:rPr>
          <w:sz w:val="18"/>
          <w:szCs w:val="18"/>
        </w:rPr>
        <w:instrText xml:space="preserve"> ADDIN EN.CITE &lt;EndNote&gt;&lt;Cite&gt;&lt;Author&gt;Sim&lt;/Author&gt;&lt;Year&gt;2016&lt;/Year&gt;&lt;RecNum&gt;119&lt;/RecNum&gt;&lt;DisplayText&gt;[113]&lt;/DisplayText&gt;&lt;record&gt;&lt;rec-number&gt;119&lt;/rec-number&gt;&lt;foreign-keys&gt;&lt;key app="EN" db-id="0vpvtf5at5xer9edax8xpat95eezs0zffpe0" timestamp="1551398536"&gt;119&lt;/key&gt;&lt;/foreign-keys&gt;&lt;ref-type name="Report"&gt;27&lt;/ref-type&gt;&lt;contributors&gt;&lt;authors&gt;&lt;author&gt;Sim, M,R,&lt;/author&gt;&lt;author&gt;Glass, D,&lt;/author&gt;&lt;author&gt;Hoy, R, &lt;/author&gt;&lt;author&gt;Roberts, M,&lt;/author&gt;&lt;author&gt;Thompson, B. R,&lt;/author&gt;&lt;author&gt;Cohen, R,&lt;/author&gt;&lt;author&gt;Go, L,&lt;/author&gt;&lt;author&gt;Almberg, K,&lt;/author&gt;&lt;author&gt;Deponte, K, &lt;/author&gt;&lt;/authors&gt;&lt;subsidiary-authors&gt;&lt;author&gt;Queensland Department of Natural Resources and Mines&lt;/author&gt;&lt;/subsidiary-authors&gt;&lt;/contributors&gt;&lt;titles&gt;&lt;title&gt;Review of Respiratory Component of the Coal Mine Workers’ Health Scheme&lt;/title&gt;&lt;/titles&gt;&lt;dates&gt;&lt;year&gt;2016&lt;/year&gt;&lt;/dates&gt;&lt;publisher&gt;Monash Centre for Occupational and Environmental Health, Monash University and School of Public Health, University of Illinois at Chicago&lt;/publisher&gt;&lt;urls&gt;&lt;related-urls&gt;&lt;url&gt;https://www.business.qld.gov.au/industries/mining-energy-water/resources/safety-health/mining/medicals/pneumoconiosis/inquiries&lt;/url&gt;&lt;/related-urls&gt;&lt;/urls&gt;&lt;access-date&gt;1 March 2019&lt;/access-date&gt;&lt;/record&gt;&lt;/Cite&gt;&lt;/EndNote&gt;</w:instrText>
      </w:r>
      <w:r w:rsidRPr="004769C0">
        <w:rPr>
          <w:sz w:val="18"/>
          <w:szCs w:val="18"/>
        </w:rPr>
        <w:fldChar w:fldCharType="separate"/>
      </w:r>
      <w:r w:rsidR="00A3227C">
        <w:rPr>
          <w:noProof/>
          <w:sz w:val="18"/>
          <w:szCs w:val="18"/>
        </w:rPr>
        <w:t>[113]</w:t>
      </w:r>
      <w:r w:rsidRPr="004769C0">
        <w:rPr>
          <w:sz w:val="18"/>
          <w:szCs w:val="18"/>
        </w:rPr>
        <w:fldChar w:fldCharType="end"/>
      </w:r>
      <w:r w:rsidRPr="004769C0">
        <w:rPr>
          <w:sz w:val="18"/>
          <w:szCs w:val="18"/>
        </w:rPr>
        <w:t>.</w:t>
      </w:r>
    </w:p>
    <w:p w14:paraId="751C0BD7" w14:textId="77777777" w:rsidR="00B72264" w:rsidRDefault="00B72264" w:rsidP="0066512C">
      <w:pPr>
        <w:spacing w:after="0"/>
        <w:jc w:val="both"/>
      </w:pPr>
    </w:p>
    <w:p w14:paraId="59892C98" w14:textId="77777777" w:rsidR="00023A3E" w:rsidRDefault="00023A3E" w:rsidP="00270823">
      <w:pPr>
        <w:pStyle w:val="Heading3"/>
        <w:numPr>
          <w:ilvl w:val="3"/>
          <w:numId w:val="12"/>
        </w:numPr>
        <w:ind w:left="709" w:hanging="709"/>
      </w:pPr>
      <w:bookmarkStart w:id="177" w:name="_Toc27061173"/>
      <w:bookmarkStart w:id="178" w:name="_Toc27520885"/>
      <w:bookmarkStart w:id="179" w:name="_Toc27061174"/>
      <w:bookmarkStart w:id="180" w:name="_Toc27520886"/>
      <w:bookmarkStart w:id="181" w:name="_Toc27061175"/>
      <w:bookmarkStart w:id="182" w:name="_Toc27520887"/>
      <w:bookmarkStart w:id="183" w:name="_Toc27061176"/>
      <w:bookmarkStart w:id="184" w:name="_Toc27520888"/>
      <w:bookmarkStart w:id="185" w:name="_Toc27061177"/>
      <w:bookmarkStart w:id="186" w:name="_Toc27520889"/>
      <w:bookmarkStart w:id="187" w:name="_Toc27061178"/>
      <w:bookmarkStart w:id="188" w:name="_Toc27520890"/>
      <w:bookmarkEnd w:id="177"/>
      <w:bookmarkEnd w:id="178"/>
      <w:bookmarkEnd w:id="179"/>
      <w:bookmarkEnd w:id="180"/>
      <w:bookmarkEnd w:id="181"/>
      <w:bookmarkEnd w:id="182"/>
      <w:bookmarkEnd w:id="183"/>
      <w:bookmarkEnd w:id="184"/>
      <w:bookmarkEnd w:id="185"/>
      <w:bookmarkEnd w:id="186"/>
      <w:bookmarkEnd w:id="187"/>
      <w:bookmarkEnd w:id="188"/>
      <w:r w:rsidRPr="00DC48DF">
        <w:t>National Data Set for Compensation-based Statistics</w:t>
      </w:r>
      <w:r>
        <w:t xml:space="preserve"> </w:t>
      </w:r>
    </w:p>
    <w:p w14:paraId="7F0117F9" w14:textId="1F022405" w:rsidR="00837744" w:rsidRPr="00270823" w:rsidRDefault="00837744" w:rsidP="00270823">
      <w:pPr>
        <w:pStyle w:val="BodyText1"/>
        <w:ind w:firstLine="0"/>
        <w:rPr>
          <w:rStyle w:val="Strong"/>
          <w:b w:val="0"/>
          <w:bCs/>
          <w:sz w:val="20"/>
          <w:szCs w:val="20"/>
          <w:lang w:val="en-AU"/>
        </w:rPr>
      </w:pPr>
      <w:r w:rsidRPr="00270823">
        <w:rPr>
          <w:rStyle w:val="Strong"/>
          <w:b w:val="0"/>
          <w:bCs/>
          <w:sz w:val="20"/>
          <w:szCs w:val="20"/>
          <w:lang w:val="en-AU"/>
        </w:rPr>
        <w:t>During the 2007</w:t>
      </w:r>
      <w:r w:rsidR="00A60B4D">
        <w:rPr>
          <w:sz w:val="20"/>
          <w:szCs w:val="20"/>
        </w:rPr>
        <w:t>–</w:t>
      </w:r>
      <w:r w:rsidRPr="00270823">
        <w:rPr>
          <w:rStyle w:val="Strong"/>
          <w:b w:val="0"/>
          <w:bCs/>
          <w:sz w:val="20"/>
          <w:szCs w:val="20"/>
          <w:lang w:val="en-AU"/>
        </w:rPr>
        <w:t>08 to 2016</w:t>
      </w:r>
      <w:r w:rsidR="00A60B4D">
        <w:rPr>
          <w:sz w:val="20"/>
          <w:szCs w:val="20"/>
        </w:rPr>
        <w:t>–</w:t>
      </w:r>
      <w:r w:rsidRPr="00270823">
        <w:rPr>
          <w:rStyle w:val="Strong"/>
          <w:b w:val="0"/>
          <w:bCs/>
          <w:sz w:val="20"/>
          <w:szCs w:val="20"/>
          <w:lang w:val="en-AU"/>
        </w:rPr>
        <w:t xml:space="preserve">17 period, 105 claims were lodged nationally for silicosis, of which 70 claims had been accepted, equivalent to one per cent of all accepted claims </w:t>
      </w:r>
      <w:r w:rsidR="009C1DE8" w:rsidRPr="00270823">
        <w:rPr>
          <w:rStyle w:val="Strong"/>
          <w:b w:val="0"/>
          <w:bCs/>
          <w:sz w:val="20"/>
          <w:szCs w:val="20"/>
          <w:lang w:val="en-AU"/>
        </w:rPr>
        <w:t xml:space="preserve">for respiratory conditions </w:t>
      </w:r>
      <w:r w:rsidRPr="00270823">
        <w:rPr>
          <w:rStyle w:val="Strong"/>
          <w:b w:val="0"/>
          <w:bCs/>
          <w:sz w:val="20"/>
          <w:szCs w:val="20"/>
          <w:lang w:val="en-AU"/>
        </w:rPr>
        <w:t xml:space="preserve">in the </w:t>
      </w:r>
      <w:r w:rsidRPr="00270823">
        <w:rPr>
          <w:sz w:val="20"/>
          <w:szCs w:val="20"/>
          <w:lang w:val="en-AU"/>
        </w:rPr>
        <w:t>NDS</w:t>
      </w:r>
      <w:r w:rsidRPr="00270823">
        <w:rPr>
          <w:rStyle w:val="Strong"/>
          <w:b w:val="0"/>
          <w:bCs/>
          <w:sz w:val="20"/>
          <w:szCs w:val="20"/>
          <w:lang w:val="en-AU"/>
        </w:rPr>
        <w:t xml:space="preserve"> (</w:t>
      </w:r>
      <w:r w:rsidRPr="00270823">
        <w:rPr>
          <w:rStyle w:val="Strong"/>
          <w:b w:val="0"/>
          <w:bCs/>
          <w:sz w:val="20"/>
          <w:szCs w:val="20"/>
          <w:lang w:val="en-AU"/>
        </w:rPr>
        <w:fldChar w:fldCharType="begin"/>
      </w:r>
      <w:r w:rsidRPr="00270823">
        <w:rPr>
          <w:rStyle w:val="Strong"/>
          <w:b w:val="0"/>
          <w:bCs/>
          <w:sz w:val="20"/>
          <w:szCs w:val="20"/>
          <w:lang w:val="en-AU"/>
        </w:rPr>
        <w:instrText xml:space="preserve"> REF _Ref12540849 \h  \* MERGEFORMAT </w:instrText>
      </w:r>
      <w:r w:rsidRPr="00270823">
        <w:rPr>
          <w:rStyle w:val="Strong"/>
          <w:b w:val="0"/>
          <w:bCs/>
          <w:sz w:val="20"/>
          <w:szCs w:val="20"/>
          <w:lang w:val="en-AU"/>
        </w:rPr>
      </w:r>
      <w:r w:rsidRPr="00270823">
        <w:rPr>
          <w:rStyle w:val="Strong"/>
          <w:b w:val="0"/>
          <w:bCs/>
          <w:sz w:val="20"/>
          <w:szCs w:val="20"/>
          <w:lang w:val="en-AU"/>
        </w:rPr>
        <w:fldChar w:fldCharType="separate"/>
      </w:r>
      <w:r w:rsidR="00921717" w:rsidRPr="00921717">
        <w:rPr>
          <w:iCs/>
          <w:color w:val="000000" w:themeColor="text1"/>
          <w:sz w:val="20"/>
          <w:szCs w:val="20"/>
        </w:rPr>
        <w:t>Table</w:t>
      </w:r>
      <w:r w:rsidR="00921717" w:rsidRPr="00921717">
        <w:rPr>
          <w:b/>
          <w:bCs w:val="0"/>
          <w:iCs/>
          <w:color w:val="000000" w:themeColor="text1"/>
          <w:sz w:val="20"/>
          <w:szCs w:val="20"/>
        </w:rPr>
        <w:t xml:space="preserve"> </w:t>
      </w:r>
      <w:r w:rsidR="00921717" w:rsidRPr="00921717">
        <w:rPr>
          <w:iCs/>
          <w:noProof/>
          <w:color w:val="000000" w:themeColor="text1"/>
          <w:sz w:val="20"/>
          <w:szCs w:val="20"/>
        </w:rPr>
        <w:t>4</w:t>
      </w:r>
      <w:r w:rsidRPr="00270823">
        <w:rPr>
          <w:rStyle w:val="Strong"/>
          <w:b w:val="0"/>
          <w:bCs/>
          <w:sz w:val="20"/>
          <w:szCs w:val="20"/>
          <w:lang w:val="en-AU"/>
        </w:rPr>
        <w:fldChar w:fldCharType="end"/>
      </w:r>
      <w:r w:rsidRPr="00270823">
        <w:rPr>
          <w:rStyle w:val="Strong"/>
          <w:b w:val="0"/>
          <w:bCs/>
          <w:sz w:val="20"/>
          <w:szCs w:val="20"/>
          <w:lang w:val="en-AU"/>
        </w:rPr>
        <w:t>).</w:t>
      </w:r>
      <w:r w:rsidR="004444B9" w:rsidRPr="00270823">
        <w:rPr>
          <w:rStyle w:val="Strong"/>
          <w:b w:val="0"/>
          <w:bCs/>
          <w:sz w:val="20"/>
          <w:szCs w:val="20"/>
          <w:lang w:val="en-AU"/>
        </w:rPr>
        <w:t xml:space="preserve"> </w:t>
      </w:r>
    </w:p>
    <w:p w14:paraId="2537E6EB" w14:textId="2D734D1F" w:rsidR="00182A0F" w:rsidRDefault="00837744" w:rsidP="00270823">
      <w:pPr>
        <w:pStyle w:val="Heading3"/>
        <w:numPr>
          <w:ilvl w:val="3"/>
          <w:numId w:val="12"/>
        </w:numPr>
        <w:ind w:left="993"/>
      </w:pPr>
      <w:bookmarkStart w:id="189" w:name="_Toc27061180"/>
      <w:bookmarkStart w:id="190" w:name="_Toc27520892"/>
      <w:bookmarkStart w:id="191" w:name="_Ref27985383"/>
      <w:bookmarkStart w:id="192" w:name="_Ref27048357"/>
      <w:bookmarkEnd w:id="189"/>
      <w:bookmarkEnd w:id="190"/>
      <w:r>
        <w:t>S</w:t>
      </w:r>
      <w:r w:rsidR="00F37F3B">
        <w:t>ilicosis</w:t>
      </w:r>
      <w:r>
        <w:t xml:space="preserve"> in </w:t>
      </w:r>
      <w:r w:rsidR="00C10FCA">
        <w:t>engineered</w:t>
      </w:r>
      <w:r>
        <w:t xml:space="preserve"> stone </w:t>
      </w:r>
      <w:bookmarkEnd w:id="191"/>
      <w:bookmarkEnd w:id="192"/>
      <w:r w:rsidR="00783BA3">
        <w:t>workers</w:t>
      </w:r>
    </w:p>
    <w:p w14:paraId="20A6E13E" w14:textId="433730C3" w:rsidR="00BA5E95" w:rsidRPr="00270823" w:rsidRDefault="003B7910" w:rsidP="00270823">
      <w:pPr>
        <w:pStyle w:val="BodyText1"/>
        <w:ind w:firstLine="0"/>
        <w:rPr>
          <w:rStyle w:val="Strong"/>
          <w:b w:val="0"/>
          <w:bCs/>
          <w:sz w:val="20"/>
          <w:szCs w:val="20"/>
          <w:lang w:val="en-AU"/>
        </w:rPr>
      </w:pPr>
      <w:r w:rsidRPr="00270823">
        <w:rPr>
          <w:sz w:val="20"/>
          <w:szCs w:val="20"/>
          <w:lang w:val="en-AU" w:bidi="bn-BD"/>
        </w:rPr>
        <w:t xml:space="preserve">Since 2017 an increasing number of cases of an accelerated and rapidly progressive form of silicosis and associated PMF </w:t>
      </w:r>
      <w:r w:rsidRPr="00270823">
        <w:rPr>
          <w:bCs w:val="0"/>
          <w:sz w:val="20"/>
          <w:szCs w:val="20"/>
          <w:lang w:bidi="bn-BD"/>
        </w:rPr>
        <w:t>have</w:t>
      </w:r>
      <w:r w:rsidRPr="00270823">
        <w:rPr>
          <w:sz w:val="20"/>
          <w:szCs w:val="20"/>
          <w:lang w:val="en-AU" w:bidi="bn-BD"/>
        </w:rPr>
        <w:t xml:space="preserve"> been identified </w:t>
      </w:r>
      <w:r w:rsidR="005D0222" w:rsidRPr="00270823">
        <w:rPr>
          <w:sz w:val="20"/>
          <w:szCs w:val="20"/>
          <w:lang w:val="en-AU" w:bidi="bn-BD"/>
        </w:rPr>
        <w:t>among engineered</w:t>
      </w:r>
      <w:r w:rsidR="002B3904" w:rsidRPr="00270823">
        <w:rPr>
          <w:sz w:val="20"/>
          <w:szCs w:val="20"/>
          <w:lang w:val="en-AU" w:bidi="bn-BD"/>
        </w:rPr>
        <w:t xml:space="preserve"> stone work</w:t>
      </w:r>
      <w:r w:rsidRPr="00270823">
        <w:rPr>
          <w:sz w:val="20"/>
          <w:szCs w:val="20"/>
          <w:lang w:val="en-AU" w:bidi="bn-BD"/>
        </w:rPr>
        <w:t>ers</w:t>
      </w:r>
      <w:r w:rsidR="008B2F17" w:rsidRPr="00270823">
        <w:rPr>
          <w:sz w:val="20"/>
          <w:szCs w:val="20"/>
          <w:lang w:val="en-AU" w:bidi="bn-BD"/>
        </w:rPr>
        <w:t xml:space="preserve"> </w:t>
      </w:r>
      <w:r w:rsidR="002C1246" w:rsidRPr="00270823">
        <w:rPr>
          <w:sz w:val="20"/>
          <w:szCs w:val="20"/>
          <w:lang w:val="en-AU" w:bidi="bn-BD"/>
        </w:rPr>
        <w:t xml:space="preserve">in Australia </w:t>
      </w:r>
      <w:r w:rsidR="000B1B65" w:rsidRPr="00270823">
        <w:rPr>
          <w:bCs w:val="0"/>
          <w:sz w:val="20"/>
          <w:szCs w:val="20"/>
          <w:lang w:bidi="bn-BD"/>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270823">
        <w:rPr>
          <w:bCs w:val="0"/>
          <w:sz w:val="20"/>
          <w:szCs w:val="20"/>
          <w:lang w:bidi="bn-BD"/>
        </w:rPr>
        <w:instrText xml:space="preserve"> ADDIN EN.CITE </w:instrText>
      </w:r>
      <w:r w:rsidR="00A3227C" w:rsidRPr="00270823">
        <w:rPr>
          <w:bCs w:val="0"/>
          <w:sz w:val="20"/>
          <w:szCs w:val="20"/>
          <w:lang w:bidi="bn-BD"/>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270823">
        <w:rPr>
          <w:bCs w:val="0"/>
          <w:sz w:val="20"/>
          <w:szCs w:val="20"/>
          <w:lang w:bidi="bn-BD"/>
        </w:rPr>
        <w:instrText xml:space="preserve"> ADDIN EN.CITE.DATA </w:instrText>
      </w:r>
      <w:r w:rsidR="00A3227C" w:rsidRPr="00270823">
        <w:rPr>
          <w:bCs w:val="0"/>
          <w:sz w:val="20"/>
          <w:szCs w:val="20"/>
          <w:lang w:bidi="bn-BD"/>
        </w:rPr>
      </w:r>
      <w:r w:rsidR="00A3227C" w:rsidRPr="00270823">
        <w:rPr>
          <w:bCs w:val="0"/>
          <w:sz w:val="20"/>
          <w:szCs w:val="20"/>
          <w:lang w:bidi="bn-BD"/>
        </w:rPr>
        <w:fldChar w:fldCharType="end"/>
      </w:r>
      <w:r w:rsidR="000B1B65" w:rsidRPr="00270823">
        <w:rPr>
          <w:bCs w:val="0"/>
          <w:sz w:val="20"/>
          <w:szCs w:val="20"/>
          <w:lang w:bidi="bn-BD"/>
        </w:rPr>
      </w:r>
      <w:r w:rsidR="000B1B65" w:rsidRPr="00270823">
        <w:rPr>
          <w:bCs w:val="0"/>
          <w:sz w:val="20"/>
          <w:szCs w:val="20"/>
          <w:lang w:bidi="bn-BD"/>
        </w:rPr>
        <w:fldChar w:fldCharType="separate"/>
      </w:r>
      <w:r w:rsidR="00A3227C" w:rsidRPr="00270823">
        <w:rPr>
          <w:bCs w:val="0"/>
          <w:noProof/>
          <w:sz w:val="20"/>
          <w:szCs w:val="20"/>
          <w:lang w:bidi="bn-BD"/>
        </w:rPr>
        <w:t>[47]</w:t>
      </w:r>
      <w:r w:rsidR="000B1B65" w:rsidRPr="00270823">
        <w:rPr>
          <w:bCs w:val="0"/>
          <w:sz w:val="20"/>
          <w:szCs w:val="20"/>
          <w:lang w:bidi="bn-BD"/>
        </w:rPr>
        <w:fldChar w:fldCharType="end"/>
      </w:r>
      <w:r w:rsidR="003619DC" w:rsidRPr="00270823">
        <w:rPr>
          <w:sz w:val="20"/>
          <w:szCs w:val="20"/>
          <w:lang w:val="en-AU" w:bidi="bn-BD"/>
        </w:rPr>
        <w:t xml:space="preserve">. </w:t>
      </w:r>
      <w:r w:rsidRPr="00270823">
        <w:rPr>
          <w:rStyle w:val="Strong"/>
          <w:b w:val="0"/>
          <w:bCs/>
          <w:sz w:val="20"/>
          <w:szCs w:val="20"/>
          <w:lang w:val="en-AU"/>
        </w:rPr>
        <w:t xml:space="preserve">In 2018, a case-series identified seven cases of </w:t>
      </w:r>
      <w:r w:rsidR="00C10FCA" w:rsidRPr="00270823">
        <w:rPr>
          <w:rStyle w:val="Strong"/>
          <w:b w:val="0"/>
          <w:bCs/>
          <w:sz w:val="20"/>
          <w:szCs w:val="20"/>
          <w:lang w:val="en-AU"/>
        </w:rPr>
        <w:t>engineered</w:t>
      </w:r>
      <w:r w:rsidRPr="00270823">
        <w:rPr>
          <w:rStyle w:val="Strong"/>
          <w:b w:val="0"/>
          <w:bCs/>
          <w:sz w:val="20"/>
          <w:szCs w:val="20"/>
          <w:lang w:val="en-AU"/>
        </w:rPr>
        <w:t xml:space="preserve"> stone associated silicosis from Queensland, Victoria and </w:t>
      </w:r>
      <w:r w:rsidR="002C1246" w:rsidRPr="00270823">
        <w:rPr>
          <w:sz w:val="20"/>
          <w:szCs w:val="20"/>
          <w:lang w:val="en-AU"/>
        </w:rPr>
        <w:t>NSW</w:t>
      </w:r>
      <w:r w:rsidRPr="00270823">
        <w:rPr>
          <w:rStyle w:val="Strong"/>
          <w:b w:val="0"/>
          <w:bCs/>
          <w:sz w:val="20"/>
          <w:szCs w:val="20"/>
          <w:lang w:val="en-AU"/>
        </w:rPr>
        <w:t xml:space="preserve">, </w:t>
      </w:r>
      <w:r w:rsidR="009C1DE8" w:rsidRPr="00270823">
        <w:rPr>
          <w:rStyle w:val="Strong"/>
          <w:b w:val="0"/>
          <w:bCs/>
          <w:sz w:val="20"/>
          <w:szCs w:val="20"/>
          <w:lang w:val="en-AU"/>
        </w:rPr>
        <w:t xml:space="preserve">which were </w:t>
      </w:r>
      <w:r w:rsidRPr="00270823">
        <w:rPr>
          <w:rStyle w:val="Strong"/>
          <w:b w:val="0"/>
          <w:bCs/>
          <w:sz w:val="20"/>
          <w:szCs w:val="20"/>
          <w:lang w:val="en-AU"/>
        </w:rPr>
        <w:t>identified by respiratory physicians</w:t>
      </w:r>
      <w:r w:rsidR="008B2F17" w:rsidRPr="00270823">
        <w:rPr>
          <w:rStyle w:val="Strong"/>
          <w:b w:val="0"/>
          <w:bCs/>
          <w:sz w:val="20"/>
          <w:szCs w:val="20"/>
          <w:lang w:val="en-AU"/>
        </w:rPr>
        <w:t xml:space="preserve"> </w:t>
      </w:r>
      <w:r w:rsidR="003619DC" w:rsidRPr="00270823">
        <w:rPr>
          <w:rStyle w:val="Strong"/>
          <w:b w:val="0"/>
          <w:bCs/>
          <w:sz w:val="20"/>
          <w:szCs w:val="20"/>
          <w:lang w:val="en-AU"/>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270823">
        <w:rPr>
          <w:rStyle w:val="Strong"/>
          <w:b w:val="0"/>
          <w:bCs/>
          <w:sz w:val="20"/>
          <w:szCs w:val="20"/>
          <w:lang w:val="en-AU"/>
        </w:rPr>
        <w:instrText xml:space="preserve"> ADDIN EN.CITE </w:instrText>
      </w:r>
      <w:r w:rsidR="00A3227C" w:rsidRPr="00270823">
        <w:rPr>
          <w:rStyle w:val="Strong"/>
          <w:b w:val="0"/>
          <w:bCs/>
          <w:sz w:val="20"/>
          <w:szCs w:val="20"/>
          <w:lang w:val="en-AU"/>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270823">
        <w:rPr>
          <w:rStyle w:val="Strong"/>
          <w:b w:val="0"/>
          <w:bCs/>
          <w:sz w:val="20"/>
          <w:szCs w:val="20"/>
          <w:lang w:val="en-AU"/>
        </w:rPr>
        <w:instrText xml:space="preserve"> ADDIN EN.CITE.DATA </w:instrText>
      </w:r>
      <w:r w:rsidR="00A3227C" w:rsidRPr="00270823">
        <w:rPr>
          <w:rStyle w:val="Strong"/>
          <w:b w:val="0"/>
          <w:bCs/>
          <w:sz w:val="20"/>
          <w:szCs w:val="20"/>
          <w:lang w:val="en-AU"/>
        </w:rPr>
      </w:r>
      <w:r w:rsidR="00A3227C" w:rsidRPr="00270823">
        <w:rPr>
          <w:rStyle w:val="Strong"/>
          <w:b w:val="0"/>
          <w:bCs/>
          <w:sz w:val="20"/>
          <w:szCs w:val="20"/>
          <w:lang w:val="en-AU"/>
        </w:rPr>
        <w:fldChar w:fldCharType="end"/>
      </w:r>
      <w:r w:rsidR="003619DC" w:rsidRPr="00270823">
        <w:rPr>
          <w:rStyle w:val="Strong"/>
          <w:b w:val="0"/>
          <w:bCs/>
          <w:sz w:val="20"/>
          <w:szCs w:val="20"/>
          <w:lang w:val="en-AU"/>
        </w:rPr>
      </w:r>
      <w:r w:rsidR="003619DC" w:rsidRPr="00270823">
        <w:rPr>
          <w:rStyle w:val="Strong"/>
          <w:b w:val="0"/>
          <w:bCs/>
          <w:sz w:val="20"/>
          <w:szCs w:val="20"/>
          <w:lang w:val="en-AU"/>
        </w:rPr>
        <w:fldChar w:fldCharType="separate"/>
      </w:r>
      <w:r w:rsidR="00A3227C" w:rsidRPr="00270823">
        <w:rPr>
          <w:rStyle w:val="Strong"/>
          <w:b w:val="0"/>
          <w:bCs/>
          <w:noProof/>
          <w:sz w:val="20"/>
          <w:szCs w:val="20"/>
          <w:lang w:val="en-AU"/>
        </w:rPr>
        <w:t>[47]</w:t>
      </w:r>
      <w:r w:rsidR="003619DC" w:rsidRPr="00270823">
        <w:rPr>
          <w:rStyle w:val="Strong"/>
          <w:b w:val="0"/>
          <w:bCs/>
          <w:sz w:val="20"/>
          <w:szCs w:val="20"/>
          <w:lang w:val="en-AU"/>
        </w:rPr>
        <w:fldChar w:fldCharType="end"/>
      </w:r>
      <w:r w:rsidR="003619DC" w:rsidRPr="00270823">
        <w:rPr>
          <w:rStyle w:val="Strong"/>
          <w:b w:val="0"/>
          <w:bCs/>
          <w:sz w:val="20"/>
          <w:szCs w:val="20"/>
          <w:lang w:val="en-AU"/>
        </w:rPr>
        <w:t xml:space="preserve">. </w:t>
      </w:r>
    </w:p>
    <w:p w14:paraId="562BCC21" w14:textId="1DE4AA68" w:rsidR="002C1246" w:rsidRPr="00270823" w:rsidRDefault="003B7910" w:rsidP="00270823">
      <w:pPr>
        <w:pStyle w:val="BodyText1"/>
        <w:ind w:firstLine="0"/>
        <w:rPr>
          <w:sz w:val="20"/>
          <w:szCs w:val="20"/>
        </w:rPr>
      </w:pPr>
      <w:r w:rsidRPr="00270823">
        <w:rPr>
          <w:sz w:val="20"/>
          <w:szCs w:val="20"/>
        </w:rPr>
        <w:t>In response to th</w:t>
      </w:r>
      <w:r w:rsidR="009C1DE8" w:rsidRPr="00270823">
        <w:rPr>
          <w:sz w:val="20"/>
          <w:szCs w:val="20"/>
        </w:rPr>
        <w:t>e</w:t>
      </w:r>
      <w:r w:rsidRPr="00270823">
        <w:rPr>
          <w:sz w:val="20"/>
          <w:szCs w:val="20"/>
        </w:rPr>
        <w:t xml:space="preserve"> emergence of </w:t>
      </w:r>
      <w:r w:rsidR="009C1DE8" w:rsidRPr="00270823">
        <w:rPr>
          <w:sz w:val="20"/>
          <w:szCs w:val="20"/>
        </w:rPr>
        <w:t xml:space="preserve">this </w:t>
      </w:r>
      <w:r w:rsidRPr="00270823">
        <w:rPr>
          <w:sz w:val="20"/>
          <w:szCs w:val="20"/>
        </w:rPr>
        <w:t xml:space="preserve">accelerated form of silicosis </w:t>
      </w:r>
      <w:r w:rsidR="0078080D" w:rsidRPr="00270823">
        <w:rPr>
          <w:sz w:val="20"/>
          <w:szCs w:val="20"/>
        </w:rPr>
        <w:t>among engineered</w:t>
      </w:r>
      <w:r w:rsidR="002B3904" w:rsidRPr="00270823">
        <w:rPr>
          <w:sz w:val="20"/>
          <w:szCs w:val="20"/>
        </w:rPr>
        <w:t xml:space="preserve"> stone work</w:t>
      </w:r>
      <w:r w:rsidRPr="00270823">
        <w:rPr>
          <w:sz w:val="20"/>
          <w:szCs w:val="20"/>
        </w:rPr>
        <w:t xml:space="preserve">ers, three states; Queensland, Victoria and </w:t>
      </w:r>
      <w:r w:rsidR="002C1246" w:rsidRPr="00270823">
        <w:rPr>
          <w:sz w:val="20"/>
          <w:szCs w:val="20"/>
        </w:rPr>
        <w:t>SA</w:t>
      </w:r>
      <w:r w:rsidRPr="00270823">
        <w:rPr>
          <w:sz w:val="20"/>
          <w:szCs w:val="20"/>
        </w:rPr>
        <w:t xml:space="preserve">, have implemented a respiratory health screening program for </w:t>
      </w:r>
      <w:r w:rsidR="0073698D" w:rsidRPr="00270823">
        <w:rPr>
          <w:sz w:val="20"/>
          <w:szCs w:val="20"/>
        </w:rPr>
        <w:t xml:space="preserve">workers who have worked or are </w:t>
      </w:r>
      <w:r w:rsidRPr="00270823">
        <w:rPr>
          <w:sz w:val="20"/>
          <w:szCs w:val="20"/>
        </w:rPr>
        <w:t xml:space="preserve">working with </w:t>
      </w:r>
      <w:r w:rsidR="00C10FCA" w:rsidRPr="00270823">
        <w:rPr>
          <w:sz w:val="20"/>
          <w:szCs w:val="20"/>
        </w:rPr>
        <w:t>engineered</w:t>
      </w:r>
      <w:r w:rsidRPr="00270823">
        <w:rPr>
          <w:sz w:val="20"/>
          <w:szCs w:val="20"/>
        </w:rPr>
        <w:t xml:space="preserve"> stone. </w:t>
      </w:r>
    </w:p>
    <w:p w14:paraId="4841BDB0" w14:textId="2441FD99" w:rsidR="000B1B65" w:rsidRPr="00270823" w:rsidRDefault="003B7910" w:rsidP="00270823">
      <w:pPr>
        <w:pStyle w:val="BodyText1"/>
        <w:ind w:firstLine="0"/>
        <w:rPr>
          <w:rStyle w:val="Strong"/>
          <w:b w:val="0"/>
          <w:bCs/>
          <w:sz w:val="20"/>
          <w:szCs w:val="20"/>
        </w:rPr>
      </w:pPr>
      <w:r w:rsidRPr="00270823">
        <w:rPr>
          <w:sz w:val="20"/>
          <w:szCs w:val="20"/>
        </w:rPr>
        <w:t xml:space="preserve">In Queensland from mid-September 2018, the OIR and </w:t>
      </w:r>
      <w:proofErr w:type="spellStart"/>
      <w:r w:rsidRPr="00270823">
        <w:rPr>
          <w:sz w:val="20"/>
          <w:szCs w:val="20"/>
        </w:rPr>
        <w:t>WorkCover</w:t>
      </w:r>
      <w:proofErr w:type="spellEnd"/>
      <w:r w:rsidRPr="00270823">
        <w:rPr>
          <w:sz w:val="20"/>
          <w:szCs w:val="20"/>
        </w:rPr>
        <w:t xml:space="preserve"> Queensland conducted health screening of 1,</w:t>
      </w:r>
      <w:r w:rsidR="00CF5949" w:rsidRPr="00270823">
        <w:rPr>
          <w:sz w:val="20"/>
          <w:szCs w:val="20"/>
        </w:rPr>
        <w:t xml:space="preserve">017 </w:t>
      </w:r>
      <w:r w:rsidRPr="00270823">
        <w:rPr>
          <w:sz w:val="20"/>
          <w:szCs w:val="20"/>
        </w:rPr>
        <w:t xml:space="preserve">workers exposed to RCS through their work with </w:t>
      </w:r>
      <w:r w:rsidR="00C10FCA" w:rsidRPr="00270823">
        <w:rPr>
          <w:sz w:val="20"/>
          <w:szCs w:val="20"/>
        </w:rPr>
        <w:t>engineered</w:t>
      </w:r>
      <w:r w:rsidRPr="00270823">
        <w:rPr>
          <w:sz w:val="20"/>
          <w:szCs w:val="20"/>
        </w:rPr>
        <w:t xml:space="preserve"> stone products. Of the 1,</w:t>
      </w:r>
      <w:r w:rsidR="00A17A88" w:rsidRPr="00270823">
        <w:rPr>
          <w:sz w:val="20"/>
          <w:szCs w:val="20"/>
        </w:rPr>
        <w:t xml:space="preserve">017 </w:t>
      </w:r>
      <w:r w:rsidRPr="00270823">
        <w:rPr>
          <w:sz w:val="20"/>
          <w:szCs w:val="20"/>
        </w:rPr>
        <w:t>completed screenings, 302 had abnormalities reported in their screening and were referred to respiratory physicians for further testing.</w:t>
      </w:r>
      <w:r w:rsidR="00736378" w:rsidRPr="00270823">
        <w:rPr>
          <w:sz w:val="20"/>
          <w:szCs w:val="20"/>
        </w:rPr>
        <w:t xml:space="preserve"> </w:t>
      </w:r>
      <w:r w:rsidR="002C1246" w:rsidRPr="00270823">
        <w:rPr>
          <w:sz w:val="20"/>
          <w:szCs w:val="20"/>
        </w:rPr>
        <w:t xml:space="preserve">One hundred and </w:t>
      </w:r>
      <w:r w:rsidR="003819B7" w:rsidRPr="00270823">
        <w:rPr>
          <w:sz w:val="20"/>
          <w:szCs w:val="20"/>
        </w:rPr>
        <w:t xml:space="preserve">ninety </w:t>
      </w:r>
      <w:r w:rsidR="00A17A88" w:rsidRPr="00270823">
        <w:rPr>
          <w:sz w:val="20"/>
          <w:szCs w:val="20"/>
        </w:rPr>
        <w:t xml:space="preserve">nine </w:t>
      </w:r>
      <w:r w:rsidRPr="00270823">
        <w:rPr>
          <w:sz w:val="20"/>
          <w:szCs w:val="20"/>
        </w:rPr>
        <w:t>workers have been diagnosed with a work-related respiratory condition</w:t>
      </w:r>
      <w:r w:rsidR="000B1B65" w:rsidRPr="00270823">
        <w:rPr>
          <w:sz w:val="20"/>
          <w:szCs w:val="20"/>
        </w:rPr>
        <w:t xml:space="preserve"> </w:t>
      </w:r>
      <w:r w:rsidR="000B1B65" w:rsidRPr="00270823">
        <w:rPr>
          <w:bCs w:val="0"/>
          <w:sz w:val="20"/>
          <w:szCs w:val="20"/>
        </w:rPr>
        <w:fldChar w:fldCharType="begin"/>
      </w:r>
      <w:r w:rsidR="00A3227C" w:rsidRPr="00270823">
        <w:rPr>
          <w:bCs w:val="0"/>
          <w:sz w:val="20"/>
          <w:szCs w:val="20"/>
        </w:rPr>
        <w:instrText xml:space="preserve"> ADDIN EN.CITE &lt;EndNote&gt;&lt;Cite&gt;&lt;Author&gt;WorkCover Queensland&lt;/Author&gt;&lt;Year&gt;2020&lt;/Year&gt;&lt;RecNum&gt;337&lt;/RecNum&gt;&lt;DisplayText&gt;[121]&lt;/DisplayText&gt;&lt;record&gt;&lt;rec-number&gt;337&lt;/rec-number&gt;&lt;foreign-keys&gt;&lt;key app="EN" db-id="0vpvtf5at5xer9edax8xpat95eezs0zffpe0" timestamp="1571223847"&gt;337&lt;/key&gt;&lt;/foreign-keys&gt;&lt;ref-type name="Web Page"&gt;12&lt;/ref-type&gt;&lt;contributors&gt;&lt;authors&gt;&lt;author&gt;WorkCover Queensland,&lt;/author&gt;&lt;/authors&gt;&lt;/contributors&gt;&lt;titles&gt;&lt;title&gt;Silicosis and support for stonemasonry workers and employers&lt;/title&gt;&lt;/titles&gt;&lt;volume&gt;2020&lt;/volume&gt;&lt;number&gt;24 February&lt;/number&gt;&lt;dates&gt;&lt;year&gt;2020&lt;/year&gt;&lt;pub-dates&gt;&lt;date&gt;5 February 2020&lt;/date&gt;&lt;/pub-dates&gt;&lt;/dates&gt;&lt;pub-location&gt;Queensland &lt;/pub-location&gt;&lt;publisher&gt;State of Queensland&lt;/publisher&gt;&lt;urls&gt;&lt;related-urls&gt;&lt;url&gt;&lt;style face="underline" font="default" size="100%"&gt;https://www.worksafe.qld.gov.au/silicosis/background-to-silicosis&lt;/style&gt;&lt;/url&gt;&lt;/related-urls&gt;&lt;/urls&gt;&lt;/record&gt;&lt;/Cite&gt;&lt;/EndNote&gt;</w:instrText>
      </w:r>
      <w:r w:rsidR="000B1B65" w:rsidRPr="00270823">
        <w:rPr>
          <w:bCs w:val="0"/>
          <w:sz w:val="20"/>
          <w:szCs w:val="20"/>
        </w:rPr>
        <w:fldChar w:fldCharType="separate"/>
      </w:r>
      <w:r w:rsidR="00A3227C" w:rsidRPr="00270823">
        <w:rPr>
          <w:bCs w:val="0"/>
          <w:noProof/>
          <w:sz w:val="20"/>
          <w:szCs w:val="20"/>
        </w:rPr>
        <w:t>[121]</w:t>
      </w:r>
      <w:r w:rsidR="000B1B65" w:rsidRPr="00270823">
        <w:rPr>
          <w:bCs w:val="0"/>
          <w:sz w:val="20"/>
          <w:szCs w:val="20"/>
        </w:rPr>
        <w:fldChar w:fldCharType="end"/>
      </w:r>
      <w:r w:rsidR="000B1B65" w:rsidRPr="00270823">
        <w:rPr>
          <w:sz w:val="20"/>
          <w:szCs w:val="20"/>
        </w:rPr>
        <w:t xml:space="preserve">. </w:t>
      </w:r>
      <w:r w:rsidRPr="00270823">
        <w:rPr>
          <w:sz w:val="20"/>
          <w:szCs w:val="20"/>
        </w:rPr>
        <w:t xml:space="preserve">Of these </w:t>
      </w:r>
      <w:r w:rsidR="00BE0467" w:rsidRPr="00270823">
        <w:rPr>
          <w:sz w:val="20"/>
          <w:szCs w:val="20"/>
        </w:rPr>
        <w:t xml:space="preserve">199 </w:t>
      </w:r>
      <w:r w:rsidRPr="00270823">
        <w:rPr>
          <w:sz w:val="20"/>
          <w:szCs w:val="20"/>
        </w:rPr>
        <w:t xml:space="preserve">workers, </w:t>
      </w:r>
      <w:r w:rsidR="003819B7" w:rsidRPr="00270823">
        <w:rPr>
          <w:sz w:val="20"/>
          <w:szCs w:val="20"/>
        </w:rPr>
        <w:t xml:space="preserve">26 </w:t>
      </w:r>
      <w:r w:rsidRPr="00270823">
        <w:rPr>
          <w:sz w:val="20"/>
          <w:szCs w:val="20"/>
        </w:rPr>
        <w:t>were diagnosed with</w:t>
      </w:r>
      <w:r w:rsidR="00736378" w:rsidRPr="00270823">
        <w:rPr>
          <w:sz w:val="20"/>
          <w:szCs w:val="20"/>
        </w:rPr>
        <w:t xml:space="preserve"> </w:t>
      </w:r>
      <w:r w:rsidRPr="00270823">
        <w:rPr>
          <w:sz w:val="20"/>
          <w:szCs w:val="20"/>
        </w:rPr>
        <w:t xml:space="preserve">PMF, </w:t>
      </w:r>
      <w:r w:rsidR="00BE0467" w:rsidRPr="00270823">
        <w:rPr>
          <w:sz w:val="20"/>
          <w:szCs w:val="20"/>
        </w:rPr>
        <w:t xml:space="preserve">163 </w:t>
      </w:r>
      <w:r w:rsidRPr="00270823">
        <w:rPr>
          <w:sz w:val="20"/>
          <w:szCs w:val="20"/>
        </w:rPr>
        <w:t>have work-related silicosis and 10 have another respiratory condition.</w:t>
      </w:r>
      <w:r w:rsidR="00736378" w:rsidRPr="00270823">
        <w:rPr>
          <w:sz w:val="20"/>
          <w:szCs w:val="20"/>
        </w:rPr>
        <w:t xml:space="preserve"> </w:t>
      </w:r>
      <w:r w:rsidRPr="00270823">
        <w:rPr>
          <w:sz w:val="20"/>
          <w:szCs w:val="20"/>
        </w:rPr>
        <w:t xml:space="preserve">A total of 186 claims resulting from this screening program were received by </w:t>
      </w:r>
      <w:proofErr w:type="spellStart"/>
      <w:r w:rsidRPr="00270823">
        <w:rPr>
          <w:sz w:val="20"/>
          <w:szCs w:val="20"/>
        </w:rPr>
        <w:t>WorkCover</w:t>
      </w:r>
      <w:proofErr w:type="spellEnd"/>
      <w:r w:rsidRPr="00270823">
        <w:rPr>
          <w:sz w:val="20"/>
          <w:szCs w:val="20"/>
        </w:rPr>
        <w:t xml:space="preserve"> Queensland</w:t>
      </w:r>
      <w:r w:rsidR="000B1B65" w:rsidRPr="00270823">
        <w:rPr>
          <w:sz w:val="20"/>
          <w:szCs w:val="20"/>
        </w:rPr>
        <w:t xml:space="preserve"> (</w:t>
      </w:r>
      <w:r w:rsidRPr="00270823">
        <w:rPr>
          <w:bCs w:val="0"/>
          <w:sz w:val="20"/>
          <w:szCs w:val="20"/>
        </w:rPr>
        <w:fldChar w:fldCharType="begin"/>
      </w:r>
      <w:r w:rsidRPr="00270823">
        <w:rPr>
          <w:sz w:val="20"/>
          <w:szCs w:val="20"/>
        </w:rPr>
        <w:instrText xml:space="preserve"> REF _Ref28004003 \h </w:instrText>
      </w:r>
      <w:r w:rsidR="00270823">
        <w:rPr>
          <w:bCs w:val="0"/>
          <w:sz w:val="20"/>
          <w:szCs w:val="20"/>
        </w:rPr>
        <w:instrText xml:space="preserve"> \* MERGEFORMAT </w:instrText>
      </w:r>
      <w:r w:rsidRPr="00270823">
        <w:rPr>
          <w:bCs w:val="0"/>
          <w:sz w:val="20"/>
          <w:szCs w:val="20"/>
        </w:rPr>
      </w:r>
      <w:r w:rsidRPr="00270823">
        <w:rPr>
          <w:bCs w:val="0"/>
          <w:sz w:val="20"/>
          <w:szCs w:val="20"/>
        </w:rPr>
        <w:fldChar w:fldCharType="separate"/>
      </w:r>
      <w:r w:rsidR="00921717" w:rsidRPr="00921717">
        <w:rPr>
          <w:sz w:val="20"/>
          <w:szCs w:val="20"/>
        </w:rPr>
        <w:t xml:space="preserve">Table </w:t>
      </w:r>
      <w:r w:rsidR="00921717" w:rsidRPr="00921717">
        <w:rPr>
          <w:noProof/>
          <w:sz w:val="20"/>
          <w:szCs w:val="20"/>
        </w:rPr>
        <w:t>5</w:t>
      </w:r>
      <w:r w:rsidRPr="00270823">
        <w:rPr>
          <w:bCs w:val="0"/>
          <w:sz w:val="20"/>
          <w:szCs w:val="20"/>
        </w:rPr>
        <w:fldChar w:fldCharType="end"/>
      </w:r>
      <w:r w:rsidR="000B1B65" w:rsidRPr="00270823">
        <w:rPr>
          <w:sz w:val="20"/>
          <w:szCs w:val="20"/>
        </w:rPr>
        <w:t>).</w:t>
      </w:r>
      <w:r w:rsidR="004444B9" w:rsidRPr="00270823">
        <w:rPr>
          <w:rFonts w:cs="Arial"/>
          <w:sz w:val="20"/>
          <w:szCs w:val="20"/>
        </w:rPr>
        <w:t xml:space="preserve"> </w:t>
      </w:r>
      <w:r w:rsidRPr="00270823">
        <w:rPr>
          <w:rStyle w:val="Strong"/>
          <w:b w:val="0"/>
          <w:bCs/>
          <w:sz w:val="20"/>
          <w:szCs w:val="20"/>
        </w:rPr>
        <w:t>More than 100 workers’ compensation claims were lodged in Queensland between August and November 2018 for silicosis</w:t>
      </w:r>
      <w:r w:rsidR="006A546A" w:rsidRPr="00270823">
        <w:rPr>
          <w:rStyle w:val="Strong"/>
          <w:b w:val="0"/>
          <w:bCs/>
          <w:sz w:val="20"/>
          <w:szCs w:val="20"/>
        </w:rPr>
        <w:t xml:space="preserve"> </w:t>
      </w:r>
      <w:r w:rsidR="000B1B65" w:rsidRPr="00270823">
        <w:rPr>
          <w:rStyle w:val="Strong"/>
          <w:b w:val="0"/>
          <w:bCs/>
          <w:sz w:val="20"/>
          <w:szCs w:val="20"/>
        </w:rPr>
        <w:fldChar w:fldCharType="begin"/>
      </w:r>
      <w:r w:rsidR="00A3227C" w:rsidRPr="00270823">
        <w:rPr>
          <w:rStyle w:val="Strong"/>
          <w:b w:val="0"/>
          <w:bCs/>
          <w:sz w:val="20"/>
          <w:szCs w:val="20"/>
        </w:rPr>
        <w:instrText xml:space="preserve"> ADDIN EN.CITE &lt;EndNote&gt;&lt;Cite&gt;&lt;Author&gt;WorkCover Queensland&lt;/Author&gt;&lt;Year&gt;2020&lt;/Year&gt;&lt;RecNum&gt;255&lt;/RecNum&gt;&lt;DisplayText&gt;[122]&lt;/DisplayText&gt;&lt;record&gt;&lt;rec-number&gt;255&lt;/rec-number&gt;&lt;foreign-keys&gt;&lt;key app="EN" db-id="0vpvtf5at5xer9edax8xpat95eezs0zffpe0" timestamp="1555397428"&gt;255&lt;/key&gt;&lt;/foreign-keys&gt;&lt;ref-type name="Web Page"&gt;12&lt;/ref-type&gt;&lt;contributors&gt;&lt;authors&gt;&lt;author&gt;WorkCover Queensland,&lt;/author&gt;&lt;/authors&gt;&lt;/contributors&gt;&lt;titles&gt;&lt;title&gt;Managing respirable crystalline silica in bench top fabrication&lt;/title&gt;&lt;/titles&gt;&lt;volume&gt;2020&lt;/volume&gt;&lt;number&gt;28 February&lt;/number&gt;&lt;dates&gt;&lt;year&gt;2020&lt;/year&gt;&lt;pub-dates&gt;&lt;date&gt;30 January 2020&lt;/date&gt;&lt;/pub-dates&gt;&lt;/dates&gt;&lt;pub-location&gt;QLD&lt;/pub-location&gt;&lt;urls&gt;&lt;related-urls&gt;&lt;url&gt;https://www.worksafe.qld.gov.au/injury-prevention-safety/workplace-hazards/managing-respirable-crystalline-silica-in-bench-top-fabrication&lt;/url&gt;&lt;/related-urls&gt;&lt;/urls&gt;&lt;/record&gt;&lt;/Cite&gt;&lt;/EndNote&gt;</w:instrText>
      </w:r>
      <w:r w:rsidR="000B1B65" w:rsidRPr="00270823">
        <w:rPr>
          <w:rStyle w:val="Strong"/>
          <w:b w:val="0"/>
          <w:bCs/>
          <w:sz w:val="20"/>
          <w:szCs w:val="20"/>
        </w:rPr>
        <w:fldChar w:fldCharType="separate"/>
      </w:r>
      <w:r w:rsidR="00A3227C" w:rsidRPr="00270823">
        <w:rPr>
          <w:rStyle w:val="Strong"/>
          <w:b w:val="0"/>
          <w:bCs/>
          <w:noProof/>
          <w:sz w:val="20"/>
          <w:szCs w:val="20"/>
        </w:rPr>
        <w:t>[122]</w:t>
      </w:r>
      <w:r w:rsidR="000B1B65" w:rsidRPr="00270823">
        <w:rPr>
          <w:rStyle w:val="Strong"/>
          <w:b w:val="0"/>
          <w:bCs/>
          <w:sz w:val="20"/>
          <w:szCs w:val="20"/>
        </w:rPr>
        <w:fldChar w:fldCharType="end"/>
      </w:r>
      <w:r w:rsidR="000B1B65" w:rsidRPr="00270823">
        <w:rPr>
          <w:rStyle w:val="Strong"/>
          <w:b w:val="0"/>
          <w:bCs/>
          <w:sz w:val="20"/>
          <w:szCs w:val="20"/>
        </w:rPr>
        <w:t xml:space="preserve">. </w:t>
      </w:r>
    </w:p>
    <w:p w14:paraId="43555758" w14:textId="5E792DF9" w:rsidR="000B1B65" w:rsidRPr="00270823" w:rsidRDefault="003B7910" w:rsidP="00270823">
      <w:pPr>
        <w:pStyle w:val="BodyText1"/>
        <w:ind w:firstLine="0"/>
        <w:rPr>
          <w:sz w:val="20"/>
          <w:szCs w:val="20"/>
        </w:rPr>
      </w:pPr>
      <w:r w:rsidRPr="00270823">
        <w:rPr>
          <w:sz w:val="20"/>
          <w:szCs w:val="20"/>
        </w:rPr>
        <w:t xml:space="preserve">The Victorian Government launched a free respiratory health screening program in 2019 for an estimated 1,500 current and former Victorian workers exposed to RCS through working with </w:t>
      </w:r>
      <w:r w:rsidR="00C10FCA" w:rsidRPr="00270823">
        <w:rPr>
          <w:sz w:val="20"/>
          <w:szCs w:val="20"/>
        </w:rPr>
        <w:t>engineered</w:t>
      </w:r>
      <w:r w:rsidRPr="00270823">
        <w:rPr>
          <w:sz w:val="20"/>
          <w:szCs w:val="20"/>
        </w:rPr>
        <w:t xml:space="preserve"> stone products. WorkSafe Victoria is funding Monash University to undertake a research program in parallel with the screening program, which includes a screening registry and silica associated disease registry, which have been running since mid-2019.</w:t>
      </w:r>
      <w:r w:rsidR="004444B9" w:rsidRPr="00270823">
        <w:rPr>
          <w:sz w:val="20"/>
          <w:szCs w:val="20"/>
        </w:rPr>
        <w:t xml:space="preserve"> </w:t>
      </w:r>
      <w:r w:rsidRPr="00270823">
        <w:rPr>
          <w:sz w:val="20"/>
          <w:szCs w:val="20"/>
        </w:rPr>
        <w:t>As of 5 September 2019, 115 workers have completed screening, and 78 of them were referred to respiratory physicians for further testing. WorkSafe Victoria ha</w:t>
      </w:r>
      <w:r w:rsidR="0094189A" w:rsidRPr="00270823">
        <w:rPr>
          <w:sz w:val="20"/>
          <w:szCs w:val="20"/>
        </w:rPr>
        <w:t>s</w:t>
      </w:r>
      <w:r w:rsidRPr="00270823">
        <w:rPr>
          <w:sz w:val="20"/>
          <w:szCs w:val="20"/>
        </w:rPr>
        <w:t xml:space="preserve"> accepted a total of 22 silicosis-associated disease claims as of 5 September 2019</w:t>
      </w:r>
      <w:r w:rsidR="000B1B65" w:rsidRPr="00270823">
        <w:rPr>
          <w:sz w:val="20"/>
          <w:szCs w:val="20"/>
        </w:rPr>
        <w:t xml:space="preserve"> (</w:t>
      </w:r>
      <w:r w:rsidRPr="00270823">
        <w:rPr>
          <w:sz w:val="20"/>
          <w:szCs w:val="20"/>
        </w:rPr>
        <w:fldChar w:fldCharType="begin"/>
      </w:r>
      <w:r w:rsidRPr="00270823">
        <w:rPr>
          <w:sz w:val="20"/>
          <w:szCs w:val="20"/>
        </w:rPr>
        <w:instrText xml:space="preserve"> REF _Ref28004003 \h </w:instrText>
      </w:r>
      <w:r w:rsidR="00270823">
        <w:rPr>
          <w:sz w:val="20"/>
          <w:szCs w:val="20"/>
        </w:rPr>
        <w:instrText xml:space="preserve"> \* MERGEFORMAT </w:instrText>
      </w:r>
      <w:r w:rsidRPr="00270823">
        <w:rPr>
          <w:sz w:val="20"/>
          <w:szCs w:val="20"/>
        </w:rPr>
      </w:r>
      <w:r w:rsidRPr="00270823">
        <w:rPr>
          <w:sz w:val="20"/>
          <w:szCs w:val="20"/>
        </w:rPr>
        <w:fldChar w:fldCharType="separate"/>
      </w:r>
      <w:r w:rsidR="00921717" w:rsidRPr="00921717">
        <w:rPr>
          <w:sz w:val="20"/>
          <w:szCs w:val="20"/>
        </w:rPr>
        <w:t xml:space="preserve">Table </w:t>
      </w:r>
      <w:r w:rsidR="00921717" w:rsidRPr="00921717">
        <w:rPr>
          <w:noProof/>
          <w:sz w:val="20"/>
          <w:szCs w:val="20"/>
        </w:rPr>
        <w:t>5</w:t>
      </w:r>
      <w:r w:rsidRPr="00270823">
        <w:rPr>
          <w:sz w:val="20"/>
          <w:szCs w:val="20"/>
        </w:rPr>
        <w:fldChar w:fldCharType="end"/>
      </w:r>
      <w:r w:rsidR="000B1B65" w:rsidRPr="00270823">
        <w:rPr>
          <w:sz w:val="20"/>
          <w:szCs w:val="20"/>
        </w:rPr>
        <w:t>).</w:t>
      </w:r>
      <w:r w:rsidR="004444B9" w:rsidRPr="00270823">
        <w:rPr>
          <w:sz w:val="20"/>
          <w:szCs w:val="20"/>
        </w:rPr>
        <w:t xml:space="preserve"> </w:t>
      </w:r>
    </w:p>
    <w:p w14:paraId="6A4A0A8E" w14:textId="25EB3167" w:rsidR="002244B1" w:rsidRPr="00270823" w:rsidRDefault="00937F8C" w:rsidP="00270823">
      <w:pPr>
        <w:pStyle w:val="BodyText1"/>
        <w:ind w:firstLine="0"/>
        <w:rPr>
          <w:sz w:val="20"/>
          <w:szCs w:val="20"/>
        </w:rPr>
      </w:pPr>
      <w:r w:rsidRPr="00270823">
        <w:rPr>
          <w:sz w:val="20"/>
          <w:szCs w:val="20"/>
        </w:rPr>
        <w:t xml:space="preserve">Free comprehensive respiratory health screening for workers exposed to RCS in </w:t>
      </w:r>
      <w:r w:rsidR="00C10FCA" w:rsidRPr="00270823">
        <w:rPr>
          <w:sz w:val="20"/>
          <w:szCs w:val="20"/>
        </w:rPr>
        <w:t>engineered</w:t>
      </w:r>
      <w:r w:rsidRPr="00270823">
        <w:rPr>
          <w:sz w:val="20"/>
          <w:szCs w:val="20"/>
        </w:rPr>
        <w:t xml:space="preserve"> stone has been offered to </w:t>
      </w:r>
      <w:r w:rsidR="0094189A" w:rsidRPr="00270823">
        <w:rPr>
          <w:sz w:val="20"/>
          <w:szCs w:val="20"/>
        </w:rPr>
        <w:t>SA</w:t>
      </w:r>
      <w:r w:rsidRPr="00270823">
        <w:rPr>
          <w:sz w:val="20"/>
          <w:szCs w:val="20"/>
        </w:rPr>
        <w:t xml:space="preserve"> workers by MAQOHSC</w:t>
      </w:r>
      <w:r w:rsidR="00F37F3B" w:rsidRPr="00270823">
        <w:rPr>
          <w:sz w:val="20"/>
          <w:szCs w:val="20"/>
        </w:rPr>
        <w:t xml:space="preserve"> </w:t>
      </w:r>
      <w:r w:rsidR="00F37F3B" w:rsidRPr="00270823">
        <w:rPr>
          <w:bCs w:val="0"/>
          <w:sz w:val="20"/>
          <w:szCs w:val="20"/>
        </w:rPr>
        <w:fldChar w:fldCharType="begin"/>
      </w:r>
      <w:r w:rsidR="00A3227C" w:rsidRPr="00270823">
        <w:rPr>
          <w:bCs w:val="0"/>
          <w:sz w:val="20"/>
          <w:szCs w:val="20"/>
        </w:rPr>
        <w:instrText xml:space="preserve"> ADDIN EN.CITE &lt;EndNote&gt;&lt;Cite&gt;&lt;Author&gt;MAQOHSC&lt;/Author&gt;&lt;Year&gt;2019&lt;/Year&gt;&lt;RecNum&gt;344&lt;/RecNum&gt;&lt;DisplayText&gt;[123, 124]&lt;/DisplayText&gt;&lt;record&gt;&lt;rec-number&gt;344&lt;/rec-number&gt;&lt;foreign-keys&gt;&lt;key app="EN" db-id="0vpvtf5at5xer9edax8xpat95eezs0zffpe0" timestamp="1571273379"&gt;344&lt;/key&gt;&lt;/foreign-keys&gt;&lt;ref-type name="Web Page"&gt;12&lt;/ref-type&gt;&lt;contributors&gt;&lt;authors&gt;&lt;author&gt;MAQOHSC,&lt;/author&gt;&lt;/authors&gt;&lt;/contributors&gt;&lt;titles&gt;&lt;title&gt;Priority SA Health Screening Program for Engineered Stone Benchtop Workers&lt;/title&gt;&lt;/titles&gt;&lt;volume&gt;2019&lt;/volume&gt;&lt;number&gt;17 October &lt;/number&gt;&lt;dates&gt;&lt;year&gt;2019&lt;/year&gt;&lt;pub-dates&gt;&lt;date&gt;15 October 2019&lt;/date&gt;&lt;/pub-dates&gt;&lt;/dates&gt;&lt;pub-location&gt;South Australia &lt;/pub-location&gt;&lt;publisher&gt;Mining and Quarrying Occupational Health and Safety Committee (MAQOHSC)&lt;/publisher&gt;&lt;urls&gt;&lt;related-urls&gt;&lt;url&gt;https://www.maqohsc.sa.gov.au/targeted-health-screening-program/&lt;/url&gt;&lt;/related-urls&gt;&lt;/urls&gt;&lt;/record&gt;&lt;/Cite&gt;&lt;Cite&gt;&lt;Author&gt;Government of South Australia&lt;/Author&gt;&lt;Year&gt;2019&lt;/Year&gt;&lt;RecNum&gt;240&lt;/RecNum&gt;&lt;record&gt;&lt;rec-number&gt;240&lt;/rec-number&gt;&lt;foreign-keys&gt;&lt;key app="EN" db-id="0vpvtf5at5xer9edax8xpat95eezs0zffpe0" timestamp="1555397426"&gt;240&lt;/key&gt;&lt;/foreign-keys&gt;&lt;ref-type name="Web Page"&gt;12&lt;/ref-type&gt;&lt;contributors&gt;&lt;authors&gt;&lt;author&gt;Government of South Australia, &lt;/author&gt;&lt;/authors&gt;&lt;/contributors&gt;&lt;titles&gt;&lt;title&gt;State Government grants funding for widespread health screening of SA stone industry workers over national silicosis concerns&lt;/title&gt;&lt;/titles&gt;&lt;volume&gt;2019&lt;/volume&gt;&lt;number&gt;16 October &lt;/number&gt;&lt;dates&gt;&lt;year&gt;2019&lt;/year&gt;&lt;pub-dates&gt;&lt;date&gt;28 January 2019&lt;/date&gt;&lt;/pub-dates&gt;&lt;/dates&gt;&lt;pub-location&gt;SA, Australia &lt;/pub-location&gt;&lt;urls&gt;&lt;related-urls&gt;&lt;url&gt;https://premier.sa.gov.au/news/state-government-grants-funding-for-widespread-health-screening-of-sa-stone-industry-workers&lt;/url&gt;&lt;/related-urls&gt;&lt;/urls&gt;&lt;/record&gt;&lt;/Cite&gt;&lt;/EndNote&gt;</w:instrText>
      </w:r>
      <w:r w:rsidR="00F37F3B" w:rsidRPr="00270823">
        <w:rPr>
          <w:bCs w:val="0"/>
          <w:sz w:val="20"/>
          <w:szCs w:val="20"/>
        </w:rPr>
        <w:fldChar w:fldCharType="separate"/>
      </w:r>
      <w:r w:rsidR="00A3227C" w:rsidRPr="00270823">
        <w:rPr>
          <w:bCs w:val="0"/>
          <w:noProof/>
          <w:sz w:val="20"/>
          <w:szCs w:val="20"/>
        </w:rPr>
        <w:t>[123, 124]</w:t>
      </w:r>
      <w:r w:rsidR="00F37F3B" w:rsidRPr="00270823">
        <w:rPr>
          <w:bCs w:val="0"/>
          <w:sz w:val="20"/>
          <w:szCs w:val="20"/>
        </w:rPr>
        <w:fldChar w:fldCharType="end"/>
      </w:r>
      <w:r w:rsidR="00F37F3B" w:rsidRPr="00270823">
        <w:rPr>
          <w:sz w:val="20"/>
          <w:szCs w:val="20"/>
        </w:rPr>
        <w:t>. As of 5 September 2019, 326 workers have completed screening, and 66 of them were referred to respiratory physicians for further testing.</w:t>
      </w:r>
      <w:r w:rsidR="00D37DE3" w:rsidRPr="00270823">
        <w:rPr>
          <w:sz w:val="20"/>
          <w:szCs w:val="20"/>
        </w:rPr>
        <w:t xml:space="preserve"> </w:t>
      </w:r>
      <w:r w:rsidR="00F37F3B" w:rsidRPr="00270823">
        <w:rPr>
          <w:sz w:val="20"/>
          <w:szCs w:val="20"/>
        </w:rPr>
        <w:t>The silicosis-associated claim</w:t>
      </w:r>
      <w:r w:rsidR="007C5D7D" w:rsidRPr="00270823">
        <w:rPr>
          <w:sz w:val="20"/>
          <w:szCs w:val="20"/>
        </w:rPr>
        <w:t>s</w:t>
      </w:r>
      <w:r w:rsidR="00F37F3B" w:rsidRPr="00270823">
        <w:rPr>
          <w:sz w:val="20"/>
          <w:szCs w:val="20"/>
        </w:rPr>
        <w:t xml:space="preserve"> data </w:t>
      </w:r>
      <w:r w:rsidR="00CC2482" w:rsidRPr="00270823">
        <w:rPr>
          <w:sz w:val="20"/>
          <w:szCs w:val="20"/>
        </w:rPr>
        <w:t xml:space="preserve">in SA </w:t>
      </w:r>
      <w:r w:rsidR="00F37F3B" w:rsidRPr="00270823">
        <w:rPr>
          <w:sz w:val="20"/>
          <w:szCs w:val="20"/>
        </w:rPr>
        <w:t>are not yet available (</w:t>
      </w:r>
      <w:r w:rsidR="001D6215" w:rsidRPr="00270823">
        <w:rPr>
          <w:bCs w:val="0"/>
          <w:sz w:val="20"/>
          <w:szCs w:val="20"/>
        </w:rPr>
        <w:fldChar w:fldCharType="begin"/>
      </w:r>
      <w:r w:rsidR="001D6215" w:rsidRPr="00270823">
        <w:rPr>
          <w:sz w:val="20"/>
          <w:szCs w:val="20"/>
        </w:rPr>
        <w:instrText xml:space="preserve"> REF _Ref28004003 \h </w:instrText>
      </w:r>
      <w:r w:rsidR="00270823">
        <w:rPr>
          <w:bCs w:val="0"/>
          <w:sz w:val="20"/>
          <w:szCs w:val="20"/>
        </w:rPr>
        <w:instrText xml:space="preserve"> \* MERGEFORMAT </w:instrText>
      </w:r>
      <w:r w:rsidR="001D6215" w:rsidRPr="00270823">
        <w:rPr>
          <w:bCs w:val="0"/>
          <w:sz w:val="20"/>
          <w:szCs w:val="20"/>
        </w:rPr>
      </w:r>
      <w:r w:rsidR="001D6215" w:rsidRPr="00270823">
        <w:rPr>
          <w:bCs w:val="0"/>
          <w:sz w:val="20"/>
          <w:szCs w:val="20"/>
        </w:rPr>
        <w:fldChar w:fldCharType="separate"/>
      </w:r>
      <w:r w:rsidR="00921717" w:rsidRPr="00921717">
        <w:rPr>
          <w:sz w:val="20"/>
          <w:szCs w:val="20"/>
        </w:rPr>
        <w:t xml:space="preserve">Table </w:t>
      </w:r>
      <w:r w:rsidR="00921717" w:rsidRPr="00921717">
        <w:rPr>
          <w:noProof/>
          <w:sz w:val="20"/>
          <w:szCs w:val="20"/>
        </w:rPr>
        <w:t>5</w:t>
      </w:r>
      <w:r w:rsidR="001D6215" w:rsidRPr="00270823">
        <w:rPr>
          <w:bCs w:val="0"/>
          <w:sz w:val="20"/>
          <w:szCs w:val="20"/>
        </w:rPr>
        <w:fldChar w:fldCharType="end"/>
      </w:r>
      <w:r w:rsidR="00F37F3B" w:rsidRPr="00270823">
        <w:rPr>
          <w:sz w:val="20"/>
          <w:szCs w:val="20"/>
        </w:rPr>
        <w:t>).</w:t>
      </w:r>
    </w:p>
    <w:p w14:paraId="6CE4591A" w14:textId="6384B0F8" w:rsidR="00F37F3B" w:rsidRDefault="0095406B" w:rsidP="0095406B">
      <w:pPr>
        <w:pStyle w:val="SWATableheader"/>
      </w:pPr>
      <w:bookmarkStart w:id="193" w:name="_Ref28004003"/>
      <w:bookmarkStart w:id="194" w:name="_Toc23778362"/>
      <w:bookmarkStart w:id="195" w:name="_Toc47705465"/>
      <w:r>
        <w:t xml:space="preserve">Table </w:t>
      </w:r>
      <w:fldSimple w:instr=" SEQ Table \* ARABIC ">
        <w:r w:rsidR="00921717">
          <w:rPr>
            <w:noProof/>
          </w:rPr>
          <w:t>5</w:t>
        </w:r>
      </w:fldSimple>
      <w:bookmarkEnd w:id="193"/>
      <w:r>
        <w:t xml:space="preserve"> </w:t>
      </w:r>
      <w:r w:rsidR="009606FE" w:rsidRPr="009606FE">
        <w:t xml:space="preserve">Health screening </w:t>
      </w:r>
      <w:r w:rsidR="00BA5E95">
        <w:t>for</w:t>
      </w:r>
      <w:r w:rsidR="009606FE" w:rsidRPr="009606FE">
        <w:t xml:space="preserve"> </w:t>
      </w:r>
      <w:r w:rsidR="00C10FCA">
        <w:t>engineered</w:t>
      </w:r>
      <w:r w:rsidR="00F25862">
        <w:t xml:space="preserve"> stone associated </w:t>
      </w:r>
      <w:r w:rsidR="009606FE" w:rsidRPr="009606FE">
        <w:t>silicosis diagnosis and referrals</w:t>
      </w:r>
      <w:bookmarkEnd w:id="194"/>
      <w:bookmarkEnd w:id="195"/>
    </w:p>
    <w:tbl>
      <w:tblPr>
        <w:tblStyle w:val="LightShading-Accent2"/>
        <w:tblW w:w="5265" w:type="pct"/>
        <w:tblLayout w:type="fixed"/>
        <w:tblLook w:val="04A0" w:firstRow="1" w:lastRow="0" w:firstColumn="1" w:lastColumn="0" w:noHBand="0" w:noVBand="1"/>
      </w:tblPr>
      <w:tblGrid>
        <w:gridCol w:w="1583"/>
        <w:gridCol w:w="1584"/>
        <w:gridCol w:w="1582"/>
        <w:gridCol w:w="1582"/>
        <w:gridCol w:w="1745"/>
        <w:gridCol w:w="1418"/>
      </w:tblGrid>
      <w:tr w:rsidR="003B2F96" w:rsidRPr="00921B7D" w14:paraId="043DA9A4" w14:textId="77777777" w:rsidTr="00381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vAlign w:val="center"/>
          </w:tcPr>
          <w:p w14:paraId="0F3B3269" w14:textId="77777777" w:rsidR="003B2F96" w:rsidRPr="00270823" w:rsidRDefault="003B2F96" w:rsidP="005C55D7">
            <w:pPr>
              <w:rPr>
                <w:b w:val="0"/>
                <w:szCs w:val="20"/>
              </w:rPr>
            </w:pPr>
            <w:r w:rsidRPr="00270823">
              <w:rPr>
                <w:b w:val="0"/>
                <w:szCs w:val="20"/>
              </w:rPr>
              <w:t>Jurisdict</w:t>
            </w:r>
            <w:bookmarkStart w:id="196" w:name="ColumnTitle_3"/>
            <w:bookmarkEnd w:id="196"/>
            <w:r w:rsidRPr="00270823">
              <w:rPr>
                <w:b w:val="0"/>
                <w:szCs w:val="20"/>
              </w:rPr>
              <w:t>ion</w:t>
            </w:r>
          </w:p>
        </w:tc>
        <w:tc>
          <w:tcPr>
            <w:tcW w:w="834" w:type="pct"/>
            <w:vAlign w:val="center"/>
          </w:tcPr>
          <w:p w14:paraId="6D099246" w14:textId="77777777" w:rsidR="003B2F96" w:rsidRPr="00270823" w:rsidRDefault="003B2F96" w:rsidP="005C55D7">
            <w:pPr>
              <w:cnfStyle w:val="100000000000" w:firstRow="1" w:lastRow="0" w:firstColumn="0" w:lastColumn="0" w:oddVBand="0" w:evenVBand="0" w:oddHBand="0" w:evenHBand="0" w:firstRowFirstColumn="0" w:firstRowLastColumn="0" w:lastRowFirstColumn="0" w:lastRowLastColumn="0"/>
              <w:rPr>
                <w:b w:val="0"/>
                <w:szCs w:val="20"/>
              </w:rPr>
            </w:pPr>
            <w:r w:rsidRPr="00270823">
              <w:rPr>
                <w:b w:val="0"/>
                <w:szCs w:val="20"/>
              </w:rPr>
              <w:t xml:space="preserve">Number of workers screened </w:t>
            </w:r>
          </w:p>
        </w:tc>
        <w:tc>
          <w:tcPr>
            <w:tcW w:w="833" w:type="pct"/>
            <w:vAlign w:val="center"/>
          </w:tcPr>
          <w:p w14:paraId="0A75046F" w14:textId="77777777" w:rsidR="003B2F96" w:rsidRPr="00270823" w:rsidRDefault="003B2F96" w:rsidP="005C55D7">
            <w:pPr>
              <w:cnfStyle w:val="100000000000" w:firstRow="1" w:lastRow="0" w:firstColumn="0" w:lastColumn="0" w:oddVBand="0" w:evenVBand="0" w:oddHBand="0" w:evenHBand="0" w:firstRowFirstColumn="0" w:firstRowLastColumn="0" w:lastRowFirstColumn="0" w:lastRowLastColumn="0"/>
              <w:rPr>
                <w:b w:val="0"/>
                <w:szCs w:val="20"/>
              </w:rPr>
            </w:pPr>
            <w:r w:rsidRPr="00270823">
              <w:rPr>
                <w:b w:val="0"/>
                <w:szCs w:val="20"/>
              </w:rPr>
              <w:t>Number of silicosis diagnoses</w:t>
            </w:r>
          </w:p>
        </w:tc>
        <w:tc>
          <w:tcPr>
            <w:tcW w:w="833" w:type="pct"/>
            <w:vAlign w:val="center"/>
          </w:tcPr>
          <w:p w14:paraId="4637BFD6" w14:textId="77777777" w:rsidR="003B2F96" w:rsidRPr="00270823" w:rsidRDefault="003B2F96" w:rsidP="005C55D7">
            <w:pPr>
              <w:cnfStyle w:val="100000000000" w:firstRow="1" w:lastRow="0" w:firstColumn="0" w:lastColumn="0" w:oddVBand="0" w:evenVBand="0" w:oddHBand="0" w:evenHBand="0" w:firstRowFirstColumn="0" w:firstRowLastColumn="0" w:lastRowFirstColumn="0" w:lastRowLastColumn="0"/>
              <w:rPr>
                <w:b w:val="0"/>
                <w:szCs w:val="20"/>
              </w:rPr>
            </w:pPr>
            <w:r w:rsidRPr="00270823">
              <w:rPr>
                <w:b w:val="0"/>
                <w:szCs w:val="20"/>
              </w:rPr>
              <w:t xml:space="preserve">Referred to respiratory physician </w:t>
            </w:r>
          </w:p>
        </w:tc>
        <w:tc>
          <w:tcPr>
            <w:tcW w:w="919" w:type="pct"/>
            <w:vAlign w:val="center"/>
          </w:tcPr>
          <w:p w14:paraId="63C74058" w14:textId="77777777" w:rsidR="003B2F96" w:rsidRPr="00270823" w:rsidRDefault="003B2F96" w:rsidP="005C55D7">
            <w:pPr>
              <w:cnfStyle w:val="100000000000" w:firstRow="1" w:lastRow="0" w:firstColumn="0" w:lastColumn="0" w:oddVBand="0" w:evenVBand="0" w:oddHBand="0" w:evenHBand="0" w:firstRowFirstColumn="0" w:firstRowLastColumn="0" w:lastRowFirstColumn="0" w:lastRowLastColumn="0"/>
              <w:rPr>
                <w:b w:val="0"/>
                <w:szCs w:val="20"/>
              </w:rPr>
            </w:pPr>
            <w:r w:rsidRPr="00270823">
              <w:rPr>
                <w:b w:val="0"/>
                <w:szCs w:val="20"/>
              </w:rPr>
              <w:t xml:space="preserve">Compensation claims </w:t>
            </w:r>
          </w:p>
        </w:tc>
        <w:tc>
          <w:tcPr>
            <w:tcW w:w="747" w:type="pct"/>
            <w:vAlign w:val="center"/>
          </w:tcPr>
          <w:p w14:paraId="6DFC545F" w14:textId="77777777" w:rsidR="003B2F96" w:rsidRPr="00270823" w:rsidRDefault="003B2F96" w:rsidP="005C55D7">
            <w:pPr>
              <w:cnfStyle w:val="100000000000" w:firstRow="1" w:lastRow="0" w:firstColumn="0" w:lastColumn="0" w:oddVBand="0" w:evenVBand="0" w:oddHBand="0" w:evenHBand="0" w:firstRowFirstColumn="0" w:firstRowLastColumn="0" w:lastRowFirstColumn="0" w:lastRowLastColumn="0"/>
              <w:rPr>
                <w:b w:val="0"/>
                <w:szCs w:val="20"/>
              </w:rPr>
            </w:pPr>
            <w:r w:rsidRPr="00270823">
              <w:rPr>
                <w:b w:val="0"/>
                <w:szCs w:val="20"/>
              </w:rPr>
              <w:t>Statistics current as at:</w:t>
            </w:r>
          </w:p>
        </w:tc>
      </w:tr>
      <w:tr w:rsidR="003B2F96" w:rsidRPr="00921B7D" w14:paraId="29277E12" w14:textId="77777777" w:rsidTr="00381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0B3BE29E" w14:textId="78D7F7A6" w:rsidR="003B2F96" w:rsidRPr="00FC7ACD" w:rsidRDefault="003B2F96">
            <w:pPr>
              <w:rPr>
                <w:szCs w:val="20"/>
              </w:rPr>
            </w:pPr>
            <w:r w:rsidRPr="00FC7ACD">
              <w:rPr>
                <w:szCs w:val="20"/>
              </w:rPr>
              <w:t>Queensland</w:t>
            </w:r>
            <w:r>
              <w:rPr>
                <w:szCs w:val="20"/>
              </w:rPr>
              <w:t xml:space="preserve"> </w:t>
            </w:r>
            <w:r w:rsidRPr="0094189A">
              <w:rPr>
                <w:b w:val="0"/>
                <w:bCs w:val="0"/>
                <w:szCs w:val="20"/>
              </w:rPr>
              <w:t>*</w:t>
            </w:r>
          </w:p>
        </w:tc>
        <w:tc>
          <w:tcPr>
            <w:tcW w:w="834" w:type="pct"/>
          </w:tcPr>
          <w:p w14:paraId="137177BB" w14:textId="39C622C1"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10</w:t>
            </w:r>
            <w:r w:rsidR="00523A54">
              <w:rPr>
                <w:szCs w:val="20"/>
              </w:rPr>
              <w:t>17</w:t>
            </w:r>
          </w:p>
        </w:tc>
        <w:tc>
          <w:tcPr>
            <w:tcW w:w="833" w:type="pct"/>
          </w:tcPr>
          <w:p w14:paraId="57380757" w14:textId="718C6B40"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1</w:t>
            </w:r>
            <w:r w:rsidR="00523A54">
              <w:rPr>
                <w:szCs w:val="20"/>
              </w:rPr>
              <w:t>63</w:t>
            </w:r>
          </w:p>
        </w:tc>
        <w:tc>
          <w:tcPr>
            <w:tcW w:w="833" w:type="pct"/>
          </w:tcPr>
          <w:p w14:paraId="1B7E7977" w14:textId="77777777"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302</w:t>
            </w:r>
          </w:p>
        </w:tc>
        <w:tc>
          <w:tcPr>
            <w:tcW w:w="919" w:type="pct"/>
          </w:tcPr>
          <w:p w14:paraId="5E068114" w14:textId="71075431"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186</w:t>
            </w:r>
          </w:p>
        </w:tc>
        <w:tc>
          <w:tcPr>
            <w:tcW w:w="747" w:type="pct"/>
          </w:tcPr>
          <w:p w14:paraId="3A92B49B" w14:textId="526E68B7"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3</w:t>
            </w:r>
            <w:r w:rsidR="00324AF0">
              <w:rPr>
                <w:szCs w:val="20"/>
              </w:rPr>
              <w:t>1</w:t>
            </w:r>
            <w:r w:rsidRPr="00921B7D">
              <w:rPr>
                <w:szCs w:val="20"/>
              </w:rPr>
              <w:t>/</w:t>
            </w:r>
            <w:r w:rsidR="00523A54">
              <w:rPr>
                <w:szCs w:val="20"/>
              </w:rPr>
              <w:t>1</w:t>
            </w:r>
            <w:r w:rsidRPr="00921B7D">
              <w:rPr>
                <w:szCs w:val="20"/>
              </w:rPr>
              <w:t>/20</w:t>
            </w:r>
            <w:r w:rsidR="00523A54">
              <w:rPr>
                <w:szCs w:val="20"/>
              </w:rPr>
              <w:t>20</w:t>
            </w:r>
          </w:p>
        </w:tc>
      </w:tr>
      <w:tr w:rsidR="003B2F96" w:rsidRPr="00921B7D" w14:paraId="247F68B9" w14:textId="77777777" w:rsidTr="00381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02B388AA" w14:textId="677E502E" w:rsidR="003B2F96" w:rsidRPr="00FC7ACD" w:rsidRDefault="003B2F96">
            <w:pPr>
              <w:rPr>
                <w:szCs w:val="20"/>
              </w:rPr>
            </w:pPr>
            <w:r w:rsidRPr="00FC7ACD">
              <w:rPr>
                <w:szCs w:val="20"/>
              </w:rPr>
              <w:t>Victoria</w:t>
            </w:r>
            <w:r>
              <w:rPr>
                <w:szCs w:val="20"/>
              </w:rPr>
              <w:t xml:space="preserve"> </w:t>
            </w:r>
            <w:r w:rsidRPr="0094189A">
              <w:rPr>
                <w:b w:val="0"/>
                <w:bCs w:val="0"/>
                <w:szCs w:val="20"/>
              </w:rPr>
              <w:t>**</w:t>
            </w:r>
          </w:p>
        </w:tc>
        <w:tc>
          <w:tcPr>
            <w:tcW w:w="834" w:type="pct"/>
          </w:tcPr>
          <w:p w14:paraId="3C8E85CD" w14:textId="77777777" w:rsidR="003B2F96" w:rsidRPr="00921B7D" w:rsidRDefault="003B2F96">
            <w:pPr>
              <w:cnfStyle w:val="000000010000" w:firstRow="0" w:lastRow="0" w:firstColumn="0" w:lastColumn="0" w:oddVBand="0" w:evenVBand="0" w:oddHBand="0" w:evenHBand="1" w:firstRowFirstColumn="0" w:firstRowLastColumn="0" w:lastRowFirstColumn="0" w:lastRowLastColumn="0"/>
              <w:rPr>
                <w:szCs w:val="20"/>
              </w:rPr>
            </w:pPr>
            <w:r w:rsidRPr="00921B7D">
              <w:rPr>
                <w:szCs w:val="20"/>
              </w:rPr>
              <w:t>115</w:t>
            </w:r>
          </w:p>
        </w:tc>
        <w:tc>
          <w:tcPr>
            <w:tcW w:w="833" w:type="pct"/>
          </w:tcPr>
          <w:p w14:paraId="6EC8F4B0" w14:textId="73D6EFBE" w:rsidR="003B2F96" w:rsidRPr="00921B7D" w:rsidRDefault="003B2F96">
            <w:pPr>
              <w:cnfStyle w:val="000000010000" w:firstRow="0" w:lastRow="0" w:firstColumn="0" w:lastColumn="0" w:oddVBand="0" w:evenVBand="0" w:oddHBand="0" w:evenHBand="1" w:firstRowFirstColumn="0" w:firstRowLastColumn="0" w:lastRowFirstColumn="0" w:lastRowLastColumn="0"/>
              <w:rPr>
                <w:szCs w:val="20"/>
              </w:rPr>
            </w:pPr>
            <w:r w:rsidRPr="00921B7D">
              <w:rPr>
                <w:szCs w:val="20"/>
              </w:rPr>
              <w:t>Data not available</w:t>
            </w:r>
          </w:p>
        </w:tc>
        <w:tc>
          <w:tcPr>
            <w:tcW w:w="833" w:type="pct"/>
          </w:tcPr>
          <w:p w14:paraId="2E5FF1DC" w14:textId="77777777" w:rsidR="003B2F96" w:rsidRPr="00921B7D" w:rsidRDefault="003B2F96">
            <w:pPr>
              <w:cnfStyle w:val="000000010000" w:firstRow="0" w:lastRow="0" w:firstColumn="0" w:lastColumn="0" w:oddVBand="0" w:evenVBand="0" w:oddHBand="0" w:evenHBand="1" w:firstRowFirstColumn="0" w:firstRowLastColumn="0" w:lastRowFirstColumn="0" w:lastRowLastColumn="0"/>
              <w:rPr>
                <w:szCs w:val="20"/>
              </w:rPr>
            </w:pPr>
            <w:r w:rsidRPr="00921B7D">
              <w:rPr>
                <w:szCs w:val="20"/>
              </w:rPr>
              <w:t>78</w:t>
            </w:r>
          </w:p>
        </w:tc>
        <w:tc>
          <w:tcPr>
            <w:tcW w:w="919" w:type="pct"/>
          </w:tcPr>
          <w:p w14:paraId="31CE4A62" w14:textId="17B82F9B" w:rsidR="003B2F96" w:rsidRPr="00921B7D" w:rsidRDefault="003B2F96">
            <w:pPr>
              <w:cnfStyle w:val="000000010000" w:firstRow="0" w:lastRow="0" w:firstColumn="0" w:lastColumn="0" w:oddVBand="0" w:evenVBand="0" w:oddHBand="0" w:evenHBand="1" w:firstRowFirstColumn="0" w:firstRowLastColumn="0" w:lastRowFirstColumn="0" w:lastRowLastColumn="0"/>
              <w:rPr>
                <w:szCs w:val="20"/>
              </w:rPr>
            </w:pPr>
            <w:r w:rsidRPr="00921B7D">
              <w:rPr>
                <w:szCs w:val="20"/>
              </w:rPr>
              <w:t xml:space="preserve">22 </w:t>
            </w:r>
          </w:p>
        </w:tc>
        <w:tc>
          <w:tcPr>
            <w:tcW w:w="747" w:type="pct"/>
          </w:tcPr>
          <w:p w14:paraId="520853B0" w14:textId="77777777" w:rsidR="003B2F96" w:rsidRPr="00921B7D" w:rsidRDefault="003B2F96">
            <w:pPr>
              <w:cnfStyle w:val="000000010000" w:firstRow="0" w:lastRow="0" w:firstColumn="0" w:lastColumn="0" w:oddVBand="0" w:evenVBand="0" w:oddHBand="0" w:evenHBand="1" w:firstRowFirstColumn="0" w:firstRowLastColumn="0" w:lastRowFirstColumn="0" w:lastRowLastColumn="0"/>
              <w:rPr>
                <w:szCs w:val="20"/>
              </w:rPr>
            </w:pPr>
            <w:r w:rsidRPr="00921B7D">
              <w:rPr>
                <w:szCs w:val="20"/>
              </w:rPr>
              <w:t>5/9/2019</w:t>
            </w:r>
          </w:p>
        </w:tc>
      </w:tr>
      <w:tr w:rsidR="003B2F96" w:rsidRPr="00921B7D" w14:paraId="337BCC0E" w14:textId="77777777" w:rsidTr="00381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05E3CCFC" w14:textId="15A56295" w:rsidR="003B2F96" w:rsidRPr="00FC7ACD" w:rsidRDefault="0094189A">
            <w:pPr>
              <w:rPr>
                <w:szCs w:val="20"/>
              </w:rPr>
            </w:pPr>
            <w:r>
              <w:rPr>
                <w:szCs w:val="20"/>
              </w:rPr>
              <w:t>SA</w:t>
            </w:r>
            <w:r w:rsidR="003B2F96" w:rsidRPr="00FC7ACD">
              <w:rPr>
                <w:szCs w:val="20"/>
              </w:rPr>
              <w:t xml:space="preserve"> </w:t>
            </w:r>
            <w:r w:rsidR="003B2F96" w:rsidRPr="0094189A">
              <w:rPr>
                <w:b w:val="0"/>
                <w:bCs w:val="0"/>
                <w:szCs w:val="20"/>
              </w:rPr>
              <w:t>†</w:t>
            </w:r>
          </w:p>
        </w:tc>
        <w:tc>
          <w:tcPr>
            <w:tcW w:w="834" w:type="pct"/>
          </w:tcPr>
          <w:p w14:paraId="0F3B8F48" w14:textId="77777777"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326</w:t>
            </w:r>
          </w:p>
        </w:tc>
        <w:tc>
          <w:tcPr>
            <w:tcW w:w="833" w:type="pct"/>
          </w:tcPr>
          <w:p w14:paraId="0CDFBC0E" w14:textId="7A06160C"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 xml:space="preserve">Data not available </w:t>
            </w:r>
          </w:p>
        </w:tc>
        <w:tc>
          <w:tcPr>
            <w:tcW w:w="833" w:type="pct"/>
          </w:tcPr>
          <w:p w14:paraId="7E3E20A7" w14:textId="77777777" w:rsidR="003B2F96" w:rsidRPr="00FC7AC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66</w:t>
            </w:r>
          </w:p>
        </w:tc>
        <w:tc>
          <w:tcPr>
            <w:tcW w:w="919" w:type="pct"/>
          </w:tcPr>
          <w:p w14:paraId="30779005" w14:textId="5688C52A" w:rsidR="003B2F96" w:rsidRPr="00FC7AC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 xml:space="preserve">Data not available </w:t>
            </w:r>
          </w:p>
        </w:tc>
        <w:tc>
          <w:tcPr>
            <w:tcW w:w="747" w:type="pct"/>
          </w:tcPr>
          <w:p w14:paraId="75DCD246" w14:textId="77777777" w:rsidR="003B2F96" w:rsidRPr="00921B7D" w:rsidRDefault="003B2F96">
            <w:pPr>
              <w:cnfStyle w:val="000000100000" w:firstRow="0" w:lastRow="0" w:firstColumn="0" w:lastColumn="0" w:oddVBand="0" w:evenVBand="0" w:oddHBand="1" w:evenHBand="0" w:firstRowFirstColumn="0" w:firstRowLastColumn="0" w:lastRowFirstColumn="0" w:lastRowLastColumn="0"/>
              <w:rPr>
                <w:szCs w:val="20"/>
              </w:rPr>
            </w:pPr>
            <w:r w:rsidRPr="00921B7D">
              <w:rPr>
                <w:szCs w:val="20"/>
              </w:rPr>
              <w:t>5/9/2019</w:t>
            </w:r>
          </w:p>
        </w:tc>
      </w:tr>
    </w:tbl>
    <w:p w14:paraId="587D5793" w14:textId="67E65982" w:rsidR="002E53CB" w:rsidRPr="00FC7ACD" w:rsidRDefault="00316293" w:rsidP="00FC7ACD">
      <w:pPr>
        <w:spacing w:after="0"/>
        <w:rPr>
          <w:sz w:val="18"/>
          <w:szCs w:val="18"/>
        </w:rPr>
      </w:pPr>
      <w:r w:rsidRPr="00FC7ACD">
        <w:rPr>
          <w:sz w:val="18"/>
          <w:szCs w:val="18"/>
        </w:rPr>
        <w:t xml:space="preserve">* Latest data from: </w:t>
      </w:r>
      <w:hyperlink r:id="rId32" w:history="1">
        <w:r w:rsidR="00E25304" w:rsidRPr="0069355A">
          <w:rPr>
            <w:rStyle w:val="Hyperlink"/>
            <w:rFonts w:eastAsiaTheme="majorEastAsia"/>
            <w:sz w:val="18"/>
            <w:szCs w:val="18"/>
          </w:rPr>
          <w:t>www.worksafe.qld.gov.au/silicosis/background-to-silicosis</w:t>
        </w:r>
      </w:hyperlink>
    </w:p>
    <w:p w14:paraId="03A3A49C" w14:textId="4B02767D" w:rsidR="00986E5E" w:rsidRPr="00FC7ACD" w:rsidRDefault="002E53CB" w:rsidP="00FC7ACD">
      <w:pPr>
        <w:spacing w:after="0"/>
        <w:rPr>
          <w:sz w:val="18"/>
          <w:szCs w:val="18"/>
        </w:rPr>
      </w:pPr>
      <w:r w:rsidRPr="00FC7ACD">
        <w:rPr>
          <w:sz w:val="18"/>
          <w:szCs w:val="18"/>
        </w:rPr>
        <w:t xml:space="preserve">** Screening data from financial year </w:t>
      </w:r>
      <w:r w:rsidRPr="00A60B4D">
        <w:rPr>
          <w:sz w:val="18"/>
          <w:szCs w:val="18"/>
        </w:rPr>
        <w:t>2019</w:t>
      </w:r>
      <w:r w:rsidR="00A60B4D" w:rsidRPr="00A60B4D">
        <w:rPr>
          <w:sz w:val="18"/>
          <w:szCs w:val="18"/>
        </w:rPr>
        <w:t>–</w:t>
      </w:r>
      <w:r w:rsidRPr="00A60B4D">
        <w:rPr>
          <w:sz w:val="18"/>
          <w:szCs w:val="18"/>
        </w:rPr>
        <w:t>2</w:t>
      </w:r>
      <w:r w:rsidRPr="00FC7ACD">
        <w:rPr>
          <w:sz w:val="18"/>
          <w:szCs w:val="18"/>
        </w:rPr>
        <w:t>0</w:t>
      </w:r>
    </w:p>
    <w:p w14:paraId="5657B98E" w14:textId="77407A69" w:rsidR="00410075" w:rsidRPr="00FC7ACD" w:rsidRDefault="00410075" w:rsidP="00FC7ACD">
      <w:pPr>
        <w:spacing w:after="0"/>
        <w:rPr>
          <w:sz w:val="18"/>
          <w:szCs w:val="18"/>
        </w:rPr>
      </w:pPr>
      <w:r w:rsidRPr="00FC7ACD">
        <w:rPr>
          <w:rFonts w:cs="Arial"/>
          <w:sz w:val="18"/>
          <w:szCs w:val="18"/>
        </w:rPr>
        <w:t>†</w:t>
      </w:r>
      <w:r w:rsidRPr="00FC7ACD">
        <w:rPr>
          <w:sz w:val="18"/>
          <w:szCs w:val="18"/>
        </w:rPr>
        <w:t xml:space="preserve"> Data received from </w:t>
      </w:r>
      <w:r w:rsidR="00E25304">
        <w:rPr>
          <w:sz w:val="18"/>
          <w:szCs w:val="18"/>
        </w:rPr>
        <w:t>SWA</w:t>
      </w:r>
    </w:p>
    <w:p w14:paraId="37EEA274" w14:textId="59ED006D" w:rsidR="00986E5E" w:rsidRDefault="00986E5E">
      <w:pPr>
        <w:spacing w:after="200" w:line="276" w:lineRule="auto"/>
        <w:rPr>
          <w:szCs w:val="20"/>
        </w:rPr>
      </w:pPr>
    </w:p>
    <w:p w14:paraId="54623905" w14:textId="6A5AD9C2" w:rsidR="003B2F96" w:rsidRPr="00270823" w:rsidRDefault="00EE3EE4" w:rsidP="00270823">
      <w:pPr>
        <w:pStyle w:val="BodyText1"/>
        <w:ind w:firstLine="0"/>
        <w:rPr>
          <w:sz w:val="20"/>
          <w:szCs w:val="20"/>
        </w:rPr>
      </w:pPr>
      <w:proofErr w:type="spellStart"/>
      <w:r w:rsidRPr="00270823">
        <w:rPr>
          <w:sz w:val="20"/>
          <w:szCs w:val="20"/>
        </w:rPr>
        <w:t>icare</w:t>
      </w:r>
      <w:proofErr w:type="spellEnd"/>
      <w:r w:rsidRPr="00270823">
        <w:rPr>
          <w:sz w:val="20"/>
          <w:szCs w:val="20"/>
        </w:rPr>
        <w:t xml:space="preserve"> and SafeWork NSW conduct regular lung health screening of dust exposed workers to identify OLD cases</w:t>
      </w:r>
      <w:r w:rsidR="003B2F96" w:rsidRPr="00270823">
        <w:rPr>
          <w:sz w:val="20"/>
          <w:szCs w:val="20"/>
        </w:rPr>
        <w:t xml:space="preserve"> </w:t>
      </w:r>
      <w:r w:rsidR="003B2F96" w:rsidRPr="00270823">
        <w:rPr>
          <w:sz w:val="20"/>
          <w:szCs w:val="20"/>
        </w:rPr>
        <w:fldChar w:fldCharType="begin"/>
      </w:r>
      <w:r w:rsidR="00A3227C" w:rsidRPr="00270823">
        <w:rPr>
          <w:sz w:val="20"/>
          <w:szCs w:val="20"/>
        </w:rPr>
        <w:instrText xml:space="preserve"> ADDIN EN.CITE &lt;EndNote&gt;&lt;Cite&gt;&lt;Author&gt;icare&lt;/Author&gt;&lt;Year&gt;2019&lt;/Year&gt;&lt;RecNum&gt;342&lt;/RecNum&gt;&lt;DisplayText&gt;[125]&lt;/DisplayText&gt;&lt;record&gt;&lt;rec-number&gt;342&lt;/rec-number&gt;&lt;foreign-keys&gt;&lt;key app="EN" db-id="0vpvtf5at5xer9edax8xpat95eezs0zffpe0" timestamp="1571270218"&gt;342&lt;/key&gt;&lt;/foreign-keys&gt;&lt;ref-type name="Web Page"&gt;12&lt;/ref-type&gt;&lt;contributors&gt;&lt;authors&gt;&lt;author&gt;icare &lt;/author&gt;&lt;/authors&gt;&lt;/contributors&gt;&lt;titles&gt;&lt;title&gt;Reducing worker risks for silicosis&lt;/title&gt;&lt;/titles&gt;&lt;volume&gt;2019&lt;/volume&gt;&lt;number&gt;17 October &lt;/number&gt;&lt;dates&gt;&lt;year&gt;2019&lt;/year&gt;&lt;pub-dates&gt;&lt;date&gt;20 May 2019&lt;/date&gt;&lt;/pub-dates&gt;&lt;/dates&gt;&lt;urls&gt;&lt;related-urls&gt;&lt;url&gt;https://www.icare.nsw.gov.au/news-and-stories/reducing-worker-risks-for-silica/#gref&lt;/url&gt;&lt;/related-urls&gt;&lt;/urls&gt;&lt;/record&gt;&lt;/Cite&gt;&lt;/EndNote&gt;</w:instrText>
      </w:r>
      <w:r w:rsidR="003B2F96" w:rsidRPr="00270823">
        <w:rPr>
          <w:sz w:val="20"/>
          <w:szCs w:val="20"/>
        </w:rPr>
        <w:fldChar w:fldCharType="separate"/>
      </w:r>
      <w:r w:rsidR="00A3227C" w:rsidRPr="00270823">
        <w:rPr>
          <w:noProof/>
          <w:sz w:val="20"/>
          <w:szCs w:val="20"/>
        </w:rPr>
        <w:t>[125]</w:t>
      </w:r>
      <w:r w:rsidR="003B2F96" w:rsidRPr="00270823">
        <w:rPr>
          <w:sz w:val="20"/>
          <w:szCs w:val="20"/>
        </w:rPr>
        <w:fldChar w:fldCharType="end"/>
      </w:r>
      <w:r w:rsidR="003B2F96" w:rsidRPr="00270823">
        <w:rPr>
          <w:sz w:val="20"/>
          <w:szCs w:val="20"/>
        </w:rPr>
        <w:t xml:space="preserve">. </w:t>
      </w:r>
      <w:r w:rsidR="00A60B4D">
        <w:rPr>
          <w:sz w:val="20"/>
          <w:szCs w:val="20"/>
        </w:rPr>
        <w:t>Seven-hundred and eighty-nine</w:t>
      </w:r>
      <w:r w:rsidRPr="00270823">
        <w:rPr>
          <w:sz w:val="20"/>
          <w:szCs w:val="20"/>
        </w:rPr>
        <w:t xml:space="preserve"> workers from 58 workplaces have been screened so far in the current financial year (2019</w:t>
      </w:r>
      <w:r w:rsidR="00A60B4D">
        <w:rPr>
          <w:sz w:val="20"/>
          <w:szCs w:val="20"/>
        </w:rPr>
        <w:t>–</w:t>
      </w:r>
      <w:r w:rsidRPr="00270823">
        <w:rPr>
          <w:sz w:val="20"/>
          <w:szCs w:val="20"/>
        </w:rPr>
        <w:t>20). Of these, 76 workers were identified with abnormalities and referred to respiratory physicians for further testing. In the financial year 2018</w:t>
      </w:r>
      <w:r w:rsidR="00A60B4D">
        <w:rPr>
          <w:sz w:val="20"/>
          <w:szCs w:val="20"/>
        </w:rPr>
        <w:t>–</w:t>
      </w:r>
      <w:r w:rsidRPr="00270823">
        <w:rPr>
          <w:sz w:val="20"/>
          <w:szCs w:val="20"/>
        </w:rPr>
        <w:t>19, a total of 65 workers screened were found with abnormalities. A total of 56 claims, including any dust diseases related claims, have been accepted as of 9 October 2019.</w:t>
      </w:r>
      <w:r w:rsidR="004444B9" w:rsidRPr="00270823">
        <w:rPr>
          <w:sz w:val="20"/>
          <w:szCs w:val="20"/>
        </w:rPr>
        <w:t xml:space="preserve"> </w:t>
      </w:r>
      <w:r w:rsidRPr="00270823">
        <w:rPr>
          <w:sz w:val="20"/>
          <w:szCs w:val="20"/>
        </w:rPr>
        <w:t xml:space="preserve">It is unclear how many of these claims relate to work with </w:t>
      </w:r>
      <w:r w:rsidR="00C10FCA" w:rsidRPr="00270823">
        <w:rPr>
          <w:sz w:val="20"/>
          <w:szCs w:val="20"/>
        </w:rPr>
        <w:t>engineered</w:t>
      </w:r>
      <w:r w:rsidRPr="00270823">
        <w:rPr>
          <w:sz w:val="20"/>
          <w:szCs w:val="20"/>
        </w:rPr>
        <w:t xml:space="preserve"> stone</w:t>
      </w:r>
      <w:r w:rsidR="003B2F96" w:rsidRPr="00270823">
        <w:rPr>
          <w:sz w:val="20"/>
          <w:szCs w:val="20"/>
        </w:rPr>
        <w:t>.</w:t>
      </w:r>
    </w:p>
    <w:p w14:paraId="0C31803B" w14:textId="244439F2" w:rsidR="003B2F96" w:rsidRPr="00270823" w:rsidRDefault="00007580" w:rsidP="00270823">
      <w:pPr>
        <w:pStyle w:val="BodyText1"/>
        <w:ind w:firstLine="0"/>
        <w:rPr>
          <w:sz w:val="20"/>
          <w:szCs w:val="20"/>
        </w:rPr>
      </w:pPr>
      <w:r w:rsidRPr="00270823">
        <w:rPr>
          <w:sz w:val="20"/>
          <w:szCs w:val="20"/>
        </w:rPr>
        <w:t>WorkSafe WA is currently undertaking respiratory health monitoring of workers exposed to dust</w:t>
      </w:r>
      <w:r w:rsidR="003B2F96" w:rsidRPr="00270823">
        <w:rPr>
          <w:sz w:val="20"/>
          <w:szCs w:val="20"/>
        </w:rPr>
        <w:t xml:space="preserve"> </w:t>
      </w:r>
      <w:r w:rsidR="003B2F96" w:rsidRPr="00270823">
        <w:rPr>
          <w:sz w:val="20"/>
          <w:szCs w:val="20"/>
        </w:rPr>
        <w:fldChar w:fldCharType="begin"/>
      </w:r>
      <w:r w:rsidR="00A3227C" w:rsidRPr="00270823">
        <w:rPr>
          <w:sz w:val="20"/>
          <w:szCs w:val="20"/>
        </w:rPr>
        <w:instrText xml:space="preserve"> ADDIN EN.CITE &lt;EndNote&gt;&lt;Cite&gt;&lt;Author&gt;WorkSafe WA&lt;/Author&gt;&lt;Year&gt;2019&lt;/Year&gt;&lt;RecNum&gt;345&lt;/RecNum&gt;&lt;DisplayText&gt;[126]&lt;/DisplayText&gt;&lt;record&gt;&lt;rec-number&gt;345&lt;/rec-number&gt;&lt;foreign-keys&gt;&lt;key app="EN" db-id="0vpvtf5at5xer9edax8xpat95eezs0zffpe0" timestamp="1571277017"&gt;345&lt;/key&gt;&lt;/foreign-keys&gt;&lt;ref-type name="Web Page"&gt;12&lt;/ref-type&gt;&lt;contributors&gt;&lt;authors&gt;&lt;author&gt;WorkSafe WA, &lt;/author&gt;&lt;/authors&gt;&lt;/contributors&gt;&lt;titles&gt;&lt;title&gt;Silica&lt;/title&gt;&lt;/titles&gt;&lt;volume&gt;2019&lt;/volume&gt;&lt;number&gt;17 October &lt;/number&gt;&lt;dates&gt;&lt;year&gt;2019&lt;/year&gt;&lt;pub-dates&gt;&lt;date&gt;31 July 2019&lt;/date&gt;&lt;/pub-dates&gt;&lt;/dates&gt;&lt;pub-location&gt;Western Australia&lt;/pub-location&gt;&lt;publisher&gt;Government of Western Australia&lt;/publisher&gt;&lt;urls&gt;&lt;related-urls&gt;&lt;url&gt;https://www.workcover.wa.gov.au/news/fact-sheet-for-workers-silicosis-claims-in-the-engineered-stone-benchtop-industry/&lt;/url&gt;&lt;/related-urls&gt;&lt;/urls&gt;&lt;/record&gt;&lt;/Cite&gt;&lt;/EndNote&gt;</w:instrText>
      </w:r>
      <w:r w:rsidR="003B2F96" w:rsidRPr="00270823">
        <w:rPr>
          <w:sz w:val="20"/>
          <w:szCs w:val="20"/>
        </w:rPr>
        <w:fldChar w:fldCharType="separate"/>
      </w:r>
      <w:r w:rsidR="00A3227C" w:rsidRPr="00270823">
        <w:rPr>
          <w:noProof/>
          <w:sz w:val="20"/>
          <w:szCs w:val="20"/>
        </w:rPr>
        <w:t>[126]</w:t>
      </w:r>
      <w:r w:rsidR="003B2F96" w:rsidRPr="00270823">
        <w:rPr>
          <w:sz w:val="20"/>
          <w:szCs w:val="20"/>
        </w:rPr>
        <w:fldChar w:fldCharType="end"/>
      </w:r>
      <w:r w:rsidR="003B2F96" w:rsidRPr="00270823">
        <w:rPr>
          <w:sz w:val="20"/>
          <w:szCs w:val="20"/>
        </w:rPr>
        <w:t xml:space="preserve">. </w:t>
      </w:r>
      <w:r w:rsidRPr="00270823">
        <w:rPr>
          <w:sz w:val="20"/>
          <w:szCs w:val="20"/>
        </w:rPr>
        <w:t xml:space="preserve">As of 11 September 2019, 144 workers from 36 workplaces in </w:t>
      </w:r>
      <w:r w:rsidR="00E25304" w:rsidRPr="00270823">
        <w:rPr>
          <w:sz w:val="20"/>
          <w:szCs w:val="20"/>
        </w:rPr>
        <w:t xml:space="preserve">WA </w:t>
      </w:r>
      <w:r w:rsidRPr="00270823">
        <w:rPr>
          <w:sz w:val="20"/>
          <w:szCs w:val="20"/>
        </w:rPr>
        <w:t xml:space="preserve">have completed screening, and two silicosis-associated claims have been accepted. It is not clear if these two cases relate to workers working with </w:t>
      </w:r>
      <w:r w:rsidR="00C10FCA" w:rsidRPr="00270823">
        <w:rPr>
          <w:sz w:val="20"/>
          <w:szCs w:val="20"/>
        </w:rPr>
        <w:t>engineered</w:t>
      </w:r>
      <w:r w:rsidRPr="00270823">
        <w:rPr>
          <w:sz w:val="20"/>
          <w:szCs w:val="20"/>
        </w:rPr>
        <w:t xml:space="preserve"> stone</w:t>
      </w:r>
      <w:r w:rsidR="003B2F96" w:rsidRPr="00270823">
        <w:rPr>
          <w:sz w:val="20"/>
          <w:szCs w:val="20"/>
        </w:rPr>
        <w:t>.</w:t>
      </w:r>
    </w:p>
    <w:p w14:paraId="013DE752" w14:textId="15D665AE" w:rsidR="000B1B65" w:rsidRPr="00270823" w:rsidRDefault="00BA5E95" w:rsidP="00270823">
      <w:pPr>
        <w:pStyle w:val="BodyText1"/>
        <w:ind w:firstLine="0"/>
        <w:rPr>
          <w:rStyle w:val="Strong"/>
          <w:b w:val="0"/>
          <w:bCs/>
          <w:sz w:val="20"/>
          <w:szCs w:val="20"/>
          <w:lang w:val="en-AU"/>
        </w:rPr>
      </w:pPr>
      <w:r w:rsidRPr="00270823">
        <w:rPr>
          <w:sz w:val="20"/>
          <w:szCs w:val="20"/>
          <w:lang w:val="en-AU" w:bidi="bn-BD"/>
        </w:rPr>
        <w:t>S</w:t>
      </w:r>
      <w:r w:rsidR="00A55DFE" w:rsidRPr="00270823">
        <w:rPr>
          <w:sz w:val="20"/>
          <w:szCs w:val="20"/>
          <w:lang w:val="en-AU" w:bidi="bn-BD"/>
        </w:rPr>
        <w:t>ome</w:t>
      </w:r>
      <w:r w:rsidR="000B1B65" w:rsidRPr="00270823">
        <w:rPr>
          <w:sz w:val="20"/>
          <w:szCs w:val="20"/>
          <w:lang w:val="en-AU" w:bidi="bn-BD"/>
        </w:rPr>
        <w:t xml:space="preserve"> </w:t>
      </w:r>
      <w:r w:rsidR="00C10FCA" w:rsidRPr="00270823">
        <w:rPr>
          <w:sz w:val="20"/>
          <w:szCs w:val="20"/>
          <w:lang w:val="en-AU" w:bidi="bn-BD"/>
        </w:rPr>
        <w:t>engineered</w:t>
      </w:r>
      <w:r w:rsidR="00E25304" w:rsidRPr="00270823">
        <w:rPr>
          <w:sz w:val="20"/>
          <w:szCs w:val="20"/>
          <w:lang w:val="en-AU" w:bidi="bn-BD"/>
        </w:rPr>
        <w:t xml:space="preserve"> stone </w:t>
      </w:r>
      <w:r w:rsidR="000B1B65" w:rsidRPr="00270823">
        <w:rPr>
          <w:sz w:val="20"/>
          <w:szCs w:val="20"/>
          <w:lang w:val="en-AU" w:bidi="bn-BD"/>
        </w:rPr>
        <w:t xml:space="preserve">workers have required a lung transplant </w:t>
      </w:r>
      <w:r w:rsidR="000B1B65" w:rsidRPr="00270823">
        <w:rPr>
          <w:sz w:val="20"/>
          <w:szCs w:val="20"/>
          <w:lang w:val="en-AU"/>
        </w:rPr>
        <w:fldChar w:fldCharType="begin">
          <w:fldData xml:space="preserve">PEVuZE5vdGU+PENpdGU+PEF1dGhvcj5Ib3k8L0F1dGhvcj48WWVhcj4yMDE4PC9ZZWFyPjxSZWNO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</w:fldData>
        </w:fldChar>
      </w:r>
      <w:r w:rsidR="00A3227C" w:rsidRPr="00270823">
        <w:rPr>
          <w:sz w:val="20"/>
          <w:szCs w:val="20"/>
          <w:lang w:val="en-AU"/>
        </w:rPr>
        <w:instrText xml:space="preserve"> ADDIN EN.CITE </w:instrText>
      </w:r>
      <w:r w:rsidR="00A3227C" w:rsidRPr="00270823">
        <w:rPr>
          <w:sz w:val="20"/>
          <w:szCs w:val="20"/>
          <w:lang w:val="en-AU"/>
        </w:rPr>
        <w:fldChar w:fldCharType="begin">
          <w:fldData xml:space="preserve">PEVuZE5vdGU+PENpdGU+PEF1dGhvcj5Ib3k8L0F1dGhvcj48WWVhcj4yMDE4PC9ZZWFyPjxSZWNO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</w:fldData>
        </w:fldChar>
      </w:r>
      <w:r w:rsidR="00A3227C" w:rsidRPr="00270823">
        <w:rPr>
          <w:sz w:val="20"/>
          <w:szCs w:val="20"/>
          <w:lang w:val="en-AU"/>
        </w:rPr>
        <w:instrText xml:space="preserve"> ADDIN EN.CITE.DATA </w:instrText>
      </w:r>
      <w:r w:rsidR="00A3227C" w:rsidRPr="00270823">
        <w:rPr>
          <w:sz w:val="20"/>
          <w:szCs w:val="20"/>
          <w:lang w:val="en-AU"/>
        </w:rPr>
      </w:r>
      <w:r w:rsidR="00A3227C" w:rsidRPr="00270823">
        <w:rPr>
          <w:sz w:val="20"/>
          <w:szCs w:val="20"/>
          <w:lang w:val="en-AU"/>
        </w:rPr>
        <w:fldChar w:fldCharType="end"/>
      </w:r>
      <w:r w:rsidR="000B1B65" w:rsidRPr="00270823">
        <w:rPr>
          <w:sz w:val="20"/>
          <w:szCs w:val="20"/>
          <w:lang w:val="en-AU"/>
        </w:rPr>
      </w:r>
      <w:r w:rsidR="000B1B65" w:rsidRPr="00270823">
        <w:rPr>
          <w:sz w:val="20"/>
          <w:szCs w:val="20"/>
          <w:lang w:val="en-AU"/>
        </w:rPr>
        <w:fldChar w:fldCharType="separate"/>
      </w:r>
      <w:r w:rsidR="00A3227C" w:rsidRPr="00270823">
        <w:rPr>
          <w:noProof/>
          <w:sz w:val="20"/>
          <w:szCs w:val="20"/>
          <w:lang w:val="en-AU"/>
        </w:rPr>
        <w:t>[47, 122]</w:t>
      </w:r>
      <w:r w:rsidR="000B1B65" w:rsidRPr="00270823">
        <w:rPr>
          <w:sz w:val="20"/>
          <w:szCs w:val="20"/>
          <w:lang w:val="en-AU"/>
        </w:rPr>
        <w:fldChar w:fldCharType="end"/>
      </w:r>
      <w:r w:rsidR="000B1B65" w:rsidRPr="00270823">
        <w:rPr>
          <w:sz w:val="20"/>
          <w:szCs w:val="20"/>
          <w:lang w:val="en-AU"/>
        </w:rPr>
        <w:t>.</w:t>
      </w:r>
      <w:r w:rsidR="004444B9" w:rsidRPr="00270823">
        <w:rPr>
          <w:rStyle w:val="Strong"/>
          <w:sz w:val="20"/>
          <w:szCs w:val="20"/>
          <w:lang w:val="en-AU"/>
        </w:rPr>
        <w:t xml:space="preserve"> </w:t>
      </w:r>
      <w:r w:rsidR="00C31A2F" w:rsidRPr="00270823">
        <w:rPr>
          <w:rStyle w:val="Strong"/>
          <w:b w:val="0"/>
          <w:bCs/>
          <w:sz w:val="20"/>
          <w:szCs w:val="20"/>
          <w:lang w:val="en-AU"/>
        </w:rPr>
        <w:t xml:space="preserve">According to the </w:t>
      </w:r>
      <w:r w:rsidR="00B34BB4" w:rsidRPr="00270823">
        <w:rPr>
          <w:rStyle w:val="Strong"/>
          <w:b w:val="0"/>
          <w:bCs/>
          <w:sz w:val="20"/>
          <w:szCs w:val="20"/>
          <w:lang w:val="en-AU"/>
        </w:rPr>
        <w:t xml:space="preserve">voluntary </w:t>
      </w:r>
      <w:r w:rsidR="00C31A2F" w:rsidRPr="00270823">
        <w:rPr>
          <w:rFonts w:asciiTheme="minorBidi" w:hAnsiTheme="minorBidi" w:cstheme="minorBidi"/>
          <w:color w:val="000000"/>
          <w:sz w:val="20"/>
          <w:szCs w:val="20"/>
          <w:shd w:val="clear" w:color="auto" w:fill="FFFFFF"/>
        </w:rPr>
        <w:t xml:space="preserve">ANZCOTR </w:t>
      </w:r>
      <w:r w:rsidR="00C31A2F" w:rsidRPr="00270823">
        <w:rPr>
          <w:sz w:val="20"/>
          <w:szCs w:val="20"/>
          <w:lang w:val="en-AU"/>
        </w:rPr>
        <w:t xml:space="preserve">database, </w:t>
      </w:r>
      <w:r w:rsidR="00C31A2F" w:rsidRPr="00270823">
        <w:rPr>
          <w:rStyle w:val="Strong"/>
          <w:b w:val="0"/>
          <w:bCs/>
          <w:sz w:val="20"/>
          <w:szCs w:val="20"/>
          <w:lang w:val="en-AU"/>
        </w:rPr>
        <w:t xml:space="preserve">three lung transplants were performed in 2018 because of </w:t>
      </w:r>
      <w:r w:rsidR="00C10FCA" w:rsidRPr="00270823">
        <w:rPr>
          <w:rStyle w:val="Strong"/>
          <w:b w:val="0"/>
          <w:bCs/>
          <w:sz w:val="20"/>
          <w:szCs w:val="20"/>
          <w:lang w:val="en-AU"/>
        </w:rPr>
        <w:t>engineered</w:t>
      </w:r>
      <w:r w:rsidR="00C31A2F" w:rsidRPr="00270823">
        <w:rPr>
          <w:rStyle w:val="Strong"/>
          <w:b w:val="0"/>
          <w:bCs/>
          <w:sz w:val="20"/>
          <w:szCs w:val="20"/>
          <w:lang w:val="en-AU"/>
        </w:rPr>
        <w:t xml:space="preserve"> stone</w:t>
      </w:r>
      <w:r w:rsidR="00A60B4D">
        <w:rPr>
          <w:rStyle w:val="Strong"/>
          <w:b w:val="0"/>
          <w:bCs/>
          <w:sz w:val="20"/>
          <w:szCs w:val="20"/>
          <w:lang w:val="en-AU"/>
        </w:rPr>
        <w:t xml:space="preserve"> </w:t>
      </w:r>
      <w:r w:rsidR="00C31A2F" w:rsidRPr="00270823">
        <w:rPr>
          <w:rStyle w:val="Strong"/>
          <w:b w:val="0"/>
          <w:bCs/>
          <w:sz w:val="20"/>
          <w:szCs w:val="20"/>
          <w:lang w:val="en-AU"/>
        </w:rPr>
        <w:t>associated silicosis and another two cases were on the waiting list</w:t>
      </w:r>
      <w:r w:rsidR="000B1B65" w:rsidRPr="00270823">
        <w:rPr>
          <w:rStyle w:val="Strong"/>
          <w:b w:val="0"/>
          <w:bCs/>
          <w:sz w:val="20"/>
          <w:szCs w:val="20"/>
          <w:lang w:val="en-AU"/>
        </w:rPr>
        <w:t xml:space="preserve"> (</w:t>
      </w:r>
      <w:r w:rsidR="00C31A2F" w:rsidRPr="00270823">
        <w:rPr>
          <w:rStyle w:val="Strong"/>
          <w:b w:val="0"/>
          <w:bCs/>
          <w:sz w:val="20"/>
          <w:szCs w:val="20"/>
          <w:lang w:val="en-AU"/>
        </w:rPr>
        <w:fldChar w:fldCharType="begin"/>
      </w:r>
      <w:r w:rsidR="00C31A2F" w:rsidRPr="00270823">
        <w:rPr>
          <w:rStyle w:val="Strong"/>
          <w:b w:val="0"/>
          <w:bCs/>
          <w:sz w:val="20"/>
          <w:szCs w:val="20"/>
          <w:lang w:val="en-AU"/>
        </w:rPr>
        <w:instrText xml:space="preserve"> REF _Ref28004435 \h </w:instrText>
      </w:r>
      <w:r w:rsidR="00270823">
        <w:rPr>
          <w:rStyle w:val="Strong"/>
          <w:b w:val="0"/>
          <w:bCs/>
          <w:sz w:val="20"/>
          <w:szCs w:val="20"/>
          <w:lang w:val="en-AU"/>
        </w:rPr>
        <w:instrText xml:space="preserve"> \* MERGEFORMAT </w:instrText>
      </w:r>
      <w:r w:rsidR="00C31A2F" w:rsidRPr="00270823">
        <w:rPr>
          <w:rStyle w:val="Strong"/>
          <w:b w:val="0"/>
          <w:bCs/>
          <w:sz w:val="20"/>
          <w:szCs w:val="20"/>
          <w:lang w:val="en-AU"/>
        </w:rPr>
      </w:r>
      <w:r w:rsidR="00C31A2F" w:rsidRPr="00270823">
        <w:rPr>
          <w:rStyle w:val="Strong"/>
          <w:b w:val="0"/>
          <w:bCs/>
          <w:sz w:val="20"/>
          <w:szCs w:val="20"/>
          <w:lang w:val="en-AU"/>
        </w:rPr>
        <w:fldChar w:fldCharType="separate"/>
      </w:r>
      <w:r w:rsidR="00921717" w:rsidRPr="00921717">
        <w:rPr>
          <w:sz w:val="20"/>
          <w:szCs w:val="20"/>
        </w:rPr>
        <w:t xml:space="preserve">Table </w:t>
      </w:r>
      <w:r w:rsidR="00921717" w:rsidRPr="00921717">
        <w:rPr>
          <w:noProof/>
          <w:sz w:val="20"/>
          <w:szCs w:val="20"/>
        </w:rPr>
        <w:t>6</w:t>
      </w:r>
      <w:r w:rsidR="00C31A2F" w:rsidRPr="00270823">
        <w:rPr>
          <w:rStyle w:val="Strong"/>
          <w:b w:val="0"/>
          <w:bCs/>
          <w:sz w:val="20"/>
          <w:szCs w:val="20"/>
          <w:lang w:val="en-AU"/>
        </w:rPr>
        <w:fldChar w:fldCharType="end"/>
      </w:r>
      <w:r w:rsidR="000B1B65" w:rsidRPr="00270823">
        <w:rPr>
          <w:rStyle w:val="Strong"/>
          <w:b w:val="0"/>
          <w:bCs/>
          <w:sz w:val="20"/>
          <w:szCs w:val="20"/>
          <w:lang w:val="en-AU"/>
        </w:rPr>
        <w:t xml:space="preserve">). </w:t>
      </w:r>
      <w:r w:rsidR="00C31A2F" w:rsidRPr="00270823">
        <w:rPr>
          <w:rStyle w:val="Strong"/>
          <w:b w:val="0"/>
          <w:bCs/>
          <w:sz w:val="20"/>
          <w:szCs w:val="20"/>
          <w:lang w:val="en-AU"/>
        </w:rPr>
        <w:t xml:space="preserve">Four cases were reported in a case series analysis conducted in a </w:t>
      </w:r>
      <w:r w:rsidR="00E25304" w:rsidRPr="00270823">
        <w:rPr>
          <w:sz w:val="20"/>
          <w:szCs w:val="20"/>
          <w:lang w:val="en-AU"/>
        </w:rPr>
        <w:t>NSW</w:t>
      </w:r>
      <w:r w:rsidR="00C31A2F" w:rsidRPr="00270823">
        <w:rPr>
          <w:rStyle w:val="Strong"/>
          <w:b w:val="0"/>
          <w:bCs/>
          <w:sz w:val="20"/>
          <w:szCs w:val="20"/>
          <w:lang w:val="en-AU"/>
        </w:rPr>
        <w:t xml:space="preserve"> respiratory clinic and one of them was waiting for a lung transplant at the time of th</w:t>
      </w:r>
      <w:r w:rsidR="00A55DFE" w:rsidRPr="00270823">
        <w:rPr>
          <w:rStyle w:val="Strong"/>
          <w:b w:val="0"/>
          <w:bCs/>
          <w:sz w:val="20"/>
          <w:szCs w:val="20"/>
          <w:lang w:val="en-AU"/>
        </w:rPr>
        <w:t>is review</w:t>
      </w:r>
      <w:r w:rsidR="000B1B65" w:rsidRPr="00270823">
        <w:rPr>
          <w:rStyle w:val="Strong"/>
          <w:b w:val="0"/>
          <w:bCs/>
          <w:sz w:val="20"/>
          <w:szCs w:val="20"/>
          <w:lang w:val="en-AU"/>
        </w:rPr>
        <w:t xml:space="preserve"> (</w:t>
      </w:r>
      <w:r w:rsidR="00AF533A" w:rsidRPr="00270823">
        <w:rPr>
          <w:rStyle w:val="Strong"/>
          <w:sz w:val="20"/>
          <w:szCs w:val="20"/>
          <w:highlight w:val="yellow"/>
          <w:lang w:val="en-AU"/>
        </w:rPr>
        <w:fldChar w:fldCharType="begin"/>
      </w:r>
      <w:r w:rsidR="00AF533A" w:rsidRPr="00270823">
        <w:rPr>
          <w:rStyle w:val="Strong"/>
          <w:b w:val="0"/>
          <w:bCs/>
          <w:sz w:val="20"/>
          <w:szCs w:val="20"/>
          <w:lang w:val="en-AU"/>
        </w:rPr>
        <w:instrText xml:space="preserve"> REF _Ref27750692 \h </w:instrText>
      </w:r>
      <w:r w:rsidR="00270823">
        <w:rPr>
          <w:rStyle w:val="Strong"/>
          <w:sz w:val="20"/>
          <w:szCs w:val="20"/>
          <w:highlight w:val="yellow"/>
          <w:lang w:val="en-AU"/>
        </w:rPr>
        <w:instrText xml:space="preserve"> \* MERGEFORMAT </w:instrText>
      </w:r>
      <w:r w:rsidR="00AF533A" w:rsidRPr="00270823">
        <w:rPr>
          <w:rStyle w:val="Strong"/>
          <w:sz w:val="20"/>
          <w:szCs w:val="20"/>
          <w:highlight w:val="yellow"/>
          <w:lang w:val="en-AU"/>
        </w:rPr>
      </w:r>
      <w:r w:rsidR="00AF533A" w:rsidRPr="00270823">
        <w:rPr>
          <w:rStyle w:val="Strong"/>
          <w:sz w:val="20"/>
          <w:szCs w:val="20"/>
          <w:highlight w:val="yellow"/>
          <w:lang w:val="en-AU"/>
        </w:rPr>
        <w:fldChar w:fldCharType="separate"/>
      </w:r>
      <w:r w:rsidR="00921717" w:rsidRPr="00921717">
        <w:rPr>
          <w:sz w:val="20"/>
          <w:szCs w:val="20"/>
        </w:rPr>
        <w:t xml:space="preserve">Table </w:t>
      </w:r>
      <w:r w:rsidR="00921717" w:rsidRPr="00921717">
        <w:rPr>
          <w:noProof/>
          <w:sz w:val="20"/>
          <w:szCs w:val="20"/>
        </w:rPr>
        <w:t>14</w:t>
      </w:r>
      <w:r w:rsidR="00AF533A" w:rsidRPr="00270823">
        <w:rPr>
          <w:rStyle w:val="Strong"/>
          <w:sz w:val="20"/>
          <w:szCs w:val="20"/>
          <w:highlight w:val="yellow"/>
          <w:lang w:val="en-AU"/>
        </w:rPr>
        <w:fldChar w:fldCharType="end"/>
      </w:r>
      <w:r w:rsidR="000B1B65" w:rsidRPr="00270823">
        <w:rPr>
          <w:rStyle w:val="Strong"/>
          <w:b w:val="0"/>
          <w:bCs/>
          <w:sz w:val="20"/>
          <w:szCs w:val="20"/>
          <w:lang w:val="en-AU"/>
        </w:rPr>
        <w:t xml:space="preserve">) </w:t>
      </w:r>
      <w:r w:rsidR="000B1B65" w:rsidRPr="00270823">
        <w:rPr>
          <w:rStyle w:val="Strong"/>
          <w:b w:val="0"/>
          <w:bCs/>
          <w:sz w:val="20"/>
          <w:szCs w:val="20"/>
          <w:lang w:val="en-AU"/>
        </w:rPr>
        <w:fldChar w:fldCharType="begin"/>
      </w:r>
      <w:r w:rsidR="00A3227C" w:rsidRPr="00270823">
        <w:rPr>
          <w:rStyle w:val="Strong"/>
          <w:b w:val="0"/>
          <w:bCs/>
          <w:sz w:val="20"/>
          <w:szCs w:val="20"/>
          <w:lang w:val="en-AU"/>
        </w:rPr>
        <w:instrText xml:space="preserve"> ADDIN EN.CITE &lt;EndNote&gt;&lt;Cite&gt;&lt;Author&gt;Thiruvarudchelvan A &lt;/Author&gt;&lt;Year&gt;2017&lt;/Year&gt;&lt;RecNum&gt;132&lt;/RecNum&gt;&lt;DisplayText&gt;[127]&lt;/DisplayText&gt;&lt;record&gt;&lt;rec-number&gt;132&lt;/rec-number&gt;&lt;foreign-keys&gt;&lt;key app="EN" db-id="0vpvtf5at5xer9edax8xpat95eezs0zffpe0" timestamp="1551667616"&gt;132&lt;/key&gt;&lt;/foreign-keys&gt;&lt;ref-type name="Journal Article"&gt;17&lt;/ref-type&gt;&lt;contributors&gt;&lt;authors&gt;&lt;author&gt;Thiruvarudchelvan A , &lt;/author&gt;&lt;author&gt;Hsu K , &lt;/author&gt;&lt;author&gt;Frankel A,&lt;/author&gt;&lt;/authors&gt;&lt;/contributors&gt;&lt;titles&gt;&lt;title&gt;Silicosis from engineered stone products; the return of occupational lung disease- first case series in Australia&lt;/title&gt;&lt;secondary-title&gt;Respirology&lt;/secondary-title&gt;&lt;/titles&gt;&lt;periodical&gt;&lt;full-title&gt;Respirology&lt;/full-title&gt;&lt;abbr-1&gt;Respirology&lt;/abbr-1&gt;&lt;/periodical&gt;&lt;pages&gt;265&lt;/pages&gt;&lt;volume&gt;22&lt;/volume&gt;&lt;number&gt;S3&lt;/number&gt;&lt;dates&gt;&lt;year&gt;2017&lt;/year&gt;&lt;/dates&gt;&lt;urls&gt;&lt;related-urls&gt;&lt;url&gt;https://onlinelibrary.wiley.com/doi/abs/10.1111/resp.13207_480&lt;/url&gt;&lt;/related-urls&gt;&lt;/urls&gt;&lt;electronic-resource-num&gt;doi:10.1111/resp.13207_480&lt;/electronic-resource-num&gt;&lt;/record&gt;&lt;/Cite&gt;&lt;/EndNote&gt;</w:instrText>
      </w:r>
      <w:r w:rsidR="000B1B65" w:rsidRPr="00270823">
        <w:rPr>
          <w:rStyle w:val="Strong"/>
          <w:b w:val="0"/>
          <w:bCs/>
          <w:sz w:val="20"/>
          <w:szCs w:val="20"/>
          <w:lang w:val="en-AU"/>
        </w:rPr>
        <w:fldChar w:fldCharType="separate"/>
      </w:r>
      <w:r w:rsidR="00A3227C" w:rsidRPr="00270823">
        <w:rPr>
          <w:rStyle w:val="Strong"/>
          <w:b w:val="0"/>
          <w:bCs/>
          <w:noProof/>
          <w:sz w:val="20"/>
          <w:szCs w:val="20"/>
          <w:lang w:val="en-AU"/>
        </w:rPr>
        <w:t>[127]</w:t>
      </w:r>
      <w:r w:rsidR="000B1B65" w:rsidRPr="00270823">
        <w:rPr>
          <w:rStyle w:val="Strong"/>
          <w:b w:val="0"/>
          <w:bCs/>
          <w:sz w:val="20"/>
          <w:szCs w:val="20"/>
          <w:lang w:val="en-AU"/>
        </w:rPr>
        <w:fldChar w:fldCharType="end"/>
      </w:r>
      <w:r w:rsidR="000B1B65" w:rsidRPr="00270823">
        <w:rPr>
          <w:rStyle w:val="Strong"/>
          <w:b w:val="0"/>
          <w:bCs/>
          <w:sz w:val="20"/>
          <w:szCs w:val="20"/>
          <w:lang w:val="en-AU"/>
        </w:rPr>
        <w:t>.</w:t>
      </w:r>
    </w:p>
    <w:p w14:paraId="3EDFEC29" w14:textId="54606D93" w:rsidR="000B1B65" w:rsidRPr="000721BB" w:rsidRDefault="0095406B" w:rsidP="0095406B">
      <w:pPr>
        <w:pStyle w:val="SWATableheader"/>
      </w:pPr>
      <w:bookmarkStart w:id="197" w:name="_Ref28004435"/>
      <w:bookmarkStart w:id="198" w:name="_Toc47705466"/>
      <w:r>
        <w:t xml:space="preserve">Table </w:t>
      </w:r>
      <w:fldSimple w:instr=" SEQ Table \* ARABIC ">
        <w:r w:rsidR="00921717">
          <w:rPr>
            <w:noProof/>
          </w:rPr>
          <w:t>6</w:t>
        </w:r>
      </w:fldSimple>
      <w:bookmarkEnd w:id="197"/>
      <w:r>
        <w:t xml:space="preserve"> </w:t>
      </w:r>
      <w:r w:rsidR="000B1B65" w:rsidRPr="000721BB">
        <w:t xml:space="preserve">Number of lung transplants </w:t>
      </w:r>
      <w:r w:rsidR="00BA5E95">
        <w:t>resulting from</w:t>
      </w:r>
      <w:r w:rsidR="000B1B65" w:rsidRPr="000721BB">
        <w:t xml:space="preserve"> </w:t>
      </w:r>
      <w:r w:rsidR="000B1B65">
        <w:t>work-related</w:t>
      </w:r>
      <w:r w:rsidR="000B1B65" w:rsidRPr="000721BB">
        <w:t xml:space="preserve"> disease according to the ANZCOTR database</w:t>
      </w:r>
      <w:bookmarkEnd w:id="198"/>
    </w:p>
    <w:tbl>
      <w:tblPr>
        <w:tblStyle w:val="LightShading-Accent2"/>
        <w:tblW w:w="8926" w:type="dxa"/>
        <w:tblLook w:val="04A0" w:firstRow="1" w:lastRow="0" w:firstColumn="1" w:lastColumn="0" w:noHBand="0" w:noVBand="1"/>
      </w:tblPr>
      <w:tblGrid>
        <w:gridCol w:w="3539"/>
        <w:gridCol w:w="2126"/>
        <w:gridCol w:w="1560"/>
        <w:gridCol w:w="1701"/>
      </w:tblGrid>
      <w:tr w:rsidR="000B1B65" w:rsidRPr="00A873DC" w14:paraId="50D1721E" w14:textId="77777777" w:rsidTr="00AA10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F73C3A7" w14:textId="77777777" w:rsidR="000B1B65" w:rsidRPr="00270823" w:rsidRDefault="000B1B65" w:rsidP="00AA1020">
            <w:pPr>
              <w:spacing w:after="0"/>
              <w:rPr>
                <w:b w:val="0"/>
                <w:bCs w:val="0"/>
              </w:rPr>
            </w:pPr>
            <w:r w:rsidRPr="00270823">
              <w:rPr>
                <w:b w:val="0"/>
              </w:rPr>
              <w:t>Diagnosis</w:t>
            </w:r>
            <w:bookmarkStart w:id="199" w:name="ColumnTitle_4"/>
            <w:bookmarkEnd w:id="199"/>
          </w:p>
        </w:tc>
        <w:tc>
          <w:tcPr>
            <w:tcW w:w="2126" w:type="dxa"/>
            <w:noWrap/>
            <w:vAlign w:val="center"/>
            <w:hideMark/>
          </w:tcPr>
          <w:p w14:paraId="0725AC0C" w14:textId="77777777" w:rsidR="000B1B65" w:rsidRPr="00270823" w:rsidRDefault="000B1B65" w:rsidP="00AA1020">
            <w:pPr>
              <w:spacing w:after="0"/>
              <w:cnfStyle w:val="100000000000" w:firstRow="1" w:lastRow="0" w:firstColumn="0" w:lastColumn="0" w:oddVBand="0" w:evenVBand="0" w:oddHBand="0" w:evenHBand="0" w:firstRowFirstColumn="0" w:firstRowLastColumn="0" w:lastRowFirstColumn="0" w:lastRowLastColumn="0"/>
              <w:rPr>
                <w:b w:val="0"/>
                <w:bCs w:val="0"/>
              </w:rPr>
            </w:pPr>
            <w:r w:rsidRPr="00270823">
              <w:rPr>
                <w:b w:val="0"/>
              </w:rPr>
              <w:t>Number of lung transplantations</w:t>
            </w:r>
          </w:p>
        </w:tc>
        <w:tc>
          <w:tcPr>
            <w:tcW w:w="1560" w:type="dxa"/>
            <w:noWrap/>
            <w:vAlign w:val="center"/>
            <w:hideMark/>
          </w:tcPr>
          <w:p w14:paraId="4B45FBAF" w14:textId="77777777" w:rsidR="000B1B65" w:rsidRPr="00270823" w:rsidRDefault="000B1B65" w:rsidP="00AA1020">
            <w:pPr>
              <w:spacing w:after="0"/>
              <w:cnfStyle w:val="100000000000" w:firstRow="1" w:lastRow="0" w:firstColumn="0" w:lastColumn="0" w:oddVBand="0" w:evenVBand="0" w:oddHBand="0" w:evenHBand="0" w:firstRowFirstColumn="0" w:firstRowLastColumn="0" w:lastRowFirstColumn="0" w:lastRowLastColumn="0"/>
              <w:rPr>
                <w:b w:val="0"/>
                <w:bCs w:val="0"/>
              </w:rPr>
            </w:pPr>
            <w:r w:rsidRPr="00270823">
              <w:rPr>
                <w:b w:val="0"/>
              </w:rPr>
              <w:t>Start Date</w:t>
            </w:r>
          </w:p>
        </w:tc>
        <w:tc>
          <w:tcPr>
            <w:tcW w:w="1701" w:type="dxa"/>
            <w:noWrap/>
            <w:vAlign w:val="center"/>
            <w:hideMark/>
          </w:tcPr>
          <w:p w14:paraId="56D552AC" w14:textId="77777777" w:rsidR="000B1B65" w:rsidRPr="00270823" w:rsidRDefault="000B1B65" w:rsidP="00AA1020">
            <w:pPr>
              <w:spacing w:after="0"/>
              <w:cnfStyle w:val="100000000000" w:firstRow="1" w:lastRow="0" w:firstColumn="0" w:lastColumn="0" w:oddVBand="0" w:evenVBand="0" w:oddHBand="0" w:evenHBand="0" w:firstRowFirstColumn="0" w:firstRowLastColumn="0" w:lastRowFirstColumn="0" w:lastRowLastColumn="0"/>
              <w:rPr>
                <w:b w:val="0"/>
                <w:bCs w:val="0"/>
              </w:rPr>
            </w:pPr>
            <w:r w:rsidRPr="00270823">
              <w:rPr>
                <w:b w:val="0"/>
              </w:rPr>
              <w:t>End Date</w:t>
            </w:r>
          </w:p>
        </w:tc>
      </w:tr>
      <w:tr w:rsidR="000B1B65" w:rsidRPr="00A873DC" w14:paraId="3A45861D" w14:textId="77777777" w:rsidTr="007B3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13B661" w14:textId="77777777" w:rsidR="000B1B65" w:rsidRPr="00A465AA" w:rsidRDefault="000B1B65" w:rsidP="007B3ED0">
            <w:pPr>
              <w:spacing w:after="0"/>
              <w:rPr>
                <w:b w:val="0"/>
                <w:bCs w:val="0"/>
                <w:color w:val="000000"/>
              </w:rPr>
            </w:pPr>
            <w:r w:rsidRPr="00A465AA">
              <w:rPr>
                <w:b w:val="0"/>
                <w:bCs w:val="0"/>
                <w:color w:val="000000"/>
              </w:rPr>
              <w:t>Silicosis</w:t>
            </w:r>
          </w:p>
        </w:tc>
        <w:tc>
          <w:tcPr>
            <w:tcW w:w="2126" w:type="dxa"/>
            <w:noWrap/>
            <w:hideMark/>
          </w:tcPr>
          <w:p w14:paraId="254853AC"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3</w:t>
            </w:r>
          </w:p>
        </w:tc>
        <w:tc>
          <w:tcPr>
            <w:tcW w:w="1560" w:type="dxa"/>
            <w:noWrap/>
            <w:hideMark/>
          </w:tcPr>
          <w:p w14:paraId="62BEBC4F"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1994</w:t>
            </w:r>
          </w:p>
        </w:tc>
        <w:tc>
          <w:tcPr>
            <w:tcW w:w="1701" w:type="dxa"/>
            <w:noWrap/>
            <w:hideMark/>
          </w:tcPr>
          <w:p w14:paraId="4A4AFFD6"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2018</w:t>
            </w:r>
          </w:p>
        </w:tc>
      </w:tr>
      <w:tr w:rsidR="000B1B65" w:rsidRPr="00A873DC" w14:paraId="2D98D885" w14:textId="77777777" w:rsidTr="007B3E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836EA6B" w14:textId="0CB9DA78" w:rsidR="000B1B65" w:rsidRPr="00A465AA" w:rsidRDefault="000B1B65" w:rsidP="007B3ED0">
            <w:pPr>
              <w:spacing w:after="0"/>
              <w:rPr>
                <w:b w:val="0"/>
                <w:bCs w:val="0"/>
                <w:color w:val="000000"/>
              </w:rPr>
            </w:pPr>
            <w:r w:rsidRPr="00A465AA">
              <w:rPr>
                <w:b w:val="0"/>
                <w:bCs w:val="0"/>
                <w:color w:val="000000"/>
              </w:rPr>
              <w:t>ILD</w:t>
            </w:r>
          </w:p>
        </w:tc>
        <w:tc>
          <w:tcPr>
            <w:tcW w:w="2126" w:type="dxa"/>
            <w:noWrap/>
            <w:hideMark/>
          </w:tcPr>
          <w:p w14:paraId="0DCBC338" w14:textId="77777777" w:rsidR="000B1B65" w:rsidRPr="00A873DC" w:rsidRDefault="000B1B65" w:rsidP="007B3ED0">
            <w:pPr>
              <w:spacing w:after="0"/>
              <w:jc w:val="center"/>
              <w:cnfStyle w:val="000000010000" w:firstRow="0" w:lastRow="0" w:firstColumn="0" w:lastColumn="0" w:oddVBand="0" w:evenVBand="0" w:oddHBand="0" w:evenHBand="1" w:firstRowFirstColumn="0" w:firstRowLastColumn="0" w:lastRowFirstColumn="0" w:lastRowLastColumn="0"/>
              <w:rPr>
                <w:color w:val="000000"/>
              </w:rPr>
            </w:pPr>
            <w:r w:rsidRPr="00A873DC">
              <w:rPr>
                <w:color w:val="000000"/>
              </w:rPr>
              <w:t>122</w:t>
            </w:r>
          </w:p>
        </w:tc>
        <w:tc>
          <w:tcPr>
            <w:tcW w:w="1560" w:type="dxa"/>
            <w:noWrap/>
            <w:hideMark/>
          </w:tcPr>
          <w:p w14:paraId="5D0D0599" w14:textId="77777777" w:rsidR="000B1B65" w:rsidRPr="00A873DC" w:rsidRDefault="000B1B65" w:rsidP="007B3ED0">
            <w:pPr>
              <w:spacing w:after="0"/>
              <w:jc w:val="center"/>
              <w:cnfStyle w:val="000000010000" w:firstRow="0" w:lastRow="0" w:firstColumn="0" w:lastColumn="0" w:oddVBand="0" w:evenVBand="0" w:oddHBand="0" w:evenHBand="1" w:firstRowFirstColumn="0" w:firstRowLastColumn="0" w:lastRowFirstColumn="0" w:lastRowLastColumn="0"/>
              <w:rPr>
                <w:color w:val="000000"/>
              </w:rPr>
            </w:pPr>
            <w:r w:rsidRPr="00A873DC">
              <w:rPr>
                <w:color w:val="000000"/>
              </w:rPr>
              <w:t>1997</w:t>
            </w:r>
          </w:p>
        </w:tc>
        <w:tc>
          <w:tcPr>
            <w:tcW w:w="1701" w:type="dxa"/>
            <w:noWrap/>
            <w:hideMark/>
          </w:tcPr>
          <w:p w14:paraId="579C98A5" w14:textId="77777777" w:rsidR="000B1B65" w:rsidRPr="00A873DC" w:rsidRDefault="000B1B65" w:rsidP="007B3ED0">
            <w:pPr>
              <w:spacing w:after="0"/>
              <w:jc w:val="center"/>
              <w:cnfStyle w:val="000000010000" w:firstRow="0" w:lastRow="0" w:firstColumn="0" w:lastColumn="0" w:oddVBand="0" w:evenVBand="0" w:oddHBand="0" w:evenHBand="1" w:firstRowFirstColumn="0" w:firstRowLastColumn="0" w:lastRowFirstColumn="0" w:lastRowLastColumn="0"/>
              <w:rPr>
                <w:color w:val="000000"/>
              </w:rPr>
            </w:pPr>
            <w:r w:rsidRPr="00A873DC">
              <w:rPr>
                <w:color w:val="000000"/>
              </w:rPr>
              <w:t>2018</w:t>
            </w:r>
          </w:p>
        </w:tc>
      </w:tr>
      <w:tr w:rsidR="000B1B65" w:rsidRPr="00A873DC" w14:paraId="274FEB42" w14:textId="77777777" w:rsidTr="007B3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BB73357" w14:textId="77777777" w:rsidR="000B1B65" w:rsidRPr="00A465AA" w:rsidRDefault="000B1B65" w:rsidP="007B3ED0">
            <w:pPr>
              <w:spacing w:after="0"/>
              <w:rPr>
                <w:b w:val="0"/>
                <w:bCs w:val="0"/>
                <w:color w:val="000000"/>
              </w:rPr>
            </w:pPr>
            <w:r w:rsidRPr="00A465AA">
              <w:rPr>
                <w:b w:val="0"/>
                <w:bCs w:val="0"/>
                <w:color w:val="000000"/>
              </w:rPr>
              <w:t xml:space="preserve">ILD/Emphysema </w:t>
            </w:r>
          </w:p>
        </w:tc>
        <w:tc>
          <w:tcPr>
            <w:tcW w:w="2126" w:type="dxa"/>
            <w:noWrap/>
            <w:hideMark/>
          </w:tcPr>
          <w:p w14:paraId="1E398652"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3</w:t>
            </w:r>
          </w:p>
        </w:tc>
        <w:tc>
          <w:tcPr>
            <w:tcW w:w="1560" w:type="dxa"/>
            <w:noWrap/>
            <w:hideMark/>
          </w:tcPr>
          <w:p w14:paraId="1FE2B8FB"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2013</w:t>
            </w:r>
          </w:p>
        </w:tc>
        <w:tc>
          <w:tcPr>
            <w:tcW w:w="1701" w:type="dxa"/>
            <w:noWrap/>
            <w:hideMark/>
          </w:tcPr>
          <w:p w14:paraId="57DF29B5"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2018</w:t>
            </w:r>
          </w:p>
        </w:tc>
      </w:tr>
      <w:tr w:rsidR="000B1B65" w:rsidRPr="00A873DC" w14:paraId="1896E9EB" w14:textId="77777777" w:rsidTr="007B3E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0010909" w14:textId="77777777" w:rsidR="000B1B65" w:rsidRPr="00A465AA" w:rsidRDefault="000B1B65" w:rsidP="007B3ED0">
            <w:pPr>
              <w:spacing w:after="0"/>
              <w:rPr>
                <w:b w:val="0"/>
                <w:bCs w:val="0"/>
                <w:color w:val="000000"/>
              </w:rPr>
            </w:pPr>
            <w:r w:rsidRPr="00A465AA">
              <w:rPr>
                <w:b w:val="0"/>
                <w:bCs w:val="0"/>
                <w:color w:val="000000"/>
              </w:rPr>
              <w:t>Asbestosis</w:t>
            </w:r>
          </w:p>
        </w:tc>
        <w:tc>
          <w:tcPr>
            <w:tcW w:w="2126" w:type="dxa"/>
            <w:noWrap/>
            <w:hideMark/>
          </w:tcPr>
          <w:p w14:paraId="02C471BE" w14:textId="77777777" w:rsidR="000B1B65" w:rsidRPr="00A873DC" w:rsidRDefault="000B1B65" w:rsidP="007B3ED0">
            <w:pPr>
              <w:spacing w:after="0"/>
              <w:jc w:val="center"/>
              <w:cnfStyle w:val="000000010000" w:firstRow="0" w:lastRow="0" w:firstColumn="0" w:lastColumn="0" w:oddVBand="0" w:evenVBand="0" w:oddHBand="0" w:evenHBand="1" w:firstRowFirstColumn="0" w:firstRowLastColumn="0" w:lastRowFirstColumn="0" w:lastRowLastColumn="0"/>
              <w:rPr>
                <w:color w:val="000000"/>
              </w:rPr>
            </w:pPr>
            <w:r w:rsidRPr="00A873DC">
              <w:rPr>
                <w:color w:val="000000"/>
              </w:rPr>
              <w:t>2</w:t>
            </w:r>
          </w:p>
        </w:tc>
        <w:tc>
          <w:tcPr>
            <w:tcW w:w="1560" w:type="dxa"/>
            <w:noWrap/>
            <w:hideMark/>
          </w:tcPr>
          <w:p w14:paraId="454C46D6" w14:textId="77777777" w:rsidR="000B1B65" w:rsidRPr="00A873DC" w:rsidRDefault="000B1B65" w:rsidP="007B3ED0">
            <w:pPr>
              <w:spacing w:after="0"/>
              <w:jc w:val="center"/>
              <w:cnfStyle w:val="000000010000" w:firstRow="0" w:lastRow="0" w:firstColumn="0" w:lastColumn="0" w:oddVBand="0" w:evenVBand="0" w:oddHBand="0" w:evenHBand="1" w:firstRowFirstColumn="0" w:firstRowLastColumn="0" w:lastRowFirstColumn="0" w:lastRowLastColumn="0"/>
              <w:rPr>
                <w:color w:val="000000"/>
              </w:rPr>
            </w:pPr>
            <w:r w:rsidRPr="00A873DC">
              <w:rPr>
                <w:color w:val="000000"/>
              </w:rPr>
              <w:t>1991</w:t>
            </w:r>
          </w:p>
        </w:tc>
        <w:tc>
          <w:tcPr>
            <w:tcW w:w="1701" w:type="dxa"/>
            <w:noWrap/>
            <w:hideMark/>
          </w:tcPr>
          <w:p w14:paraId="1A465E28" w14:textId="77777777" w:rsidR="000B1B65" w:rsidRPr="00A873DC" w:rsidRDefault="000B1B65" w:rsidP="007B3ED0">
            <w:pPr>
              <w:spacing w:after="0"/>
              <w:jc w:val="center"/>
              <w:cnfStyle w:val="000000010000" w:firstRow="0" w:lastRow="0" w:firstColumn="0" w:lastColumn="0" w:oddVBand="0" w:evenVBand="0" w:oddHBand="0" w:evenHBand="1" w:firstRowFirstColumn="0" w:firstRowLastColumn="0" w:lastRowFirstColumn="0" w:lastRowLastColumn="0"/>
              <w:rPr>
                <w:color w:val="000000"/>
              </w:rPr>
            </w:pPr>
            <w:r w:rsidRPr="00A873DC">
              <w:rPr>
                <w:color w:val="000000"/>
              </w:rPr>
              <w:t>2018</w:t>
            </w:r>
          </w:p>
        </w:tc>
      </w:tr>
      <w:tr w:rsidR="000B1B65" w:rsidRPr="00A873DC" w14:paraId="5277DD7F" w14:textId="77777777" w:rsidTr="007B3E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098977D" w14:textId="1769864A" w:rsidR="000B1B65" w:rsidRPr="00A465AA" w:rsidRDefault="00E25304" w:rsidP="007B3ED0">
            <w:pPr>
              <w:spacing w:after="0"/>
              <w:rPr>
                <w:b w:val="0"/>
                <w:bCs w:val="0"/>
                <w:color w:val="000000"/>
              </w:rPr>
            </w:pPr>
            <w:r>
              <w:rPr>
                <w:b w:val="0"/>
                <w:bCs w:val="0"/>
                <w:color w:val="000000"/>
              </w:rPr>
              <w:t>HP</w:t>
            </w:r>
          </w:p>
        </w:tc>
        <w:tc>
          <w:tcPr>
            <w:tcW w:w="2126" w:type="dxa"/>
            <w:noWrap/>
            <w:hideMark/>
          </w:tcPr>
          <w:p w14:paraId="28F87C50"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16</w:t>
            </w:r>
          </w:p>
        </w:tc>
        <w:tc>
          <w:tcPr>
            <w:tcW w:w="1560" w:type="dxa"/>
            <w:noWrap/>
            <w:hideMark/>
          </w:tcPr>
          <w:p w14:paraId="5FC5E419"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2010</w:t>
            </w:r>
          </w:p>
        </w:tc>
        <w:tc>
          <w:tcPr>
            <w:tcW w:w="1701" w:type="dxa"/>
            <w:noWrap/>
            <w:hideMark/>
          </w:tcPr>
          <w:p w14:paraId="45CC8785" w14:textId="77777777" w:rsidR="000B1B65" w:rsidRPr="00A873DC" w:rsidRDefault="000B1B65" w:rsidP="007B3ED0">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A873DC">
              <w:rPr>
                <w:color w:val="000000"/>
              </w:rPr>
              <w:t>2019</w:t>
            </w:r>
          </w:p>
        </w:tc>
      </w:tr>
    </w:tbl>
    <w:p w14:paraId="5B79255B" w14:textId="30179D05" w:rsidR="000B1B65" w:rsidRPr="008E41C9" w:rsidRDefault="000B1B65" w:rsidP="0035657E">
      <w:pPr>
        <w:pStyle w:val="BodyText1"/>
        <w:ind w:firstLine="0"/>
        <w:rPr>
          <w:rStyle w:val="Strong"/>
          <w:lang w:val="en-AU"/>
        </w:rPr>
      </w:pPr>
      <w:r>
        <w:rPr>
          <w:sz w:val="20"/>
          <w:szCs w:val="20"/>
          <w:lang w:val="en-AU"/>
        </w:rPr>
        <w:t>*Data was supplied by ANZC</w:t>
      </w:r>
      <w:r w:rsidR="005D0222">
        <w:rPr>
          <w:sz w:val="20"/>
          <w:szCs w:val="20"/>
          <w:lang w:val="en-AU"/>
        </w:rPr>
        <w:t>OT</w:t>
      </w:r>
      <w:r>
        <w:rPr>
          <w:sz w:val="20"/>
          <w:szCs w:val="20"/>
          <w:lang w:val="en-AU"/>
        </w:rPr>
        <w:t>R</w:t>
      </w:r>
    </w:p>
    <w:p w14:paraId="58DB154E" w14:textId="2F60D2F1" w:rsidR="00BA5E95" w:rsidRPr="00270823" w:rsidRDefault="00A92F2B" w:rsidP="00270823">
      <w:pPr>
        <w:pStyle w:val="BodyText1"/>
        <w:ind w:firstLine="0"/>
        <w:rPr>
          <w:sz w:val="20"/>
          <w:szCs w:val="20"/>
        </w:rPr>
      </w:pPr>
      <w:r w:rsidRPr="00270823">
        <w:rPr>
          <w:rFonts w:eastAsiaTheme="majorEastAsia"/>
          <w:sz w:val="20"/>
          <w:szCs w:val="20"/>
        </w:rPr>
        <w:t xml:space="preserve">This recent rapid increase in cases of </w:t>
      </w:r>
      <w:r w:rsidR="00C10FCA" w:rsidRPr="00270823">
        <w:rPr>
          <w:rFonts w:eastAsiaTheme="majorEastAsia"/>
          <w:sz w:val="20"/>
          <w:szCs w:val="20"/>
        </w:rPr>
        <w:t>engineered</w:t>
      </w:r>
      <w:r w:rsidR="00A55DFE" w:rsidRPr="00270823">
        <w:rPr>
          <w:rFonts w:eastAsiaTheme="majorEastAsia"/>
          <w:sz w:val="20"/>
          <w:szCs w:val="20"/>
        </w:rPr>
        <w:t xml:space="preserve"> stone </w:t>
      </w:r>
      <w:r w:rsidR="00E25304" w:rsidRPr="00270823">
        <w:rPr>
          <w:rFonts w:eastAsiaTheme="majorEastAsia"/>
          <w:sz w:val="20"/>
          <w:szCs w:val="20"/>
        </w:rPr>
        <w:t xml:space="preserve">associated </w:t>
      </w:r>
      <w:r w:rsidRPr="00270823">
        <w:rPr>
          <w:rFonts w:eastAsiaTheme="majorEastAsia"/>
          <w:sz w:val="20"/>
          <w:szCs w:val="20"/>
        </w:rPr>
        <w:t xml:space="preserve">silicosis in several states resulting from work with </w:t>
      </w:r>
      <w:r w:rsidR="00C10FCA" w:rsidRPr="00270823">
        <w:rPr>
          <w:rFonts w:eastAsiaTheme="majorEastAsia"/>
          <w:sz w:val="20"/>
          <w:szCs w:val="20"/>
        </w:rPr>
        <w:t>engineered</w:t>
      </w:r>
      <w:r w:rsidRPr="00270823">
        <w:rPr>
          <w:rFonts w:eastAsiaTheme="majorEastAsia"/>
          <w:sz w:val="20"/>
          <w:szCs w:val="20"/>
        </w:rPr>
        <w:t xml:space="preserve"> stone prompted the </w:t>
      </w:r>
      <w:r w:rsidR="00E25304" w:rsidRPr="00270823">
        <w:rPr>
          <w:rFonts w:eastAsiaTheme="majorEastAsia"/>
          <w:sz w:val="20"/>
          <w:szCs w:val="20"/>
        </w:rPr>
        <w:t>Australian</w:t>
      </w:r>
      <w:r w:rsidRPr="00270823">
        <w:rPr>
          <w:rFonts w:eastAsiaTheme="majorEastAsia"/>
          <w:sz w:val="20"/>
          <w:szCs w:val="20"/>
        </w:rPr>
        <w:t xml:space="preserve"> </w:t>
      </w:r>
      <w:r w:rsidRPr="00270823">
        <w:rPr>
          <w:rFonts w:asciiTheme="minorBidi" w:eastAsiaTheme="majorEastAsia" w:hAnsiTheme="minorBidi" w:cstheme="minorBidi"/>
          <w:sz w:val="20"/>
          <w:szCs w:val="20"/>
        </w:rPr>
        <w:t>Government to establish a National Dust Disease Taskforce in 2019</w:t>
      </w:r>
      <w:r w:rsidR="00B761A2" w:rsidRPr="00270823">
        <w:rPr>
          <w:rFonts w:asciiTheme="minorBidi" w:eastAsiaTheme="majorEastAsia" w:hAnsiTheme="minorBidi" w:cstheme="minorBidi"/>
          <w:sz w:val="20"/>
          <w:szCs w:val="20"/>
        </w:rPr>
        <w:t xml:space="preserve"> </w:t>
      </w:r>
      <w:r w:rsidR="00C850AD" w:rsidRPr="00270823">
        <w:rPr>
          <w:rFonts w:asciiTheme="minorBidi" w:eastAsiaTheme="majorEastAsia" w:hAnsiTheme="minorBidi" w:cstheme="minorBidi"/>
          <w:sz w:val="20"/>
          <w:szCs w:val="20"/>
        </w:rPr>
        <w:fldChar w:fldCharType="begin"/>
      </w:r>
      <w:r w:rsidR="00A3227C" w:rsidRPr="00270823">
        <w:rPr>
          <w:rFonts w:asciiTheme="minorBidi" w:eastAsiaTheme="majorEastAsia" w:hAnsiTheme="minorBidi" w:cstheme="minorBidi"/>
          <w:sz w:val="20"/>
          <w:szCs w:val="20"/>
        </w:rPr>
        <w:instrText xml:space="preserve"> ADDIN EN.CITE &lt;EndNote&gt;&lt;Cite&gt;&lt;Author&gt;Australian Government; The Department of Health&lt;/Author&gt;&lt;Year&gt;2019&lt;/Year&gt;&lt;RecNum&gt;318&lt;/RecNum&gt;&lt;DisplayText&gt;[128]&lt;/DisplayText&gt;&lt;record&gt;&lt;rec-number&gt;318&lt;/rec-number&gt;&lt;foreign-keys&gt;&lt;key app="EN" db-id="0vpvtf5at5xer9edax8xpat95eezs0zffpe0" timestamp="1565320225"&gt;318&lt;/key&gt;&lt;/foreign-keys&gt;&lt;ref-type name="Web Page"&gt;12&lt;/ref-type&gt;&lt;contributors&gt;&lt;authors&gt;&lt;author&gt;Australian Government; The Department of Health,&lt;/author&gt;&lt;/authors&gt;&lt;/contributors&gt;&lt;titles&gt;&lt;title&gt;National Dust Disease Taskforce Interim Advice to Minister for Health&lt;/title&gt;&lt;/titles&gt;&lt;volume&gt;2020&lt;/volume&gt;&lt;number&gt;4 February &lt;/number&gt;&lt;dates&gt;&lt;year&gt;2019&lt;/year&gt;&lt;pub-dates&gt;&lt;date&gt;23 January 2020&lt;/date&gt;&lt;/pub-dates&gt;&lt;/dates&gt;&lt;pub-location&gt;Canberra, Australia &lt;/pub-location&gt;&lt;urls&gt;&lt;related-urls&gt;&lt;url&gt;&lt;style face="underline" font="default" size="100%"&gt;https://www1.health.gov.au/internet/main/publishing.nsf/Content/ohp-nat-dust-disease-taskforce.htm&lt;/style&gt;&lt;/url&gt;&lt;/related-urls&gt;&lt;/urls&gt;&lt;/record&gt;&lt;/Cite&gt;&lt;/EndNote&gt;</w:instrText>
      </w:r>
      <w:r w:rsidR="00C850AD" w:rsidRPr="00270823">
        <w:rPr>
          <w:rFonts w:asciiTheme="minorBidi" w:eastAsiaTheme="majorEastAsia" w:hAnsiTheme="minorBidi" w:cstheme="minorBidi"/>
          <w:sz w:val="20"/>
          <w:szCs w:val="20"/>
        </w:rPr>
        <w:fldChar w:fldCharType="separate"/>
      </w:r>
      <w:r w:rsidR="00A3227C" w:rsidRPr="00270823">
        <w:rPr>
          <w:rFonts w:asciiTheme="minorBidi" w:eastAsiaTheme="majorEastAsia" w:hAnsiTheme="minorBidi" w:cstheme="minorBidi"/>
          <w:noProof/>
          <w:sz w:val="20"/>
          <w:szCs w:val="20"/>
        </w:rPr>
        <w:t>[128]</w:t>
      </w:r>
      <w:r w:rsidR="00C850AD" w:rsidRPr="00270823">
        <w:rPr>
          <w:rFonts w:asciiTheme="minorBidi" w:eastAsiaTheme="majorEastAsia" w:hAnsiTheme="minorBidi" w:cstheme="minorBidi"/>
          <w:sz w:val="20"/>
          <w:szCs w:val="20"/>
        </w:rPr>
        <w:fldChar w:fldCharType="end"/>
      </w:r>
      <w:r w:rsidRPr="00270823">
        <w:rPr>
          <w:rFonts w:asciiTheme="minorBidi" w:eastAsiaTheme="majorEastAsia" w:hAnsiTheme="minorBidi" w:cstheme="minorBidi"/>
          <w:sz w:val="20"/>
          <w:szCs w:val="20"/>
        </w:rPr>
        <w:t xml:space="preserve">. The Taskforce’s terms of reference include </w:t>
      </w:r>
      <w:r w:rsidRPr="00270823">
        <w:rPr>
          <w:rFonts w:asciiTheme="minorBidi" w:hAnsiTheme="minorBidi" w:cstheme="minorBidi"/>
          <w:sz w:val="20"/>
          <w:szCs w:val="20"/>
        </w:rPr>
        <w:t xml:space="preserve">consideration of the establishment of a </w:t>
      </w:r>
      <w:r w:rsidR="00E25304" w:rsidRPr="00270823">
        <w:rPr>
          <w:rFonts w:asciiTheme="minorBidi" w:hAnsiTheme="minorBidi" w:cstheme="minorBidi"/>
          <w:sz w:val="20"/>
          <w:szCs w:val="20"/>
        </w:rPr>
        <w:t>n</w:t>
      </w:r>
      <w:r w:rsidRPr="00270823">
        <w:rPr>
          <w:rFonts w:asciiTheme="minorBidi" w:hAnsiTheme="minorBidi" w:cstheme="minorBidi"/>
          <w:sz w:val="20"/>
          <w:szCs w:val="20"/>
        </w:rPr>
        <w:t xml:space="preserve">ational </w:t>
      </w:r>
      <w:r w:rsidR="00E25304" w:rsidRPr="00270823">
        <w:rPr>
          <w:rFonts w:asciiTheme="minorBidi" w:hAnsiTheme="minorBidi" w:cstheme="minorBidi"/>
          <w:sz w:val="20"/>
          <w:szCs w:val="20"/>
        </w:rPr>
        <w:t>d</w:t>
      </w:r>
      <w:r w:rsidRPr="00270823">
        <w:rPr>
          <w:rFonts w:asciiTheme="minorBidi" w:hAnsiTheme="minorBidi" w:cstheme="minorBidi"/>
          <w:sz w:val="20"/>
          <w:szCs w:val="20"/>
        </w:rPr>
        <w:t xml:space="preserve">ust </w:t>
      </w:r>
      <w:r w:rsidR="00E25304" w:rsidRPr="00270823">
        <w:rPr>
          <w:rFonts w:asciiTheme="minorBidi" w:hAnsiTheme="minorBidi" w:cstheme="minorBidi"/>
          <w:sz w:val="20"/>
          <w:szCs w:val="20"/>
        </w:rPr>
        <w:t>d</w:t>
      </w:r>
      <w:r w:rsidRPr="00270823">
        <w:rPr>
          <w:rFonts w:asciiTheme="minorBidi" w:hAnsiTheme="minorBidi" w:cstheme="minorBidi"/>
          <w:sz w:val="20"/>
          <w:szCs w:val="20"/>
        </w:rPr>
        <w:t xml:space="preserve">isease register, including </w:t>
      </w:r>
      <w:r w:rsidR="00E25304" w:rsidRPr="00270823">
        <w:rPr>
          <w:rFonts w:asciiTheme="minorBidi" w:hAnsiTheme="minorBidi" w:cstheme="minorBidi"/>
          <w:sz w:val="20"/>
          <w:szCs w:val="20"/>
        </w:rPr>
        <w:t>possible</w:t>
      </w:r>
      <w:r w:rsidRPr="00270823">
        <w:rPr>
          <w:rFonts w:asciiTheme="minorBidi" w:hAnsiTheme="minorBidi" w:cstheme="minorBidi"/>
          <w:sz w:val="20"/>
          <w:szCs w:val="20"/>
        </w:rPr>
        <w:t xml:space="preserve"> scope and outcomes to be achieved and research required to support understanding, prevention and treatment of preventable </w:t>
      </w:r>
      <w:r w:rsidR="00E25304" w:rsidRPr="00270823">
        <w:rPr>
          <w:rFonts w:asciiTheme="minorBidi" w:hAnsiTheme="minorBidi" w:cstheme="minorBidi"/>
          <w:sz w:val="20"/>
          <w:szCs w:val="20"/>
        </w:rPr>
        <w:t>OLDs</w:t>
      </w:r>
      <w:r w:rsidRPr="00270823">
        <w:rPr>
          <w:rFonts w:asciiTheme="minorBidi" w:hAnsiTheme="minorBidi" w:cstheme="minorBidi"/>
          <w:sz w:val="20"/>
          <w:szCs w:val="20"/>
        </w:rPr>
        <w:t>.</w:t>
      </w:r>
      <w:r w:rsidR="004444B9" w:rsidRPr="00270823">
        <w:rPr>
          <w:rFonts w:asciiTheme="minorBidi" w:hAnsiTheme="minorBidi" w:cstheme="minorBidi"/>
          <w:sz w:val="20"/>
          <w:szCs w:val="20"/>
        </w:rPr>
        <w:t xml:space="preserve"> </w:t>
      </w:r>
    </w:p>
    <w:p w14:paraId="7FD2EFAD" w14:textId="1999202D" w:rsidR="00D973AC" w:rsidRDefault="005B58AA" w:rsidP="00270823">
      <w:pPr>
        <w:pStyle w:val="Heading2"/>
        <w:numPr>
          <w:ilvl w:val="2"/>
          <w:numId w:val="12"/>
        </w:numPr>
        <w:ind w:left="709"/>
      </w:pPr>
      <w:bookmarkStart w:id="200" w:name="_Toc27061182"/>
      <w:bookmarkStart w:id="201" w:name="_Toc27520894"/>
      <w:bookmarkStart w:id="202" w:name="_Toc27061183"/>
      <w:bookmarkStart w:id="203" w:name="_Toc27520895"/>
      <w:bookmarkStart w:id="204" w:name="_Toc23777867"/>
      <w:bookmarkEnd w:id="200"/>
      <w:bookmarkEnd w:id="201"/>
      <w:bookmarkEnd w:id="202"/>
      <w:bookmarkEnd w:id="203"/>
      <w:r w:rsidRPr="00AE412A">
        <w:t>Asbestosis</w:t>
      </w:r>
      <w:bookmarkEnd w:id="204"/>
    </w:p>
    <w:p w14:paraId="5A41AB4B" w14:textId="77777777" w:rsidR="005B58AA" w:rsidRDefault="005B58AA" w:rsidP="00270823">
      <w:pPr>
        <w:pStyle w:val="Heading3"/>
        <w:numPr>
          <w:ilvl w:val="3"/>
          <w:numId w:val="12"/>
        </w:numPr>
        <w:ind w:left="993"/>
      </w:pPr>
      <w:r w:rsidRPr="00AE412A">
        <w:t>Prevalence and incidence of asbestosis</w:t>
      </w:r>
    </w:p>
    <w:p w14:paraId="2455485F" w14:textId="18579426" w:rsidR="00A93A88" w:rsidRPr="00270823" w:rsidRDefault="00A93A88" w:rsidP="00270823">
      <w:pPr>
        <w:pStyle w:val="BodyText1"/>
        <w:ind w:firstLine="0"/>
        <w:rPr>
          <w:sz w:val="20"/>
          <w:szCs w:val="20"/>
          <w:lang w:val="en-AU" w:bidi="bn-BD"/>
        </w:rPr>
      </w:pPr>
      <w:r w:rsidRPr="00270823">
        <w:rPr>
          <w:sz w:val="20"/>
          <w:szCs w:val="20"/>
          <w:lang w:val="en-AU" w:bidi="bn-BD"/>
        </w:rPr>
        <w:t xml:space="preserve">We identified only one study </w:t>
      </w:r>
      <w:r w:rsidR="00AB23C8" w:rsidRPr="00270823">
        <w:rPr>
          <w:sz w:val="20"/>
          <w:szCs w:val="20"/>
          <w:lang w:val="en-AU" w:bidi="bn-BD"/>
        </w:rPr>
        <w:t xml:space="preserve">in the peer-reviewed literature </w:t>
      </w:r>
      <w:r w:rsidRPr="00270823">
        <w:rPr>
          <w:sz w:val="20"/>
          <w:szCs w:val="20"/>
          <w:lang w:val="en-AU" w:bidi="bn-BD"/>
        </w:rPr>
        <w:t>on asbestosis in Australia within the time frame for this review (</w:t>
      </w:r>
      <w:r w:rsidR="00AB23C8" w:rsidRPr="00270823">
        <w:rPr>
          <w:sz w:val="20"/>
          <w:szCs w:val="20"/>
          <w:lang w:val="en-AU" w:bidi="bn-BD"/>
        </w:rPr>
        <w:fldChar w:fldCharType="begin"/>
      </w:r>
      <w:r w:rsidR="00AB23C8" w:rsidRPr="00270823">
        <w:rPr>
          <w:sz w:val="20"/>
          <w:szCs w:val="20"/>
          <w:lang w:val="en-AU" w:bidi="bn-BD"/>
        </w:rPr>
        <w:instrText xml:space="preserve"> REF _Ref27909976 \h </w:instrText>
      </w:r>
      <w:r w:rsidR="00270823">
        <w:rPr>
          <w:sz w:val="20"/>
          <w:szCs w:val="20"/>
          <w:lang w:val="en-AU" w:bidi="bn-BD"/>
        </w:rPr>
        <w:instrText xml:space="preserve"> \* MERGEFORMAT </w:instrText>
      </w:r>
      <w:r w:rsidR="00AB23C8" w:rsidRPr="00270823">
        <w:rPr>
          <w:sz w:val="20"/>
          <w:szCs w:val="20"/>
          <w:lang w:val="en-AU" w:bidi="bn-BD"/>
        </w:rPr>
      </w:r>
      <w:r w:rsidR="00AB23C8" w:rsidRPr="00270823">
        <w:rPr>
          <w:sz w:val="20"/>
          <w:szCs w:val="20"/>
          <w:lang w:val="en-AU" w:bidi="bn-BD"/>
        </w:rPr>
        <w:fldChar w:fldCharType="separate"/>
      </w:r>
      <w:r w:rsidR="00921717" w:rsidRPr="00921717">
        <w:rPr>
          <w:sz w:val="20"/>
          <w:szCs w:val="20"/>
        </w:rPr>
        <w:t xml:space="preserve">Table </w:t>
      </w:r>
      <w:r w:rsidR="00921717" w:rsidRPr="00921717">
        <w:rPr>
          <w:noProof/>
          <w:sz w:val="20"/>
          <w:szCs w:val="20"/>
        </w:rPr>
        <w:t>9</w:t>
      </w:r>
      <w:r w:rsidR="00AB23C8" w:rsidRPr="00270823">
        <w:rPr>
          <w:sz w:val="20"/>
          <w:szCs w:val="20"/>
          <w:lang w:val="en-AU" w:bidi="bn-BD"/>
        </w:rPr>
        <w:fldChar w:fldCharType="end"/>
      </w:r>
      <w:r w:rsidRPr="00270823">
        <w:rPr>
          <w:sz w:val="20"/>
          <w:szCs w:val="20"/>
          <w:lang w:val="en-AU" w:bidi="bn-BD"/>
        </w:rPr>
        <w:t xml:space="preserve">) </w:t>
      </w:r>
      <w:r w:rsidRPr="00270823">
        <w:rPr>
          <w:sz w:val="20"/>
          <w:szCs w:val="20"/>
          <w:lang w:val="en-AU" w:bidi="bn-BD"/>
        </w:rPr>
        <w:fldChar w:fldCharType="begin"/>
      </w:r>
      <w:r w:rsidR="00613CF5" w:rsidRPr="00270823">
        <w:rPr>
          <w:sz w:val="20"/>
          <w:szCs w:val="20"/>
          <w:lang w:val="en-AU" w:bidi="bn-BD"/>
        </w:rPr>
        <w:instrText xml:space="preserve"> ADDIN EN.CITE &lt;EndNote&gt;&lt;Cite&gt;&lt;Author&gt;Reid&lt;/Author&gt;&lt;Year&gt;2018&lt;/Year&gt;&lt;RecNum&gt;49&lt;/RecNum&gt;&lt;DisplayText&gt;[129]&lt;/DisplayText&gt;&lt;record&gt;&lt;rec-number&gt;49&lt;/rec-number&gt;&lt;foreign-keys&gt;&lt;key app="EN" db-id="0vpvtf5at5xer9edax8xpat95eezs0zffpe0" timestamp="1550027953"&gt;49&lt;/key&gt;&lt;/foreign-keys&gt;&lt;ref-type name="Journal Article"&gt;17&lt;/ref-type&gt;&lt;contributors&gt;&lt;authors&gt;&lt;author&gt;Reid, Alison&lt;/author&gt;&lt;author&gt;Merler, Enzo&lt;/author&gt;&lt;author&gt;Peters, Susan&lt;/author&gt;&lt;author&gt;Jayasinghe, Nimashi&lt;/author&gt;&lt;author&gt;Bressan, Vittoria&lt;/author&gt;&lt;author&gt;Franklin, Peter&lt;/author&gt;&lt;author&gt;Brims, Fraser&lt;/author&gt;&lt;author&gt;de Klerk, Nicholas H&lt;/author&gt;&lt;author&gt;Musk, Arthur W&lt;/author&gt;&lt;/authors&gt;&lt;/contributors&gt;&lt;titles&gt;&lt;title&gt;Migration and work in postwar Australia: mortality profile comparisons between Australian and Italian workers exposed to blue asbestos at Wittenoom&lt;/title&gt;&lt;secondary-title&gt;Occup Environ Med&lt;/secondary-title&gt;&lt;/titles&gt;&lt;periodical&gt;&lt;full-title&gt;Occupational and Environmental Medicine&lt;/full-title&gt;&lt;abbr-1&gt;Occup Environ Med&lt;/abbr-1&gt;&lt;/periodical&gt;&lt;pages&gt;29-36&lt;/pages&gt;&lt;volume&gt;75&lt;/volume&gt;&lt;number&gt;1&lt;/number&gt;&lt;dates&gt;&lt;year&gt;2018&lt;/year&gt;&lt;/dates&gt;&lt;urls&gt;&lt;related-urls&gt;&lt;url&gt;https://oem.bmj.com/content/oemed/75/1/29.full.pdf&lt;/url&gt;&lt;/related-urls&gt;&lt;/urls&gt;&lt;electronic-resource-num&gt;10.1136/oemed-2017-104322&lt;/electronic-resource-num&gt;&lt;/record&gt;&lt;/Cite&gt;&lt;/EndNote&gt;</w:instrText>
      </w:r>
      <w:r w:rsidRPr="00270823">
        <w:rPr>
          <w:sz w:val="20"/>
          <w:szCs w:val="20"/>
          <w:lang w:val="en-AU" w:bidi="bn-BD"/>
        </w:rPr>
        <w:fldChar w:fldCharType="separate"/>
      </w:r>
      <w:r w:rsidR="00FE47CB" w:rsidRPr="00270823">
        <w:rPr>
          <w:noProof/>
          <w:sz w:val="20"/>
          <w:szCs w:val="20"/>
          <w:lang w:val="en-AU" w:bidi="bn-BD"/>
        </w:rPr>
        <w:t>[129]</w:t>
      </w:r>
      <w:r w:rsidRPr="00270823">
        <w:rPr>
          <w:sz w:val="20"/>
          <w:szCs w:val="20"/>
          <w:lang w:val="en-AU" w:bidi="bn-BD"/>
        </w:rPr>
        <w:fldChar w:fldCharType="end"/>
      </w:r>
      <w:r w:rsidRPr="00270823">
        <w:rPr>
          <w:sz w:val="20"/>
          <w:szCs w:val="20"/>
          <w:lang w:val="en-AU" w:bidi="bn-BD"/>
        </w:rPr>
        <w:t>. No Australian population-based data on asbestosis were identified.</w:t>
      </w:r>
    </w:p>
    <w:p w14:paraId="76C61C1B" w14:textId="7423EC87" w:rsidR="00A93A88" w:rsidRPr="00270823" w:rsidRDefault="00A93A88" w:rsidP="00270823">
      <w:pPr>
        <w:pStyle w:val="BodyText1"/>
        <w:ind w:firstLine="0"/>
        <w:rPr>
          <w:sz w:val="20"/>
          <w:szCs w:val="20"/>
          <w:lang w:val="en-AU" w:bidi="bn-BD"/>
        </w:rPr>
      </w:pPr>
      <w:r w:rsidRPr="00270823">
        <w:rPr>
          <w:sz w:val="20"/>
          <w:szCs w:val="20"/>
          <w:lang w:val="en-AU" w:bidi="bn-BD"/>
        </w:rPr>
        <w:t>The study examined 6</w:t>
      </w:r>
      <w:r w:rsidR="00FA2A05" w:rsidRPr="00270823">
        <w:rPr>
          <w:sz w:val="20"/>
          <w:szCs w:val="20"/>
          <w:lang w:val="en-AU" w:bidi="bn-BD"/>
        </w:rPr>
        <w:t>,</w:t>
      </w:r>
      <w:r w:rsidRPr="00270823">
        <w:rPr>
          <w:sz w:val="20"/>
          <w:szCs w:val="20"/>
          <w:lang w:val="en-AU" w:bidi="bn-BD"/>
        </w:rPr>
        <w:t xml:space="preserve">500 Australian born and Italian migrant workers employed at the Wittenoom asbestos-contaminated site in </w:t>
      </w:r>
      <w:r w:rsidR="00EB3292" w:rsidRPr="00270823">
        <w:rPr>
          <w:sz w:val="20"/>
          <w:szCs w:val="20"/>
          <w:lang w:val="en-AU" w:bidi="bn-BD"/>
        </w:rPr>
        <w:t>WA</w:t>
      </w:r>
      <w:r w:rsidRPr="00270823">
        <w:rPr>
          <w:sz w:val="20"/>
          <w:szCs w:val="20"/>
          <w:lang w:val="en-AU" w:bidi="bn-BD"/>
        </w:rPr>
        <w:t xml:space="preserve"> between 1943 </w:t>
      </w:r>
      <w:r w:rsidR="0068470F" w:rsidRPr="00270823">
        <w:rPr>
          <w:sz w:val="20"/>
          <w:szCs w:val="20"/>
          <w:lang w:val="en-AU" w:bidi="bn-BD"/>
        </w:rPr>
        <w:t>and</w:t>
      </w:r>
      <w:r w:rsidRPr="00270823">
        <w:rPr>
          <w:sz w:val="20"/>
          <w:szCs w:val="20"/>
          <w:lang w:val="en-AU" w:bidi="bn-BD"/>
        </w:rPr>
        <w:t xml:space="preserve"> 1966. It reported higher mortality from asbestos-related diseases and pneumoconiosis in Italian migrant workers compared to an age-matched </w:t>
      </w:r>
      <w:r w:rsidR="00EB3292" w:rsidRPr="00270823">
        <w:rPr>
          <w:sz w:val="20"/>
          <w:szCs w:val="20"/>
          <w:lang w:val="en-AU" w:bidi="bn-BD"/>
        </w:rPr>
        <w:t>WA</w:t>
      </w:r>
      <w:r w:rsidRPr="00270823">
        <w:rPr>
          <w:sz w:val="20"/>
          <w:szCs w:val="20"/>
          <w:lang w:val="en-AU" w:bidi="bn-BD"/>
        </w:rPr>
        <w:t xml:space="preserve"> population </w:t>
      </w:r>
      <w:r w:rsidRPr="00270823">
        <w:rPr>
          <w:sz w:val="20"/>
          <w:szCs w:val="20"/>
          <w:lang w:val="en-AU" w:bidi="bn-BD"/>
        </w:rPr>
        <w:fldChar w:fldCharType="begin"/>
      </w:r>
      <w:r w:rsidR="00613CF5" w:rsidRPr="00270823">
        <w:rPr>
          <w:sz w:val="20"/>
          <w:szCs w:val="20"/>
          <w:lang w:val="en-AU" w:bidi="bn-BD"/>
        </w:rPr>
        <w:instrText xml:space="preserve"> ADDIN EN.CITE &lt;EndNote&gt;&lt;Cite&gt;&lt;Author&gt;Reid&lt;/Author&gt;&lt;Year&gt;2018&lt;/Year&gt;&lt;RecNum&gt;49&lt;/RecNum&gt;&lt;DisplayText&gt;[129]&lt;/DisplayText&gt;&lt;record&gt;&lt;rec-number&gt;49&lt;/rec-number&gt;&lt;foreign-keys&gt;&lt;key app="EN" db-id="0vpvtf5at5xer9edax8xpat95eezs0zffpe0" timestamp="1550027953"&gt;49&lt;/key&gt;&lt;/foreign-keys&gt;&lt;ref-type name="Journal Article"&gt;17&lt;/ref-type&gt;&lt;contributors&gt;&lt;authors&gt;&lt;author&gt;Reid, Alison&lt;/author&gt;&lt;author&gt;Merler, Enzo&lt;/author&gt;&lt;author&gt;Peters, Susan&lt;/author&gt;&lt;author&gt;Jayasinghe, Nimashi&lt;/author&gt;&lt;author&gt;Bressan, Vittoria&lt;/author&gt;&lt;author&gt;Franklin, Peter&lt;/author&gt;&lt;author&gt;Brims, Fraser&lt;/author&gt;&lt;author&gt;de Klerk, Nicholas H&lt;/author&gt;&lt;author&gt;Musk, Arthur W&lt;/author&gt;&lt;/authors&gt;&lt;/contributors&gt;&lt;titles&gt;&lt;title&gt;Migration and work in postwar Australia: mortality profile comparisons between Australian and Italian workers exposed to blue asbestos at Wittenoom&lt;/title&gt;&lt;secondary-title&gt;Occup Environ Med&lt;/secondary-title&gt;&lt;/titles&gt;&lt;periodical&gt;&lt;full-title&gt;Occupational and Environmental Medicine&lt;/full-title&gt;&lt;abbr-1&gt;Occup Environ Med&lt;/abbr-1&gt;&lt;/periodical&gt;&lt;pages&gt;29-36&lt;/pages&gt;&lt;volume&gt;75&lt;/volume&gt;&lt;number&gt;1&lt;/number&gt;&lt;dates&gt;&lt;year&gt;2018&lt;/year&gt;&lt;/dates&gt;&lt;urls&gt;&lt;related-urls&gt;&lt;url&gt;https://oem.bmj.com/content/oemed/75/1/29.full.pdf&lt;/url&gt;&lt;/related-urls&gt;&lt;/urls&gt;&lt;electronic-resource-num&gt;10.1136/oemed-2017-104322&lt;/electronic-resource-num&gt;&lt;/record&gt;&lt;/Cite&gt;&lt;/EndNote&gt;</w:instrText>
      </w:r>
      <w:r w:rsidRPr="00270823">
        <w:rPr>
          <w:sz w:val="20"/>
          <w:szCs w:val="20"/>
          <w:lang w:val="en-AU" w:bidi="bn-BD"/>
        </w:rPr>
        <w:fldChar w:fldCharType="separate"/>
      </w:r>
      <w:r w:rsidR="00FE47CB" w:rsidRPr="00270823">
        <w:rPr>
          <w:noProof/>
          <w:sz w:val="20"/>
          <w:szCs w:val="20"/>
          <w:lang w:val="en-AU" w:bidi="bn-BD"/>
        </w:rPr>
        <w:t>[129]</w:t>
      </w:r>
      <w:r w:rsidRPr="00270823">
        <w:rPr>
          <w:sz w:val="20"/>
          <w:szCs w:val="20"/>
          <w:lang w:val="en-AU" w:bidi="bn-BD"/>
        </w:rPr>
        <w:fldChar w:fldCharType="end"/>
      </w:r>
      <w:r w:rsidRPr="00270823">
        <w:rPr>
          <w:sz w:val="20"/>
          <w:szCs w:val="20"/>
          <w:lang w:val="en-AU" w:bidi="bn-BD"/>
        </w:rPr>
        <w:t xml:space="preserve">. The Wittenoom cohort has been studied for many years, but the previous reports were outside the time frame of this review </w:t>
      </w:r>
      <w:r w:rsidRPr="00270823">
        <w:rPr>
          <w:sz w:val="20"/>
          <w:szCs w:val="20"/>
          <w:lang w:val="en-AU" w:bidi="bn-BD"/>
        </w:rPr>
        <w:fldChar w:fldCharType="begin"/>
      </w:r>
      <w:r w:rsidR="00613CF5" w:rsidRPr="00270823">
        <w:rPr>
          <w:sz w:val="20"/>
          <w:szCs w:val="20"/>
          <w:lang w:val="en-AU" w:bidi="bn-BD"/>
        </w:rPr>
        <w:instrText xml:space="preserve"> ADDIN EN.CITE &lt;EndNote&gt;&lt;Cite&gt;&lt;Author&gt;Reid&lt;/Author&gt;&lt;Year&gt;2014&lt;/Year&gt;&lt;RecNum&gt;324&lt;/RecNum&gt;&lt;DisplayText&gt;[130]&lt;/DisplayText&gt;&lt;record&gt;&lt;rec-number&gt;324&lt;/rec-number&gt;&lt;foreign-keys&gt;&lt;key app="EN" db-id="0vpvtf5at5xer9edax8xpat95eezs0zffpe0" timestamp="1567746392"&gt;324&lt;/key&gt;&lt;/foreign-keys&gt;&lt;ref-type name="Journal Article"&gt;17&lt;/ref-type&gt;&lt;contributors&gt;&lt;authors&gt;&lt;author&gt;Reid, Alison&lt;/author&gt;&lt;author&gt;De Klerk, NH&lt;/author&gt;&lt;author&gt;Magnani, C&lt;/author&gt;&lt;author&gt;Ferrante, D&lt;/author&gt;&lt;author&gt;Berry, G&lt;/author&gt;&lt;author&gt;Musk, AW&lt;/author&gt;&lt;author&gt;Merler, E&lt;/author&gt;&lt;/authors&gt;&lt;/contributors&gt;&lt;titles&gt;&lt;title&gt;Mesothelioma risk after 40 years since first exposure to asbestos: a pooled analysis&lt;/title&gt;&lt;secondary-title&gt;Thorax&lt;/secondary-title&gt;&lt;/titles&gt;&lt;periodical&gt;&lt;full-title&gt;Thorax&lt;/full-title&gt;&lt;abbr-1&gt;Thorax&lt;/abbr-1&gt;&lt;/periodical&gt;&lt;pages&gt;843-850&lt;/pages&gt;&lt;volume&gt;69&lt;/volume&gt;&lt;number&gt;9&lt;/number&gt;&lt;dates&gt;&lt;year&gt;2014&lt;/year&gt;&lt;/dates&gt;&lt;isbn&gt;0040-6376&lt;/isbn&gt;&lt;urls&gt;&lt;/urls&gt;&lt;/record&gt;&lt;/Cite&gt;&lt;/EndNote&gt;</w:instrText>
      </w:r>
      <w:r w:rsidRPr="00270823">
        <w:rPr>
          <w:sz w:val="20"/>
          <w:szCs w:val="20"/>
          <w:lang w:val="en-AU" w:bidi="bn-BD"/>
        </w:rPr>
        <w:fldChar w:fldCharType="separate"/>
      </w:r>
      <w:r w:rsidR="00FE47CB" w:rsidRPr="00270823">
        <w:rPr>
          <w:noProof/>
          <w:sz w:val="20"/>
          <w:szCs w:val="20"/>
          <w:lang w:val="en-AU" w:bidi="bn-BD"/>
        </w:rPr>
        <w:t>[130]</w:t>
      </w:r>
      <w:r w:rsidRPr="00270823">
        <w:rPr>
          <w:sz w:val="20"/>
          <w:szCs w:val="20"/>
          <w:lang w:val="en-AU" w:bidi="bn-BD"/>
        </w:rPr>
        <w:fldChar w:fldCharType="end"/>
      </w:r>
      <w:r w:rsidRPr="00270823">
        <w:rPr>
          <w:sz w:val="20"/>
          <w:szCs w:val="20"/>
          <w:lang w:val="en-AU" w:bidi="bn-BD"/>
        </w:rPr>
        <w:t>.</w:t>
      </w:r>
    </w:p>
    <w:p w14:paraId="29312F79" w14:textId="5925EFAF" w:rsidR="00A93A88" w:rsidRPr="00270823" w:rsidRDefault="00A93A88" w:rsidP="00270823">
      <w:pPr>
        <w:pStyle w:val="BodyText1"/>
        <w:ind w:firstLine="0"/>
        <w:rPr>
          <w:color w:val="000000" w:themeColor="text1"/>
          <w:sz w:val="20"/>
          <w:szCs w:val="20"/>
        </w:rPr>
      </w:pPr>
      <w:r w:rsidRPr="00270823">
        <w:rPr>
          <w:sz w:val="20"/>
          <w:szCs w:val="20"/>
        </w:rPr>
        <w:t xml:space="preserve">A </w:t>
      </w:r>
      <w:r w:rsidR="00531C09" w:rsidRPr="00270823">
        <w:rPr>
          <w:sz w:val="20"/>
          <w:szCs w:val="20"/>
        </w:rPr>
        <w:t>total</w:t>
      </w:r>
      <w:r w:rsidRPr="00270823">
        <w:rPr>
          <w:sz w:val="20"/>
          <w:szCs w:val="20"/>
        </w:rPr>
        <w:t xml:space="preserve"> 1</w:t>
      </w:r>
      <w:r w:rsidR="00EB3292" w:rsidRPr="00270823">
        <w:rPr>
          <w:sz w:val="20"/>
          <w:szCs w:val="20"/>
        </w:rPr>
        <w:t>,</w:t>
      </w:r>
      <w:r w:rsidRPr="00270823">
        <w:rPr>
          <w:sz w:val="20"/>
          <w:szCs w:val="20"/>
        </w:rPr>
        <w:t xml:space="preserve">218 notified cases of asbestosis out of </w:t>
      </w:r>
      <w:r w:rsidR="009E21EC" w:rsidRPr="00270823">
        <w:rPr>
          <w:sz w:val="20"/>
          <w:szCs w:val="20"/>
        </w:rPr>
        <w:t xml:space="preserve">a </w:t>
      </w:r>
      <w:r w:rsidRPr="00270823">
        <w:rPr>
          <w:sz w:val="20"/>
          <w:szCs w:val="20"/>
        </w:rPr>
        <w:t>total 3</w:t>
      </w:r>
      <w:r w:rsidR="00EB3292" w:rsidRPr="00270823">
        <w:rPr>
          <w:sz w:val="20"/>
          <w:szCs w:val="20"/>
        </w:rPr>
        <w:t>,</w:t>
      </w:r>
      <w:r w:rsidRPr="00270823">
        <w:rPr>
          <w:sz w:val="20"/>
          <w:szCs w:val="20"/>
        </w:rPr>
        <w:t>856 cases (32</w:t>
      </w:r>
      <w:r w:rsidR="002D2E85" w:rsidRPr="00270823">
        <w:rPr>
          <w:sz w:val="20"/>
          <w:szCs w:val="20"/>
        </w:rPr>
        <w:t xml:space="preserve"> </w:t>
      </w:r>
      <w:r w:rsidR="00687D21" w:rsidRPr="00270823">
        <w:rPr>
          <w:sz w:val="20"/>
          <w:szCs w:val="20"/>
        </w:rPr>
        <w:t>per cent</w:t>
      </w:r>
      <w:r w:rsidRPr="00270823">
        <w:rPr>
          <w:sz w:val="20"/>
          <w:szCs w:val="20"/>
        </w:rPr>
        <w:t xml:space="preserve">) from </w:t>
      </w:r>
      <w:r w:rsidR="009A0FC5" w:rsidRPr="00270823">
        <w:rPr>
          <w:sz w:val="20"/>
          <w:szCs w:val="20"/>
        </w:rPr>
        <w:t xml:space="preserve">the Victorian </w:t>
      </w:r>
      <w:r w:rsidRPr="00270823">
        <w:rPr>
          <w:sz w:val="20"/>
          <w:szCs w:val="20"/>
        </w:rPr>
        <w:t xml:space="preserve">SABRE </w:t>
      </w:r>
      <w:r w:rsidR="00E11649" w:rsidRPr="00270823">
        <w:rPr>
          <w:sz w:val="20"/>
          <w:szCs w:val="20"/>
        </w:rPr>
        <w:t xml:space="preserve">scheme </w:t>
      </w:r>
      <w:r w:rsidRPr="00270823">
        <w:rPr>
          <w:sz w:val="20"/>
          <w:szCs w:val="20"/>
        </w:rPr>
        <w:t xml:space="preserve">had </w:t>
      </w:r>
      <w:r w:rsidR="00E11649" w:rsidRPr="00270823">
        <w:rPr>
          <w:sz w:val="20"/>
          <w:szCs w:val="20"/>
        </w:rPr>
        <w:t xml:space="preserve">also </w:t>
      </w:r>
      <w:r w:rsidRPr="00270823">
        <w:rPr>
          <w:sz w:val="20"/>
          <w:szCs w:val="20"/>
        </w:rPr>
        <w:t xml:space="preserve">been diagnosed as </w:t>
      </w:r>
      <w:r w:rsidR="00E11649" w:rsidRPr="00270823">
        <w:rPr>
          <w:sz w:val="20"/>
          <w:szCs w:val="20"/>
        </w:rPr>
        <w:t xml:space="preserve">having </w:t>
      </w:r>
      <w:r w:rsidRPr="00270823">
        <w:rPr>
          <w:sz w:val="20"/>
          <w:szCs w:val="20"/>
        </w:rPr>
        <w:t>pleural plaques, indicat</w:t>
      </w:r>
      <w:r w:rsidR="00F2101B" w:rsidRPr="00270823">
        <w:rPr>
          <w:sz w:val="20"/>
          <w:szCs w:val="20"/>
        </w:rPr>
        <w:t>ing</w:t>
      </w:r>
      <w:r w:rsidRPr="00270823">
        <w:rPr>
          <w:sz w:val="20"/>
          <w:szCs w:val="20"/>
        </w:rPr>
        <w:t xml:space="preserve"> either occupational or non-occupational asbestos exposure (</w:t>
      </w:r>
      <w:r w:rsidR="00D371DF" w:rsidRPr="00270823">
        <w:rPr>
          <w:bCs w:val="0"/>
          <w:sz w:val="20"/>
          <w:szCs w:val="20"/>
        </w:rPr>
        <w:fldChar w:fldCharType="begin"/>
      </w:r>
      <w:r w:rsidR="00D371DF" w:rsidRPr="00270823">
        <w:rPr>
          <w:sz w:val="20"/>
          <w:szCs w:val="20"/>
        </w:rPr>
        <w:instrText xml:space="preserve"> REF _Ref27750627 \h </w:instrText>
      </w:r>
      <w:r w:rsidR="00270823">
        <w:rPr>
          <w:bCs w:val="0"/>
          <w:sz w:val="20"/>
          <w:szCs w:val="20"/>
        </w:rPr>
        <w:instrText xml:space="preserve"> \* MERGEFORMAT </w:instrText>
      </w:r>
      <w:r w:rsidR="00D371DF" w:rsidRPr="00270823">
        <w:rPr>
          <w:bCs w:val="0"/>
          <w:sz w:val="20"/>
          <w:szCs w:val="20"/>
        </w:rPr>
      </w:r>
      <w:r w:rsidR="00D371DF" w:rsidRPr="00270823">
        <w:rPr>
          <w:bCs w:val="0"/>
          <w:sz w:val="20"/>
          <w:szCs w:val="20"/>
        </w:rPr>
        <w:fldChar w:fldCharType="separate"/>
      </w:r>
      <w:r w:rsidR="00921717" w:rsidRPr="00921717">
        <w:rPr>
          <w:sz w:val="20"/>
          <w:szCs w:val="20"/>
        </w:rPr>
        <w:t xml:space="preserve">Table </w:t>
      </w:r>
      <w:r w:rsidR="00921717" w:rsidRPr="00921717">
        <w:rPr>
          <w:noProof/>
          <w:sz w:val="20"/>
          <w:szCs w:val="20"/>
        </w:rPr>
        <w:t>11</w:t>
      </w:r>
      <w:r w:rsidR="00D371DF" w:rsidRPr="00270823">
        <w:rPr>
          <w:bCs w:val="0"/>
          <w:sz w:val="20"/>
          <w:szCs w:val="20"/>
        </w:rPr>
        <w:fldChar w:fldCharType="end"/>
      </w:r>
      <w:r w:rsidRPr="00270823">
        <w:rPr>
          <w:sz w:val="20"/>
          <w:szCs w:val="20"/>
        </w:rPr>
        <w:t xml:space="preserve">) </w:t>
      </w:r>
      <w:r w:rsidRPr="00270823">
        <w:rPr>
          <w:bCs w:val="0"/>
          <w:sz w:val="20"/>
          <w:szCs w:val="20"/>
        </w:rPr>
        <w:fldChar w:fldCharType="begin"/>
      </w:r>
      <w:r w:rsidR="00A3227C" w:rsidRPr="00270823">
        <w:rPr>
          <w:bCs w:val="0"/>
          <w:sz w:val="20"/>
          <w:szCs w:val="20"/>
        </w:rPr>
        <w:instrText xml:space="preserve"> ADDIN EN.CITE &lt;EndNote&gt;&lt;Cite&gt;&lt;Author&gt;Hannaford-Turner&lt;/Author&gt;&lt;Year&gt;2010&lt;/Year&gt;&lt;RecNum&gt;6&lt;/RecNum&gt;&lt;DisplayText&gt;[90]&lt;/DisplayText&gt;&lt;record&gt;&lt;rec-number&gt;6&lt;/rec-number&gt;&lt;foreign-keys&gt;&lt;key app="EN" db-id="0vpvtf5at5xer9edax8xpat95eezs0zffpe0" timestamp="1549402593"&gt;6&lt;/key&gt;&lt;/foreign-keys&gt;&lt;ref-type name="Journal Article"&gt;17&lt;/ref-type&gt;&lt;contributors&gt;&lt;authors&gt;&lt;author&gt;Hannaford-Turner, K.&lt;/author&gt;&lt;author&gt;Elder, D.&lt;/author&gt;&lt;author&gt;Sim, M. R.&lt;/author&gt;&lt;author&gt;Abramson, M. J.&lt;/author&gt;&lt;author&gt;Johnson, A. R.&lt;/author&gt;&lt;author&gt;Yates, D. H.&lt;/author&gt;&lt;/authors&gt;&lt;/contributors&gt;&lt;auth-address&gt;Workers&amp;apos; Compensation (Dust Diseases) Board Education &amp;amp; Research Unit, Sydney, New South Wales, Australia.&lt;/auth-address&gt;&lt;titles&gt;&lt;title&gt;Surveillance of Australian workplace Based Respiratory Events (SABRE) in New South Wales&lt;/title&gt;&lt;secondary-title&gt;Occup Med&lt;/secondary-title&gt;&lt;alt-title&gt;Occupational medicine (Oxford, England)&lt;/alt-title&gt;&lt;/titles&gt;&lt;pages&gt;376-82&lt;/pages&gt;&lt;volume&gt;60&lt;/volume&gt;&lt;number&gt;5&lt;/number&gt;&lt;edition&gt;2010/03/24&lt;/edition&gt;&lt;keywords&gt;&lt;keyword&gt;Adult&lt;/keyword&gt;&lt;keyword&gt;Aged&lt;/keyword&gt;&lt;keyword&gt;Aged, 80 and over&lt;/keyword&gt;&lt;keyword&gt;Female&lt;/keyword&gt;&lt;keyword&gt;Humans&lt;/keyword&gt;&lt;keyword&gt;Incidence&lt;/keyword&gt;&lt;keyword&gt;Lung Diseases/*epidemiology&lt;/keyword&gt;&lt;keyword&gt;Male&lt;/keyword&gt;&lt;keyword&gt;Middle Aged&lt;/keyword&gt;&lt;keyword&gt;New South Wales/epidemiology&lt;/keyword&gt;&lt;keyword&gt;Occupational Diseases/*epidemiology&lt;/keyword&gt;&lt;keyword&gt;Sex Distribution&lt;/keyword&gt;&lt;keyword&gt;Young Adult&lt;/keyword&gt;&lt;/keywords&gt;&lt;dates&gt;&lt;year&gt;2010&lt;/year&gt;&lt;pub-dates&gt;&lt;date&gt;Aug&lt;/date&gt;&lt;/pub-dates&gt;&lt;/dates&gt;&lt;isbn&gt;0962-7480&lt;/isbn&gt;&lt;accession-num&gt;20308261&lt;/accession-num&gt;&lt;urls&gt;&lt;/urls&gt;&lt;electronic-resource-num&gt;10.1093/occmed/kqq011&lt;/electronic-resource-num&gt;&lt;remote-database-provider&gt;NLM&lt;/remote-database-provider&gt;&lt;language&gt;eng&lt;/language&gt;&lt;/record&gt;&lt;/Cite&gt;&lt;/EndNote&gt;</w:instrText>
      </w:r>
      <w:r w:rsidRPr="00270823">
        <w:rPr>
          <w:bCs w:val="0"/>
          <w:sz w:val="20"/>
          <w:szCs w:val="20"/>
        </w:rPr>
        <w:fldChar w:fldCharType="separate"/>
      </w:r>
      <w:r w:rsidR="00A3227C" w:rsidRPr="00270823">
        <w:rPr>
          <w:bCs w:val="0"/>
          <w:noProof/>
          <w:sz w:val="20"/>
          <w:szCs w:val="20"/>
        </w:rPr>
        <w:t>[90]</w:t>
      </w:r>
      <w:r w:rsidRPr="00270823">
        <w:rPr>
          <w:bCs w:val="0"/>
          <w:sz w:val="20"/>
          <w:szCs w:val="20"/>
        </w:rPr>
        <w:fldChar w:fldCharType="end"/>
      </w:r>
      <w:r w:rsidRPr="00270823">
        <w:rPr>
          <w:sz w:val="20"/>
          <w:szCs w:val="20"/>
        </w:rPr>
        <w:t>.</w:t>
      </w:r>
      <w:r w:rsidR="00B6212D" w:rsidRPr="00270823">
        <w:rPr>
          <w:sz w:val="20"/>
          <w:szCs w:val="20"/>
        </w:rPr>
        <w:t xml:space="preserve"> </w:t>
      </w:r>
      <w:r w:rsidRPr="00270823">
        <w:rPr>
          <w:sz w:val="20"/>
          <w:szCs w:val="20"/>
        </w:rPr>
        <w:t xml:space="preserve">Medical screening by </w:t>
      </w:r>
      <w:proofErr w:type="spellStart"/>
      <w:r w:rsidRPr="00270823">
        <w:rPr>
          <w:sz w:val="20"/>
          <w:szCs w:val="20"/>
        </w:rPr>
        <w:t>icare</w:t>
      </w:r>
      <w:proofErr w:type="spellEnd"/>
      <w:r w:rsidRPr="00270823">
        <w:rPr>
          <w:sz w:val="20"/>
          <w:szCs w:val="20"/>
        </w:rPr>
        <w:t xml:space="preserve"> reported 9.8</w:t>
      </w:r>
      <w:r w:rsidR="002D2E85" w:rsidRPr="00270823">
        <w:rPr>
          <w:sz w:val="20"/>
          <w:szCs w:val="20"/>
        </w:rPr>
        <w:t xml:space="preserve"> </w:t>
      </w:r>
      <w:r w:rsidR="004444B9" w:rsidRPr="00270823">
        <w:rPr>
          <w:sz w:val="20"/>
          <w:szCs w:val="20"/>
        </w:rPr>
        <w:t>per</w:t>
      </w:r>
      <w:r w:rsidR="009E63AF" w:rsidRPr="00270823">
        <w:rPr>
          <w:sz w:val="20"/>
          <w:szCs w:val="20"/>
        </w:rPr>
        <w:t xml:space="preserve"> </w:t>
      </w:r>
      <w:r w:rsidR="004444B9" w:rsidRPr="00270823">
        <w:rPr>
          <w:sz w:val="20"/>
          <w:szCs w:val="20"/>
        </w:rPr>
        <w:t xml:space="preserve">cent </w:t>
      </w:r>
      <w:r w:rsidRPr="00270823">
        <w:rPr>
          <w:sz w:val="20"/>
          <w:szCs w:val="20"/>
        </w:rPr>
        <w:t>(32/324) asbestosis cases during the 2017</w:t>
      </w:r>
      <w:r w:rsidR="00A60B4D">
        <w:rPr>
          <w:sz w:val="20"/>
          <w:szCs w:val="20"/>
        </w:rPr>
        <w:t>–</w:t>
      </w:r>
      <w:r w:rsidRPr="00270823">
        <w:rPr>
          <w:sz w:val="20"/>
          <w:szCs w:val="20"/>
        </w:rPr>
        <w:t xml:space="preserve">18 period, which is </w:t>
      </w:r>
      <w:r w:rsidR="00E11649" w:rsidRPr="00270823">
        <w:rPr>
          <w:sz w:val="20"/>
          <w:szCs w:val="20"/>
        </w:rPr>
        <w:t xml:space="preserve">more </w:t>
      </w:r>
      <w:r w:rsidRPr="00270823">
        <w:rPr>
          <w:sz w:val="20"/>
          <w:szCs w:val="20"/>
        </w:rPr>
        <w:t>than for 2016</w:t>
      </w:r>
      <w:r w:rsidR="00135235">
        <w:rPr>
          <w:sz w:val="20"/>
          <w:szCs w:val="20"/>
        </w:rPr>
        <w:t>–</w:t>
      </w:r>
      <w:r w:rsidRPr="00270823">
        <w:rPr>
          <w:sz w:val="20"/>
          <w:szCs w:val="20"/>
        </w:rPr>
        <w:t>17 (21 cases, 6.7</w:t>
      </w:r>
      <w:r w:rsidR="002D2E85" w:rsidRPr="00270823">
        <w:rPr>
          <w:sz w:val="20"/>
          <w:szCs w:val="20"/>
        </w:rPr>
        <w:t xml:space="preserve"> </w:t>
      </w:r>
      <w:r w:rsidR="00687D21" w:rsidRPr="00270823">
        <w:rPr>
          <w:sz w:val="20"/>
          <w:szCs w:val="20"/>
        </w:rPr>
        <w:t xml:space="preserve">per cent </w:t>
      </w:r>
      <w:r w:rsidRPr="00270823">
        <w:rPr>
          <w:sz w:val="20"/>
          <w:szCs w:val="20"/>
        </w:rPr>
        <w:t xml:space="preserve">) and </w:t>
      </w:r>
      <w:r w:rsidR="00E11649" w:rsidRPr="00270823">
        <w:rPr>
          <w:sz w:val="20"/>
          <w:szCs w:val="20"/>
        </w:rPr>
        <w:t xml:space="preserve">for </w:t>
      </w:r>
      <w:r w:rsidRPr="00270823">
        <w:rPr>
          <w:sz w:val="20"/>
          <w:szCs w:val="20"/>
        </w:rPr>
        <w:t>2014</w:t>
      </w:r>
      <w:r w:rsidR="00135235">
        <w:rPr>
          <w:sz w:val="20"/>
          <w:szCs w:val="20"/>
        </w:rPr>
        <w:t>–</w:t>
      </w:r>
      <w:r w:rsidRPr="00270823">
        <w:rPr>
          <w:sz w:val="20"/>
          <w:szCs w:val="20"/>
        </w:rPr>
        <w:t>15 (4 cases, 1.3</w:t>
      </w:r>
      <w:r w:rsidR="002D2E85" w:rsidRPr="00270823">
        <w:rPr>
          <w:sz w:val="20"/>
          <w:szCs w:val="20"/>
        </w:rPr>
        <w:t xml:space="preserve"> </w:t>
      </w:r>
      <w:r w:rsidR="00687D21" w:rsidRPr="00270823">
        <w:rPr>
          <w:sz w:val="20"/>
          <w:szCs w:val="20"/>
        </w:rPr>
        <w:t xml:space="preserve">per cent </w:t>
      </w:r>
      <w:r w:rsidRPr="00270823">
        <w:rPr>
          <w:sz w:val="20"/>
          <w:szCs w:val="20"/>
        </w:rPr>
        <w:t>) periods</w:t>
      </w:r>
      <w:r w:rsidRPr="00270823">
        <w:rPr>
          <w:rStyle w:val="Strong"/>
          <w:b w:val="0"/>
          <w:bCs/>
          <w:sz w:val="20"/>
          <w:szCs w:val="20"/>
        </w:rPr>
        <w:t xml:space="preserve"> (</w:t>
      </w:r>
      <w:r w:rsidR="00D371DF" w:rsidRPr="00270823">
        <w:rPr>
          <w:rStyle w:val="Strong"/>
          <w:b w:val="0"/>
          <w:bCs/>
          <w:sz w:val="20"/>
          <w:szCs w:val="20"/>
        </w:rPr>
        <w:fldChar w:fldCharType="begin"/>
      </w:r>
      <w:r w:rsidR="00D371DF" w:rsidRPr="00270823">
        <w:rPr>
          <w:rStyle w:val="Strong"/>
          <w:b w:val="0"/>
          <w:bCs/>
          <w:sz w:val="20"/>
          <w:szCs w:val="20"/>
        </w:rPr>
        <w:instrText xml:space="preserve"> REF _Ref27750692 \h </w:instrText>
      </w:r>
      <w:r w:rsidR="00270823">
        <w:rPr>
          <w:rStyle w:val="Strong"/>
          <w:b w:val="0"/>
          <w:bCs/>
          <w:sz w:val="20"/>
          <w:szCs w:val="20"/>
        </w:rPr>
        <w:instrText xml:space="preserve"> \* MERGEFORMAT </w:instrText>
      </w:r>
      <w:r w:rsidR="00D371DF" w:rsidRPr="00270823">
        <w:rPr>
          <w:rStyle w:val="Strong"/>
          <w:b w:val="0"/>
          <w:bCs/>
          <w:sz w:val="20"/>
          <w:szCs w:val="20"/>
        </w:rPr>
      </w:r>
      <w:r w:rsidR="00D371DF" w:rsidRPr="00270823">
        <w:rPr>
          <w:rStyle w:val="Strong"/>
          <w:b w:val="0"/>
          <w:bCs/>
          <w:sz w:val="20"/>
          <w:szCs w:val="20"/>
        </w:rPr>
        <w:fldChar w:fldCharType="separate"/>
      </w:r>
      <w:r w:rsidR="00921717" w:rsidRPr="00921717">
        <w:rPr>
          <w:sz w:val="20"/>
          <w:szCs w:val="20"/>
        </w:rPr>
        <w:t xml:space="preserve">Table </w:t>
      </w:r>
      <w:r w:rsidR="00921717" w:rsidRPr="00921717">
        <w:rPr>
          <w:noProof/>
          <w:sz w:val="20"/>
          <w:szCs w:val="20"/>
        </w:rPr>
        <w:t>14</w:t>
      </w:r>
      <w:r w:rsidR="00D371DF" w:rsidRPr="00270823">
        <w:rPr>
          <w:rStyle w:val="Strong"/>
          <w:b w:val="0"/>
          <w:bCs/>
          <w:sz w:val="20"/>
          <w:szCs w:val="20"/>
        </w:rPr>
        <w:fldChar w:fldCharType="end"/>
      </w:r>
      <w:r w:rsidR="00D371DF" w:rsidRPr="00270823">
        <w:rPr>
          <w:rStyle w:val="Strong"/>
          <w:b w:val="0"/>
          <w:bCs/>
          <w:sz w:val="20"/>
          <w:szCs w:val="20"/>
        </w:rPr>
        <w:t xml:space="preserve"> </w:t>
      </w:r>
      <w:r w:rsidR="00E11649" w:rsidRPr="00270823">
        <w:rPr>
          <w:rStyle w:val="Strong"/>
          <w:b w:val="0"/>
          <w:bCs/>
          <w:sz w:val="20"/>
          <w:szCs w:val="20"/>
        </w:rPr>
        <w:t xml:space="preserve">and </w:t>
      </w:r>
      <w:r w:rsidR="00E11649" w:rsidRPr="00270823">
        <w:rPr>
          <w:rStyle w:val="Strong"/>
          <w:b w:val="0"/>
          <w:bCs/>
          <w:sz w:val="20"/>
          <w:szCs w:val="20"/>
        </w:rPr>
        <w:fldChar w:fldCharType="begin"/>
      </w:r>
      <w:r w:rsidR="00E11649" w:rsidRPr="00270823">
        <w:rPr>
          <w:rStyle w:val="Strong"/>
          <w:b w:val="0"/>
          <w:bCs/>
          <w:sz w:val="20"/>
          <w:szCs w:val="20"/>
        </w:rPr>
        <w:instrText xml:space="preserve"> REF _Ref27044233 \h  \* MERGEFORMAT </w:instrText>
      </w:r>
      <w:r w:rsidR="00E11649" w:rsidRPr="00270823">
        <w:rPr>
          <w:rStyle w:val="Strong"/>
          <w:b w:val="0"/>
          <w:bCs/>
          <w:sz w:val="20"/>
          <w:szCs w:val="20"/>
        </w:rPr>
      </w:r>
      <w:r w:rsidR="00E11649" w:rsidRPr="00270823">
        <w:rPr>
          <w:rStyle w:val="Strong"/>
          <w:b w:val="0"/>
          <w:bCs/>
          <w:sz w:val="20"/>
          <w:szCs w:val="20"/>
        </w:rPr>
        <w:fldChar w:fldCharType="separate"/>
      </w:r>
      <w:r w:rsidR="00921717" w:rsidRPr="00921717">
        <w:rPr>
          <w:bCs w:val="0"/>
          <w:sz w:val="20"/>
          <w:szCs w:val="20"/>
        </w:rPr>
        <w:t xml:space="preserve">Figure </w:t>
      </w:r>
      <w:r w:rsidR="00921717" w:rsidRPr="00921717">
        <w:rPr>
          <w:bCs w:val="0"/>
          <w:noProof/>
          <w:sz w:val="20"/>
          <w:szCs w:val="20"/>
        </w:rPr>
        <w:t>11</w:t>
      </w:r>
      <w:r w:rsidR="00E11649" w:rsidRPr="00270823">
        <w:rPr>
          <w:rStyle w:val="Strong"/>
          <w:b w:val="0"/>
          <w:bCs/>
          <w:sz w:val="20"/>
          <w:szCs w:val="20"/>
        </w:rPr>
        <w:fldChar w:fldCharType="end"/>
      </w:r>
      <w:r w:rsidR="00E11649" w:rsidRPr="00270823">
        <w:rPr>
          <w:rStyle w:val="Strong"/>
          <w:b w:val="0"/>
          <w:bCs/>
          <w:sz w:val="20"/>
          <w:szCs w:val="20"/>
        </w:rPr>
        <w:t>)</w:t>
      </w:r>
      <w:r w:rsidRPr="00270823">
        <w:rPr>
          <w:rStyle w:val="Strong"/>
          <w:b w:val="0"/>
          <w:sz w:val="20"/>
          <w:szCs w:val="20"/>
          <w:lang w:val="en-AU"/>
        </w:rPr>
        <w:t xml:space="preserve"> </w:t>
      </w:r>
      <w:r w:rsidRPr="00270823">
        <w:rPr>
          <w:rStyle w:val="Strong"/>
          <w:b w:val="0"/>
          <w:sz w:val="20"/>
          <w:szCs w:val="20"/>
          <w:lang w:val="en-AU"/>
        </w:rPr>
        <w:fldChar w:fldCharType="begin"/>
      </w:r>
      <w:r w:rsidR="00A3227C" w:rsidRPr="00270823">
        <w:rPr>
          <w:rStyle w:val="Strong"/>
          <w:b w:val="0"/>
          <w:sz w:val="20"/>
          <w:szCs w:val="20"/>
          <w:lang w:val="en-AU"/>
        </w:rPr>
        <w:instrText xml:space="preserve"> ADDIN EN.CITE &lt;EndNote&gt;&lt;Cite&gt;&lt;Author&gt;icare&lt;/Author&gt;&lt;Year&gt;2018&lt;/Year&gt;&lt;RecNum&gt;281&lt;/RecNum&gt;&lt;DisplayText&gt;[84]&lt;/DisplayText&gt;&lt;record&gt;&lt;rec-number&gt;281&lt;/rec-number&gt;&lt;foreign-keys&gt;&lt;key app="EN" db-id="0vpvtf5at5xer9edax8xpat95eezs0zffpe0" timestamp="1557111071"&gt;281&lt;/key&gt;&lt;/foreign-keys&gt;&lt;ref-type name="Report"&gt;27&lt;/ref-type&gt;&lt;contributors&gt;&lt;authors&gt;&lt;author&gt;icare,&lt;/author&gt;&lt;/authors&gt;&lt;/contributors&gt;&lt;titles&gt;&lt;title&gt;icare Insurance and Care NSW&lt;/title&gt;&lt;/titles&gt;&lt;dates&gt;&lt;year&gt;2018&lt;/year&gt;&lt;/dates&gt;&lt;pub-location&gt;NSW, Australia &lt;/pub-location&gt;&lt;publisher&gt;icare Annual Report &lt;/publisher&gt;&lt;urls&gt;&lt;/urls&gt;&lt;/record&gt;&lt;/Cite&gt;&lt;/EndNote&gt;</w:instrText>
      </w:r>
      <w:r w:rsidRPr="00270823">
        <w:rPr>
          <w:rStyle w:val="Strong"/>
          <w:b w:val="0"/>
          <w:sz w:val="20"/>
          <w:szCs w:val="20"/>
          <w:lang w:val="en-AU"/>
        </w:rPr>
        <w:fldChar w:fldCharType="separate"/>
      </w:r>
      <w:r w:rsidR="00A3227C" w:rsidRPr="00270823">
        <w:rPr>
          <w:rStyle w:val="Strong"/>
          <w:b w:val="0"/>
          <w:noProof/>
          <w:sz w:val="20"/>
          <w:szCs w:val="20"/>
          <w:lang w:val="en-AU"/>
        </w:rPr>
        <w:t>[84]</w:t>
      </w:r>
      <w:r w:rsidRPr="00270823">
        <w:rPr>
          <w:rStyle w:val="Strong"/>
          <w:b w:val="0"/>
          <w:sz w:val="20"/>
          <w:szCs w:val="20"/>
          <w:lang w:val="en-AU"/>
        </w:rPr>
        <w:fldChar w:fldCharType="end"/>
      </w:r>
      <w:r w:rsidRPr="00270823">
        <w:rPr>
          <w:sz w:val="20"/>
          <w:szCs w:val="20"/>
          <w:lang w:val="en-AU"/>
        </w:rPr>
        <w:t>. A retrospective analysis of Australian national mortality data identified 1</w:t>
      </w:r>
      <w:r w:rsidR="00135235">
        <w:rPr>
          <w:sz w:val="20"/>
          <w:szCs w:val="20"/>
          <w:lang w:val="en-AU"/>
        </w:rPr>
        <w:t>,</w:t>
      </w:r>
      <w:r w:rsidRPr="00270823">
        <w:rPr>
          <w:sz w:val="20"/>
          <w:szCs w:val="20"/>
          <w:lang w:val="en-AU"/>
        </w:rPr>
        <w:t>000 deaths from pneumoconiosis between 1979 to 2002 identified that 56</w:t>
      </w:r>
      <w:r w:rsidR="002D2E85" w:rsidRPr="00270823">
        <w:rPr>
          <w:sz w:val="20"/>
          <w:szCs w:val="20"/>
          <w:lang w:val="en-AU"/>
        </w:rPr>
        <w:t xml:space="preserve"> </w:t>
      </w:r>
      <w:r w:rsidR="004444B9" w:rsidRPr="00270823">
        <w:rPr>
          <w:sz w:val="20"/>
          <w:szCs w:val="20"/>
          <w:lang w:val="en-AU"/>
        </w:rPr>
        <w:t>per</w:t>
      </w:r>
      <w:r w:rsidR="009E63AF" w:rsidRPr="00270823">
        <w:rPr>
          <w:sz w:val="20"/>
          <w:szCs w:val="20"/>
          <w:lang w:val="en-AU"/>
        </w:rPr>
        <w:t xml:space="preserve"> </w:t>
      </w:r>
      <w:r w:rsidR="004444B9" w:rsidRPr="00270823">
        <w:rPr>
          <w:sz w:val="20"/>
          <w:szCs w:val="20"/>
          <w:lang w:val="en-AU"/>
        </w:rPr>
        <w:t xml:space="preserve">cent </w:t>
      </w:r>
      <w:r w:rsidRPr="00270823">
        <w:rPr>
          <w:sz w:val="20"/>
          <w:szCs w:val="20"/>
          <w:lang w:val="en-AU"/>
        </w:rPr>
        <w:t>of deaths were from asbestosis (</w:t>
      </w:r>
      <w:r w:rsidR="00E11649" w:rsidRPr="00270823">
        <w:rPr>
          <w:sz w:val="20"/>
          <w:szCs w:val="20"/>
          <w:lang w:val="en-AU"/>
        </w:rPr>
        <w:t xml:space="preserve">when </w:t>
      </w:r>
      <w:r w:rsidRPr="00270823">
        <w:rPr>
          <w:sz w:val="20"/>
          <w:szCs w:val="20"/>
          <w:lang w:val="en-AU"/>
        </w:rPr>
        <w:t xml:space="preserve">mesothelioma cases were excluded) </w:t>
      </w:r>
      <w:r w:rsidRPr="00270823">
        <w:rPr>
          <w:sz w:val="20"/>
          <w:szCs w:val="20"/>
          <w:lang w:val="en-AU"/>
        </w:rPr>
        <w:fldChar w:fldCharType="begin"/>
      </w:r>
      <w:r w:rsidR="00A3227C" w:rsidRPr="00270823">
        <w:rPr>
          <w:sz w:val="20"/>
          <w:szCs w:val="20"/>
          <w:lang w:val="en-AU"/>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270823">
        <w:rPr>
          <w:sz w:val="20"/>
          <w:szCs w:val="20"/>
          <w:lang w:val="en-AU"/>
        </w:rPr>
        <w:fldChar w:fldCharType="separate"/>
      </w:r>
      <w:r w:rsidR="00A3227C" w:rsidRPr="00270823">
        <w:rPr>
          <w:noProof/>
          <w:sz w:val="20"/>
          <w:szCs w:val="20"/>
          <w:lang w:val="en-AU"/>
        </w:rPr>
        <w:t>[114]</w:t>
      </w:r>
      <w:r w:rsidRPr="00270823">
        <w:rPr>
          <w:sz w:val="20"/>
          <w:szCs w:val="20"/>
          <w:lang w:val="en-AU"/>
        </w:rPr>
        <w:fldChar w:fldCharType="end"/>
      </w:r>
      <w:r w:rsidRPr="00270823">
        <w:rPr>
          <w:sz w:val="20"/>
          <w:szCs w:val="20"/>
          <w:lang w:val="en-AU"/>
        </w:rPr>
        <w:t>.</w:t>
      </w:r>
      <w:r w:rsidR="004444B9" w:rsidRPr="00270823">
        <w:rPr>
          <w:sz w:val="20"/>
          <w:szCs w:val="20"/>
          <w:lang w:val="en-AU"/>
        </w:rPr>
        <w:t xml:space="preserve"> </w:t>
      </w:r>
    </w:p>
    <w:p w14:paraId="5400ABBB" w14:textId="6028964A" w:rsidR="000F36EC" w:rsidRPr="00270823" w:rsidRDefault="00A93A88" w:rsidP="00270823">
      <w:pPr>
        <w:pStyle w:val="BodyText1"/>
        <w:ind w:firstLine="0"/>
        <w:rPr>
          <w:sz w:val="20"/>
          <w:szCs w:val="20"/>
          <w:lang w:val="en-AU"/>
        </w:rPr>
      </w:pPr>
      <w:r w:rsidRPr="00270823">
        <w:rPr>
          <w:sz w:val="20"/>
          <w:szCs w:val="20"/>
          <w:lang w:val="en-AU"/>
        </w:rPr>
        <w:t xml:space="preserve">Between 1998 </w:t>
      </w:r>
      <w:r w:rsidR="00CA5CFD" w:rsidRPr="00270823">
        <w:rPr>
          <w:sz w:val="20"/>
          <w:szCs w:val="20"/>
          <w:lang w:val="en-AU"/>
        </w:rPr>
        <w:t>and</w:t>
      </w:r>
      <w:r w:rsidRPr="00270823">
        <w:rPr>
          <w:sz w:val="20"/>
          <w:szCs w:val="20"/>
          <w:lang w:val="en-AU"/>
        </w:rPr>
        <w:t xml:space="preserve"> 2015, there were 2</w:t>
      </w:r>
      <w:r w:rsidR="00FA2A05" w:rsidRPr="00270823">
        <w:rPr>
          <w:sz w:val="20"/>
          <w:szCs w:val="20"/>
          <w:lang w:val="en-AU"/>
        </w:rPr>
        <w:t>,</w:t>
      </w:r>
      <w:r w:rsidRPr="00270823">
        <w:rPr>
          <w:sz w:val="20"/>
          <w:szCs w:val="20"/>
          <w:lang w:val="en-AU"/>
        </w:rPr>
        <w:t>041 hospitalisations for asbestosis (ICD-10 code J61) and 487 (43</w:t>
      </w:r>
      <w:r w:rsidR="002D2E85" w:rsidRPr="00270823">
        <w:rPr>
          <w:sz w:val="20"/>
          <w:szCs w:val="20"/>
          <w:lang w:val="en-AU"/>
        </w:rPr>
        <w:t xml:space="preserve"> </w:t>
      </w:r>
      <w:r w:rsidR="00687D21" w:rsidRPr="00270823">
        <w:rPr>
          <w:sz w:val="20"/>
          <w:szCs w:val="20"/>
          <w:lang w:val="en-AU"/>
        </w:rPr>
        <w:t xml:space="preserve">per cent </w:t>
      </w:r>
      <w:r w:rsidRPr="00270823">
        <w:rPr>
          <w:sz w:val="20"/>
          <w:szCs w:val="20"/>
          <w:lang w:val="en-AU"/>
        </w:rPr>
        <w:t>) hospitalisations for pleural plaques according to the latest AIHW report (</w:t>
      </w:r>
      <w:r w:rsidR="007851B5" w:rsidRPr="00270823">
        <w:rPr>
          <w:sz w:val="20"/>
          <w:szCs w:val="20"/>
          <w:lang w:val="en-AU"/>
        </w:rPr>
        <w:fldChar w:fldCharType="begin"/>
      </w:r>
      <w:r w:rsidR="007851B5" w:rsidRPr="00270823">
        <w:rPr>
          <w:sz w:val="20"/>
          <w:szCs w:val="20"/>
          <w:lang w:val="en-AU"/>
        </w:rPr>
        <w:instrText xml:space="preserve"> REF _Ref30603777 \h </w:instrText>
      </w:r>
      <w:r w:rsidR="00270823">
        <w:rPr>
          <w:sz w:val="20"/>
          <w:szCs w:val="20"/>
          <w:lang w:val="en-AU"/>
        </w:rPr>
        <w:instrText xml:space="preserve"> \* MERGEFORMAT </w:instrText>
      </w:r>
      <w:r w:rsidR="007851B5" w:rsidRPr="00270823">
        <w:rPr>
          <w:sz w:val="20"/>
          <w:szCs w:val="20"/>
          <w:lang w:val="en-AU"/>
        </w:rPr>
      </w:r>
      <w:r w:rsidR="007851B5" w:rsidRPr="00270823">
        <w:rPr>
          <w:sz w:val="20"/>
          <w:szCs w:val="20"/>
          <w:lang w:val="en-AU"/>
        </w:rPr>
        <w:fldChar w:fldCharType="separate"/>
      </w:r>
      <w:r w:rsidR="00921717" w:rsidRPr="00921717" w:rsidDel="00F9507C">
        <w:rPr>
          <w:sz w:val="20"/>
          <w:szCs w:val="20"/>
        </w:rPr>
        <w:t xml:space="preserve">Figure </w:t>
      </w:r>
      <w:r w:rsidR="00921717" w:rsidRPr="00921717">
        <w:rPr>
          <w:noProof/>
          <w:sz w:val="20"/>
          <w:szCs w:val="20"/>
        </w:rPr>
        <w:t>12</w:t>
      </w:r>
      <w:r w:rsidR="007851B5" w:rsidRPr="00270823">
        <w:rPr>
          <w:sz w:val="20"/>
          <w:szCs w:val="20"/>
          <w:lang w:val="en-AU"/>
        </w:rPr>
        <w:fldChar w:fldCharType="end"/>
      </w:r>
      <w:r w:rsidRPr="00270823">
        <w:rPr>
          <w:sz w:val="20"/>
          <w:szCs w:val="20"/>
          <w:lang w:val="en-AU"/>
        </w:rPr>
        <w:t xml:space="preserve">) </w:t>
      </w:r>
      <w:r w:rsidRPr="00270823">
        <w:rPr>
          <w:bCs w:val="0"/>
          <w:sz w:val="20"/>
          <w:szCs w:val="20"/>
        </w:rPr>
        <w:fldChar w:fldCharType="begin"/>
      </w:r>
      <w:r w:rsidR="00FE47CB" w:rsidRPr="00270823">
        <w:rPr>
          <w:bCs w:val="0"/>
          <w:sz w:val="20"/>
          <w:szCs w:val="20"/>
        </w:rPr>
        <w:instrText xml:space="preserve"> ADDIN EN.CITE &lt;EndNote&gt;&lt;Cite&gt;&lt;Author&gt;Australian Institute of Health and Welfare&lt;/Author&gt;&lt;Year&gt;2018&lt;/Year&gt;&lt;RecNum&gt;214&lt;/RecNum&gt;&lt;DisplayText&gt;[131]&lt;/DisplayText&gt;&lt;record&gt;&lt;rec-number&gt;214&lt;/rec-number&gt;&lt;foreign-keys&gt;&lt;key app="EN" db-id="0vpvtf5at5xer9edax8xpat95eezs0zffpe0" timestamp="1554793792"&gt;214&lt;/key&gt;&lt;/foreign-keys&gt;&lt;ref-type name="Report"&gt;27&lt;/ref-type&gt;&lt;contributors&gt;&lt;authors&gt;&lt;author&gt;Australian Institute of Health and Welfare, &lt;/author&gt;&lt;/authors&gt;&lt;/contributors&gt;&lt;titles&gt;&lt;title&gt;Admitted patient care 2016–17: Australian hospital statistics&lt;/title&gt;&lt;/titles&gt;&lt;volume&gt;84&lt;/volume&gt;&lt;num-vols&gt;HSE 201&lt;/num-vols&gt;&lt;dates&gt;&lt;year&gt;2018&lt;/year&gt;&lt;/dates&gt;&lt;pub-location&gt;Canberra&lt;/pub-location&gt;&lt;publisher&gt;AIHW&lt;/publisher&gt;&lt;urls&gt;&lt;/urls&gt;&lt;/record&gt;&lt;/Cite&gt;&lt;/EndNote&gt;</w:instrText>
      </w:r>
      <w:r w:rsidRPr="00270823">
        <w:rPr>
          <w:bCs w:val="0"/>
          <w:sz w:val="20"/>
          <w:szCs w:val="20"/>
        </w:rPr>
        <w:fldChar w:fldCharType="separate"/>
      </w:r>
      <w:r w:rsidR="00FE47CB" w:rsidRPr="00270823">
        <w:rPr>
          <w:bCs w:val="0"/>
          <w:noProof/>
          <w:sz w:val="20"/>
          <w:szCs w:val="20"/>
        </w:rPr>
        <w:t>[131]</w:t>
      </w:r>
      <w:r w:rsidRPr="00270823">
        <w:rPr>
          <w:bCs w:val="0"/>
          <w:sz w:val="20"/>
          <w:szCs w:val="20"/>
        </w:rPr>
        <w:fldChar w:fldCharType="end"/>
      </w:r>
      <w:r w:rsidRPr="00270823">
        <w:rPr>
          <w:sz w:val="20"/>
          <w:szCs w:val="20"/>
          <w:lang w:val="en-AU"/>
        </w:rPr>
        <w:t xml:space="preserve">. This can be compared to 833 hospitalisations during the same period for other respiratory conditions including cases from inhalation of dust, chemicals, gases, fumes and vapours (ICD-10 code J68) </w:t>
      </w:r>
      <w:r w:rsidRPr="00270823">
        <w:rPr>
          <w:bCs w:val="0"/>
          <w:sz w:val="20"/>
          <w:szCs w:val="20"/>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270823">
        <w:rPr>
          <w:bCs w:val="0"/>
          <w:sz w:val="20"/>
          <w:szCs w:val="20"/>
        </w:rPr>
        <w:instrText xml:space="preserve"> ADDIN EN.CITE </w:instrText>
      </w:r>
      <w:r w:rsidR="00A3227C" w:rsidRPr="00270823">
        <w:rPr>
          <w:bCs w:val="0"/>
          <w:sz w:val="20"/>
          <w:szCs w:val="20"/>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270823">
        <w:rPr>
          <w:bCs w:val="0"/>
          <w:sz w:val="20"/>
          <w:szCs w:val="20"/>
        </w:rPr>
        <w:instrText xml:space="preserve"> ADDIN EN.CITE.DATA </w:instrText>
      </w:r>
      <w:r w:rsidR="00A3227C" w:rsidRPr="00270823">
        <w:rPr>
          <w:bCs w:val="0"/>
          <w:sz w:val="20"/>
          <w:szCs w:val="20"/>
        </w:rPr>
      </w:r>
      <w:r w:rsidR="00A3227C" w:rsidRPr="00270823">
        <w:rPr>
          <w:bCs w:val="0"/>
          <w:sz w:val="20"/>
          <w:szCs w:val="20"/>
        </w:rPr>
        <w:fldChar w:fldCharType="end"/>
      </w:r>
      <w:r w:rsidRPr="00270823">
        <w:rPr>
          <w:bCs w:val="0"/>
          <w:sz w:val="20"/>
          <w:szCs w:val="20"/>
        </w:rPr>
      </w:r>
      <w:r w:rsidRPr="00270823">
        <w:rPr>
          <w:bCs w:val="0"/>
          <w:sz w:val="20"/>
          <w:szCs w:val="20"/>
        </w:rPr>
        <w:fldChar w:fldCharType="separate"/>
      </w:r>
      <w:r w:rsidR="00A3227C" w:rsidRPr="00270823">
        <w:rPr>
          <w:bCs w:val="0"/>
          <w:noProof/>
          <w:sz w:val="20"/>
          <w:szCs w:val="20"/>
        </w:rPr>
        <w:t>[57]</w:t>
      </w:r>
      <w:r w:rsidRPr="00270823">
        <w:rPr>
          <w:bCs w:val="0"/>
          <w:sz w:val="20"/>
          <w:szCs w:val="20"/>
        </w:rPr>
        <w:fldChar w:fldCharType="end"/>
      </w:r>
      <w:r w:rsidRPr="00270823">
        <w:rPr>
          <w:sz w:val="20"/>
          <w:szCs w:val="20"/>
          <w:lang w:val="en-AU"/>
        </w:rPr>
        <w:t xml:space="preserve">. </w:t>
      </w:r>
    </w:p>
    <w:p w14:paraId="4323C53C" w14:textId="36AFBB4A" w:rsidR="00F2101B" w:rsidRPr="00270823" w:rsidRDefault="00A93A88" w:rsidP="00270823">
      <w:pPr>
        <w:pStyle w:val="BodyText1"/>
        <w:ind w:firstLine="0"/>
        <w:rPr>
          <w:sz w:val="20"/>
          <w:szCs w:val="20"/>
          <w:lang w:val="en-AU"/>
        </w:rPr>
      </w:pPr>
      <w:r w:rsidRPr="00270823">
        <w:rPr>
          <w:sz w:val="20"/>
          <w:szCs w:val="20"/>
          <w:lang w:val="en-AU"/>
        </w:rPr>
        <w:t>In 2014, SWA reported increased hospitalisation in the 2004</w:t>
      </w:r>
      <w:r w:rsidR="00135235">
        <w:rPr>
          <w:sz w:val="20"/>
          <w:szCs w:val="20"/>
        </w:rPr>
        <w:t>–</w:t>
      </w:r>
      <w:r w:rsidRPr="00270823">
        <w:rPr>
          <w:sz w:val="20"/>
          <w:szCs w:val="20"/>
          <w:lang w:val="en-AU"/>
        </w:rPr>
        <w:t>05 period resulting from exposure to asbestos, mineral fibres, organic dust, and coal dust</w:t>
      </w:r>
      <w:r w:rsidR="004444B9" w:rsidRPr="00270823">
        <w:rPr>
          <w:sz w:val="20"/>
          <w:szCs w:val="20"/>
          <w:lang w:val="en-AU"/>
        </w:rPr>
        <w:t xml:space="preserve"> </w:t>
      </w:r>
      <w:r w:rsidRPr="00270823">
        <w:rPr>
          <w:sz w:val="20"/>
          <w:szCs w:val="20"/>
          <w:lang w:val="en-AU"/>
        </w:rPr>
        <w:fldChar w:fldCharType="begin"/>
      </w:r>
      <w:r w:rsidR="00A3227C" w:rsidRPr="00270823">
        <w:rPr>
          <w:sz w:val="20"/>
          <w:szCs w:val="20"/>
          <w:lang w:val="en-AU"/>
        </w:rPr>
        <w:instrText xml:space="preserve"> ADDIN EN.CITE &lt;EndNote&gt;&lt;Cite&gt;&lt;Author&gt;Safe Work Australia&lt;/Author&gt;&lt;Year&gt;2014&lt;/Year&gt;&lt;RecNum&gt;177&lt;/RecNum&gt;&lt;DisplayText&gt;[107]&lt;/DisplayText&gt;&lt;record&gt;&lt;rec-number&gt;177&lt;/rec-number&gt;&lt;foreign-keys&gt;&lt;key app="EN" db-id="0vpvtf5at5xer9edax8xpat95eezs0zffpe0" timestamp="1552954767"&gt;177&lt;/key&gt;&lt;/foreign-keys&gt;&lt;ref-type name="Report"&gt;27&lt;/ref-type&gt;&lt;contributors&gt;&lt;authors&gt;&lt;author&gt;Safe Work Australia, &lt;/author&gt;&lt;/authors&gt;&lt;/contributors&gt;&lt;titles&gt;&lt;title&gt;Occupational Disease Indicators &lt;/title&gt;&lt;/titles&gt;&lt;pages&gt;1-23&lt;/pages&gt;&lt;dates&gt;&lt;year&gt;2014&lt;/year&gt;&lt;/dates&gt;&lt;pub-location&gt;Canberra ACT&lt;/pub-location&gt;&lt;publisher&gt;Safe Work Australia&lt;/publisher&gt;&lt;urls&gt;&lt;/urls&gt;&lt;/record&gt;&lt;/Cite&gt;&lt;/EndNote&gt;</w:instrText>
      </w:r>
      <w:r w:rsidRPr="00270823">
        <w:rPr>
          <w:sz w:val="20"/>
          <w:szCs w:val="20"/>
          <w:lang w:val="en-AU"/>
        </w:rPr>
        <w:fldChar w:fldCharType="separate"/>
      </w:r>
      <w:r w:rsidR="00A3227C" w:rsidRPr="00270823">
        <w:rPr>
          <w:noProof/>
          <w:sz w:val="20"/>
          <w:szCs w:val="20"/>
          <w:lang w:val="en-AU"/>
        </w:rPr>
        <w:t>[107]</w:t>
      </w:r>
      <w:r w:rsidRPr="00270823">
        <w:rPr>
          <w:sz w:val="20"/>
          <w:szCs w:val="20"/>
          <w:lang w:val="en-AU"/>
        </w:rPr>
        <w:fldChar w:fldCharType="end"/>
      </w:r>
      <w:r w:rsidRPr="00270823">
        <w:rPr>
          <w:sz w:val="20"/>
          <w:szCs w:val="20"/>
          <w:lang w:val="en-AU"/>
        </w:rPr>
        <w:t xml:space="preserve">. </w:t>
      </w:r>
    </w:p>
    <w:p w14:paraId="5EF6EB94" w14:textId="7A8839E3" w:rsidR="005B58AA" w:rsidRPr="00270823" w:rsidRDefault="004F2146" w:rsidP="00270823">
      <w:pPr>
        <w:pStyle w:val="BodyText1"/>
        <w:ind w:firstLine="0"/>
        <w:rPr>
          <w:sz w:val="20"/>
          <w:szCs w:val="20"/>
          <w:lang w:val="en-AU"/>
        </w:rPr>
      </w:pPr>
      <w:r w:rsidRPr="00270823">
        <w:rPr>
          <w:sz w:val="20"/>
          <w:szCs w:val="20"/>
          <w:lang w:val="en-AU"/>
        </w:rPr>
        <w:t>According to the ANZCOTR, two lung transplants were performed between 1991 and 2018 because of asbestosis.</w:t>
      </w:r>
      <w:r>
        <w:rPr>
          <w:sz w:val="20"/>
          <w:szCs w:val="20"/>
          <w:lang w:val="en-AU"/>
        </w:rPr>
        <w:t xml:space="preserve"> </w:t>
      </w:r>
      <w:r w:rsidR="00911D0F" w:rsidRPr="00270823">
        <w:rPr>
          <w:sz w:val="20"/>
          <w:szCs w:val="20"/>
          <w:lang w:val="en-AU"/>
        </w:rPr>
        <w:t>T</w:t>
      </w:r>
      <w:r w:rsidR="000F36EC" w:rsidRPr="00270823">
        <w:rPr>
          <w:sz w:val="20"/>
          <w:szCs w:val="20"/>
          <w:lang w:val="en-AU"/>
        </w:rPr>
        <w:t xml:space="preserve">he precise number of Australian lung transplant cases resulting from asbestosis or other OLDs is unclear, </w:t>
      </w:r>
      <w:r w:rsidR="00FA2A05" w:rsidRPr="00270823">
        <w:rPr>
          <w:sz w:val="20"/>
          <w:szCs w:val="20"/>
          <w:lang w:val="en-AU"/>
        </w:rPr>
        <w:t xml:space="preserve">as </w:t>
      </w:r>
      <w:r w:rsidR="000F36EC" w:rsidRPr="00270823">
        <w:rPr>
          <w:sz w:val="20"/>
          <w:szCs w:val="20"/>
          <w:lang w:val="en-AU"/>
        </w:rPr>
        <w:t>participation in the ANZCOTR database is voluntary and occupational data are incomplete</w:t>
      </w:r>
      <w:r w:rsidR="00A93A88" w:rsidRPr="00270823">
        <w:rPr>
          <w:sz w:val="20"/>
          <w:szCs w:val="20"/>
          <w:lang w:val="en-AU"/>
        </w:rPr>
        <w:t xml:space="preserve"> (</w:t>
      </w:r>
      <w:r w:rsidR="00A525AC" w:rsidRPr="00270823">
        <w:rPr>
          <w:sz w:val="20"/>
          <w:szCs w:val="20"/>
          <w:lang w:val="en-AU"/>
        </w:rPr>
        <w:fldChar w:fldCharType="begin"/>
      </w:r>
      <w:r w:rsidR="00A525AC" w:rsidRPr="00270823">
        <w:rPr>
          <w:sz w:val="20"/>
          <w:szCs w:val="20"/>
          <w:lang w:val="en-AU"/>
        </w:rPr>
        <w:instrText xml:space="preserve"> REF _Ref28004435 \h </w:instrText>
      </w:r>
      <w:r w:rsidR="00270823">
        <w:rPr>
          <w:sz w:val="20"/>
          <w:szCs w:val="20"/>
          <w:lang w:val="en-AU"/>
        </w:rPr>
        <w:instrText xml:space="preserve"> \* MERGEFORMAT </w:instrText>
      </w:r>
      <w:r w:rsidR="00A525AC" w:rsidRPr="00270823">
        <w:rPr>
          <w:sz w:val="20"/>
          <w:szCs w:val="20"/>
          <w:lang w:val="en-AU"/>
        </w:rPr>
      </w:r>
      <w:r w:rsidR="00A525AC" w:rsidRPr="00270823">
        <w:rPr>
          <w:sz w:val="20"/>
          <w:szCs w:val="20"/>
          <w:lang w:val="en-AU"/>
        </w:rPr>
        <w:fldChar w:fldCharType="separate"/>
      </w:r>
      <w:r w:rsidR="00921717" w:rsidRPr="00921717">
        <w:rPr>
          <w:sz w:val="20"/>
          <w:szCs w:val="20"/>
        </w:rPr>
        <w:t xml:space="preserve">Table </w:t>
      </w:r>
      <w:r w:rsidR="00921717" w:rsidRPr="00921717">
        <w:rPr>
          <w:noProof/>
          <w:sz w:val="20"/>
          <w:szCs w:val="20"/>
        </w:rPr>
        <w:t>6</w:t>
      </w:r>
      <w:r w:rsidR="00A525AC" w:rsidRPr="00270823">
        <w:rPr>
          <w:sz w:val="20"/>
          <w:szCs w:val="20"/>
          <w:lang w:val="en-AU"/>
        </w:rPr>
        <w:fldChar w:fldCharType="end"/>
      </w:r>
      <w:r w:rsidR="00A93A88" w:rsidRPr="00270823">
        <w:rPr>
          <w:sz w:val="20"/>
          <w:szCs w:val="20"/>
          <w:lang w:val="en-AU"/>
        </w:rPr>
        <w:t>).</w:t>
      </w:r>
      <w:r w:rsidR="007851B5" w:rsidRPr="00270823">
        <w:rPr>
          <w:sz w:val="20"/>
          <w:szCs w:val="20"/>
          <w:lang w:val="en-AU"/>
        </w:rPr>
        <w:t xml:space="preserve"> </w:t>
      </w:r>
    </w:p>
    <w:p w14:paraId="41B87691" w14:textId="3200B9EF" w:rsidR="00914361" w:rsidRDefault="00E62ACC" w:rsidP="00270823">
      <w:pPr>
        <w:pStyle w:val="Heading3"/>
        <w:numPr>
          <w:ilvl w:val="3"/>
          <w:numId w:val="12"/>
        </w:numPr>
        <w:ind w:left="993"/>
      </w:pPr>
      <w:r>
        <w:t>Other data sources</w:t>
      </w:r>
    </w:p>
    <w:p w14:paraId="5CA95E6F" w14:textId="3143C022" w:rsidR="00914361" w:rsidRPr="00270823" w:rsidRDefault="00423569" w:rsidP="00270823">
      <w:pPr>
        <w:pStyle w:val="BodyText1"/>
        <w:ind w:firstLine="0"/>
        <w:rPr>
          <w:sz w:val="20"/>
          <w:szCs w:val="20"/>
        </w:rPr>
      </w:pPr>
      <w:proofErr w:type="spellStart"/>
      <w:r w:rsidRPr="00270823">
        <w:rPr>
          <w:sz w:val="20"/>
          <w:szCs w:val="20"/>
        </w:rPr>
        <w:t>icare</w:t>
      </w:r>
      <w:proofErr w:type="spellEnd"/>
      <w:r w:rsidRPr="00270823">
        <w:rPr>
          <w:sz w:val="20"/>
          <w:szCs w:val="20"/>
        </w:rPr>
        <w:t xml:space="preserve"> and SafeWork NSW conduct lung health monitoring and screening of asbestos workers. Health screening of 114 workers from 17 workplaces were completed in the financial year 2019</w:t>
      </w:r>
      <w:r w:rsidR="00135235">
        <w:rPr>
          <w:sz w:val="20"/>
          <w:szCs w:val="20"/>
        </w:rPr>
        <w:t>–</w:t>
      </w:r>
      <w:r w:rsidRPr="00270823">
        <w:rPr>
          <w:sz w:val="20"/>
          <w:szCs w:val="20"/>
        </w:rPr>
        <w:t>20</w:t>
      </w:r>
      <w:r w:rsidR="00271B35" w:rsidRPr="00270823">
        <w:rPr>
          <w:sz w:val="20"/>
          <w:szCs w:val="20"/>
        </w:rPr>
        <w:t xml:space="preserve"> (ongoing)</w:t>
      </w:r>
      <w:r w:rsidRPr="00270823">
        <w:rPr>
          <w:sz w:val="20"/>
          <w:szCs w:val="20"/>
        </w:rPr>
        <w:t>, and of them, 113 workers screened were identified with no abnormalities and one worker was referred to a respiratory physician for further testing. In the financial year 2018</w:t>
      </w:r>
      <w:r w:rsidR="00135235">
        <w:rPr>
          <w:sz w:val="20"/>
          <w:szCs w:val="20"/>
        </w:rPr>
        <w:t>–</w:t>
      </w:r>
      <w:r w:rsidRPr="00270823">
        <w:rPr>
          <w:sz w:val="20"/>
          <w:szCs w:val="20"/>
        </w:rPr>
        <w:t>19, a total of 1</w:t>
      </w:r>
      <w:r w:rsidR="00023CEB" w:rsidRPr="00270823">
        <w:rPr>
          <w:sz w:val="20"/>
          <w:szCs w:val="20"/>
        </w:rPr>
        <w:t>,</w:t>
      </w:r>
      <w:r w:rsidRPr="00270823">
        <w:rPr>
          <w:sz w:val="20"/>
          <w:szCs w:val="20"/>
        </w:rPr>
        <w:t>722 workers and 81 workplaces participated in the screening and, of them, 1</w:t>
      </w:r>
      <w:r w:rsidR="00023CEB" w:rsidRPr="00270823">
        <w:rPr>
          <w:sz w:val="20"/>
          <w:szCs w:val="20"/>
        </w:rPr>
        <w:t>,</w:t>
      </w:r>
      <w:r w:rsidRPr="00270823">
        <w:rPr>
          <w:sz w:val="20"/>
          <w:szCs w:val="20"/>
        </w:rPr>
        <w:t>707 were found to have no respiratory abnormalities, and 15 workers were referred to respiratory physicians for further testing</w:t>
      </w:r>
      <w:r w:rsidR="00914361" w:rsidRPr="00270823">
        <w:rPr>
          <w:sz w:val="20"/>
          <w:szCs w:val="20"/>
        </w:rPr>
        <w:t>.</w:t>
      </w:r>
    </w:p>
    <w:p w14:paraId="2E246E5B" w14:textId="77777777" w:rsidR="00023A3E" w:rsidRDefault="00023A3E" w:rsidP="00270823">
      <w:pPr>
        <w:pStyle w:val="Heading3"/>
        <w:numPr>
          <w:ilvl w:val="3"/>
          <w:numId w:val="12"/>
        </w:numPr>
        <w:ind w:left="709" w:hanging="709"/>
      </w:pPr>
      <w:bookmarkStart w:id="205" w:name="_Hlk34059950"/>
      <w:r w:rsidRPr="00DC48DF">
        <w:t>National Data Set for Compensation-based Statistics</w:t>
      </w:r>
      <w:r>
        <w:t xml:space="preserve"> </w:t>
      </w:r>
    </w:p>
    <w:bookmarkEnd w:id="205"/>
    <w:p w14:paraId="43300FD1" w14:textId="40AED856" w:rsidR="00914361" w:rsidRPr="00270823" w:rsidRDefault="000B317F" w:rsidP="00270823">
      <w:pPr>
        <w:pStyle w:val="BodyText1"/>
        <w:ind w:firstLine="0"/>
        <w:rPr>
          <w:sz w:val="20"/>
          <w:szCs w:val="20"/>
          <w:lang w:bidi="bn-BD"/>
        </w:rPr>
      </w:pPr>
      <w:r w:rsidRPr="00270823">
        <w:rPr>
          <w:sz w:val="20"/>
          <w:szCs w:val="20"/>
          <w:lang w:bidi="bn-BD"/>
        </w:rPr>
        <w:t>In the 10-year period from 2007</w:t>
      </w:r>
      <w:r w:rsidR="00135235">
        <w:rPr>
          <w:sz w:val="20"/>
          <w:szCs w:val="20"/>
        </w:rPr>
        <w:t>–</w:t>
      </w:r>
      <w:r w:rsidRPr="00270823">
        <w:rPr>
          <w:sz w:val="20"/>
          <w:szCs w:val="20"/>
          <w:lang w:bidi="bn-BD"/>
        </w:rPr>
        <w:t>08 to 2016</w:t>
      </w:r>
      <w:r w:rsidR="00135235">
        <w:rPr>
          <w:sz w:val="20"/>
          <w:szCs w:val="20"/>
        </w:rPr>
        <w:t>–</w:t>
      </w:r>
      <w:r w:rsidRPr="00270823">
        <w:rPr>
          <w:sz w:val="20"/>
          <w:szCs w:val="20"/>
          <w:lang w:bidi="bn-BD"/>
        </w:rPr>
        <w:t>17, 1</w:t>
      </w:r>
      <w:r w:rsidR="00835EBD" w:rsidRPr="00270823">
        <w:rPr>
          <w:sz w:val="20"/>
          <w:szCs w:val="20"/>
          <w:lang w:bidi="bn-BD"/>
        </w:rPr>
        <w:t>,</w:t>
      </w:r>
      <w:r w:rsidRPr="00270823">
        <w:rPr>
          <w:sz w:val="20"/>
          <w:szCs w:val="20"/>
          <w:lang w:bidi="bn-BD"/>
        </w:rPr>
        <w:t>150 compensation claims were lodged for asbestosis, of which 890 claims were accepted, which is 12</w:t>
      </w:r>
      <w:r w:rsidR="00687D21" w:rsidRPr="00270823">
        <w:rPr>
          <w:sz w:val="20"/>
          <w:szCs w:val="20"/>
          <w:lang w:bidi="bn-BD"/>
        </w:rPr>
        <w:t xml:space="preserve"> per cent </w:t>
      </w:r>
      <w:r w:rsidRPr="00270823">
        <w:rPr>
          <w:sz w:val="20"/>
          <w:szCs w:val="20"/>
          <w:lang w:bidi="bn-BD"/>
        </w:rPr>
        <w:t xml:space="preserve">of all accepted OLD claims in the </w:t>
      </w:r>
      <w:r w:rsidRPr="00270823">
        <w:rPr>
          <w:sz w:val="20"/>
          <w:szCs w:val="20"/>
        </w:rPr>
        <w:t>NDS</w:t>
      </w:r>
      <w:r w:rsidR="00914361" w:rsidRPr="00270823">
        <w:rPr>
          <w:sz w:val="20"/>
          <w:szCs w:val="20"/>
        </w:rPr>
        <w:t xml:space="preserve"> </w:t>
      </w:r>
      <w:r w:rsidR="00914361" w:rsidRPr="00270823">
        <w:rPr>
          <w:sz w:val="20"/>
          <w:szCs w:val="20"/>
          <w:lang w:bidi="bn-BD"/>
        </w:rPr>
        <w:t>(</w:t>
      </w:r>
      <w:r w:rsidR="00B33BF4" w:rsidRPr="00270823">
        <w:rPr>
          <w:sz w:val="20"/>
          <w:szCs w:val="20"/>
          <w:lang w:bidi="bn-BD"/>
        </w:rPr>
        <w:fldChar w:fldCharType="begin"/>
      </w:r>
      <w:r w:rsidR="00B33BF4" w:rsidRPr="00270823">
        <w:rPr>
          <w:sz w:val="20"/>
          <w:szCs w:val="20"/>
          <w:lang w:bidi="bn-BD"/>
        </w:rPr>
        <w:instrText xml:space="preserve"> REF _Ref12540849 \h </w:instrText>
      </w:r>
      <w:r w:rsidR="00270823">
        <w:rPr>
          <w:sz w:val="20"/>
          <w:szCs w:val="20"/>
          <w:lang w:bidi="bn-BD"/>
        </w:rPr>
        <w:instrText xml:space="preserve"> \* MERGEFORMAT </w:instrText>
      </w:r>
      <w:r w:rsidR="00B33BF4" w:rsidRPr="00270823">
        <w:rPr>
          <w:sz w:val="20"/>
          <w:szCs w:val="20"/>
          <w:lang w:bidi="bn-BD"/>
        </w:rPr>
      </w:r>
      <w:r w:rsidR="00B33BF4" w:rsidRPr="00270823">
        <w:rPr>
          <w:sz w:val="20"/>
          <w:szCs w:val="20"/>
          <w:lang w:bidi="bn-BD"/>
        </w:rPr>
        <w:fldChar w:fldCharType="separate"/>
      </w:r>
      <w:r w:rsidR="00921717" w:rsidRPr="00921717">
        <w:rPr>
          <w:sz w:val="20"/>
          <w:szCs w:val="20"/>
        </w:rPr>
        <w:t xml:space="preserve">Table </w:t>
      </w:r>
      <w:r w:rsidR="00921717" w:rsidRPr="00921717">
        <w:rPr>
          <w:noProof/>
          <w:sz w:val="20"/>
          <w:szCs w:val="20"/>
        </w:rPr>
        <w:t>4</w:t>
      </w:r>
      <w:r w:rsidR="00B33BF4" w:rsidRPr="00270823">
        <w:rPr>
          <w:sz w:val="20"/>
          <w:szCs w:val="20"/>
          <w:lang w:bidi="bn-BD"/>
        </w:rPr>
        <w:fldChar w:fldCharType="end"/>
      </w:r>
      <w:r w:rsidR="00914361" w:rsidRPr="00270823">
        <w:rPr>
          <w:sz w:val="20"/>
          <w:szCs w:val="20"/>
          <w:lang w:bidi="bn-BD"/>
        </w:rPr>
        <w:t xml:space="preserve">). </w:t>
      </w:r>
      <w:r w:rsidR="00B33BF4" w:rsidRPr="00270823">
        <w:rPr>
          <w:sz w:val="20"/>
          <w:szCs w:val="20"/>
          <w:lang w:bidi="bn-BD"/>
        </w:rPr>
        <w:t>Another 45 accepted claims (0.6</w:t>
      </w:r>
      <w:r w:rsidR="00687D21" w:rsidRPr="00270823">
        <w:rPr>
          <w:sz w:val="20"/>
          <w:szCs w:val="20"/>
          <w:lang w:bidi="bn-BD"/>
        </w:rPr>
        <w:t xml:space="preserve"> per cent of</w:t>
      </w:r>
      <w:r w:rsidR="00B33BF4" w:rsidRPr="00270823">
        <w:rPr>
          <w:sz w:val="20"/>
          <w:szCs w:val="20"/>
          <w:lang w:bidi="bn-BD"/>
        </w:rPr>
        <w:t xml:space="preserve"> all accepted claims) were for pleural plaques and pneumoconiosis from asbestos exposure. Workers' compensation claims for asbestosis have decreased over time</w:t>
      </w:r>
      <w:r w:rsidR="00914361" w:rsidRPr="00270823">
        <w:rPr>
          <w:sz w:val="20"/>
          <w:szCs w:val="20"/>
          <w:lang w:bidi="bn-BD"/>
        </w:rPr>
        <w:t xml:space="preserve"> </w:t>
      </w:r>
      <w:r w:rsidR="00914361" w:rsidRPr="00270823">
        <w:rPr>
          <w:sz w:val="20"/>
          <w:szCs w:val="20"/>
          <w:lang w:bidi="bn-BD"/>
        </w:rPr>
        <w:fldChar w:fldCharType="begin"/>
      </w:r>
      <w:r w:rsidR="00A3227C" w:rsidRPr="00270823">
        <w:rPr>
          <w:sz w:val="20"/>
          <w:szCs w:val="20"/>
          <w:lang w:bidi="bn-BD"/>
        </w:rPr>
        <w:instrText xml:space="preserve"> ADDIN EN.CITE &lt;EndNote&gt;&lt;Cite&gt;&lt;Author&gt;Safe Work Australia&lt;/Author&gt;&lt;Year&gt;2014&lt;/Year&gt;&lt;RecNum&gt;177&lt;/RecNum&gt;&lt;DisplayText&gt;[107]&lt;/DisplayText&gt;&lt;record&gt;&lt;rec-number&gt;177&lt;/rec-number&gt;&lt;foreign-keys&gt;&lt;key app="EN" db-id="0vpvtf5at5xer9edax8xpat95eezs0zffpe0" timestamp="1552954767"&gt;177&lt;/key&gt;&lt;/foreign-keys&gt;&lt;ref-type name="Report"&gt;27&lt;/ref-type&gt;&lt;contributors&gt;&lt;authors&gt;&lt;author&gt;Safe Work Australia, &lt;/author&gt;&lt;/authors&gt;&lt;/contributors&gt;&lt;titles&gt;&lt;title&gt;Occupational Disease Indicators &lt;/title&gt;&lt;/titles&gt;&lt;pages&gt;1-23&lt;/pages&gt;&lt;dates&gt;&lt;year&gt;2014&lt;/year&gt;&lt;/dates&gt;&lt;pub-location&gt;Canberra ACT&lt;/pub-location&gt;&lt;publisher&gt;Safe Work Australia&lt;/publisher&gt;&lt;urls&gt;&lt;/urls&gt;&lt;/record&gt;&lt;/Cite&gt;&lt;/EndNote&gt;</w:instrText>
      </w:r>
      <w:r w:rsidR="00914361" w:rsidRPr="00270823">
        <w:rPr>
          <w:sz w:val="20"/>
          <w:szCs w:val="20"/>
          <w:lang w:bidi="bn-BD"/>
        </w:rPr>
        <w:fldChar w:fldCharType="separate"/>
      </w:r>
      <w:r w:rsidR="00A3227C" w:rsidRPr="00270823">
        <w:rPr>
          <w:noProof/>
          <w:sz w:val="20"/>
          <w:szCs w:val="20"/>
          <w:lang w:bidi="bn-BD"/>
        </w:rPr>
        <w:t>[107]</w:t>
      </w:r>
      <w:r w:rsidR="00914361" w:rsidRPr="00270823">
        <w:rPr>
          <w:sz w:val="20"/>
          <w:szCs w:val="20"/>
          <w:lang w:bidi="bn-BD"/>
        </w:rPr>
        <w:fldChar w:fldCharType="end"/>
      </w:r>
      <w:r w:rsidR="00914361" w:rsidRPr="00270823">
        <w:rPr>
          <w:sz w:val="20"/>
          <w:szCs w:val="20"/>
          <w:lang w:bidi="bn-BD"/>
        </w:rPr>
        <w:t xml:space="preserve">. </w:t>
      </w:r>
      <w:r w:rsidR="00B33BF4" w:rsidRPr="00270823">
        <w:rPr>
          <w:sz w:val="20"/>
          <w:szCs w:val="20"/>
          <w:lang w:bidi="bn-BD"/>
        </w:rPr>
        <w:t>During 2000</w:t>
      </w:r>
      <w:r w:rsidR="00135235">
        <w:rPr>
          <w:sz w:val="20"/>
          <w:szCs w:val="20"/>
        </w:rPr>
        <w:t>–</w:t>
      </w:r>
      <w:r w:rsidR="00B33BF4" w:rsidRPr="00270823">
        <w:rPr>
          <w:sz w:val="20"/>
          <w:szCs w:val="20"/>
          <w:lang w:bidi="bn-BD"/>
        </w:rPr>
        <w:t xml:space="preserve">01, there were 38 claims per million employees for asbestosis, which had declined to fewer than </w:t>
      </w:r>
      <w:r w:rsidR="006669B4" w:rsidRPr="00270823">
        <w:rPr>
          <w:sz w:val="20"/>
          <w:szCs w:val="20"/>
          <w:lang w:bidi="bn-BD"/>
        </w:rPr>
        <w:t>10</w:t>
      </w:r>
      <w:r w:rsidR="00B33BF4" w:rsidRPr="00270823">
        <w:rPr>
          <w:sz w:val="20"/>
          <w:szCs w:val="20"/>
          <w:lang w:bidi="bn-BD"/>
        </w:rPr>
        <w:t xml:space="preserve"> claims per million in 2010</w:t>
      </w:r>
      <w:r w:rsidR="00135235">
        <w:rPr>
          <w:sz w:val="20"/>
          <w:szCs w:val="20"/>
        </w:rPr>
        <w:t>–</w:t>
      </w:r>
      <w:r w:rsidR="00B33BF4" w:rsidRPr="00270823">
        <w:rPr>
          <w:sz w:val="20"/>
          <w:szCs w:val="20"/>
          <w:lang w:bidi="bn-BD"/>
        </w:rPr>
        <w:t>11</w:t>
      </w:r>
      <w:r w:rsidR="00914361" w:rsidRPr="00270823">
        <w:rPr>
          <w:sz w:val="20"/>
          <w:szCs w:val="20"/>
          <w:lang w:bidi="bn-BD"/>
        </w:rPr>
        <w:t xml:space="preserve"> </w:t>
      </w:r>
      <w:r w:rsidR="00914361" w:rsidRPr="00270823">
        <w:rPr>
          <w:sz w:val="20"/>
          <w:szCs w:val="20"/>
          <w:lang w:bidi="bn-BD"/>
        </w:rPr>
        <w:fldChar w:fldCharType="begin"/>
      </w:r>
      <w:r w:rsidR="00A3227C" w:rsidRPr="00270823">
        <w:rPr>
          <w:sz w:val="20"/>
          <w:szCs w:val="20"/>
          <w:lang w:bidi="bn-BD"/>
        </w:rPr>
        <w:instrText xml:space="preserve"> ADDIN EN.CITE &lt;EndNote&gt;&lt;Cite&gt;&lt;Author&gt;Han&lt;/Author&gt;&lt;Year&gt;2018&lt;/Year&gt;&lt;RecNum&gt;56&lt;/RecNum&gt;&lt;DisplayText&gt;[118]&lt;/DisplayText&gt;&lt;record&gt;&lt;rec-number&gt;56&lt;/rec-number&gt;&lt;foreign-keys&gt;&lt;key app="EN" db-id="0vpvtf5at5xer9edax8xpat95eezs0zffpe0" timestamp="1550035604"&gt;56&lt;/key&gt;&lt;/foreign-keys&gt;&lt;ref-type name="Journal Article"&gt;17&lt;/ref-type&gt;&lt;contributors&gt;&lt;authors&gt;&lt;author&gt;Han, Shuai&lt;/author&gt;&lt;author&gt;Chen, Hong&lt;/author&gt;&lt;author&gt;Harvey, Maggie-Anne&lt;/author&gt;&lt;author&gt;Stemn, Eric&lt;/author&gt;&lt;author&gt;Cliff, David&lt;/author&gt;&lt;/authors&gt;&lt;/contributors&gt;&lt;titles&gt;&lt;title&gt;Focusing on Coal Workers&amp;apos; Lung Diseases: A Comparative Analysis of China, Australia, and the United States&lt;/title&gt;&lt;secondary-title&gt;Int J Environ Res Public Health&lt;/secondary-title&gt;&lt;/titles&gt;&lt;periodical&gt;&lt;full-title&gt;International Journal of Environmental Research and Public Health&lt;/full-title&gt;&lt;abbr-1&gt;Int J Environ Res Public Health&lt;/abbr-1&gt;&lt;/periodical&gt;&lt;pages&gt;2565&lt;/pages&gt;&lt;volume&gt;15&lt;/volume&gt;&lt;number&gt;11&lt;/number&gt;&lt;dates&gt;&lt;year&gt;2018&lt;/year&gt;&lt;/dates&gt;&lt;publisher&gt;MDPI&lt;/publisher&gt;&lt;isbn&gt;1660-4601&amp;#xD;1661-7827&lt;/isbn&gt;&lt;accession-num&gt;30453500&lt;/accession-num&gt;&lt;urls&gt;&lt;related-urls&gt;&lt;url&gt;https://www.ncbi.nlm.nih.gov/pubmed/30453500&lt;/url&gt;&lt;url&gt;https://www.ncbi.nlm.nih.gov/pmc/PMC6266950/&lt;/url&gt;&lt;/related-urls&gt;&lt;/urls&gt;&lt;electronic-resource-num&gt;10.3390/ijerph15112565&lt;/electronic-resource-num&gt;&lt;remote-database-name&gt;PubMed&lt;/remote-database-name&gt;&lt;/record&gt;&lt;/Cite&gt;&lt;/EndNote&gt;</w:instrText>
      </w:r>
      <w:r w:rsidR="00914361" w:rsidRPr="00270823">
        <w:rPr>
          <w:sz w:val="20"/>
          <w:szCs w:val="20"/>
          <w:lang w:bidi="bn-BD"/>
        </w:rPr>
        <w:fldChar w:fldCharType="separate"/>
      </w:r>
      <w:r w:rsidR="00A3227C" w:rsidRPr="00270823">
        <w:rPr>
          <w:noProof/>
          <w:sz w:val="20"/>
          <w:szCs w:val="20"/>
          <w:lang w:bidi="bn-BD"/>
        </w:rPr>
        <w:t>[118]</w:t>
      </w:r>
      <w:r w:rsidR="00914361" w:rsidRPr="00270823">
        <w:rPr>
          <w:sz w:val="20"/>
          <w:szCs w:val="20"/>
          <w:lang w:bidi="bn-BD"/>
        </w:rPr>
        <w:fldChar w:fldCharType="end"/>
      </w:r>
      <w:r w:rsidR="00914361" w:rsidRPr="00270823">
        <w:rPr>
          <w:sz w:val="20"/>
          <w:szCs w:val="20"/>
          <w:lang w:bidi="bn-BD"/>
        </w:rPr>
        <w:t>.</w:t>
      </w:r>
    </w:p>
    <w:p w14:paraId="25DBA1D7" w14:textId="70303623" w:rsidR="00914361" w:rsidRDefault="00923E8C" w:rsidP="00270823">
      <w:pPr>
        <w:pStyle w:val="Heading2"/>
        <w:numPr>
          <w:ilvl w:val="2"/>
          <w:numId w:val="12"/>
        </w:numPr>
        <w:ind w:left="709"/>
      </w:pPr>
      <w:bookmarkStart w:id="206" w:name="_Toc23777868"/>
      <w:r w:rsidRPr="00AE412A">
        <w:t xml:space="preserve">Other </w:t>
      </w:r>
      <w:bookmarkEnd w:id="206"/>
      <w:proofErr w:type="spellStart"/>
      <w:r w:rsidR="004C6025" w:rsidRPr="00AE412A">
        <w:t>pneumoconios</w:t>
      </w:r>
      <w:r w:rsidR="004C6025">
        <w:t>e</w:t>
      </w:r>
      <w:r w:rsidR="004C6025" w:rsidRPr="00AE412A">
        <w:t>s</w:t>
      </w:r>
      <w:proofErr w:type="spellEnd"/>
    </w:p>
    <w:p w14:paraId="75DC7192" w14:textId="729D7215" w:rsidR="00791219" w:rsidRDefault="00791219" w:rsidP="00270823">
      <w:pPr>
        <w:pStyle w:val="Heading3"/>
        <w:numPr>
          <w:ilvl w:val="3"/>
          <w:numId w:val="12"/>
        </w:numPr>
        <w:ind w:left="1134"/>
      </w:pPr>
      <w:r w:rsidRPr="00AE412A">
        <w:t xml:space="preserve">Prevalence and incidence of other </w:t>
      </w:r>
      <w:proofErr w:type="spellStart"/>
      <w:r w:rsidR="004C6025" w:rsidRPr="00AE412A">
        <w:t>pneumoconios</w:t>
      </w:r>
      <w:r w:rsidR="004C6025">
        <w:t>e</w:t>
      </w:r>
      <w:r w:rsidR="004C6025" w:rsidRPr="00AE412A">
        <w:t>s</w:t>
      </w:r>
      <w:proofErr w:type="spellEnd"/>
    </w:p>
    <w:p w14:paraId="24FDDE49" w14:textId="2651217B" w:rsidR="00B95670" w:rsidRPr="00270823" w:rsidRDefault="002438BE" w:rsidP="00270823">
      <w:pPr>
        <w:pStyle w:val="BodyText"/>
        <w:ind w:firstLine="0"/>
        <w:rPr>
          <w:sz w:val="20"/>
          <w:szCs w:val="20"/>
          <w:lang w:val="en-AU"/>
        </w:rPr>
      </w:pPr>
      <w:bookmarkStart w:id="207" w:name="_Hlk36559789"/>
      <w:r w:rsidRPr="00270823">
        <w:rPr>
          <w:sz w:val="20"/>
          <w:szCs w:val="20"/>
        </w:rPr>
        <w:t>There were 1</w:t>
      </w:r>
      <w:r w:rsidR="006669B4" w:rsidRPr="00270823">
        <w:rPr>
          <w:sz w:val="20"/>
          <w:szCs w:val="20"/>
        </w:rPr>
        <w:t>,</w:t>
      </w:r>
      <w:r w:rsidRPr="00270823">
        <w:rPr>
          <w:sz w:val="20"/>
          <w:szCs w:val="20"/>
        </w:rPr>
        <w:t>043 non-malignant, non-infectious OLDs reported to SABRE Victoria between 1999 and 2008. Of these, 149 (14.3</w:t>
      </w:r>
      <w:r w:rsidR="00687D21" w:rsidRPr="00270823">
        <w:rPr>
          <w:sz w:val="20"/>
          <w:szCs w:val="20"/>
        </w:rPr>
        <w:t xml:space="preserve"> per cent</w:t>
      </w:r>
      <w:r w:rsidRPr="00270823">
        <w:rPr>
          <w:sz w:val="20"/>
          <w:szCs w:val="20"/>
        </w:rPr>
        <w:t xml:space="preserve">) were </w:t>
      </w:r>
      <w:proofErr w:type="spellStart"/>
      <w:r w:rsidR="004C6025" w:rsidRPr="00270823">
        <w:rPr>
          <w:sz w:val="20"/>
          <w:szCs w:val="20"/>
        </w:rPr>
        <w:t>pneumoconioses</w:t>
      </w:r>
      <w:proofErr w:type="spellEnd"/>
      <w:r w:rsidR="004C6025" w:rsidRPr="00270823">
        <w:rPr>
          <w:sz w:val="20"/>
          <w:szCs w:val="20"/>
        </w:rPr>
        <w:t xml:space="preserve"> </w:t>
      </w:r>
      <w:r w:rsidRPr="00270823">
        <w:rPr>
          <w:sz w:val="20"/>
          <w:szCs w:val="20"/>
        </w:rPr>
        <w:t>(</w:t>
      </w:r>
      <w:r w:rsidR="00F71A80" w:rsidRPr="00270823">
        <w:rPr>
          <w:sz w:val="20"/>
          <w:szCs w:val="20"/>
        </w:rPr>
        <w:fldChar w:fldCharType="begin"/>
      </w:r>
      <w:r w:rsidR="00F71A80" w:rsidRPr="00270823">
        <w:rPr>
          <w:sz w:val="20"/>
          <w:szCs w:val="20"/>
        </w:rPr>
        <w:instrText xml:space="preserve"> REF _Ref12960909 \h </w:instrText>
      </w:r>
      <w:r w:rsidR="00270823">
        <w:rPr>
          <w:sz w:val="20"/>
          <w:szCs w:val="20"/>
        </w:rPr>
        <w:instrText xml:space="preserve"> \* MERGEFORMAT </w:instrText>
      </w:r>
      <w:r w:rsidR="00F71A80" w:rsidRPr="00270823">
        <w:rPr>
          <w:sz w:val="20"/>
          <w:szCs w:val="20"/>
        </w:rPr>
      </w:r>
      <w:r w:rsidR="00F71A80" w:rsidRPr="00270823">
        <w:rPr>
          <w:sz w:val="20"/>
          <w:szCs w:val="20"/>
        </w:rPr>
        <w:fldChar w:fldCharType="separate"/>
      </w:r>
      <w:r w:rsidR="00921717" w:rsidRPr="00921717">
        <w:rPr>
          <w:color w:val="000000" w:themeColor="text1"/>
          <w:sz w:val="20"/>
          <w:szCs w:val="20"/>
        </w:rPr>
        <w:t xml:space="preserve">Figure </w:t>
      </w:r>
      <w:r w:rsidR="00921717" w:rsidRPr="00921717">
        <w:rPr>
          <w:noProof/>
          <w:color w:val="000000" w:themeColor="text1"/>
          <w:sz w:val="20"/>
          <w:szCs w:val="20"/>
        </w:rPr>
        <w:t>5</w:t>
      </w:r>
      <w:r w:rsidR="00F71A80" w:rsidRPr="00270823">
        <w:rPr>
          <w:sz w:val="20"/>
          <w:szCs w:val="20"/>
        </w:rPr>
        <w:fldChar w:fldCharType="end"/>
      </w:r>
      <w:r w:rsidRPr="00270823">
        <w:rPr>
          <w:sz w:val="20"/>
          <w:szCs w:val="20"/>
        </w:rPr>
        <w:t>).</w:t>
      </w:r>
      <w:r w:rsidR="006D7254" w:rsidRPr="00270823">
        <w:rPr>
          <w:rFonts w:asciiTheme="minorBidi" w:hAnsiTheme="minorBidi" w:cstheme="minorBidi"/>
          <w:b/>
          <w:bCs/>
          <w:i/>
          <w:iCs/>
          <w:noProof/>
          <w:color w:val="000000" w:themeColor="text1"/>
          <w:sz w:val="20"/>
          <w:szCs w:val="20"/>
          <w:lang w:val="en-AU" w:eastAsia="en-AU"/>
        </w:rPr>
        <w:t xml:space="preserve"> </w:t>
      </w:r>
      <w:bookmarkEnd w:id="207"/>
      <w:r w:rsidR="00791219" w:rsidRPr="00270823">
        <w:rPr>
          <w:sz w:val="20"/>
          <w:szCs w:val="20"/>
          <w:lang w:val="en-AU"/>
        </w:rPr>
        <w:t>A review of lung diseases in Australia conducted by a research group at the University of Sydney using hospital data identified that during the 2011</w:t>
      </w:r>
      <w:r w:rsidR="00135235">
        <w:rPr>
          <w:sz w:val="20"/>
          <w:szCs w:val="20"/>
        </w:rPr>
        <w:t>–</w:t>
      </w:r>
      <w:r w:rsidR="00791219" w:rsidRPr="00270823">
        <w:rPr>
          <w:sz w:val="20"/>
          <w:szCs w:val="20"/>
          <w:lang w:val="en-AU"/>
        </w:rPr>
        <w:t xml:space="preserve">12 period, there were 197 hospitalisations for pneumoconiosis among people aged 30 years and over </w:t>
      </w:r>
      <w:r w:rsidR="00791219" w:rsidRPr="00270823">
        <w:rPr>
          <w:sz w:val="20"/>
          <w:szCs w:val="20"/>
          <w:lang w:val="en-AU"/>
        </w:rPr>
        <w:fldChar w:fldCharType="begin"/>
      </w:r>
      <w:r w:rsidR="00A3227C" w:rsidRPr="00270823">
        <w:rPr>
          <w:sz w:val="20"/>
          <w:szCs w:val="20"/>
          <w:lang w:val="en-AU"/>
        </w:rPr>
        <w:instrText xml:space="preserve"> ADDIN EN.CITE &lt;EndNote&gt;&lt;Cite&gt;&lt;Author&gt;Leanne M.P&lt;/Author&gt;&lt;Year&gt;2014&lt;/Year&gt;&lt;RecNum&gt;129&lt;/RecNum&gt;&lt;DisplayText&gt;[82]&lt;/DisplayText&gt;&lt;record&gt;&lt;rec-number&gt;129&lt;/rec-number&gt;&lt;foreign-keys&gt;&lt;key app="EN" db-id="0vpvtf5at5xer9edax8xpat95eezs0zffpe0" timestamp="1551415355"&gt;129&lt;/key&gt;&lt;/foreign-keys&gt;&lt;ref-type name="Report"&gt;27&lt;/ref-type&gt;&lt;contributors&gt;&lt;authors&gt;&lt;author&gt;Leanne M.P,&lt;/author&gt;&lt;author&gt;Patricia K.C,&lt;/author&gt;&lt;author&gt;Brett G.T,&lt;/author&gt;&lt;author&gt;Helen K.R,&lt;/author&gt;&lt;author&gt;Guy B.M,&lt;/author&gt;&lt;/authors&gt;&lt;tertiary-authors&gt;&lt;author&gt;Lung Foundation Australia&lt;/author&gt;&lt;/tertiary-authors&gt;&lt;/contributors&gt;&lt;titles&gt;&lt;title&gt;Lung disease in Australia&lt;/title&gt;&lt;/titles&gt;&lt;dates&gt;&lt;year&gt;2014&lt;/year&gt;&lt;/dates&gt;&lt;pub-location&gt;NSW&lt;/pub-location&gt;&lt;publisher&gt;Woolcock Institute of Medical Research, University of Sydney, NSW&lt;/publisher&gt;&lt;urls&gt;&lt;/urls&gt;&lt;/record&gt;&lt;/Cite&gt;&lt;/EndNote&gt;</w:instrText>
      </w:r>
      <w:r w:rsidR="00791219" w:rsidRPr="00270823">
        <w:rPr>
          <w:sz w:val="20"/>
          <w:szCs w:val="20"/>
          <w:lang w:val="en-AU"/>
        </w:rPr>
        <w:fldChar w:fldCharType="separate"/>
      </w:r>
      <w:r w:rsidR="00A3227C" w:rsidRPr="00270823">
        <w:rPr>
          <w:noProof/>
          <w:sz w:val="20"/>
          <w:szCs w:val="20"/>
          <w:lang w:val="en-AU"/>
        </w:rPr>
        <w:t>[82]</w:t>
      </w:r>
      <w:r w:rsidR="00791219" w:rsidRPr="00270823">
        <w:rPr>
          <w:sz w:val="20"/>
          <w:szCs w:val="20"/>
          <w:lang w:val="en-AU"/>
        </w:rPr>
        <w:fldChar w:fldCharType="end"/>
      </w:r>
      <w:r w:rsidR="00791219" w:rsidRPr="00270823">
        <w:rPr>
          <w:sz w:val="20"/>
          <w:szCs w:val="20"/>
          <w:lang w:val="en-AU"/>
        </w:rPr>
        <w:t>. There were 1</w:t>
      </w:r>
      <w:r w:rsidR="00730DE6" w:rsidRPr="00270823">
        <w:rPr>
          <w:sz w:val="20"/>
          <w:szCs w:val="20"/>
          <w:lang w:val="en-AU"/>
        </w:rPr>
        <w:t>,</w:t>
      </w:r>
      <w:r w:rsidR="00791219" w:rsidRPr="00270823">
        <w:rPr>
          <w:sz w:val="20"/>
          <w:szCs w:val="20"/>
          <w:lang w:val="en-AU"/>
        </w:rPr>
        <w:t xml:space="preserve">040 patient-days </w:t>
      </w:r>
      <w:r w:rsidR="004C63CD" w:rsidRPr="00270823">
        <w:rPr>
          <w:sz w:val="20"/>
          <w:szCs w:val="20"/>
          <w:lang w:val="en-AU"/>
        </w:rPr>
        <w:t xml:space="preserve">recorded </w:t>
      </w:r>
      <w:r w:rsidR="00791219" w:rsidRPr="00270823">
        <w:rPr>
          <w:sz w:val="20"/>
          <w:szCs w:val="20"/>
          <w:lang w:val="en-AU"/>
        </w:rPr>
        <w:t>for pneumoconiosis in the same age group, with a clear predominance of men being hospitalised (</w:t>
      </w:r>
      <w:r w:rsidR="00AD7490" w:rsidRPr="00270823">
        <w:rPr>
          <w:sz w:val="20"/>
          <w:szCs w:val="20"/>
          <w:lang w:val="en-AU"/>
        </w:rPr>
        <w:fldChar w:fldCharType="begin"/>
      </w:r>
      <w:r w:rsidR="00AD7490" w:rsidRPr="00270823">
        <w:rPr>
          <w:sz w:val="20"/>
          <w:szCs w:val="20"/>
          <w:lang w:val="en-AU"/>
        </w:rPr>
        <w:instrText xml:space="preserve"> REF _Ref27750692 \h </w:instrText>
      </w:r>
      <w:r w:rsidR="00270823">
        <w:rPr>
          <w:sz w:val="20"/>
          <w:szCs w:val="20"/>
          <w:lang w:val="en-AU"/>
        </w:rPr>
        <w:instrText xml:space="preserve"> \* MERGEFORMAT </w:instrText>
      </w:r>
      <w:r w:rsidR="00AD7490" w:rsidRPr="00270823">
        <w:rPr>
          <w:sz w:val="20"/>
          <w:szCs w:val="20"/>
          <w:lang w:val="en-AU"/>
        </w:rPr>
      </w:r>
      <w:r w:rsidR="00AD7490" w:rsidRPr="00270823">
        <w:rPr>
          <w:sz w:val="20"/>
          <w:szCs w:val="20"/>
          <w:lang w:val="en-AU"/>
        </w:rPr>
        <w:fldChar w:fldCharType="separate"/>
      </w:r>
      <w:r w:rsidR="00921717" w:rsidRPr="00921717">
        <w:rPr>
          <w:sz w:val="20"/>
          <w:szCs w:val="20"/>
        </w:rPr>
        <w:t xml:space="preserve">Table </w:t>
      </w:r>
      <w:r w:rsidR="00921717" w:rsidRPr="00921717">
        <w:rPr>
          <w:noProof/>
          <w:sz w:val="20"/>
          <w:szCs w:val="20"/>
        </w:rPr>
        <w:t>14</w:t>
      </w:r>
      <w:r w:rsidR="00AD7490" w:rsidRPr="00270823">
        <w:rPr>
          <w:sz w:val="20"/>
          <w:szCs w:val="20"/>
          <w:lang w:val="en-AU"/>
        </w:rPr>
        <w:fldChar w:fldCharType="end"/>
      </w:r>
      <w:r w:rsidR="00791219" w:rsidRPr="00270823">
        <w:rPr>
          <w:sz w:val="20"/>
          <w:szCs w:val="20"/>
          <w:lang w:val="en-AU"/>
        </w:rPr>
        <w:t>). This review estimated that pneumoconiosis accounted for 1</w:t>
      </w:r>
      <w:r w:rsidR="00730DE6" w:rsidRPr="00270823">
        <w:rPr>
          <w:sz w:val="20"/>
          <w:szCs w:val="20"/>
          <w:lang w:val="en-AU"/>
        </w:rPr>
        <w:t>,</w:t>
      </w:r>
      <w:r w:rsidR="00791219" w:rsidRPr="00270823">
        <w:rPr>
          <w:sz w:val="20"/>
          <w:szCs w:val="20"/>
          <w:lang w:val="en-AU"/>
        </w:rPr>
        <w:t>959 DALYs with the burden being more than double in men (1</w:t>
      </w:r>
      <w:r w:rsidR="00730DE6" w:rsidRPr="00270823">
        <w:rPr>
          <w:sz w:val="20"/>
          <w:szCs w:val="20"/>
          <w:lang w:val="en-AU"/>
        </w:rPr>
        <w:t>,</w:t>
      </w:r>
      <w:r w:rsidR="00791219" w:rsidRPr="00270823">
        <w:rPr>
          <w:sz w:val="20"/>
          <w:szCs w:val="20"/>
          <w:lang w:val="en-AU"/>
        </w:rPr>
        <w:t>369 DALYs) compared to women (589 DALYs) (</w:t>
      </w:r>
      <w:r w:rsidR="00B24021" w:rsidRPr="00270823">
        <w:rPr>
          <w:sz w:val="20"/>
          <w:szCs w:val="20"/>
          <w:lang w:val="en-AU"/>
        </w:rPr>
        <w:fldChar w:fldCharType="begin"/>
      </w:r>
      <w:r w:rsidR="00B24021" w:rsidRPr="00270823">
        <w:rPr>
          <w:sz w:val="20"/>
          <w:szCs w:val="20"/>
          <w:lang w:val="en-AU"/>
        </w:rPr>
        <w:instrText xml:space="preserve"> REF _Ref31898363 \h </w:instrText>
      </w:r>
      <w:r w:rsidR="00270823">
        <w:rPr>
          <w:sz w:val="20"/>
          <w:szCs w:val="20"/>
          <w:lang w:val="en-AU"/>
        </w:rPr>
        <w:instrText xml:space="preserve"> \* MERGEFORMAT </w:instrText>
      </w:r>
      <w:r w:rsidR="00B24021" w:rsidRPr="00270823">
        <w:rPr>
          <w:sz w:val="20"/>
          <w:szCs w:val="20"/>
          <w:lang w:val="en-AU"/>
        </w:rPr>
      </w:r>
      <w:r w:rsidR="00B24021" w:rsidRPr="00270823">
        <w:rPr>
          <w:sz w:val="20"/>
          <w:szCs w:val="20"/>
          <w:lang w:val="en-AU"/>
        </w:rPr>
        <w:fldChar w:fldCharType="separate"/>
      </w:r>
      <w:r w:rsidR="00921717" w:rsidRPr="00921717">
        <w:rPr>
          <w:sz w:val="20"/>
          <w:szCs w:val="20"/>
        </w:rPr>
        <w:t xml:space="preserve">Figure </w:t>
      </w:r>
      <w:r w:rsidR="00921717" w:rsidRPr="00921717">
        <w:rPr>
          <w:noProof/>
          <w:sz w:val="20"/>
          <w:szCs w:val="20"/>
        </w:rPr>
        <w:t>13</w:t>
      </w:r>
      <w:r w:rsidR="00B24021" w:rsidRPr="00270823">
        <w:rPr>
          <w:sz w:val="20"/>
          <w:szCs w:val="20"/>
          <w:lang w:val="en-AU"/>
        </w:rPr>
        <w:fldChar w:fldCharType="end"/>
      </w:r>
      <w:r w:rsidR="00A55DFE" w:rsidRPr="00270823">
        <w:rPr>
          <w:sz w:val="20"/>
          <w:szCs w:val="20"/>
          <w:lang w:val="en-AU"/>
        </w:rPr>
        <w:t xml:space="preserve">) </w:t>
      </w:r>
      <w:r w:rsidR="00791219" w:rsidRPr="00270823">
        <w:rPr>
          <w:sz w:val="20"/>
          <w:szCs w:val="20"/>
          <w:lang w:val="en-AU"/>
        </w:rPr>
        <w:fldChar w:fldCharType="begin"/>
      </w:r>
      <w:r w:rsidR="00A3227C" w:rsidRPr="00270823">
        <w:rPr>
          <w:sz w:val="20"/>
          <w:szCs w:val="20"/>
          <w:lang w:val="en-AU"/>
        </w:rPr>
        <w:instrText xml:space="preserve"> ADDIN EN.CITE &lt;EndNote&gt;&lt;Cite&gt;&lt;Author&gt;Leanne M.P&lt;/Author&gt;&lt;Year&gt;2014&lt;/Year&gt;&lt;RecNum&gt;129&lt;/RecNum&gt;&lt;DisplayText&gt;[82]&lt;/DisplayText&gt;&lt;record&gt;&lt;rec-number&gt;129&lt;/rec-number&gt;&lt;foreign-keys&gt;&lt;key app="EN" db-id="0vpvtf5at5xer9edax8xpat95eezs0zffpe0" timestamp="1551415355"&gt;129&lt;/key&gt;&lt;/foreign-keys&gt;&lt;ref-type name="Report"&gt;27&lt;/ref-type&gt;&lt;contributors&gt;&lt;authors&gt;&lt;author&gt;Leanne M.P,&lt;/author&gt;&lt;author&gt;Patricia K.C,&lt;/author&gt;&lt;author&gt;Brett G.T,&lt;/author&gt;&lt;author&gt;Helen K.R,&lt;/author&gt;&lt;author&gt;Guy B.M,&lt;/author&gt;&lt;/authors&gt;&lt;tertiary-authors&gt;&lt;author&gt;Lung Foundation Australia&lt;/author&gt;&lt;/tertiary-authors&gt;&lt;/contributors&gt;&lt;titles&gt;&lt;title&gt;Lung disease in Australia&lt;/title&gt;&lt;/titles&gt;&lt;dates&gt;&lt;year&gt;2014&lt;/year&gt;&lt;/dates&gt;&lt;pub-location&gt;NSW&lt;/pub-location&gt;&lt;publisher&gt;Woolcock Institute of Medical Research, University of Sydney, NSW&lt;/publisher&gt;&lt;urls&gt;&lt;/urls&gt;&lt;/record&gt;&lt;/Cite&gt;&lt;/EndNote&gt;</w:instrText>
      </w:r>
      <w:r w:rsidR="00791219" w:rsidRPr="00270823">
        <w:rPr>
          <w:sz w:val="20"/>
          <w:szCs w:val="20"/>
          <w:lang w:val="en-AU"/>
        </w:rPr>
        <w:fldChar w:fldCharType="separate"/>
      </w:r>
      <w:r w:rsidR="00A3227C" w:rsidRPr="00270823">
        <w:rPr>
          <w:noProof/>
          <w:sz w:val="20"/>
          <w:szCs w:val="20"/>
          <w:lang w:val="en-AU"/>
        </w:rPr>
        <w:t>[82]</w:t>
      </w:r>
      <w:r w:rsidR="00791219" w:rsidRPr="00270823">
        <w:rPr>
          <w:sz w:val="20"/>
          <w:szCs w:val="20"/>
          <w:lang w:val="en-AU"/>
        </w:rPr>
        <w:fldChar w:fldCharType="end"/>
      </w:r>
      <w:r w:rsidR="00791219" w:rsidRPr="00270823">
        <w:rPr>
          <w:sz w:val="20"/>
          <w:szCs w:val="20"/>
          <w:lang w:val="en-AU"/>
        </w:rPr>
        <w:t>. In 2012, there were 120 deaths (0.14 per 100,000 adults aged 30 or more years) attributed to pneumoconiosis in Australia, with men account</w:t>
      </w:r>
      <w:r w:rsidR="00A55DFE" w:rsidRPr="00270823">
        <w:rPr>
          <w:sz w:val="20"/>
          <w:szCs w:val="20"/>
          <w:lang w:val="en-AU"/>
        </w:rPr>
        <w:t>ing</w:t>
      </w:r>
      <w:r w:rsidR="00791219" w:rsidRPr="00270823">
        <w:rPr>
          <w:sz w:val="20"/>
          <w:szCs w:val="20"/>
          <w:lang w:val="en-AU"/>
        </w:rPr>
        <w:t xml:space="preserve"> for 117 </w:t>
      </w:r>
      <w:r w:rsidR="00A55DFE" w:rsidRPr="00270823">
        <w:rPr>
          <w:sz w:val="20"/>
          <w:szCs w:val="20"/>
          <w:lang w:val="en-AU"/>
        </w:rPr>
        <w:t>(97.5</w:t>
      </w:r>
      <w:r w:rsidR="00687D21" w:rsidRPr="00270823">
        <w:rPr>
          <w:sz w:val="20"/>
          <w:szCs w:val="20"/>
          <w:lang w:val="en-AU"/>
        </w:rPr>
        <w:t xml:space="preserve"> per cent </w:t>
      </w:r>
      <w:r w:rsidR="00A55DFE" w:rsidRPr="00270823">
        <w:rPr>
          <w:sz w:val="20"/>
          <w:szCs w:val="20"/>
          <w:lang w:val="en-AU"/>
        </w:rPr>
        <w:t xml:space="preserve">) of the deaths </w:t>
      </w:r>
      <w:r w:rsidR="00A55DFE" w:rsidRPr="00270823">
        <w:rPr>
          <w:sz w:val="20"/>
          <w:szCs w:val="20"/>
          <w:lang w:val="en-AU"/>
        </w:rPr>
        <w:fldChar w:fldCharType="begin"/>
      </w:r>
      <w:r w:rsidR="00A3227C" w:rsidRPr="00270823">
        <w:rPr>
          <w:sz w:val="20"/>
          <w:szCs w:val="20"/>
          <w:lang w:val="en-AU"/>
        </w:rPr>
        <w:instrText xml:space="preserve"> ADDIN EN.CITE &lt;EndNote&gt;&lt;Cite&gt;&lt;Author&gt;Leanne M.P&lt;/Author&gt;&lt;Year&gt;2014&lt;/Year&gt;&lt;RecNum&gt;129&lt;/RecNum&gt;&lt;DisplayText&gt;[82]&lt;/DisplayText&gt;&lt;record&gt;&lt;rec-number&gt;129&lt;/rec-number&gt;&lt;foreign-keys&gt;&lt;key app="EN" db-id="0vpvtf5at5xer9edax8xpat95eezs0zffpe0" timestamp="1551415355"&gt;129&lt;/key&gt;&lt;/foreign-keys&gt;&lt;ref-type name="Report"&gt;27&lt;/ref-type&gt;&lt;contributors&gt;&lt;authors&gt;&lt;author&gt;Leanne M.P,&lt;/author&gt;&lt;author&gt;Patricia K.C,&lt;/author&gt;&lt;author&gt;Brett G.T,&lt;/author&gt;&lt;author&gt;Helen K.R,&lt;/author&gt;&lt;author&gt;Guy B.M,&lt;/author&gt;&lt;/authors&gt;&lt;tertiary-authors&gt;&lt;author&gt;Lung Foundation Australia&lt;/author&gt;&lt;/tertiary-authors&gt;&lt;/contributors&gt;&lt;titles&gt;&lt;title&gt;Lung disease in Australia&lt;/title&gt;&lt;/titles&gt;&lt;dates&gt;&lt;year&gt;2014&lt;/year&gt;&lt;/dates&gt;&lt;pub-location&gt;NSW&lt;/pub-location&gt;&lt;publisher&gt;Woolcock Institute of Medical Research, University of Sydney, NSW&lt;/publisher&gt;&lt;urls&gt;&lt;/urls&gt;&lt;/record&gt;&lt;/Cite&gt;&lt;/EndNote&gt;</w:instrText>
      </w:r>
      <w:r w:rsidR="00A55DFE" w:rsidRPr="00270823">
        <w:rPr>
          <w:sz w:val="20"/>
          <w:szCs w:val="20"/>
          <w:lang w:val="en-AU"/>
        </w:rPr>
        <w:fldChar w:fldCharType="separate"/>
      </w:r>
      <w:r w:rsidR="00A3227C" w:rsidRPr="00270823">
        <w:rPr>
          <w:noProof/>
          <w:sz w:val="20"/>
          <w:szCs w:val="20"/>
          <w:lang w:val="en-AU"/>
        </w:rPr>
        <w:t>[82]</w:t>
      </w:r>
      <w:r w:rsidR="00A55DFE" w:rsidRPr="00270823">
        <w:rPr>
          <w:sz w:val="20"/>
          <w:szCs w:val="20"/>
          <w:lang w:val="en-AU"/>
        </w:rPr>
        <w:fldChar w:fldCharType="end"/>
      </w:r>
      <w:r w:rsidR="00A55DFE" w:rsidRPr="00270823">
        <w:rPr>
          <w:sz w:val="20"/>
          <w:szCs w:val="20"/>
          <w:lang w:val="en-AU"/>
        </w:rPr>
        <w:t>. There was no breakdown into specific types of pneumoconiosis.</w:t>
      </w:r>
    </w:p>
    <w:p w14:paraId="767DF8FE" w14:textId="1B5D0D58" w:rsidR="006D7254" w:rsidRPr="00A525AC" w:rsidRDefault="006D7254" w:rsidP="006D7254">
      <w:pPr>
        <w:pStyle w:val="BodyText1"/>
        <w:rPr>
          <w:rFonts w:asciiTheme="minorBidi" w:hAnsiTheme="minorBidi" w:cstheme="minorBidi"/>
          <w:bCs w:val="0"/>
          <w:iCs/>
          <w:color w:val="000000" w:themeColor="text1"/>
        </w:rPr>
      </w:pPr>
      <w:r>
        <w:rPr>
          <w:rFonts w:asciiTheme="minorBidi" w:hAnsiTheme="minorBidi" w:cstheme="minorBidi"/>
          <w:b/>
          <w:bCs w:val="0"/>
          <w:i/>
          <w:iCs/>
          <w:noProof/>
          <w:color w:val="000000" w:themeColor="text1"/>
          <w:lang w:val="en-AU" w:eastAsia="en-AU"/>
        </w:rPr>
        <w:drawing>
          <wp:inline distT="0" distB="0" distL="0" distR="0" wp14:anchorId="6DC2B94F" wp14:editId="4C3AF9EA">
            <wp:extent cx="4865370" cy="2700020"/>
            <wp:effectExtent l="0" t="0" r="0" b="5080"/>
            <wp:docPr id="46" name="Picture 46" descr="Figure 13: column graph showing disability adjusted life years related to pneumoconiosis per 100,000 adults in Australia from 2010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0010\Downloads\rr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5370" cy="2700020"/>
                    </a:xfrm>
                    <a:prstGeom prst="rect">
                      <a:avLst/>
                    </a:prstGeom>
                    <a:noFill/>
                    <a:ln>
                      <a:noFill/>
                    </a:ln>
                  </pic:spPr>
                </pic:pic>
              </a:graphicData>
            </a:graphic>
          </wp:inline>
        </w:drawing>
      </w:r>
    </w:p>
    <w:p w14:paraId="41E11AFA" w14:textId="65FAAAAE" w:rsidR="006B7192" w:rsidRDefault="006B7192" w:rsidP="006B7192">
      <w:pPr>
        <w:pStyle w:val="Caption"/>
        <w:spacing w:line="360" w:lineRule="auto"/>
        <w:rPr>
          <w:b w:val="0"/>
          <w:bCs w:val="0"/>
        </w:rPr>
      </w:pPr>
      <w:bookmarkStart w:id="208" w:name="_Ref18442095"/>
      <w:bookmarkStart w:id="209" w:name="_Ref31898363"/>
      <w:bookmarkStart w:id="210" w:name="_Toc23778384"/>
      <w:bookmarkStart w:id="211" w:name="_Toc47705489"/>
      <w:r w:rsidRPr="00AE412A">
        <w:t xml:space="preserve">Figure </w:t>
      </w:r>
      <w:fldSimple w:instr=" SEQ Figure \* ARABIC ">
        <w:r w:rsidR="00921717">
          <w:rPr>
            <w:noProof/>
          </w:rPr>
          <w:t>13</w:t>
        </w:r>
      </w:fldSimple>
      <w:bookmarkEnd w:id="208"/>
      <w:bookmarkEnd w:id="209"/>
      <w:r w:rsidRPr="00AE412A">
        <w:t xml:space="preserve"> </w:t>
      </w:r>
      <w:r w:rsidRPr="00FC1024">
        <w:rPr>
          <w:b w:val="0"/>
          <w:bCs w:val="0"/>
        </w:rPr>
        <w:t xml:space="preserve">Burden (DALYs) per 100,000 adults </w:t>
      </w:r>
      <w:r>
        <w:rPr>
          <w:b w:val="0"/>
          <w:bCs w:val="0"/>
        </w:rPr>
        <w:t>from</w:t>
      </w:r>
      <w:r w:rsidRPr="00FC1024">
        <w:rPr>
          <w:b w:val="0"/>
          <w:bCs w:val="0"/>
        </w:rPr>
        <w:t xml:space="preserve"> pneumoconiosis in Australia 2010</w:t>
      </w:r>
      <w:r w:rsidR="00135235" w:rsidRPr="00135235">
        <w:t>–</w:t>
      </w:r>
      <w:r w:rsidRPr="00135235">
        <w:rPr>
          <w:b w:val="0"/>
          <w:bCs w:val="0"/>
        </w:rPr>
        <w:t>2</w:t>
      </w:r>
      <w:r w:rsidRPr="00FC1024">
        <w:rPr>
          <w:b w:val="0"/>
          <w:bCs w:val="0"/>
        </w:rPr>
        <w:t>012, by age and sex</w:t>
      </w:r>
      <w:bookmarkEnd w:id="210"/>
      <w:bookmarkEnd w:id="211"/>
    </w:p>
    <w:p w14:paraId="46AA57D9" w14:textId="77777777" w:rsidR="00023A3E" w:rsidRDefault="00023A3E" w:rsidP="00270823">
      <w:pPr>
        <w:pStyle w:val="Heading3"/>
        <w:numPr>
          <w:ilvl w:val="3"/>
          <w:numId w:val="12"/>
        </w:numPr>
        <w:ind w:left="709" w:hanging="709"/>
      </w:pPr>
      <w:r w:rsidRPr="00DC48DF">
        <w:t>National Data Set for Compensation-based Statistics</w:t>
      </w:r>
      <w:r>
        <w:t xml:space="preserve"> </w:t>
      </w:r>
    </w:p>
    <w:p w14:paraId="299427F2" w14:textId="7FD810D7" w:rsidR="00911D0F" w:rsidRPr="00270823" w:rsidRDefault="00FC1024" w:rsidP="00270823">
      <w:pPr>
        <w:pStyle w:val="BodyText"/>
        <w:ind w:firstLine="0"/>
        <w:rPr>
          <w:rFonts w:asciiTheme="minorBidi" w:hAnsiTheme="minorBidi" w:cstheme="minorBidi"/>
          <w:color w:val="000000" w:themeColor="text1"/>
          <w:sz w:val="20"/>
          <w:szCs w:val="20"/>
        </w:rPr>
      </w:pPr>
      <w:bookmarkStart w:id="212" w:name="_Hlk36566187"/>
      <w:r w:rsidRPr="00270823">
        <w:rPr>
          <w:sz w:val="20"/>
          <w:szCs w:val="20"/>
        </w:rPr>
        <w:t>NDS data show that during the 2004</w:t>
      </w:r>
      <w:r w:rsidR="00135235">
        <w:rPr>
          <w:sz w:val="20"/>
          <w:szCs w:val="20"/>
        </w:rPr>
        <w:t>–</w:t>
      </w:r>
      <w:r w:rsidRPr="00270823">
        <w:rPr>
          <w:sz w:val="20"/>
          <w:szCs w:val="20"/>
        </w:rPr>
        <w:t xml:space="preserve">05 period, there was increased </w:t>
      </w:r>
      <w:proofErr w:type="spellStart"/>
      <w:r w:rsidRPr="00270823">
        <w:rPr>
          <w:sz w:val="20"/>
          <w:szCs w:val="20"/>
        </w:rPr>
        <w:t>hospitalisation</w:t>
      </w:r>
      <w:proofErr w:type="spellEnd"/>
      <w:r w:rsidRPr="00270823">
        <w:rPr>
          <w:sz w:val="20"/>
          <w:szCs w:val="20"/>
        </w:rPr>
        <w:t xml:space="preserve"> for pneumoconiosis </w:t>
      </w:r>
      <w:r w:rsidR="004C63CD" w:rsidRPr="00270823">
        <w:rPr>
          <w:sz w:val="20"/>
          <w:szCs w:val="20"/>
        </w:rPr>
        <w:t xml:space="preserve">resulting from exposure </w:t>
      </w:r>
      <w:r w:rsidRPr="00270823">
        <w:rPr>
          <w:sz w:val="20"/>
          <w:szCs w:val="20"/>
        </w:rPr>
        <w:t xml:space="preserve">to asbestos and other mineral </w:t>
      </w:r>
      <w:proofErr w:type="spellStart"/>
      <w:r w:rsidRPr="00270823">
        <w:rPr>
          <w:sz w:val="20"/>
          <w:szCs w:val="20"/>
        </w:rPr>
        <w:t>fibres</w:t>
      </w:r>
      <w:proofErr w:type="spellEnd"/>
      <w:r w:rsidRPr="00270823">
        <w:rPr>
          <w:sz w:val="20"/>
          <w:szCs w:val="20"/>
        </w:rPr>
        <w:t>,</w:t>
      </w:r>
      <w:r w:rsidR="00730DE6" w:rsidRPr="00270823">
        <w:rPr>
          <w:sz w:val="20"/>
          <w:szCs w:val="20"/>
        </w:rPr>
        <w:t xml:space="preserve"> HP</w:t>
      </w:r>
      <w:r w:rsidRPr="00270823">
        <w:rPr>
          <w:sz w:val="20"/>
          <w:szCs w:val="20"/>
        </w:rPr>
        <w:t xml:space="preserve"> </w:t>
      </w:r>
      <w:r w:rsidR="00781921" w:rsidRPr="00270823">
        <w:rPr>
          <w:sz w:val="20"/>
          <w:szCs w:val="20"/>
        </w:rPr>
        <w:t>from</w:t>
      </w:r>
      <w:r w:rsidRPr="00270823">
        <w:rPr>
          <w:sz w:val="20"/>
          <w:szCs w:val="20"/>
        </w:rPr>
        <w:t xml:space="preserve"> organic dust, and pneumoconiosis </w:t>
      </w:r>
      <w:r w:rsidR="004C63CD" w:rsidRPr="00270823">
        <w:rPr>
          <w:sz w:val="20"/>
          <w:szCs w:val="20"/>
        </w:rPr>
        <w:t>from</w:t>
      </w:r>
      <w:r w:rsidRPr="00270823">
        <w:rPr>
          <w:sz w:val="20"/>
          <w:szCs w:val="20"/>
        </w:rPr>
        <w:t xml:space="preserve"> coal dust or dust containing silica (</w:t>
      </w:r>
      <w:r w:rsidR="007525ED" w:rsidRPr="00270823">
        <w:rPr>
          <w:sz w:val="20"/>
          <w:szCs w:val="20"/>
        </w:rPr>
        <w:fldChar w:fldCharType="begin"/>
      </w:r>
      <w:r w:rsidR="007525ED" w:rsidRPr="00270823">
        <w:rPr>
          <w:sz w:val="20"/>
          <w:szCs w:val="20"/>
        </w:rPr>
        <w:instrText xml:space="preserve"> REF _Ref31898065 \h </w:instrText>
      </w:r>
      <w:r w:rsidR="00270823">
        <w:rPr>
          <w:sz w:val="20"/>
          <w:szCs w:val="20"/>
        </w:rPr>
        <w:instrText xml:space="preserve"> \* MERGEFORMAT </w:instrText>
      </w:r>
      <w:r w:rsidR="007525ED" w:rsidRPr="00270823">
        <w:rPr>
          <w:sz w:val="20"/>
          <w:szCs w:val="20"/>
        </w:rPr>
      </w:r>
      <w:r w:rsidR="007525ED" w:rsidRPr="00270823">
        <w:rPr>
          <w:sz w:val="20"/>
          <w:szCs w:val="20"/>
        </w:rPr>
        <w:fldChar w:fldCharType="separate"/>
      </w:r>
      <w:r w:rsidR="00921717" w:rsidRPr="00921717">
        <w:rPr>
          <w:sz w:val="20"/>
          <w:szCs w:val="20"/>
        </w:rPr>
        <w:t xml:space="preserve">Figure </w:t>
      </w:r>
      <w:r w:rsidR="00921717" w:rsidRPr="00921717">
        <w:rPr>
          <w:noProof/>
          <w:sz w:val="20"/>
          <w:szCs w:val="20"/>
        </w:rPr>
        <w:t>6</w:t>
      </w:r>
      <w:r w:rsidR="007525ED" w:rsidRPr="00270823">
        <w:rPr>
          <w:sz w:val="20"/>
          <w:szCs w:val="20"/>
        </w:rPr>
        <w:fldChar w:fldCharType="end"/>
      </w:r>
      <w:bookmarkEnd w:id="212"/>
      <w:r w:rsidRPr="00270823">
        <w:rPr>
          <w:sz w:val="20"/>
          <w:szCs w:val="20"/>
        </w:rPr>
        <w:t xml:space="preserve">) </w:t>
      </w:r>
      <w:r w:rsidRPr="00270823">
        <w:rPr>
          <w:sz w:val="20"/>
          <w:szCs w:val="20"/>
        </w:rPr>
        <w:fldChar w:fldCharType="begin"/>
      </w:r>
      <w:r w:rsidR="00A3227C" w:rsidRPr="00270823">
        <w:rPr>
          <w:sz w:val="20"/>
          <w:szCs w:val="20"/>
        </w:rPr>
        <w:instrText xml:space="preserve"> ADDIN EN.CITE &lt;EndNote&gt;&lt;Cite&gt;&lt;Author&gt;Safe Work Australia&lt;/Author&gt;&lt;Year&gt;2014&lt;/Year&gt;&lt;RecNum&gt;177&lt;/RecNum&gt;&lt;DisplayText&gt;[107]&lt;/DisplayText&gt;&lt;record&gt;&lt;rec-number&gt;177&lt;/rec-number&gt;&lt;foreign-keys&gt;&lt;key app="EN" db-id="0vpvtf5at5xer9edax8xpat95eezs0zffpe0" timestamp="1552954767"&gt;177&lt;/key&gt;&lt;/foreign-keys&gt;&lt;ref-type name="Report"&gt;27&lt;/ref-type&gt;&lt;contributors&gt;&lt;authors&gt;&lt;author&gt;Safe Work Australia, &lt;/author&gt;&lt;/authors&gt;&lt;/contributors&gt;&lt;titles&gt;&lt;title&gt;Occupational Disease Indicators &lt;/title&gt;&lt;/titles&gt;&lt;pages&gt;1-23&lt;/pages&gt;&lt;dates&gt;&lt;year&gt;2014&lt;/year&gt;&lt;/dates&gt;&lt;pub-location&gt;Canberra ACT&lt;/pub-location&gt;&lt;publisher&gt;Safe Work Australia&lt;/publisher&gt;&lt;urls&gt;&lt;/urls&gt;&lt;/record&gt;&lt;/Cite&gt;&lt;/EndNote&gt;</w:instrText>
      </w:r>
      <w:r w:rsidRPr="00270823">
        <w:rPr>
          <w:sz w:val="20"/>
          <w:szCs w:val="20"/>
        </w:rPr>
        <w:fldChar w:fldCharType="separate"/>
      </w:r>
      <w:r w:rsidR="00A3227C" w:rsidRPr="00270823">
        <w:rPr>
          <w:noProof/>
          <w:sz w:val="20"/>
          <w:szCs w:val="20"/>
        </w:rPr>
        <w:t>[107]</w:t>
      </w:r>
      <w:r w:rsidRPr="00270823">
        <w:rPr>
          <w:sz w:val="20"/>
          <w:szCs w:val="20"/>
        </w:rPr>
        <w:fldChar w:fldCharType="end"/>
      </w:r>
      <w:r w:rsidRPr="00270823">
        <w:rPr>
          <w:sz w:val="20"/>
          <w:szCs w:val="20"/>
        </w:rPr>
        <w:t>.</w:t>
      </w:r>
      <w:r w:rsidR="006A317B" w:rsidRPr="00270823">
        <w:rPr>
          <w:sz w:val="20"/>
          <w:szCs w:val="20"/>
        </w:rPr>
        <w:t xml:space="preserve"> </w:t>
      </w:r>
      <w:r w:rsidRPr="00270823">
        <w:rPr>
          <w:sz w:val="20"/>
          <w:szCs w:val="20"/>
        </w:rPr>
        <w:t xml:space="preserve">There were 45 accepted claims for other types of pneumoconiosis excluding asbestosis, CWP and silicosis during </w:t>
      </w:r>
      <w:r w:rsidR="00D93986" w:rsidRPr="00270823">
        <w:rPr>
          <w:sz w:val="20"/>
          <w:szCs w:val="20"/>
        </w:rPr>
        <w:t>the period between 2007</w:t>
      </w:r>
      <w:r w:rsidR="00135235">
        <w:rPr>
          <w:sz w:val="20"/>
          <w:szCs w:val="20"/>
        </w:rPr>
        <w:t>–</w:t>
      </w:r>
      <w:r w:rsidR="00D93986" w:rsidRPr="00270823">
        <w:rPr>
          <w:sz w:val="20"/>
          <w:szCs w:val="20"/>
        </w:rPr>
        <w:t>08 and 2016</w:t>
      </w:r>
      <w:r w:rsidR="00135235">
        <w:rPr>
          <w:sz w:val="20"/>
          <w:szCs w:val="20"/>
        </w:rPr>
        <w:t>–</w:t>
      </w:r>
      <w:r w:rsidR="00D93986" w:rsidRPr="00270823">
        <w:rPr>
          <w:sz w:val="20"/>
          <w:szCs w:val="20"/>
        </w:rPr>
        <w:t xml:space="preserve">17 </w:t>
      </w:r>
      <w:r w:rsidRPr="00270823">
        <w:rPr>
          <w:sz w:val="20"/>
          <w:szCs w:val="20"/>
        </w:rPr>
        <w:t>(</w:t>
      </w:r>
      <w:r w:rsidR="00F97EA5" w:rsidRPr="00270823">
        <w:rPr>
          <w:sz w:val="20"/>
          <w:szCs w:val="20"/>
        </w:rPr>
        <w:fldChar w:fldCharType="begin"/>
      </w:r>
      <w:r w:rsidR="00F97EA5" w:rsidRPr="00270823">
        <w:rPr>
          <w:sz w:val="20"/>
          <w:szCs w:val="20"/>
        </w:rPr>
        <w:instrText xml:space="preserve"> REF _Ref12540849 \h </w:instrText>
      </w:r>
      <w:r w:rsidR="00270823">
        <w:rPr>
          <w:sz w:val="20"/>
          <w:szCs w:val="20"/>
        </w:rPr>
        <w:instrText xml:space="preserve"> \* MERGEFORMAT </w:instrText>
      </w:r>
      <w:r w:rsidR="00F97EA5" w:rsidRPr="00270823">
        <w:rPr>
          <w:sz w:val="20"/>
          <w:szCs w:val="20"/>
        </w:rPr>
      </w:r>
      <w:r w:rsidR="00F97EA5" w:rsidRPr="00270823">
        <w:rPr>
          <w:sz w:val="20"/>
          <w:szCs w:val="20"/>
        </w:rPr>
        <w:fldChar w:fldCharType="separate"/>
      </w:r>
      <w:r w:rsidR="00921717" w:rsidRPr="00921717">
        <w:rPr>
          <w:sz w:val="20"/>
          <w:szCs w:val="20"/>
        </w:rPr>
        <w:t xml:space="preserve">Table </w:t>
      </w:r>
      <w:r w:rsidR="00921717" w:rsidRPr="00921717">
        <w:rPr>
          <w:noProof/>
          <w:sz w:val="20"/>
          <w:szCs w:val="20"/>
        </w:rPr>
        <w:t>4</w:t>
      </w:r>
      <w:r w:rsidR="00F97EA5" w:rsidRPr="00270823">
        <w:rPr>
          <w:sz w:val="20"/>
          <w:szCs w:val="20"/>
        </w:rPr>
        <w:fldChar w:fldCharType="end"/>
      </w:r>
      <w:r w:rsidRPr="00270823">
        <w:rPr>
          <w:sz w:val="20"/>
          <w:szCs w:val="20"/>
        </w:rPr>
        <w:t>).</w:t>
      </w:r>
    </w:p>
    <w:p w14:paraId="70F05136" w14:textId="77777777" w:rsidR="00815806" w:rsidRDefault="00815806" w:rsidP="00270823">
      <w:pPr>
        <w:pStyle w:val="SWA1stHeading"/>
        <w:numPr>
          <w:ilvl w:val="1"/>
          <w:numId w:val="12"/>
        </w:numPr>
        <w:ind w:left="709"/>
        <w:rPr>
          <w:szCs w:val="24"/>
        </w:rPr>
      </w:pPr>
      <w:bookmarkStart w:id="213" w:name="_Toc23777869"/>
      <w:bookmarkStart w:id="214" w:name="_Toc35597535"/>
      <w:r w:rsidRPr="00AE412A">
        <w:rPr>
          <w:szCs w:val="24"/>
        </w:rPr>
        <w:t>Other occupational lung disease</w:t>
      </w:r>
      <w:r>
        <w:rPr>
          <w:szCs w:val="24"/>
        </w:rPr>
        <w:t>s</w:t>
      </w:r>
      <w:bookmarkEnd w:id="213"/>
      <w:bookmarkEnd w:id="214"/>
    </w:p>
    <w:p w14:paraId="4E687A2E" w14:textId="03402681" w:rsidR="00E755C3" w:rsidRDefault="00023A3E" w:rsidP="00270823">
      <w:pPr>
        <w:pStyle w:val="Heading2"/>
        <w:numPr>
          <w:ilvl w:val="2"/>
          <w:numId w:val="14"/>
        </w:numPr>
      </w:pPr>
      <w:bookmarkStart w:id="215" w:name="_Toc23777870"/>
      <w:r>
        <w:t>Hypersensitivity pneumonitis</w:t>
      </w:r>
      <w:r w:rsidR="00E755C3" w:rsidRPr="00AE412A">
        <w:t xml:space="preserve"> </w:t>
      </w:r>
      <w:r w:rsidR="00E755C3">
        <w:t>(</w:t>
      </w:r>
      <w:r w:rsidR="00E755C3" w:rsidRPr="00AE412A">
        <w:t xml:space="preserve">or </w:t>
      </w:r>
      <w:r w:rsidR="00730DE6">
        <w:t>e</w:t>
      </w:r>
      <w:r w:rsidR="00E755C3" w:rsidRPr="00AE412A">
        <w:t xml:space="preserve">xtrinsic </w:t>
      </w:r>
      <w:r w:rsidR="00730DE6">
        <w:t>a</w:t>
      </w:r>
      <w:r w:rsidR="00E755C3" w:rsidRPr="00AE412A">
        <w:t xml:space="preserve">llergic </w:t>
      </w:r>
      <w:r w:rsidR="00730DE6">
        <w:t>a</w:t>
      </w:r>
      <w:r w:rsidR="00E755C3" w:rsidRPr="00AE412A">
        <w:t>lveolitis</w:t>
      </w:r>
      <w:r w:rsidR="00E755C3">
        <w:t>)</w:t>
      </w:r>
      <w:bookmarkEnd w:id="215"/>
    </w:p>
    <w:p w14:paraId="19241067" w14:textId="7352E130" w:rsidR="00E755C3" w:rsidRPr="00270823" w:rsidRDefault="00E755C3" w:rsidP="00270823">
      <w:pPr>
        <w:pStyle w:val="BodyText"/>
        <w:ind w:firstLine="0"/>
        <w:rPr>
          <w:sz w:val="20"/>
          <w:szCs w:val="20"/>
          <w:lang w:bidi="bn-BD"/>
        </w:rPr>
      </w:pPr>
      <w:r w:rsidRPr="00270823">
        <w:rPr>
          <w:sz w:val="20"/>
          <w:szCs w:val="20"/>
          <w:lang w:bidi="bn-BD"/>
        </w:rPr>
        <w:t>Recent international estimates attributed 10</w:t>
      </w:r>
      <w:r w:rsidR="002D2E85" w:rsidRPr="00270823">
        <w:rPr>
          <w:sz w:val="20"/>
          <w:szCs w:val="20"/>
          <w:lang w:bidi="bn-BD"/>
        </w:rPr>
        <w:t xml:space="preserve"> </w:t>
      </w:r>
      <w:r w:rsidR="004444B9" w:rsidRPr="00270823">
        <w:rPr>
          <w:sz w:val="20"/>
          <w:szCs w:val="20"/>
          <w:lang w:bidi="bn-BD"/>
        </w:rPr>
        <w:t>per</w:t>
      </w:r>
      <w:r w:rsidR="009E63AF" w:rsidRPr="00270823">
        <w:rPr>
          <w:sz w:val="20"/>
          <w:szCs w:val="20"/>
          <w:lang w:bidi="bn-BD"/>
        </w:rPr>
        <w:t xml:space="preserve"> </w:t>
      </w:r>
      <w:r w:rsidR="004444B9" w:rsidRPr="00270823">
        <w:rPr>
          <w:sz w:val="20"/>
          <w:szCs w:val="20"/>
          <w:lang w:bidi="bn-BD"/>
        </w:rPr>
        <w:t xml:space="preserve">cent </w:t>
      </w:r>
      <w:r w:rsidRPr="00270823">
        <w:rPr>
          <w:sz w:val="20"/>
          <w:szCs w:val="20"/>
          <w:lang w:bidi="bn-BD"/>
        </w:rPr>
        <w:t xml:space="preserve">of HP cases to workplace exposures, suggesting HP is not a </w:t>
      </w:r>
      <w:r w:rsidR="007F7F4B" w:rsidRPr="00270823">
        <w:rPr>
          <w:sz w:val="20"/>
          <w:szCs w:val="20"/>
          <w:lang w:bidi="bn-BD"/>
        </w:rPr>
        <w:t>rare</w:t>
      </w:r>
      <w:r w:rsidRPr="00270823">
        <w:rPr>
          <w:sz w:val="20"/>
          <w:szCs w:val="20"/>
          <w:lang w:bidi="bn-BD"/>
        </w:rPr>
        <w:t xml:space="preserve"> OLD </w:t>
      </w:r>
      <w:r w:rsidRPr="00270823">
        <w:rPr>
          <w:sz w:val="20"/>
          <w:szCs w:val="20"/>
          <w:lang w:bidi="bn-BD"/>
        </w:rPr>
        <w:fldChar w:fldCharType="begin"/>
      </w:r>
      <w:r w:rsidR="00A3227C" w:rsidRPr="00270823">
        <w:rPr>
          <w:sz w:val="20"/>
          <w:szCs w:val="20"/>
          <w:lang w:bidi="bn-BD"/>
        </w:rPr>
        <w:instrText xml:space="preserve"> ADDIN EN.CITE &lt;EndNote&gt;&lt;Cite&gt;&lt;Author&gt;Blanc&lt;/Author&gt;&lt;Year&gt;2019&lt;/Year&gt;&lt;RecNum&gt;295&lt;/RecNum&gt;&lt;DisplayText&gt;[3]&lt;/DisplayText&gt;&lt;record&gt;&lt;rec-number&gt;295&lt;/rec-number&gt;&lt;foreign-keys&gt;&lt;key app="EN" db-id="0vpvtf5at5xer9edax8xpat95eezs0zffpe0" timestamp="1559317562"&gt;295&lt;/key&gt;&lt;/foreign-keys&gt;&lt;ref-type name="Journal Article"&gt;17&lt;/ref-type&gt;&lt;contributors&gt;&lt;authors&gt;&lt;author&gt;Paul D. Blanc&lt;/author&gt;&lt;author&gt;Isabella Annesi-Maesano&lt;/author&gt;&lt;author&gt;John R. Balmes&lt;/author&gt;&lt;author&gt;Kristin J. Cummings&lt;/author&gt;&lt;author&gt;David Fishwick&lt;/author&gt;&lt;author&gt;David Miedinger&lt;/author&gt;&lt;author&gt;Nicola Murgia&lt;/author&gt;&lt;author&gt;Rajen N. Naidoo&lt;/author&gt;&lt;author&gt;Carl J. Reynolds&lt;/author&gt;&lt;author&gt;Torben Sigsgaard&lt;/author&gt;&lt;author&gt;Kjell Torén&lt;/author&gt;&lt;author&gt;Denis Vinnikov&lt;/author&gt;&lt;author&gt;Carrie A. Redlich&lt;/author&gt;&lt;/authors&gt;&lt;/contributors&gt;&lt;titles&gt;&lt;title&gt;The Occupational Burden of Nonmalignant Respiratory Diseases. An Official American Thoracic Society and European Respiratory Society Statement&lt;/title&gt;&lt;secondary-title&gt;Am J Respir Crit Care Med&lt;/secondary-title&gt;&lt;/titles&gt;&lt;pages&gt;1312-1334&lt;/pages&gt;&lt;volume&gt;199&lt;/volume&gt;&lt;number&gt;11&lt;/number&gt;&lt;keywords&gt;&lt;keyword&gt;occupational,workplace,nonmalignant respiratory diseases,interstitial fibrosis,sarcoidosis,respiratory infections,pneumonitis&lt;/keyword&gt;&lt;/keywords&gt;&lt;dates&gt;&lt;year&gt;2019&lt;/year&gt;&lt;/dates&gt;&lt;urls&gt;&lt;related-urls&gt;&lt;url&gt;&lt;style face="underline" font="default" size="100%"&gt;https://www.atsjournals.org/doi/abs/10.1164/rccm.201904-0717ST&lt;/style&gt;&lt;/url&gt;&lt;/related-urls&gt;&lt;/urls&gt;&lt;electronic-resource-num&gt;10.1164/rccm.201904-0717ST&lt;/electronic-resource-num&gt;&lt;/record&gt;&lt;/Cite&gt;&lt;/EndNote&gt;</w:instrText>
      </w:r>
      <w:r w:rsidRPr="00270823">
        <w:rPr>
          <w:sz w:val="20"/>
          <w:szCs w:val="20"/>
          <w:lang w:bidi="bn-BD"/>
        </w:rPr>
        <w:fldChar w:fldCharType="separate"/>
      </w:r>
      <w:r w:rsidR="00A3227C" w:rsidRPr="00270823">
        <w:rPr>
          <w:noProof/>
          <w:sz w:val="20"/>
          <w:szCs w:val="20"/>
          <w:lang w:bidi="bn-BD"/>
        </w:rPr>
        <w:t>[3]</w:t>
      </w:r>
      <w:r w:rsidRPr="00270823">
        <w:rPr>
          <w:sz w:val="20"/>
          <w:szCs w:val="20"/>
          <w:lang w:bidi="bn-BD"/>
        </w:rPr>
        <w:fldChar w:fldCharType="end"/>
      </w:r>
      <w:r w:rsidRPr="00270823">
        <w:rPr>
          <w:sz w:val="20"/>
          <w:szCs w:val="20"/>
          <w:lang w:bidi="bn-BD"/>
        </w:rPr>
        <w:t xml:space="preserve">. Evidence on the proportion of HP is limited in Australia to a few case series reported by </w:t>
      </w:r>
      <w:r w:rsidR="00300B6F" w:rsidRPr="00270823">
        <w:rPr>
          <w:sz w:val="20"/>
          <w:szCs w:val="20"/>
          <w:lang w:bidi="bn-BD"/>
        </w:rPr>
        <w:t xml:space="preserve">respiratory </w:t>
      </w:r>
      <w:r w:rsidRPr="00270823">
        <w:rPr>
          <w:sz w:val="20"/>
          <w:szCs w:val="20"/>
          <w:lang w:bidi="bn-BD"/>
        </w:rPr>
        <w:t xml:space="preserve">physicians </w:t>
      </w:r>
      <w:r w:rsidRPr="00270823">
        <w:rPr>
          <w:sz w:val="20"/>
          <w:szCs w:val="20"/>
          <w:lang w:bidi="bn-BD"/>
        </w:rPr>
        <w:fldChar w:fldCharType="begin">
          <w:fldData xml:space="preserve">PEVuZE5vdGU+PENpdGU+PEF1dGhvcj5Ib3k8L0F1dGhvcj48WWVhcj4yMDEyPC9ZZWFyPjxSZWNO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</w:fldData>
        </w:fldChar>
      </w:r>
      <w:r w:rsidR="00A3227C" w:rsidRPr="00270823">
        <w:rPr>
          <w:sz w:val="20"/>
          <w:szCs w:val="20"/>
          <w:lang w:bidi="bn-BD"/>
        </w:rPr>
        <w:instrText xml:space="preserve"> ADDIN EN.CITE </w:instrText>
      </w:r>
      <w:r w:rsidR="00A3227C" w:rsidRPr="00270823">
        <w:rPr>
          <w:sz w:val="20"/>
          <w:szCs w:val="20"/>
          <w:lang w:bidi="bn-BD"/>
        </w:rPr>
        <w:fldChar w:fldCharType="begin">
          <w:fldData xml:space="preserve">PEVuZE5vdGU+PENpdGU+PEF1dGhvcj5Ib3k8L0F1dGhvcj48WWVhcj4yMDEyPC9ZZWFyPjxSZWNO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</w:fldData>
        </w:fldChar>
      </w:r>
      <w:r w:rsidR="00A3227C" w:rsidRPr="00270823">
        <w:rPr>
          <w:sz w:val="20"/>
          <w:szCs w:val="20"/>
          <w:lang w:bidi="bn-BD"/>
        </w:rPr>
        <w:instrText xml:space="preserve"> ADDIN EN.CITE.DATA </w:instrText>
      </w:r>
      <w:r w:rsidR="00A3227C" w:rsidRPr="00270823">
        <w:rPr>
          <w:sz w:val="20"/>
          <w:szCs w:val="20"/>
          <w:lang w:bidi="bn-BD"/>
        </w:rPr>
      </w:r>
      <w:r w:rsidR="00A3227C" w:rsidRPr="00270823">
        <w:rPr>
          <w:sz w:val="20"/>
          <w:szCs w:val="20"/>
          <w:lang w:bidi="bn-BD"/>
        </w:rPr>
        <w:fldChar w:fldCharType="end"/>
      </w:r>
      <w:r w:rsidRPr="00270823">
        <w:rPr>
          <w:sz w:val="20"/>
          <w:szCs w:val="20"/>
          <w:lang w:bidi="bn-BD"/>
        </w:rPr>
      </w:r>
      <w:r w:rsidRPr="00270823">
        <w:rPr>
          <w:sz w:val="20"/>
          <w:szCs w:val="20"/>
          <w:lang w:bidi="bn-BD"/>
        </w:rPr>
        <w:fldChar w:fldCharType="separate"/>
      </w:r>
      <w:r w:rsidR="00A3227C" w:rsidRPr="00270823">
        <w:rPr>
          <w:noProof/>
          <w:sz w:val="20"/>
          <w:szCs w:val="20"/>
          <w:lang w:bidi="bn-BD"/>
        </w:rPr>
        <w:t>[24, 132]</w:t>
      </w:r>
      <w:r w:rsidRPr="00270823">
        <w:rPr>
          <w:sz w:val="20"/>
          <w:szCs w:val="20"/>
          <w:lang w:bidi="bn-BD"/>
        </w:rPr>
        <w:fldChar w:fldCharType="end"/>
      </w:r>
      <w:r w:rsidRPr="00270823">
        <w:rPr>
          <w:sz w:val="20"/>
          <w:szCs w:val="20"/>
          <w:lang w:bidi="bn-BD"/>
        </w:rPr>
        <w:t>.</w:t>
      </w:r>
      <w:r w:rsidR="006A317B" w:rsidRPr="00270823">
        <w:rPr>
          <w:sz w:val="20"/>
          <w:szCs w:val="20"/>
          <w:lang w:bidi="bn-BD"/>
        </w:rPr>
        <w:t xml:space="preserve"> </w:t>
      </w:r>
      <w:r w:rsidRPr="00270823">
        <w:rPr>
          <w:sz w:val="20"/>
          <w:szCs w:val="20"/>
          <w:lang w:bidi="bn-BD"/>
        </w:rPr>
        <w:t xml:space="preserve">No claims were lodged for HP in </w:t>
      </w:r>
      <w:r w:rsidRPr="00270823">
        <w:rPr>
          <w:sz w:val="20"/>
          <w:szCs w:val="20"/>
        </w:rPr>
        <w:t>workers’ compensation data</w:t>
      </w:r>
      <w:r w:rsidRPr="00270823">
        <w:rPr>
          <w:sz w:val="20"/>
          <w:szCs w:val="20"/>
          <w:lang w:bidi="bn-BD"/>
        </w:rPr>
        <w:t xml:space="preserve"> between 2007</w:t>
      </w:r>
      <w:r w:rsidR="00135235">
        <w:rPr>
          <w:sz w:val="20"/>
          <w:szCs w:val="20"/>
        </w:rPr>
        <w:t>–</w:t>
      </w:r>
      <w:r w:rsidRPr="00270823">
        <w:rPr>
          <w:sz w:val="20"/>
          <w:szCs w:val="20"/>
          <w:lang w:bidi="bn-BD"/>
        </w:rPr>
        <w:t>08 and 2016</w:t>
      </w:r>
      <w:r w:rsidR="00135235">
        <w:rPr>
          <w:sz w:val="20"/>
          <w:szCs w:val="20"/>
        </w:rPr>
        <w:t>–</w:t>
      </w:r>
      <w:r w:rsidRPr="00270823">
        <w:rPr>
          <w:sz w:val="20"/>
          <w:szCs w:val="20"/>
          <w:lang w:bidi="bn-BD"/>
        </w:rPr>
        <w:t xml:space="preserve">17 period, although </w:t>
      </w:r>
      <w:r w:rsidR="00300B6F" w:rsidRPr="00270823">
        <w:rPr>
          <w:sz w:val="20"/>
          <w:szCs w:val="20"/>
          <w:lang w:bidi="bn-BD"/>
        </w:rPr>
        <w:t xml:space="preserve">respiratory </w:t>
      </w:r>
      <w:r w:rsidRPr="00270823">
        <w:rPr>
          <w:sz w:val="20"/>
          <w:szCs w:val="20"/>
          <w:lang w:bidi="bn-BD"/>
        </w:rPr>
        <w:t>physicians reported a few cases among farmers</w:t>
      </w:r>
      <w:r w:rsidR="005B10C3" w:rsidRPr="00270823">
        <w:rPr>
          <w:sz w:val="20"/>
          <w:szCs w:val="20"/>
          <w:lang w:bidi="bn-BD"/>
        </w:rPr>
        <w:t xml:space="preserve"> (</w:t>
      </w:r>
      <w:r w:rsidR="005B10C3" w:rsidRPr="00270823">
        <w:rPr>
          <w:sz w:val="20"/>
          <w:szCs w:val="20"/>
          <w:lang w:bidi="bn-BD"/>
        </w:rPr>
        <w:fldChar w:fldCharType="begin"/>
      </w:r>
      <w:r w:rsidR="005B10C3" w:rsidRPr="00270823">
        <w:rPr>
          <w:sz w:val="20"/>
          <w:szCs w:val="20"/>
          <w:lang w:bidi="bn-BD"/>
        </w:rPr>
        <w:instrText xml:space="preserve"> REF _Ref12540849 \h </w:instrText>
      </w:r>
      <w:r w:rsidR="00270823">
        <w:rPr>
          <w:sz w:val="20"/>
          <w:szCs w:val="20"/>
          <w:lang w:bidi="bn-BD"/>
        </w:rPr>
        <w:instrText xml:space="preserve"> \* MERGEFORMAT </w:instrText>
      </w:r>
      <w:r w:rsidR="005B10C3" w:rsidRPr="00270823">
        <w:rPr>
          <w:sz w:val="20"/>
          <w:szCs w:val="20"/>
          <w:lang w:bidi="bn-BD"/>
        </w:rPr>
      </w:r>
      <w:r w:rsidR="005B10C3" w:rsidRPr="00270823">
        <w:rPr>
          <w:sz w:val="20"/>
          <w:szCs w:val="20"/>
          <w:lang w:bidi="bn-BD"/>
        </w:rPr>
        <w:fldChar w:fldCharType="separate"/>
      </w:r>
      <w:r w:rsidR="00921717" w:rsidRPr="00921717">
        <w:rPr>
          <w:sz w:val="20"/>
          <w:szCs w:val="20"/>
        </w:rPr>
        <w:t xml:space="preserve">Table </w:t>
      </w:r>
      <w:r w:rsidR="00921717" w:rsidRPr="00921717">
        <w:rPr>
          <w:noProof/>
          <w:sz w:val="20"/>
          <w:szCs w:val="20"/>
        </w:rPr>
        <w:t>4</w:t>
      </w:r>
      <w:r w:rsidR="005B10C3" w:rsidRPr="00270823">
        <w:rPr>
          <w:sz w:val="20"/>
          <w:szCs w:val="20"/>
          <w:lang w:bidi="bn-BD"/>
        </w:rPr>
        <w:fldChar w:fldCharType="end"/>
      </w:r>
      <w:r w:rsidR="005B10C3" w:rsidRPr="00270823">
        <w:rPr>
          <w:sz w:val="20"/>
          <w:szCs w:val="20"/>
          <w:lang w:bidi="bn-BD"/>
        </w:rPr>
        <w:t>)</w:t>
      </w:r>
      <w:r w:rsidRPr="00270823">
        <w:rPr>
          <w:sz w:val="20"/>
          <w:szCs w:val="20"/>
          <w:lang w:bidi="bn-BD"/>
        </w:rPr>
        <w:t>.</w:t>
      </w:r>
    </w:p>
    <w:p w14:paraId="17960328" w14:textId="77777777" w:rsidR="00E755C3" w:rsidRDefault="00997720" w:rsidP="00270823">
      <w:pPr>
        <w:pStyle w:val="Heading2"/>
        <w:numPr>
          <w:ilvl w:val="2"/>
          <w:numId w:val="14"/>
        </w:numPr>
      </w:pPr>
      <w:bookmarkStart w:id="216" w:name="_Toc23777871"/>
      <w:r w:rsidRPr="00AE412A">
        <w:t>Alveolar proteinosis</w:t>
      </w:r>
      <w:bookmarkEnd w:id="216"/>
    </w:p>
    <w:p w14:paraId="3A6E15F3" w14:textId="6F9803D7" w:rsidR="006672FA" w:rsidRPr="004F2146" w:rsidRDefault="00997720" w:rsidP="004F2146">
      <w:pPr>
        <w:pStyle w:val="BodyText"/>
        <w:ind w:firstLine="0"/>
        <w:rPr>
          <w:sz w:val="20"/>
          <w:szCs w:val="20"/>
          <w:lang w:val="en-AU"/>
        </w:rPr>
      </w:pPr>
      <w:r w:rsidRPr="00270823">
        <w:rPr>
          <w:sz w:val="20"/>
          <w:szCs w:val="20"/>
          <w:lang w:val="en-AU"/>
        </w:rPr>
        <w:t xml:space="preserve">A recent case report from Queensland reported on a 46-year old man working as a welder in the boat building industry and who had previously worked as a boilermaker between the ages of 19 to 25 years </w:t>
      </w:r>
      <w:r w:rsidRPr="00270823">
        <w:rPr>
          <w:sz w:val="20"/>
          <w:szCs w:val="20"/>
          <w:lang w:val="en-AU"/>
        </w:rPr>
        <w:fldChar w:fldCharType="begin">
          <w:fldData xml:space="preserve">PEVuZE5vdGU+PENpdGU+PEF1dGhvcj5DaGV3PC9BdXRob3I+PFllYXI+MjAxNjwvWWVhcj48UmVj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</w:fldData>
        </w:fldChar>
      </w:r>
      <w:r w:rsidR="00613CF5" w:rsidRPr="00270823">
        <w:rPr>
          <w:sz w:val="20"/>
          <w:szCs w:val="20"/>
          <w:lang w:val="en-AU"/>
        </w:rPr>
        <w:instrText xml:space="preserve"> ADDIN EN.CITE </w:instrText>
      </w:r>
      <w:r w:rsidR="00613CF5" w:rsidRPr="00270823">
        <w:rPr>
          <w:sz w:val="20"/>
          <w:szCs w:val="20"/>
          <w:lang w:val="en-AU"/>
        </w:rPr>
        <w:fldChar w:fldCharType="begin">
          <w:fldData xml:space="preserve">PEVuZE5vdGU+PENpdGU+PEF1dGhvcj5DaGV3PC9BdXRob3I+PFllYXI+MjAxNjwvWWVhcj48UmVj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</w:fldData>
        </w:fldChar>
      </w:r>
      <w:r w:rsidR="00613CF5" w:rsidRPr="00270823">
        <w:rPr>
          <w:sz w:val="20"/>
          <w:szCs w:val="20"/>
          <w:lang w:val="en-AU"/>
        </w:rPr>
        <w:instrText xml:space="preserve"> ADDIN EN.CITE.DATA </w:instrText>
      </w:r>
      <w:r w:rsidR="00613CF5" w:rsidRPr="00270823">
        <w:rPr>
          <w:sz w:val="20"/>
          <w:szCs w:val="20"/>
          <w:lang w:val="en-AU"/>
        </w:rPr>
      </w:r>
      <w:r w:rsidR="00613CF5" w:rsidRPr="00270823">
        <w:rPr>
          <w:sz w:val="20"/>
          <w:szCs w:val="20"/>
          <w:lang w:val="en-AU"/>
        </w:rPr>
        <w:fldChar w:fldCharType="end"/>
      </w:r>
      <w:r w:rsidRPr="00270823">
        <w:rPr>
          <w:sz w:val="20"/>
          <w:szCs w:val="20"/>
          <w:lang w:val="en-AU"/>
        </w:rPr>
      </w:r>
      <w:r w:rsidRPr="00270823">
        <w:rPr>
          <w:sz w:val="20"/>
          <w:szCs w:val="20"/>
          <w:lang w:val="en-AU"/>
        </w:rPr>
        <w:fldChar w:fldCharType="separate"/>
      </w:r>
      <w:r w:rsidR="00FE47CB" w:rsidRPr="00270823">
        <w:rPr>
          <w:noProof/>
          <w:sz w:val="20"/>
          <w:szCs w:val="20"/>
          <w:lang w:val="en-AU"/>
        </w:rPr>
        <w:t>[133]</w:t>
      </w:r>
      <w:r w:rsidRPr="00270823">
        <w:rPr>
          <w:sz w:val="20"/>
          <w:szCs w:val="20"/>
          <w:lang w:val="en-AU"/>
        </w:rPr>
        <w:fldChar w:fldCharType="end"/>
      </w:r>
      <w:r w:rsidRPr="00270823">
        <w:rPr>
          <w:sz w:val="20"/>
          <w:szCs w:val="20"/>
          <w:lang w:val="en-AU"/>
        </w:rPr>
        <w:t xml:space="preserve">. </w:t>
      </w:r>
      <w:r w:rsidR="00685032" w:rsidRPr="00270823">
        <w:rPr>
          <w:sz w:val="20"/>
          <w:szCs w:val="20"/>
          <w:lang w:val="en-AU"/>
        </w:rPr>
        <w:t>It was reported that</w:t>
      </w:r>
      <w:r w:rsidRPr="00270823">
        <w:rPr>
          <w:sz w:val="20"/>
          <w:szCs w:val="20"/>
          <w:lang w:val="en-AU"/>
        </w:rPr>
        <w:t xml:space="preserve"> </w:t>
      </w:r>
      <w:r w:rsidR="00B27724" w:rsidRPr="00270823">
        <w:rPr>
          <w:sz w:val="20"/>
          <w:szCs w:val="20"/>
          <w:lang w:val="en-AU"/>
        </w:rPr>
        <w:t xml:space="preserve">he </w:t>
      </w:r>
      <w:r w:rsidRPr="00270823">
        <w:rPr>
          <w:sz w:val="20"/>
          <w:szCs w:val="20"/>
          <w:lang w:val="en-AU"/>
        </w:rPr>
        <w:t xml:space="preserve">was diagnosed with secondary alveolar proteinosis probably because of his lifelong exposure to </w:t>
      </w:r>
      <w:r w:rsidR="00911D0F" w:rsidRPr="00270823">
        <w:rPr>
          <w:sz w:val="20"/>
          <w:szCs w:val="20"/>
          <w:lang w:val="en-AU"/>
        </w:rPr>
        <w:t>aluminium</w:t>
      </w:r>
      <w:r w:rsidRPr="00270823">
        <w:rPr>
          <w:sz w:val="20"/>
          <w:szCs w:val="20"/>
          <w:lang w:val="en-AU"/>
        </w:rPr>
        <w:t xml:space="preserve"> dust.</w:t>
      </w:r>
      <w:r w:rsidR="006A317B" w:rsidRPr="00270823">
        <w:rPr>
          <w:sz w:val="20"/>
          <w:szCs w:val="20"/>
          <w:lang w:val="en-AU"/>
        </w:rPr>
        <w:t xml:space="preserve"> </w:t>
      </w:r>
      <w:r w:rsidRPr="00270823">
        <w:rPr>
          <w:sz w:val="20"/>
          <w:szCs w:val="20"/>
          <w:lang w:val="en-AU"/>
        </w:rPr>
        <w:t xml:space="preserve">Another case report, published in 1965, reported alveolar proteinosis in a man who had worked as a sand-blaster, tram conductor and later as </w:t>
      </w:r>
      <w:r w:rsidR="00730DE6" w:rsidRPr="00270823">
        <w:rPr>
          <w:sz w:val="20"/>
          <w:szCs w:val="20"/>
          <w:lang w:val="en-AU"/>
        </w:rPr>
        <w:t xml:space="preserve">a </w:t>
      </w:r>
      <w:r w:rsidRPr="00270823">
        <w:rPr>
          <w:sz w:val="20"/>
          <w:szCs w:val="20"/>
          <w:lang w:val="en-AU"/>
        </w:rPr>
        <w:t>builder’s labour</w:t>
      </w:r>
      <w:r w:rsidR="00911D0F" w:rsidRPr="00270823">
        <w:rPr>
          <w:sz w:val="20"/>
          <w:szCs w:val="20"/>
          <w:lang w:val="en-AU"/>
        </w:rPr>
        <w:t>er</w:t>
      </w:r>
      <w:r w:rsidRPr="00270823">
        <w:rPr>
          <w:sz w:val="20"/>
          <w:szCs w:val="20"/>
          <w:lang w:val="en-AU"/>
        </w:rPr>
        <w:t xml:space="preserve"> </w:t>
      </w:r>
      <w:r w:rsidRPr="00270823">
        <w:rPr>
          <w:sz w:val="20"/>
          <w:szCs w:val="20"/>
          <w:lang w:val="en-AU"/>
        </w:rPr>
        <w:fldChar w:fldCharType="begin"/>
      </w:r>
      <w:r w:rsidR="00613CF5" w:rsidRPr="00270823">
        <w:rPr>
          <w:sz w:val="20"/>
          <w:szCs w:val="20"/>
          <w:lang w:val="en-AU"/>
        </w:rPr>
        <w:instrText xml:space="preserve"> ADDIN EN.CITE &lt;EndNote&gt;&lt;Cite&gt;&lt;Author&gt;Ford&lt;/Author&gt;&lt;Year&gt;1965&lt;/Year&gt;&lt;RecNum&gt;315&lt;/RecNum&gt;&lt;DisplayText&gt;[134]&lt;/DisplayText&gt;&lt;record&gt;&lt;rec-number&gt;315&lt;/rec-number&gt;&lt;foreign-keys&gt;&lt;key app="EN" db-id="0vpvtf5at5xer9edax8xpat95eezs0zffpe0" timestamp="1564455656"&gt;315&lt;/key&gt;&lt;/foreign-keys&gt;&lt;ref-type name="Journal Article"&gt;17&lt;/ref-type&gt;&lt;contributors&gt;&lt;authors&gt;&lt;author&gt;Ford, R. M.&lt;/author&gt;&lt;author&gt;Hackett, E.&lt;/author&gt;&lt;/authors&gt;&lt;/contributors&gt;&lt;titles&gt;&lt;title&gt;Pulmonary alveolar proteinosis: report of a case from Australia&lt;/title&gt;&lt;secondary-title&gt;Dis Chest&lt;/secondary-title&gt;&lt;alt-title&gt;Diseases of the chest&lt;/alt-title&gt;&lt;/titles&gt;&lt;periodical&gt;&lt;full-title&gt;Diseases of the Chest&lt;/full-title&gt;&lt;abbr-1&gt;Dis Chest&lt;/abbr-1&gt;&lt;/periodical&gt;&lt;alt-periodical&gt;&lt;full-title&gt;Diseases of the Chest&lt;/full-title&gt;&lt;abbr-1&gt;Dis Chest&lt;/abbr-1&gt;&lt;/alt-periodical&gt;&lt;pages&gt;446-50&lt;/pages&gt;&lt;volume&gt;47&lt;/volume&gt;&lt;edition&gt;1965/04/01&lt;/edition&gt;&lt;keywords&gt;&lt;keyword&gt;Australia&lt;/keyword&gt;&lt;keyword&gt;*Diagnosis&lt;/keyword&gt;&lt;keyword&gt;Humans&lt;/keyword&gt;&lt;keyword&gt;*Pathology&lt;/keyword&gt;&lt;keyword&gt;*Pulmonary Alveolar Proteinosis&lt;/keyword&gt;&lt;keyword&gt;*Radiography, Thoracic&lt;/keyword&gt;&lt;keyword&gt;*thoracic radiography&lt;/keyword&gt;&lt;/keywords&gt;&lt;dates&gt;&lt;year&gt;1965&lt;/year&gt;&lt;pub-dates&gt;&lt;date&gt;Apr&lt;/date&gt;&lt;/pub-dates&gt;&lt;/dates&gt;&lt;isbn&gt;0096-0217 (Print)&amp;#xD;0096-0217&lt;/isbn&gt;&lt;accession-num&gt;14272547&lt;/accession-num&gt;&lt;urls&gt;&lt;/urls&gt;&lt;remote-database-provider&gt;NLM&lt;/remote-database-provider&gt;&lt;language&gt;eng&lt;/language&gt;&lt;/record&gt;&lt;/Cite&gt;&lt;/EndNote&gt;</w:instrText>
      </w:r>
      <w:r w:rsidRPr="00270823">
        <w:rPr>
          <w:sz w:val="20"/>
          <w:szCs w:val="20"/>
          <w:lang w:val="en-AU"/>
        </w:rPr>
        <w:fldChar w:fldCharType="separate"/>
      </w:r>
      <w:r w:rsidR="00FE47CB" w:rsidRPr="00270823">
        <w:rPr>
          <w:noProof/>
          <w:sz w:val="20"/>
          <w:szCs w:val="20"/>
          <w:lang w:val="en-AU"/>
        </w:rPr>
        <w:t>[134]</w:t>
      </w:r>
      <w:r w:rsidRPr="00270823">
        <w:rPr>
          <w:sz w:val="20"/>
          <w:szCs w:val="20"/>
          <w:lang w:val="en-AU"/>
        </w:rPr>
        <w:fldChar w:fldCharType="end"/>
      </w:r>
      <w:r w:rsidRPr="00270823">
        <w:rPr>
          <w:sz w:val="20"/>
          <w:szCs w:val="20"/>
          <w:lang w:val="en-AU"/>
        </w:rPr>
        <w:t>.</w:t>
      </w:r>
      <w:r w:rsidR="00B27724" w:rsidRPr="00270823">
        <w:rPr>
          <w:sz w:val="20"/>
          <w:szCs w:val="20"/>
          <w:lang w:val="en-AU"/>
        </w:rPr>
        <w:t xml:space="preserve"> N</w:t>
      </w:r>
      <w:r w:rsidR="00730DE6" w:rsidRPr="00270823">
        <w:rPr>
          <w:sz w:val="20"/>
          <w:szCs w:val="20"/>
          <w:lang w:val="en-AU"/>
        </w:rPr>
        <w:t>o</w:t>
      </w:r>
      <w:r w:rsidR="00B27724" w:rsidRPr="00270823">
        <w:rPr>
          <w:sz w:val="20"/>
          <w:szCs w:val="20"/>
          <w:lang w:val="en-AU"/>
        </w:rPr>
        <w:t xml:space="preserve"> other data sources identified in this review had any workplace or population data on alveolar proteinosis.</w:t>
      </w:r>
      <w:r w:rsidR="006672FA">
        <w:br w:type="page"/>
      </w:r>
    </w:p>
    <w:p w14:paraId="2C4CDE39" w14:textId="77777777" w:rsidR="00997720" w:rsidRPr="00997720" w:rsidRDefault="00997720" w:rsidP="00997720">
      <w:pPr>
        <w:pStyle w:val="BodyText"/>
      </w:pPr>
    </w:p>
    <w:p w14:paraId="1BF60D79" w14:textId="77777777" w:rsidR="00F73C10" w:rsidRPr="00F73C10" w:rsidRDefault="00F73C10" w:rsidP="00F73C10"/>
    <w:p w14:paraId="496F897D" w14:textId="77777777" w:rsidR="00656FC6" w:rsidRDefault="00656FC6" w:rsidP="00656FC6">
      <w:pPr>
        <w:pStyle w:val="SWASectiontitle"/>
      </w:pPr>
      <w:bookmarkStart w:id="217" w:name="_Toc35597536"/>
      <w:r>
        <w:t>Chapter 4 Discussion</w:t>
      </w:r>
      <w:bookmarkEnd w:id="217"/>
    </w:p>
    <w:p w14:paraId="56FA5288" w14:textId="7884A2F6" w:rsidR="00656FC6" w:rsidRDefault="00656FC6">
      <w:pPr>
        <w:spacing w:after="200" w:line="276" w:lineRule="auto"/>
      </w:pPr>
      <w:r>
        <w:br w:type="page"/>
      </w:r>
    </w:p>
    <w:p w14:paraId="136C9D93" w14:textId="2DBD1617" w:rsidR="009E082D" w:rsidRPr="00031CAF" w:rsidRDefault="00D840BA" w:rsidP="0000183E">
      <w:pPr>
        <w:spacing w:after="200" w:line="360" w:lineRule="auto"/>
        <w:jc w:val="both"/>
        <w:rPr>
          <w:szCs w:val="20"/>
        </w:rPr>
      </w:pPr>
      <w:r w:rsidRPr="00031CAF">
        <w:rPr>
          <w:szCs w:val="20"/>
        </w:rPr>
        <w:t xml:space="preserve">This chapter discusses the current findings relating to each of the OLDs in Australia and important changes in the extent of OLDs since the 2006 </w:t>
      </w:r>
      <w:r w:rsidR="00BE7C5F" w:rsidRPr="00031CAF">
        <w:rPr>
          <w:szCs w:val="20"/>
        </w:rPr>
        <w:t>R</w:t>
      </w:r>
      <w:r w:rsidRPr="00031CAF">
        <w:rPr>
          <w:szCs w:val="20"/>
        </w:rPr>
        <w:t>eview. This chapter also discusses the current OLD data sources, peer-reviewed published literature and grey literature, including their strengths and limitations</w:t>
      </w:r>
      <w:r w:rsidR="004722AB" w:rsidRPr="00031CAF">
        <w:rPr>
          <w:szCs w:val="20"/>
        </w:rPr>
        <w:t>.</w:t>
      </w:r>
      <w:r w:rsidR="004444B9" w:rsidRPr="00031CAF">
        <w:rPr>
          <w:szCs w:val="20"/>
        </w:rPr>
        <w:t xml:space="preserve"> </w:t>
      </w:r>
    </w:p>
    <w:p w14:paraId="5C3D083E" w14:textId="7B1B5616" w:rsidR="00FC1024" w:rsidRDefault="00656FC6" w:rsidP="00270823">
      <w:pPr>
        <w:pStyle w:val="SWA1stHeading"/>
        <w:numPr>
          <w:ilvl w:val="1"/>
          <w:numId w:val="15"/>
        </w:numPr>
      </w:pPr>
      <w:bookmarkStart w:id="218" w:name="_Toc23777873"/>
      <w:bookmarkStart w:id="219" w:name="_Toc35597537"/>
      <w:r>
        <w:t xml:space="preserve">Overview of </w:t>
      </w:r>
      <w:r w:rsidR="00867D56">
        <w:t xml:space="preserve">occupational lung diseases </w:t>
      </w:r>
      <w:r>
        <w:t>in Australia</w:t>
      </w:r>
      <w:bookmarkEnd w:id="218"/>
      <w:bookmarkEnd w:id="219"/>
    </w:p>
    <w:p w14:paraId="368945D0" w14:textId="7D235D9D" w:rsidR="00C36701" w:rsidRPr="00031CAF" w:rsidRDefault="004724FA" w:rsidP="00031CAF">
      <w:pPr>
        <w:pStyle w:val="BodyText1"/>
        <w:ind w:firstLine="0"/>
        <w:rPr>
          <w:sz w:val="20"/>
          <w:szCs w:val="20"/>
        </w:rPr>
      </w:pPr>
      <w:r w:rsidRPr="00031CAF">
        <w:rPr>
          <w:sz w:val="20"/>
          <w:szCs w:val="20"/>
        </w:rPr>
        <w:t>The findings of this review demonstrate that OLDs continue to be an important group of work-related diseases among workers in Australia. The review found that there are several sources of information on OLDs in Australia, ranging from peer-reviewed research studies in the published literature, reports and other information from government and professional bodies available online in the grey literature and information available from data holders on request. These different forms of information provide different perspectives, which can contribute to our understanding of the extent of OLDs in Australia, but they fail to provide a complete picture of the likely national burden of OLDs</w:t>
      </w:r>
      <w:r w:rsidR="00C36701" w:rsidRPr="00031CAF">
        <w:rPr>
          <w:sz w:val="20"/>
          <w:szCs w:val="20"/>
        </w:rPr>
        <w:t>.</w:t>
      </w:r>
      <w:r w:rsidR="004444B9" w:rsidRPr="00031CAF">
        <w:rPr>
          <w:sz w:val="20"/>
          <w:szCs w:val="20"/>
        </w:rPr>
        <w:t xml:space="preserve"> </w:t>
      </w:r>
    </w:p>
    <w:p w14:paraId="0793B8D3" w14:textId="77777777" w:rsidR="00031CAF" w:rsidRDefault="00C36701" w:rsidP="00031CAF">
      <w:pPr>
        <w:pStyle w:val="BodyText1"/>
        <w:ind w:firstLine="0"/>
        <w:rPr>
          <w:sz w:val="20"/>
          <w:szCs w:val="20"/>
        </w:rPr>
      </w:pPr>
      <w:r w:rsidRPr="00031CAF">
        <w:rPr>
          <w:sz w:val="20"/>
          <w:szCs w:val="20"/>
        </w:rPr>
        <w:t xml:space="preserve">Despite this, a major conclusion </w:t>
      </w:r>
      <w:r w:rsidR="004724FA" w:rsidRPr="00031CAF">
        <w:rPr>
          <w:sz w:val="20"/>
          <w:szCs w:val="20"/>
        </w:rPr>
        <w:t>that</w:t>
      </w:r>
      <w:r w:rsidRPr="00031CAF">
        <w:rPr>
          <w:sz w:val="20"/>
          <w:szCs w:val="20"/>
        </w:rPr>
        <w:t xml:space="preserve"> can be drawn from the information obtained during this review is that CWP and silicosis are of considerably greater importance in 2019 than they were in 2006, at the time of the last report. This is because of</w:t>
      </w:r>
      <w:r w:rsidR="0000183E" w:rsidRPr="00031CAF">
        <w:rPr>
          <w:sz w:val="20"/>
          <w:szCs w:val="20"/>
        </w:rPr>
        <w:t>:</w:t>
      </w:r>
    </w:p>
    <w:p w14:paraId="426C6D79" w14:textId="77777777" w:rsidR="00031CAF" w:rsidRPr="00031CAF" w:rsidRDefault="00C36701" w:rsidP="00031CAF">
      <w:pPr>
        <w:pStyle w:val="BodyText1"/>
        <w:numPr>
          <w:ilvl w:val="0"/>
          <w:numId w:val="31"/>
        </w:numPr>
        <w:rPr>
          <w:sz w:val="20"/>
          <w:szCs w:val="20"/>
        </w:rPr>
      </w:pPr>
      <w:r w:rsidRPr="00031CAF">
        <w:rPr>
          <w:sz w:val="20"/>
          <w:szCs w:val="20"/>
        </w:rPr>
        <w:t xml:space="preserve">a resurgence of CWP </w:t>
      </w:r>
      <w:r w:rsidR="0000183E" w:rsidRPr="00031CAF">
        <w:rPr>
          <w:sz w:val="20"/>
          <w:szCs w:val="20"/>
        </w:rPr>
        <w:t xml:space="preserve">and other </w:t>
      </w:r>
      <w:r w:rsidR="004A4521" w:rsidRPr="00031CAF">
        <w:rPr>
          <w:sz w:val="20"/>
          <w:szCs w:val="20"/>
        </w:rPr>
        <w:t>CMDLD</w:t>
      </w:r>
      <w:r w:rsidR="0000183E" w:rsidRPr="00031CAF">
        <w:rPr>
          <w:sz w:val="20"/>
          <w:szCs w:val="20"/>
        </w:rPr>
        <w:t xml:space="preserve">, such as COPD, </w:t>
      </w:r>
      <w:r w:rsidRPr="00031CAF">
        <w:rPr>
          <w:sz w:val="20"/>
          <w:szCs w:val="20"/>
        </w:rPr>
        <w:t>in the Queensland coal mining industry over the past three years</w:t>
      </w:r>
      <w:r w:rsidR="0000183E" w:rsidRPr="00031CAF">
        <w:rPr>
          <w:sz w:val="20"/>
          <w:szCs w:val="20"/>
        </w:rPr>
        <w:t>, and</w:t>
      </w:r>
    </w:p>
    <w:p w14:paraId="4B4816A0" w14:textId="59057BD5" w:rsidR="00C36701" w:rsidRPr="00031CAF" w:rsidRDefault="00C36701" w:rsidP="00031CAF">
      <w:pPr>
        <w:pStyle w:val="BodyText1"/>
        <w:numPr>
          <w:ilvl w:val="0"/>
          <w:numId w:val="31"/>
        </w:numPr>
        <w:rPr>
          <w:sz w:val="20"/>
          <w:szCs w:val="20"/>
        </w:rPr>
      </w:pPr>
      <w:r w:rsidRPr="00031CAF">
        <w:rPr>
          <w:sz w:val="20"/>
          <w:szCs w:val="20"/>
        </w:rPr>
        <w:t>the rising</w:t>
      </w:r>
      <w:r w:rsidR="00CC2482" w:rsidRPr="00031CAF">
        <w:rPr>
          <w:sz w:val="20"/>
          <w:szCs w:val="20"/>
        </w:rPr>
        <w:t xml:space="preserve"> number of </w:t>
      </w:r>
      <w:r w:rsidR="0073698D" w:rsidRPr="00031CAF">
        <w:rPr>
          <w:sz w:val="20"/>
          <w:szCs w:val="20"/>
        </w:rPr>
        <w:t xml:space="preserve">silicosis </w:t>
      </w:r>
      <w:r w:rsidR="00CC2482" w:rsidRPr="00031CAF">
        <w:rPr>
          <w:sz w:val="20"/>
          <w:szCs w:val="20"/>
        </w:rPr>
        <w:t>cases</w:t>
      </w:r>
      <w:r w:rsidR="0073698D" w:rsidRPr="00031CAF">
        <w:rPr>
          <w:sz w:val="20"/>
          <w:szCs w:val="20"/>
        </w:rPr>
        <w:t>, including cases</w:t>
      </w:r>
      <w:r w:rsidR="00CC2482" w:rsidRPr="00031CAF">
        <w:rPr>
          <w:sz w:val="20"/>
          <w:szCs w:val="20"/>
        </w:rPr>
        <w:t xml:space="preserve"> of</w:t>
      </w:r>
      <w:r w:rsidRPr="00031CAF">
        <w:rPr>
          <w:sz w:val="20"/>
          <w:szCs w:val="20"/>
        </w:rPr>
        <w:t xml:space="preserve"> an accelerated form of silicosis </w:t>
      </w:r>
      <w:r w:rsidR="0073698D" w:rsidRPr="00031CAF">
        <w:rPr>
          <w:sz w:val="20"/>
          <w:szCs w:val="20"/>
        </w:rPr>
        <w:t xml:space="preserve">identified </w:t>
      </w:r>
      <w:r w:rsidRPr="00031CAF">
        <w:rPr>
          <w:sz w:val="20"/>
          <w:szCs w:val="20"/>
        </w:rPr>
        <w:t xml:space="preserve">among </w:t>
      </w:r>
      <w:r w:rsidR="00C10FCA" w:rsidRPr="00031CAF">
        <w:rPr>
          <w:sz w:val="20"/>
          <w:szCs w:val="20"/>
        </w:rPr>
        <w:t>engineered</w:t>
      </w:r>
      <w:r w:rsidR="004A4521" w:rsidRPr="00031CAF">
        <w:rPr>
          <w:sz w:val="20"/>
          <w:szCs w:val="20"/>
        </w:rPr>
        <w:t xml:space="preserve"> stone </w:t>
      </w:r>
      <w:r w:rsidRPr="00031CAF">
        <w:rPr>
          <w:sz w:val="20"/>
          <w:szCs w:val="20"/>
        </w:rPr>
        <w:t>workers</w:t>
      </w:r>
      <w:r w:rsidR="00CC2482" w:rsidRPr="00031CAF">
        <w:rPr>
          <w:sz w:val="20"/>
          <w:szCs w:val="20"/>
        </w:rPr>
        <w:t xml:space="preserve"> over the past two years</w:t>
      </w:r>
      <w:r w:rsidRPr="00031CAF">
        <w:rPr>
          <w:sz w:val="20"/>
          <w:szCs w:val="20"/>
        </w:rPr>
        <w:t>.</w:t>
      </w:r>
      <w:r w:rsidR="004444B9" w:rsidRPr="00031CAF">
        <w:rPr>
          <w:sz w:val="20"/>
          <w:szCs w:val="20"/>
        </w:rPr>
        <w:t xml:space="preserve"> </w:t>
      </w:r>
    </w:p>
    <w:p w14:paraId="2798DEB4" w14:textId="34BFCBF4" w:rsidR="00C36701" w:rsidRPr="00031CAF" w:rsidRDefault="00C36701" w:rsidP="00031CAF">
      <w:pPr>
        <w:pStyle w:val="BodyText1"/>
        <w:ind w:firstLine="0"/>
        <w:rPr>
          <w:sz w:val="20"/>
          <w:szCs w:val="20"/>
        </w:rPr>
      </w:pPr>
      <w:r w:rsidRPr="00031CAF">
        <w:rPr>
          <w:sz w:val="20"/>
          <w:szCs w:val="20"/>
        </w:rPr>
        <w:t xml:space="preserve">These developments </w:t>
      </w:r>
      <w:r w:rsidR="0000183E" w:rsidRPr="00031CAF">
        <w:rPr>
          <w:sz w:val="20"/>
          <w:szCs w:val="20"/>
        </w:rPr>
        <w:t xml:space="preserve">have occurred </w:t>
      </w:r>
      <w:r w:rsidR="00911D0F" w:rsidRPr="00031CAF">
        <w:rPr>
          <w:sz w:val="20"/>
          <w:szCs w:val="20"/>
        </w:rPr>
        <w:t xml:space="preserve">in diseases </w:t>
      </w:r>
      <w:r w:rsidRPr="00031CAF">
        <w:rPr>
          <w:sz w:val="20"/>
          <w:szCs w:val="20"/>
        </w:rPr>
        <w:t>for which, up until recent years, the causative exposures were thought to be well controlled</w:t>
      </w:r>
      <w:r w:rsidR="00911D0F" w:rsidRPr="00031CAF">
        <w:rPr>
          <w:sz w:val="20"/>
          <w:szCs w:val="20"/>
        </w:rPr>
        <w:t>,</w:t>
      </w:r>
      <w:r w:rsidR="00FC5668" w:rsidRPr="00031CAF">
        <w:rPr>
          <w:sz w:val="20"/>
          <w:szCs w:val="20"/>
        </w:rPr>
        <w:t xml:space="preserve"> </w:t>
      </w:r>
      <w:r w:rsidRPr="00031CAF">
        <w:rPr>
          <w:sz w:val="20"/>
          <w:szCs w:val="20"/>
        </w:rPr>
        <w:t>leading to a decline in the number of cases of CWP and silicosis in Australia</w:t>
      </w:r>
      <w:r w:rsidR="00FC5668" w:rsidRPr="00031CAF">
        <w:rPr>
          <w:sz w:val="20"/>
          <w:szCs w:val="20"/>
        </w:rPr>
        <w:t xml:space="preserve"> </w:t>
      </w:r>
      <w:r w:rsidR="00835981" w:rsidRPr="00031CAF">
        <w:rPr>
          <w:sz w:val="20"/>
          <w:szCs w:val="20"/>
        </w:rPr>
        <w:t>reported in</w:t>
      </w:r>
      <w:r w:rsidR="00FC5668" w:rsidRPr="00031CAF">
        <w:rPr>
          <w:sz w:val="20"/>
          <w:szCs w:val="20"/>
        </w:rPr>
        <w:t xml:space="preserve"> the 2006</w:t>
      </w:r>
      <w:r w:rsidR="008E3E7A">
        <w:rPr>
          <w:sz w:val="20"/>
          <w:szCs w:val="20"/>
        </w:rPr>
        <w:t xml:space="preserve"> Review</w:t>
      </w:r>
      <w:r w:rsidR="00FC5668" w:rsidRPr="00031CAF">
        <w:rPr>
          <w:sz w:val="20"/>
          <w:szCs w:val="20"/>
        </w:rPr>
        <w:t>.</w:t>
      </w:r>
      <w:r w:rsidR="004444B9" w:rsidRPr="00031CAF">
        <w:rPr>
          <w:sz w:val="20"/>
          <w:szCs w:val="20"/>
        </w:rPr>
        <w:t xml:space="preserve"> </w:t>
      </w:r>
    </w:p>
    <w:p w14:paraId="2EA46C6B" w14:textId="42AE4F33" w:rsidR="00C36701" w:rsidRPr="00031CAF" w:rsidRDefault="00C36701" w:rsidP="00031CAF">
      <w:pPr>
        <w:pStyle w:val="BodyText1"/>
        <w:ind w:firstLine="0"/>
        <w:rPr>
          <w:sz w:val="20"/>
          <w:szCs w:val="20"/>
        </w:rPr>
      </w:pPr>
      <w:r w:rsidRPr="00031CAF">
        <w:rPr>
          <w:sz w:val="20"/>
          <w:szCs w:val="20"/>
        </w:rPr>
        <w:t xml:space="preserve">COPD is the other OLD for which there is available information suggesting it is of greater importance in 2019 compared with 2006, especially in some industry sectors, such as the </w:t>
      </w:r>
      <w:r w:rsidR="00857083" w:rsidRPr="00031CAF">
        <w:rPr>
          <w:sz w:val="20"/>
          <w:szCs w:val="20"/>
        </w:rPr>
        <w:t xml:space="preserve">Queensland </w:t>
      </w:r>
      <w:r w:rsidRPr="00031CAF">
        <w:rPr>
          <w:sz w:val="20"/>
          <w:szCs w:val="20"/>
        </w:rPr>
        <w:t>coal mining industry. This is partly due to a greater recognition of work-related exposures contributing to COPD, whereas traditionally it had been thought of as a disease of smokers.</w:t>
      </w:r>
      <w:r w:rsidR="00857083" w:rsidRPr="00031CAF">
        <w:rPr>
          <w:sz w:val="20"/>
          <w:szCs w:val="20"/>
        </w:rPr>
        <w:t xml:space="preserve"> </w:t>
      </w:r>
      <w:r w:rsidRPr="00031CAF">
        <w:rPr>
          <w:sz w:val="20"/>
          <w:szCs w:val="20"/>
        </w:rPr>
        <w:t>With declining smoking rates in Australia, work-related exposures may play an increasingly important role in the development of COPD in exposed workers.</w:t>
      </w:r>
    </w:p>
    <w:p w14:paraId="3B7572EE" w14:textId="6C0826D5" w:rsidR="004A4521" w:rsidRPr="00031CAF" w:rsidRDefault="004A4521" w:rsidP="00031CAF">
      <w:pPr>
        <w:pStyle w:val="BodyText1"/>
        <w:ind w:firstLine="0"/>
        <w:rPr>
          <w:sz w:val="20"/>
          <w:szCs w:val="20"/>
        </w:rPr>
      </w:pPr>
      <w:r w:rsidRPr="00031CAF">
        <w:rPr>
          <w:sz w:val="20"/>
          <w:szCs w:val="20"/>
        </w:rPr>
        <w:t>Of the other OLDs included in this review, non-cancer asbestos-related conditions, including asbestosis, appear to be continuing their decline in frequency, but have not disappeared altogether and continue to be reported, especially in NSW. WRA, which was the major type of OLD covered in the 2006 Review, is now overshadowed by the resurgence of CWP and silicosis.</w:t>
      </w:r>
      <w:r w:rsidR="004444B9" w:rsidRPr="00031CAF">
        <w:rPr>
          <w:sz w:val="20"/>
          <w:szCs w:val="20"/>
        </w:rPr>
        <w:t xml:space="preserve"> </w:t>
      </w:r>
      <w:r w:rsidRPr="00031CAF">
        <w:rPr>
          <w:sz w:val="20"/>
          <w:szCs w:val="20"/>
        </w:rPr>
        <w:t xml:space="preserve"> </w:t>
      </w:r>
    </w:p>
    <w:p w14:paraId="2E9EB9F7" w14:textId="7B444169" w:rsidR="00656FC6" w:rsidRPr="00031CAF" w:rsidRDefault="004A4521" w:rsidP="00031CAF">
      <w:pPr>
        <w:pStyle w:val="BodyText1"/>
        <w:ind w:firstLine="0"/>
        <w:rPr>
          <w:sz w:val="20"/>
          <w:szCs w:val="20"/>
        </w:rPr>
      </w:pPr>
      <w:r w:rsidRPr="00031CAF">
        <w:rPr>
          <w:sz w:val="20"/>
          <w:szCs w:val="20"/>
        </w:rPr>
        <w:t>Based on available data in recent years, especially workers’ compensation data, WRA appears to be continuing to slowly decline nationally. However, of the two types of WRA, there is more information available to make conclusions about the current state and trends over time for true occupational asthma, rather than for work-exacerbated asthma.</w:t>
      </w:r>
      <w:r w:rsidR="009D21EB">
        <w:rPr>
          <w:sz w:val="20"/>
          <w:szCs w:val="20"/>
        </w:rPr>
        <w:t xml:space="preserve"> </w:t>
      </w:r>
      <w:r w:rsidRPr="00031CAF">
        <w:rPr>
          <w:sz w:val="20"/>
          <w:szCs w:val="20"/>
        </w:rPr>
        <w:t>Of the remaining OLDs included in this report, HP, toxic pneumonitis and alveolar proteinosis, there is little information available to document the current extent of these diseases in Australian workers, nor trends over time</w:t>
      </w:r>
      <w:r w:rsidR="00C36701" w:rsidRPr="00031CAF">
        <w:rPr>
          <w:sz w:val="20"/>
          <w:szCs w:val="20"/>
        </w:rPr>
        <w:t>.</w:t>
      </w:r>
      <w:r w:rsidR="004444B9" w:rsidRPr="00031CAF">
        <w:rPr>
          <w:sz w:val="20"/>
          <w:szCs w:val="20"/>
        </w:rPr>
        <w:t xml:space="preserve"> </w:t>
      </w:r>
    </w:p>
    <w:p w14:paraId="33C396E4" w14:textId="592BB54A" w:rsidR="00443411" w:rsidRDefault="00B57565" w:rsidP="00270823">
      <w:pPr>
        <w:pStyle w:val="SWA1stHeading"/>
        <w:numPr>
          <w:ilvl w:val="1"/>
          <w:numId w:val="15"/>
        </w:numPr>
      </w:pPr>
      <w:bookmarkStart w:id="220" w:name="_Toc35597538"/>
      <w:r>
        <w:t xml:space="preserve">Data sources reporting </w:t>
      </w:r>
      <w:r w:rsidR="00867D56">
        <w:t xml:space="preserve">occupational lung diseases </w:t>
      </w:r>
      <w:r>
        <w:t>in Australia</w:t>
      </w:r>
      <w:bookmarkEnd w:id="220"/>
    </w:p>
    <w:p w14:paraId="79157CAC" w14:textId="2B4D775B" w:rsidR="0044798F" w:rsidRPr="00BA513C" w:rsidRDefault="0044798F" w:rsidP="00031CAF">
      <w:pPr>
        <w:pStyle w:val="BodyText"/>
        <w:ind w:firstLine="0"/>
        <w:rPr>
          <w:sz w:val="20"/>
          <w:szCs w:val="20"/>
        </w:rPr>
      </w:pPr>
      <w:r w:rsidRPr="00BA513C">
        <w:rPr>
          <w:sz w:val="20"/>
          <w:szCs w:val="20"/>
        </w:rPr>
        <w:t xml:space="preserve">There is no national comprehensive longitudinal systematic collection of information on the incidence or prevalence of OLDs in Australia, but there are many relevant data sources which collect one or more specific types of data relating to OLDs in Australia. These are epidemiological studies, </w:t>
      </w:r>
      <w:r w:rsidR="002A682B" w:rsidRPr="00BA513C">
        <w:rPr>
          <w:sz w:val="20"/>
          <w:szCs w:val="20"/>
        </w:rPr>
        <w:t>usually relating to certain ‘at risk’ industry sectors, health monitoring or screening data for example</w:t>
      </w:r>
      <w:r w:rsidRPr="00BA513C">
        <w:rPr>
          <w:sz w:val="20"/>
          <w:szCs w:val="20"/>
        </w:rPr>
        <w:t xml:space="preserve"> </w:t>
      </w:r>
      <w:r w:rsidR="00C10FCA" w:rsidRPr="00BA513C">
        <w:rPr>
          <w:sz w:val="20"/>
          <w:szCs w:val="20"/>
        </w:rPr>
        <w:t>engineered</w:t>
      </w:r>
      <w:r w:rsidRPr="00BA513C">
        <w:rPr>
          <w:sz w:val="20"/>
          <w:szCs w:val="20"/>
        </w:rPr>
        <w:t xml:space="preserve"> stone</w:t>
      </w:r>
      <w:r w:rsidR="002A682B" w:rsidRPr="00BA513C">
        <w:rPr>
          <w:sz w:val="20"/>
          <w:szCs w:val="20"/>
        </w:rPr>
        <w:t xml:space="preserve"> workers</w:t>
      </w:r>
      <w:r w:rsidRPr="00BA513C">
        <w:rPr>
          <w:sz w:val="20"/>
          <w:szCs w:val="20"/>
        </w:rPr>
        <w:t xml:space="preserve">, OLD registries </w:t>
      </w:r>
      <w:r w:rsidR="002A682B" w:rsidRPr="00BA513C">
        <w:rPr>
          <w:sz w:val="20"/>
          <w:szCs w:val="20"/>
        </w:rPr>
        <w:t xml:space="preserve">(SABRE etc.) </w:t>
      </w:r>
      <w:r w:rsidRPr="00BA513C">
        <w:rPr>
          <w:sz w:val="20"/>
          <w:szCs w:val="20"/>
        </w:rPr>
        <w:t>and workers’ compensation data.</w:t>
      </w:r>
      <w:r w:rsidR="004444B9" w:rsidRPr="00BA513C">
        <w:rPr>
          <w:sz w:val="20"/>
          <w:szCs w:val="20"/>
        </w:rPr>
        <w:t xml:space="preserve"> </w:t>
      </w:r>
    </w:p>
    <w:p w14:paraId="29035E9B" w14:textId="55E8A0BE" w:rsidR="0044798F" w:rsidRPr="00BA513C" w:rsidRDefault="0044798F" w:rsidP="00031CAF">
      <w:pPr>
        <w:pStyle w:val="BodyText"/>
        <w:ind w:firstLine="0"/>
        <w:rPr>
          <w:sz w:val="20"/>
          <w:szCs w:val="20"/>
        </w:rPr>
      </w:pPr>
      <w:r w:rsidRPr="00BA513C">
        <w:rPr>
          <w:sz w:val="20"/>
          <w:szCs w:val="20"/>
        </w:rPr>
        <w:t>A small number of epidemiological studies of Australian workers w</w:t>
      </w:r>
      <w:r w:rsidR="002A682B" w:rsidRPr="00BA513C">
        <w:rPr>
          <w:sz w:val="20"/>
          <w:szCs w:val="20"/>
        </w:rPr>
        <w:t>ere</w:t>
      </w:r>
      <w:r w:rsidRPr="00BA513C">
        <w:rPr>
          <w:sz w:val="20"/>
          <w:szCs w:val="20"/>
        </w:rPr>
        <w:t xml:space="preserve"> identified, most were cross-sectional studies, so prevalence was calculated rather than incidence. Little further information was available from longitudinal studies of OLDs in Australian workers. Specific jobs</w:t>
      </w:r>
      <w:r w:rsidR="002A682B" w:rsidRPr="00BA513C">
        <w:rPr>
          <w:sz w:val="20"/>
          <w:szCs w:val="20"/>
        </w:rPr>
        <w:t>,</w:t>
      </w:r>
      <w:r w:rsidRPr="00BA513C">
        <w:rPr>
          <w:sz w:val="20"/>
          <w:szCs w:val="20"/>
        </w:rPr>
        <w:t xml:space="preserve"> where some findings on OLDs were found included healthcare workers, miners, </w:t>
      </w:r>
      <w:proofErr w:type="spellStart"/>
      <w:r w:rsidRPr="00BA513C">
        <w:rPr>
          <w:sz w:val="20"/>
          <w:szCs w:val="20"/>
        </w:rPr>
        <w:t>alumin</w:t>
      </w:r>
      <w:r w:rsidR="00911D0F" w:rsidRPr="00BA513C">
        <w:rPr>
          <w:sz w:val="20"/>
          <w:szCs w:val="20"/>
        </w:rPr>
        <w:t>i</w:t>
      </w:r>
      <w:r w:rsidRPr="00BA513C">
        <w:rPr>
          <w:sz w:val="20"/>
          <w:szCs w:val="20"/>
        </w:rPr>
        <w:t>um</w:t>
      </w:r>
      <w:proofErr w:type="spellEnd"/>
      <w:r w:rsidRPr="00BA513C">
        <w:rPr>
          <w:sz w:val="20"/>
          <w:szCs w:val="20"/>
        </w:rPr>
        <w:t xml:space="preserve"> industry workers, military veterans, firefighters, tea packers, sawmill workers and asbestos workers.</w:t>
      </w:r>
    </w:p>
    <w:p w14:paraId="57AE72E9" w14:textId="5636A5BF" w:rsidR="002A682B" w:rsidRPr="00BA513C" w:rsidRDefault="0044798F" w:rsidP="00BA513C">
      <w:pPr>
        <w:pStyle w:val="BodyText"/>
        <w:spacing w:before="0" w:after="0"/>
        <w:ind w:firstLine="0"/>
        <w:rPr>
          <w:sz w:val="20"/>
          <w:szCs w:val="20"/>
        </w:rPr>
      </w:pPr>
      <w:r w:rsidRPr="00BA513C">
        <w:rPr>
          <w:sz w:val="20"/>
          <w:szCs w:val="20"/>
        </w:rPr>
        <w:t xml:space="preserve">No epidemiological studies were identified in other </w:t>
      </w:r>
      <w:r w:rsidR="002A682B" w:rsidRPr="00BA513C">
        <w:rPr>
          <w:sz w:val="20"/>
          <w:szCs w:val="20"/>
        </w:rPr>
        <w:t>at</w:t>
      </w:r>
      <w:r w:rsidRPr="00BA513C">
        <w:rPr>
          <w:sz w:val="20"/>
          <w:szCs w:val="20"/>
        </w:rPr>
        <w:t>-risk occupations such as</w:t>
      </w:r>
      <w:r w:rsidR="00835981" w:rsidRPr="00BA513C">
        <w:rPr>
          <w:sz w:val="20"/>
          <w:szCs w:val="20"/>
        </w:rPr>
        <w:t>:</w:t>
      </w:r>
    </w:p>
    <w:p w14:paraId="3EE67196" w14:textId="30EDEE3F" w:rsidR="002A682B" w:rsidRPr="00BA513C" w:rsidRDefault="00C10FCA" w:rsidP="00BA513C">
      <w:pPr>
        <w:pStyle w:val="BodyText"/>
        <w:numPr>
          <w:ilvl w:val="0"/>
          <w:numId w:val="32"/>
        </w:numPr>
        <w:spacing w:before="0" w:after="0"/>
        <w:rPr>
          <w:sz w:val="20"/>
          <w:szCs w:val="20"/>
        </w:rPr>
      </w:pPr>
      <w:r w:rsidRPr="00BA513C">
        <w:rPr>
          <w:sz w:val="20"/>
          <w:szCs w:val="20"/>
        </w:rPr>
        <w:t>engineered</w:t>
      </w:r>
      <w:r w:rsidR="0044798F" w:rsidRPr="00BA513C">
        <w:rPr>
          <w:sz w:val="20"/>
          <w:szCs w:val="20"/>
        </w:rPr>
        <w:t xml:space="preserve"> stone workers</w:t>
      </w:r>
    </w:p>
    <w:p w14:paraId="7E945802" w14:textId="77777777" w:rsidR="002A682B" w:rsidRPr="00BA513C" w:rsidRDefault="0044798F" w:rsidP="00BA513C">
      <w:pPr>
        <w:pStyle w:val="BodyText"/>
        <w:numPr>
          <w:ilvl w:val="0"/>
          <w:numId w:val="32"/>
        </w:numPr>
        <w:spacing w:before="0" w:after="0"/>
        <w:rPr>
          <w:sz w:val="20"/>
          <w:szCs w:val="20"/>
        </w:rPr>
      </w:pPr>
      <w:r w:rsidRPr="00BA513C">
        <w:rPr>
          <w:sz w:val="20"/>
          <w:szCs w:val="20"/>
        </w:rPr>
        <w:t>construction workers</w:t>
      </w:r>
    </w:p>
    <w:p w14:paraId="1AFDA3BF" w14:textId="77777777" w:rsidR="002A682B" w:rsidRPr="00BA513C" w:rsidRDefault="0044798F" w:rsidP="00BA513C">
      <w:pPr>
        <w:pStyle w:val="BodyText"/>
        <w:numPr>
          <w:ilvl w:val="0"/>
          <w:numId w:val="32"/>
        </w:numPr>
        <w:spacing w:before="0" w:after="0"/>
        <w:rPr>
          <w:sz w:val="20"/>
          <w:szCs w:val="20"/>
        </w:rPr>
      </w:pPr>
      <w:r w:rsidRPr="00BA513C">
        <w:rPr>
          <w:sz w:val="20"/>
          <w:szCs w:val="20"/>
        </w:rPr>
        <w:t>agricultural workers</w:t>
      </w:r>
    </w:p>
    <w:p w14:paraId="6BC3E605" w14:textId="77777777" w:rsidR="002A682B" w:rsidRPr="00BA513C" w:rsidRDefault="0044798F" w:rsidP="00BA513C">
      <w:pPr>
        <w:pStyle w:val="BodyText"/>
        <w:numPr>
          <w:ilvl w:val="0"/>
          <w:numId w:val="32"/>
        </w:numPr>
        <w:spacing w:before="0" w:after="0"/>
        <w:rPr>
          <w:sz w:val="20"/>
          <w:szCs w:val="20"/>
        </w:rPr>
      </w:pPr>
      <w:r w:rsidRPr="00BA513C">
        <w:rPr>
          <w:sz w:val="20"/>
          <w:szCs w:val="20"/>
        </w:rPr>
        <w:t>painters</w:t>
      </w:r>
    </w:p>
    <w:p w14:paraId="05364AAC" w14:textId="77777777" w:rsidR="002A682B" w:rsidRPr="00BA513C" w:rsidRDefault="0044798F" w:rsidP="00BA513C">
      <w:pPr>
        <w:pStyle w:val="BodyText"/>
        <w:numPr>
          <w:ilvl w:val="0"/>
          <w:numId w:val="32"/>
        </w:numPr>
        <w:spacing w:before="0" w:after="0"/>
        <w:rPr>
          <w:sz w:val="20"/>
          <w:szCs w:val="20"/>
        </w:rPr>
      </w:pPr>
      <w:r w:rsidRPr="00BA513C">
        <w:rPr>
          <w:sz w:val="20"/>
          <w:szCs w:val="20"/>
        </w:rPr>
        <w:t>pharmaceutical workers</w:t>
      </w:r>
    </w:p>
    <w:p w14:paraId="26A8F2D9" w14:textId="77777777" w:rsidR="002A682B" w:rsidRPr="00BA513C" w:rsidRDefault="0044798F" w:rsidP="00BA513C">
      <w:pPr>
        <w:pStyle w:val="BodyText"/>
        <w:numPr>
          <w:ilvl w:val="0"/>
          <w:numId w:val="32"/>
        </w:numPr>
        <w:spacing w:before="0" w:after="0"/>
        <w:rPr>
          <w:sz w:val="20"/>
          <w:szCs w:val="20"/>
        </w:rPr>
      </w:pPr>
      <w:r w:rsidRPr="00BA513C">
        <w:rPr>
          <w:sz w:val="20"/>
          <w:szCs w:val="20"/>
        </w:rPr>
        <w:t>bakers</w:t>
      </w:r>
      <w:r w:rsidR="002A682B" w:rsidRPr="00BA513C">
        <w:rPr>
          <w:sz w:val="20"/>
          <w:szCs w:val="20"/>
        </w:rPr>
        <w:t>,</w:t>
      </w:r>
      <w:r w:rsidRPr="00BA513C">
        <w:rPr>
          <w:sz w:val="20"/>
          <w:szCs w:val="20"/>
        </w:rPr>
        <w:t xml:space="preserve"> and </w:t>
      </w:r>
    </w:p>
    <w:p w14:paraId="54C13B63" w14:textId="402B63C7" w:rsidR="002A682B" w:rsidRPr="00BA513C" w:rsidRDefault="0044798F" w:rsidP="00BA513C">
      <w:pPr>
        <w:pStyle w:val="BodyText"/>
        <w:numPr>
          <w:ilvl w:val="0"/>
          <w:numId w:val="32"/>
        </w:numPr>
        <w:spacing w:before="0" w:after="0"/>
        <w:rPr>
          <w:sz w:val="20"/>
          <w:szCs w:val="20"/>
        </w:rPr>
      </w:pPr>
      <w:r w:rsidRPr="00BA513C">
        <w:rPr>
          <w:sz w:val="20"/>
          <w:szCs w:val="20"/>
        </w:rPr>
        <w:t>food processing workers.</w:t>
      </w:r>
      <w:r w:rsidR="004444B9" w:rsidRPr="00BA513C">
        <w:rPr>
          <w:sz w:val="20"/>
          <w:szCs w:val="20"/>
        </w:rPr>
        <w:t xml:space="preserve"> </w:t>
      </w:r>
    </w:p>
    <w:p w14:paraId="5C1AD9EB" w14:textId="56AE5A63" w:rsidR="00FC5668" w:rsidRPr="00BA513C" w:rsidRDefault="0044798F" w:rsidP="00BA513C">
      <w:pPr>
        <w:pStyle w:val="BodyText"/>
        <w:ind w:firstLine="0"/>
        <w:rPr>
          <w:sz w:val="20"/>
          <w:szCs w:val="20"/>
        </w:rPr>
      </w:pPr>
      <w:r w:rsidRPr="00BA513C">
        <w:rPr>
          <w:sz w:val="20"/>
          <w:szCs w:val="20"/>
        </w:rPr>
        <w:t>Epidemiological studies of OLDs, particularly population-based studies, may not provide accurate and complete information, as they often rely on self-reported disease</w:t>
      </w:r>
      <w:r w:rsidR="002A682B" w:rsidRPr="00BA513C">
        <w:rPr>
          <w:sz w:val="20"/>
          <w:szCs w:val="20"/>
        </w:rPr>
        <w:t>/symptoms</w:t>
      </w:r>
      <w:r w:rsidRPr="00BA513C">
        <w:rPr>
          <w:sz w:val="20"/>
          <w:szCs w:val="20"/>
        </w:rPr>
        <w:t xml:space="preserve"> and are less commonly based on clinical diagnosis </w:t>
      </w:r>
      <w:r w:rsidRPr="00BA513C">
        <w:rPr>
          <w:sz w:val="20"/>
          <w:szCs w:val="20"/>
        </w:rPr>
        <w:fldChar w:fldCharType="begin">
          <w:fldData xml:space="preserve">PEVuZE5vdGU+PENpdGU+PEF1dGhvcj5EZSBNYXR0ZWlzPC9BdXRob3I+PFllYXI+MjAxNzwvWWVh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PEVuZE5vdGU+PENpdGU+PEF1dGhvcj5EZSBNYXR0ZWlzPC9BdXRob3I+PFllYXI+MjAxNzwvWWVh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Pr="00BA513C">
        <w:rPr>
          <w:sz w:val="20"/>
          <w:szCs w:val="20"/>
        </w:rPr>
      </w:r>
      <w:r w:rsidRPr="00BA513C">
        <w:rPr>
          <w:sz w:val="20"/>
          <w:szCs w:val="20"/>
        </w:rPr>
        <w:fldChar w:fldCharType="separate"/>
      </w:r>
      <w:r w:rsidR="00A3227C" w:rsidRPr="00BA513C">
        <w:rPr>
          <w:noProof/>
          <w:sz w:val="20"/>
          <w:szCs w:val="20"/>
        </w:rPr>
        <w:t>[72]</w:t>
      </w:r>
      <w:r w:rsidRPr="00BA513C">
        <w:rPr>
          <w:sz w:val="20"/>
          <w:szCs w:val="20"/>
        </w:rPr>
        <w:fldChar w:fldCharType="end"/>
      </w:r>
      <w:r w:rsidRPr="00BA513C">
        <w:rPr>
          <w:sz w:val="20"/>
          <w:szCs w:val="20"/>
        </w:rPr>
        <w:t xml:space="preserve">. In these studies, there may be no strictly defined criteria for the OLD under investigation. </w:t>
      </w:r>
    </w:p>
    <w:p w14:paraId="01511A75" w14:textId="24424F1A" w:rsidR="0044798F" w:rsidRPr="00BA513C" w:rsidRDefault="0044798F" w:rsidP="00BA513C">
      <w:pPr>
        <w:pStyle w:val="BodyText"/>
        <w:ind w:firstLine="0"/>
        <w:rPr>
          <w:sz w:val="20"/>
          <w:szCs w:val="20"/>
          <w:lang w:val="en-AU"/>
        </w:rPr>
      </w:pPr>
      <w:r w:rsidRPr="00BA513C">
        <w:rPr>
          <w:sz w:val="20"/>
          <w:szCs w:val="20"/>
        </w:rPr>
        <w:t xml:space="preserve">Estimates of the occupational contribution to lung disease can be difficult to make, because at an individual level the work-related disease may be attributed to other </w:t>
      </w:r>
      <w:r w:rsidR="002A682B" w:rsidRPr="00BA513C">
        <w:rPr>
          <w:sz w:val="20"/>
          <w:szCs w:val="20"/>
        </w:rPr>
        <w:t>factors, for example smoking</w:t>
      </w:r>
      <w:r w:rsidRPr="00BA513C">
        <w:rPr>
          <w:sz w:val="20"/>
          <w:szCs w:val="20"/>
        </w:rPr>
        <w:t xml:space="preserve"> </w:t>
      </w:r>
      <w:r w:rsidRPr="00BA513C">
        <w:rPr>
          <w:sz w:val="20"/>
          <w:szCs w:val="20"/>
        </w:rPr>
        <w:fldChar w:fldCharType="begin">
          <w:fldData xml:space="preserve">PEVuZE5vdGU+PENpdGU+PEF1dGhvcj5CYWxtZXM8L0F1dGhvcj48WWVhcj4yMDE0PC9ZZWFyPjxS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PEVuZE5vdGU+PENpdGU+PEF1dGhvcj5CYWxtZXM8L0F1dGhvcj48WWVhcj4yMDE0PC9ZZWFyPjxS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Pr="00BA513C">
        <w:rPr>
          <w:sz w:val="20"/>
          <w:szCs w:val="20"/>
        </w:rPr>
      </w:r>
      <w:r w:rsidRPr="00BA513C">
        <w:rPr>
          <w:sz w:val="20"/>
          <w:szCs w:val="20"/>
        </w:rPr>
        <w:fldChar w:fldCharType="separate"/>
      </w:r>
      <w:r w:rsidR="00A3227C" w:rsidRPr="00BA513C">
        <w:rPr>
          <w:noProof/>
          <w:sz w:val="20"/>
          <w:szCs w:val="20"/>
        </w:rPr>
        <w:t>[3, 135]</w:t>
      </w:r>
      <w:r w:rsidRPr="00BA513C">
        <w:rPr>
          <w:sz w:val="20"/>
          <w:szCs w:val="20"/>
        </w:rPr>
        <w:fldChar w:fldCharType="end"/>
      </w:r>
      <w:r w:rsidRPr="00BA513C">
        <w:rPr>
          <w:sz w:val="20"/>
          <w:szCs w:val="20"/>
        </w:rPr>
        <w:t xml:space="preserve">. In addition, some work-related disease may only be diagnosed after retirement and so may be missed in surveys of the working population, for example </w:t>
      </w:r>
      <w:r w:rsidR="002A682B" w:rsidRPr="00BA513C">
        <w:rPr>
          <w:sz w:val="20"/>
          <w:szCs w:val="20"/>
        </w:rPr>
        <w:t>CWP</w:t>
      </w:r>
      <w:r w:rsidR="00EC5578" w:rsidRPr="00BA513C">
        <w:rPr>
          <w:sz w:val="20"/>
          <w:szCs w:val="20"/>
        </w:rPr>
        <w:t xml:space="preserve"> </w:t>
      </w:r>
      <w:r w:rsidR="00EC5578" w:rsidRPr="00BA513C">
        <w:rPr>
          <w:sz w:val="20"/>
          <w:szCs w:val="20"/>
        </w:rPr>
        <w:fldChar w:fldCharType="begin"/>
      </w:r>
      <w:r w:rsidR="00613CF5" w:rsidRPr="00BA513C">
        <w:rPr>
          <w:sz w:val="20"/>
          <w:szCs w:val="20"/>
        </w:rPr>
        <w:instrText xml:space="preserve"> ADDIN EN.CITE &lt;EndNote&gt;&lt;Cite&gt;&lt;Author&gt;Graham&lt;/Author&gt;&lt;Year&gt;2001&lt;/Year&gt;&lt;RecNum&gt;377&lt;/RecNum&gt;&lt;DisplayText&gt;[136]&lt;/DisplayText&gt;&lt;record&gt;&lt;rec-number&gt;377&lt;/rec-number&gt;&lt;foreign-keys&gt;&lt;key app="EN" db-id="0vpvtf5at5xer9edax8xpat95eezs0zffpe0" timestamp="1580280690"&gt;377&lt;/key&gt;&lt;/foreign-keys&gt;&lt;ref-type name="Journal Article"&gt;17&lt;/ref-type&gt;&lt;contributors&gt;&lt;authors&gt;&lt;author&gt;Graham, W. G.&lt;/author&gt;&lt;author&gt;Vacek, P. M.&lt;/author&gt;&lt;author&gt;Morgan, W. K.&lt;/author&gt;&lt;author&gt;Muir, D. C.&lt;/author&gt;&lt;author&gt;Sisco-Cheng, B.&lt;/author&gt;&lt;/authors&gt;&lt;/contributors&gt;&lt;titles&gt;&lt;title&gt;Radiographic abnormalities in long-tenure Vermont granite workers and the permissible exposure limit for crystalline silica&lt;/title&gt;&lt;secondary-title&gt;J Occup Environ Med&lt;/secondary-title&gt;&lt;alt-title&gt;J Occup Environ Med&lt;/alt-title&gt;&lt;/titles&gt;&lt;periodical&gt;&lt;full-title&gt;Journal of Occupational and Environmental Medicine&lt;/full-title&gt;&lt;abbr-1&gt;J Occup Environ Med&lt;/abbr-1&gt;&lt;/periodical&gt;&lt;alt-periodical&gt;&lt;full-title&gt;Journal of Occupational and Environmental Medicine&lt;/full-title&gt;&lt;abbr-1&gt;J Occup Environ Med&lt;/abbr-1&gt;&lt;/alt-periodical&gt;&lt;pages&gt;412-417&lt;/pages&gt;&lt;volume&gt;43&lt;/volume&gt;&lt;number&gt;4&lt;/number&gt;&lt;keywords&gt;&lt;keyword&gt;Aged&lt;/keyword&gt;&lt;keyword&gt;Aged, 80 and over&lt;/keyword&gt;&lt;keyword&gt;Cross-Sectional Studies&lt;/keyword&gt;&lt;keyword&gt;Dust/adverse effects&lt;/keyword&gt;&lt;keyword&gt;Humans&lt;/keyword&gt;&lt;keyword&gt;Male&lt;/keyword&gt;&lt;keyword&gt;Middle Aged&lt;/keyword&gt;&lt;keyword&gt;Radiography&lt;/keyword&gt;&lt;keyword&gt;Silicon Dioxide/*adverse effects&lt;/keyword&gt;&lt;keyword&gt;Silicosis/diagnostic imaging/*epidemiology&lt;/keyword&gt;&lt;keyword&gt;Threshold Limit Values&lt;/keyword&gt;&lt;keyword&gt;Vermont/epidemiology&lt;/keyword&gt;&lt;/keywords&gt;&lt;dates&gt;&lt;year&gt;2001&lt;/year&gt;&lt;/dates&gt;&lt;pub-location&gt;United States&lt;/pub-location&gt;&lt;isbn&gt;1076-2752&lt;/isbn&gt;&lt;accession-num&gt;11322102&lt;/accession-num&gt;&lt;urls&gt;&lt;related-urls&gt;&lt;url&gt;&lt;style face="underline" font="default" size="100%"&gt;https://www.ncbi.nlm.nih.gov/pubmed/11322102&lt;/style&gt;&lt;/url&gt;&lt;/related-urls&gt;&lt;/urls&gt;&lt;electronic-resource-num&gt;10.1097/00043764-200104000-00021&lt;/electronic-resource-num&gt;&lt;remote-database-name&gt;PubMed&lt;/remote-database-name&gt;&lt;language&gt;eng&lt;/language&gt;&lt;/record&gt;&lt;/Cite&gt;&lt;/EndNote&gt;</w:instrText>
      </w:r>
      <w:r w:rsidR="00EC5578" w:rsidRPr="00BA513C">
        <w:rPr>
          <w:sz w:val="20"/>
          <w:szCs w:val="20"/>
        </w:rPr>
        <w:fldChar w:fldCharType="separate"/>
      </w:r>
      <w:r w:rsidR="00FE47CB" w:rsidRPr="00BA513C">
        <w:rPr>
          <w:noProof/>
          <w:sz w:val="20"/>
          <w:szCs w:val="20"/>
        </w:rPr>
        <w:t>[136]</w:t>
      </w:r>
      <w:r w:rsidR="00EC5578" w:rsidRPr="00BA513C">
        <w:rPr>
          <w:sz w:val="20"/>
          <w:szCs w:val="20"/>
        </w:rPr>
        <w:fldChar w:fldCharType="end"/>
      </w:r>
      <w:r w:rsidRPr="00BA513C">
        <w:rPr>
          <w:sz w:val="20"/>
          <w:szCs w:val="20"/>
        </w:rPr>
        <w:t xml:space="preserve">. </w:t>
      </w:r>
      <w:r w:rsidRPr="00BA513C">
        <w:rPr>
          <w:sz w:val="20"/>
          <w:szCs w:val="20"/>
          <w:lang w:val="en-AU"/>
        </w:rPr>
        <w:t xml:space="preserve">Underreporting of OLDs is most likely to occur in older patients who are no longer at work, but whose health may have been affected by their past work history </w:t>
      </w:r>
      <w:r w:rsidRPr="00BA513C">
        <w:rPr>
          <w:sz w:val="20"/>
          <w:szCs w:val="20"/>
          <w:lang w:val="en-AU"/>
        </w:rPr>
        <w:fldChar w:fldCharType="begin"/>
      </w:r>
      <w:r w:rsidR="00A3227C" w:rsidRPr="00BA513C">
        <w:rPr>
          <w:sz w:val="20"/>
          <w:szCs w:val="20"/>
          <w:lang w:val="en-AU"/>
        </w:rPr>
        <w:instrText xml:space="preserve"> ADDIN EN.CITE &lt;EndNote&gt;&lt;Cite&gt;&lt;Author&gt;Health and Safety Executive&lt;/Author&gt;&lt;Year&gt;2018&lt;/Year&gt;&lt;RecNum&gt;208&lt;/RecNum&gt;&lt;DisplayText&gt;[68]&lt;/DisplayText&gt;&lt;record&gt;&lt;rec-number&gt;208&lt;/rec-number&gt;&lt;foreign-keys&gt;&lt;key app="EN" db-id="0vpvtf5at5xer9edax8xpat95eezs0zffpe0" timestamp="1554787743"&gt;208&lt;/key&gt;&lt;/foreign-keys&gt;&lt;ref-type name="Report"&gt;27&lt;/ref-type&gt;&lt;contributors&gt;&lt;authors&gt;&lt;author&gt;Health and Safety Executive, &lt;/author&gt;&lt;/authors&gt;&lt;/contributors&gt;&lt;titles&gt;&lt;title&gt;Occupational Lung Disease in Great Britain, 2018&lt;/title&gt;&lt;/titles&gt;&lt;dates&gt;&lt;year&gt;2018&lt;/year&gt;&lt;/dates&gt;&lt;urls&gt;&lt;/urls&gt;&lt;/record&gt;&lt;/Cite&gt;&lt;/EndNote&gt;</w:instrText>
      </w:r>
      <w:r w:rsidRPr="00BA513C">
        <w:rPr>
          <w:sz w:val="20"/>
          <w:szCs w:val="20"/>
          <w:lang w:val="en-AU"/>
        </w:rPr>
        <w:fldChar w:fldCharType="separate"/>
      </w:r>
      <w:r w:rsidR="00A3227C" w:rsidRPr="00BA513C">
        <w:rPr>
          <w:noProof/>
          <w:sz w:val="20"/>
          <w:szCs w:val="20"/>
          <w:lang w:val="en-AU"/>
        </w:rPr>
        <w:t>[68]</w:t>
      </w:r>
      <w:r w:rsidRPr="00BA513C">
        <w:rPr>
          <w:sz w:val="20"/>
          <w:szCs w:val="20"/>
          <w:lang w:val="en-AU"/>
        </w:rPr>
        <w:fldChar w:fldCharType="end"/>
      </w:r>
      <w:r w:rsidRPr="00BA513C">
        <w:rPr>
          <w:sz w:val="20"/>
          <w:szCs w:val="20"/>
          <w:lang w:val="en-AU"/>
        </w:rPr>
        <w:t xml:space="preserve">. </w:t>
      </w:r>
    </w:p>
    <w:p w14:paraId="408A4AF6" w14:textId="231C8AB3" w:rsidR="0044798F" w:rsidRPr="00BA513C" w:rsidRDefault="002A682B" w:rsidP="00BA513C">
      <w:pPr>
        <w:pStyle w:val="BodyText"/>
        <w:spacing w:before="0" w:after="0"/>
        <w:ind w:firstLine="0"/>
        <w:rPr>
          <w:sz w:val="20"/>
          <w:szCs w:val="20"/>
          <w:lang w:val="en-AU"/>
        </w:rPr>
      </w:pPr>
      <w:bookmarkStart w:id="221" w:name="_Toc27061199"/>
      <w:bookmarkStart w:id="222" w:name="_Toc27520911"/>
      <w:bookmarkEnd w:id="221"/>
      <w:bookmarkEnd w:id="222"/>
      <w:r w:rsidRPr="00BA513C">
        <w:rPr>
          <w:sz w:val="20"/>
          <w:szCs w:val="20"/>
          <w:lang w:val="en-AU"/>
        </w:rPr>
        <w:t>A potentially useful source of OLD data for this review is the findings from routine health monitoring</w:t>
      </w:r>
      <w:r w:rsidR="000A6066" w:rsidRPr="00BA513C">
        <w:rPr>
          <w:sz w:val="20"/>
          <w:szCs w:val="20"/>
          <w:lang w:val="en-AU"/>
        </w:rPr>
        <w:t>. This</w:t>
      </w:r>
      <w:r w:rsidRPr="00BA513C">
        <w:rPr>
          <w:sz w:val="20"/>
          <w:szCs w:val="20"/>
          <w:lang w:val="en-AU"/>
        </w:rPr>
        <w:t xml:space="preserve"> is undertaken as a duty under WHS laws in each jurisdiction including for workers exposed to hazardous </w:t>
      </w:r>
      <w:r w:rsidR="0073698D" w:rsidRPr="00BA513C">
        <w:rPr>
          <w:sz w:val="20"/>
          <w:szCs w:val="20"/>
          <w:lang w:val="en-AU"/>
        </w:rPr>
        <w:t>substances</w:t>
      </w:r>
      <w:r w:rsidRPr="00BA513C">
        <w:rPr>
          <w:sz w:val="20"/>
          <w:szCs w:val="20"/>
          <w:lang w:val="en-AU"/>
        </w:rPr>
        <w:t>. Unfortunately, such data are not collected or reported in a systematic way to regulatory bodies and so it was not possible to access such health monitoring data for the purposes of this review</w:t>
      </w:r>
      <w:r w:rsidR="0044798F" w:rsidRPr="00BA513C">
        <w:rPr>
          <w:sz w:val="20"/>
          <w:szCs w:val="20"/>
          <w:lang w:val="en-AU"/>
        </w:rPr>
        <w:t>.</w:t>
      </w:r>
      <w:r w:rsidR="004444B9" w:rsidRPr="00BA513C">
        <w:rPr>
          <w:sz w:val="20"/>
          <w:szCs w:val="20"/>
          <w:lang w:val="en-AU"/>
        </w:rPr>
        <w:t xml:space="preserve"> </w:t>
      </w:r>
    </w:p>
    <w:p w14:paraId="146A9414" w14:textId="2125D272" w:rsidR="0044798F" w:rsidRPr="00BA513C" w:rsidRDefault="000A6066" w:rsidP="00BA513C">
      <w:pPr>
        <w:pStyle w:val="BodyText"/>
        <w:ind w:firstLine="0"/>
        <w:rPr>
          <w:sz w:val="20"/>
          <w:szCs w:val="20"/>
          <w:lang w:val="en-AU"/>
        </w:rPr>
      </w:pPr>
      <w:r w:rsidRPr="00BA513C">
        <w:rPr>
          <w:sz w:val="20"/>
          <w:szCs w:val="20"/>
          <w:lang w:val="en-AU"/>
        </w:rPr>
        <w:t>T</w:t>
      </w:r>
      <w:r w:rsidR="0044798F" w:rsidRPr="00BA513C">
        <w:rPr>
          <w:sz w:val="20"/>
          <w:szCs w:val="20"/>
          <w:lang w:val="en-AU"/>
        </w:rPr>
        <w:t xml:space="preserve">he health screening programs recently established in some </w:t>
      </w:r>
      <w:r w:rsidR="002A682B" w:rsidRPr="00BA513C">
        <w:rPr>
          <w:sz w:val="20"/>
          <w:szCs w:val="20"/>
          <w:lang w:val="en-AU"/>
        </w:rPr>
        <w:t>s</w:t>
      </w:r>
      <w:r w:rsidR="0044798F" w:rsidRPr="00BA513C">
        <w:rPr>
          <w:sz w:val="20"/>
          <w:szCs w:val="20"/>
          <w:lang w:val="en-AU"/>
        </w:rPr>
        <w:t xml:space="preserve">tates to screen </w:t>
      </w:r>
      <w:r w:rsidR="00C10FCA" w:rsidRPr="00BA513C">
        <w:rPr>
          <w:sz w:val="20"/>
          <w:szCs w:val="20"/>
          <w:lang w:val="en-AU"/>
        </w:rPr>
        <w:t>engineered</w:t>
      </w:r>
      <w:r w:rsidR="002A682B" w:rsidRPr="00BA513C">
        <w:rPr>
          <w:sz w:val="20"/>
          <w:szCs w:val="20"/>
          <w:lang w:val="en-AU"/>
        </w:rPr>
        <w:t xml:space="preserve"> stone </w:t>
      </w:r>
      <w:r w:rsidR="0044798F" w:rsidRPr="00BA513C">
        <w:rPr>
          <w:sz w:val="20"/>
          <w:szCs w:val="20"/>
          <w:lang w:val="en-AU"/>
        </w:rPr>
        <w:t>workers for case finding purposes and to identify those workers with early lung changes and/or high exposure histories</w:t>
      </w:r>
      <w:r w:rsidRPr="00BA513C">
        <w:rPr>
          <w:sz w:val="20"/>
          <w:szCs w:val="20"/>
          <w:lang w:val="en-AU"/>
        </w:rPr>
        <w:t xml:space="preserve"> has provided some data</w:t>
      </w:r>
      <w:r w:rsidR="0044798F" w:rsidRPr="00BA513C">
        <w:rPr>
          <w:sz w:val="20"/>
          <w:szCs w:val="20"/>
          <w:lang w:val="en-AU"/>
        </w:rPr>
        <w:t>.</w:t>
      </w:r>
      <w:r w:rsidR="004444B9" w:rsidRPr="00BA513C">
        <w:rPr>
          <w:sz w:val="20"/>
          <w:szCs w:val="20"/>
          <w:lang w:val="en-AU"/>
        </w:rPr>
        <w:t xml:space="preserve"> </w:t>
      </w:r>
      <w:r w:rsidR="0044798F" w:rsidRPr="00BA513C">
        <w:rPr>
          <w:sz w:val="20"/>
          <w:szCs w:val="20"/>
          <w:lang w:val="en-AU"/>
        </w:rPr>
        <w:t>These findings were available for inclusion in this report. Such screening programs based on a set protocol and diagnostic criteria are likely to provide higher quality data on silicosis than through other health monitoring programs.</w:t>
      </w:r>
    </w:p>
    <w:p w14:paraId="57BF70D2" w14:textId="06052565" w:rsidR="0044798F" w:rsidRPr="00BA513C" w:rsidRDefault="002A682B" w:rsidP="00BA513C">
      <w:pPr>
        <w:pStyle w:val="BodyText"/>
        <w:ind w:firstLine="0"/>
        <w:rPr>
          <w:sz w:val="20"/>
          <w:szCs w:val="20"/>
          <w:lang w:val="en-AU"/>
        </w:rPr>
      </w:pPr>
      <w:r w:rsidRPr="00BA513C">
        <w:rPr>
          <w:sz w:val="20"/>
          <w:szCs w:val="20"/>
          <w:lang w:val="en-AU"/>
        </w:rPr>
        <w:t xml:space="preserve">Another potentially important data source for OLDs is registry data. </w:t>
      </w:r>
      <w:r w:rsidR="00835981" w:rsidRPr="00BA513C">
        <w:rPr>
          <w:sz w:val="20"/>
          <w:szCs w:val="20"/>
          <w:lang w:val="en-AU"/>
        </w:rPr>
        <w:t xml:space="preserve">Registries </w:t>
      </w:r>
      <w:r w:rsidRPr="00BA513C">
        <w:rPr>
          <w:sz w:val="20"/>
          <w:szCs w:val="20"/>
          <w:lang w:val="en-AU"/>
        </w:rPr>
        <w:t>are common in overseas countries, such as in the UK, where respiratory and occupational physicians systematically report OLDs to the SWORD scheme</w:t>
      </w:r>
      <w:r w:rsidR="0044798F" w:rsidRPr="00BA513C">
        <w:rPr>
          <w:sz w:val="20"/>
          <w:szCs w:val="20"/>
          <w:lang w:val="en-AU"/>
        </w:rPr>
        <w:t xml:space="preserve"> </w:t>
      </w:r>
      <w:r w:rsidR="0044798F" w:rsidRPr="00BA513C">
        <w:rPr>
          <w:sz w:val="20"/>
          <w:szCs w:val="20"/>
          <w:lang w:val="en-AU"/>
        </w:rPr>
        <w:fldChar w:fldCharType="begin"/>
      </w:r>
      <w:r w:rsidR="00A3227C" w:rsidRPr="00BA513C">
        <w:rPr>
          <w:sz w:val="20"/>
          <w:szCs w:val="20"/>
          <w:lang w:val="en-AU"/>
        </w:rPr>
        <w:instrText xml:space="preserve"> ADDIN EN.CITE &lt;EndNote&gt;&lt;Cite&gt;&lt;Author&gt;Health and Safety Executive&lt;/Author&gt;&lt;Year&gt;2018&lt;/Year&gt;&lt;RecNum&gt;208&lt;/RecNum&gt;&lt;DisplayText&gt;[68]&lt;/DisplayText&gt;&lt;record&gt;&lt;rec-number&gt;208&lt;/rec-number&gt;&lt;foreign-keys&gt;&lt;key app="EN" db-id="0vpvtf5at5xer9edax8xpat95eezs0zffpe0" timestamp="1554787743"&gt;208&lt;/key&gt;&lt;/foreign-keys&gt;&lt;ref-type name="Report"&gt;27&lt;/ref-type&gt;&lt;contributors&gt;&lt;authors&gt;&lt;author&gt;Health and Safety Executive, &lt;/author&gt;&lt;/authors&gt;&lt;/contributors&gt;&lt;titles&gt;&lt;title&gt;Occupational Lung Disease in Great Britain, 2018&lt;/title&gt;&lt;/titles&gt;&lt;dates&gt;&lt;year&gt;2018&lt;/year&gt;&lt;/dates&gt;&lt;urls&gt;&lt;/urls&gt;&lt;/record&gt;&lt;/Cite&gt;&lt;/EndNote&gt;</w:instrText>
      </w:r>
      <w:r w:rsidR="0044798F" w:rsidRPr="00BA513C">
        <w:rPr>
          <w:sz w:val="20"/>
          <w:szCs w:val="20"/>
          <w:lang w:val="en-AU"/>
        </w:rPr>
        <w:fldChar w:fldCharType="separate"/>
      </w:r>
      <w:r w:rsidR="00A3227C" w:rsidRPr="00BA513C">
        <w:rPr>
          <w:noProof/>
          <w:sz w:val="20"/>
          <w:szCs w:val="20"/>
          <w:lang w:val="en-AU"/>
        </w:rPr>
        <w:t>[68]</w:t>
      </w:r>
      <w:r w:rsidR="0044798F" w:rsidRPr="00BA513C">
        <w:rPr>
          <w:sz w:val="20"/>
          <w:szCs w:val="20"/>
          <w:lang w:val="en-AU"/>
        </w:rPr>
        <w:fldChar w:fldCharType="end"/>
      </w:r>
      <w:r w:rsidR="000A247A" w:rsidRPr="00BA513C">
        <w:rPr>
          <w:sz w:val="20"/>
          <w:szCs w:val="20"/>
          <w:lang w:val="en-AU"/>
        </w:rPr>
        <w:t xml:space="preserve">, however, such registries do not </w:t>
      </w:r>
      <w:r w:rsidR="004E7EE1" w:rsidRPr="00BA513C">
        <w:rPr>
          <w:sz w:val="20"/>
          <w:szCs w:val="20"/>
          <w:lang w:val="en-AU"/>
        </w:rPr>
        <w:t xml:space="preserve">currently </w:t>
      </w:r>
      <w:r w:rsidR="000A247A" w:rsidRPr="00BA513C">
        <w:rPr>
          <w:sz w:val="20"/>
          <w:szCs w:val="20"/>
          <w:lang w:val="en-AU"/>
        </w:rPr>
        <w:t>exist in Australia</w:t>
      </w:r>
      <w:r w:rsidR="0044798F" w:rsidRPr="00BA513C">
        <w:rPr>
          <w:sz w:val="20"/>
          <w:szCs w:val="20"/>
          <w:lang w:val="en-AU"/>
        </w:rPr>
        <w:t xml:space="preserve">. </w:t>
      </w:r>
    </w:p>
    <w:p w14:paraId="665812E9" w14:textId="0C74F7ED" w:rsidR="0044798F" w:rsidRPr="00BA513C" w:rsidRDefault="004E7EE1" w:rsidP="00BA513C">
      <w:pPr>
        <w:pStyle w:val="BodyText"/>
        <w:ind w:firstLine="0"/>
        <w:rPr>
          <w:sz w:val="20"/>
          <w:szCs w:val="20"/>
          <w:lang w:val="en-AU"/>
        </w:rPr>
      </w:pPr>
      <w:bookmarkStart w:id="223" w:name="_Hlk33806662"/>
      <w:r w:rsidRPr="00BA513C">
        <w:rPr>
          <w:sz w:val="20"/>
          <w:szCs w:val="20"/>
          <w:lang w:val="en-AU"/>
        </w:rPr>
        <w:t xml:space="preserve">The coverage of the SABRE scheme was incomplete, as it was a voluntary scheme covering Victoria, Tasmania and later NSW. It did not include all physicians who saw cases of OLDs. </w:t>
      </w:r>
      <w:r w:rsidR="00B53BE6" w:rsidRPr="00BA513C">
        <w:rPr>
          <w:sz w:val="20"/>
          <w:szCs w:val="20"/>
          <w:lang w:val="en-AU"/>
        </w:rPr>
        <w:t xml:space="preserve">Findings from the SABRE scheme in NSW showed that the spectrum of reported cases of OLDs was quite different from that in Victoria. This may simply reflect the differences in industry between the two regions, for example more mining in NSW </w:t>
      </w:r>
      <w:r w:rsidR="00B53BE6" w:rsidRPr="00BA513C">
        <w:rPr>
          <w:sz w:val="20"/>
          <w:szCs w:val="20"/>
        </w:rPr>
        <w:fldChar w:fldCharType="begin"/>
      </w:r>
      <w:r w:rsidR="00B53BE6" w:rsidRPr="00BA513C">
        <w:rPr>
          <w:sz w:val="20"/>
          <w:szCs w:val="20"/>
        </w:rPr>
        <w:instrText xml:space="preserve"> ADDIN EN.CITE &lt;EndNote&gt;&lt;Cite&gt;&lt;Author&gt;Johnson&lt;/Author&gt;&lt;Year&gt;2006&lt;/Year&gt;&lt;RecNum&gt;25&lt;/RecNum&gt;&lt;DisplayText&gt;[96]&lt;/DisplayText&gt;&lt;record&gt;&lt;rec-number&gt;25&lt;/rec-number&gt;&lt;foreign-keys&gt;&lt;key app="EN" db-id="0vpvtf5at5xer9edax8xpat95eezs0zffpe0" timestamp="1549414494"&gt;25&lt;/key&gt;&lt;/foreign-keys&gt;&lt;ref-type name="Journal Article"&gt;17&lt;/ref-type&gt;&lt;contributors&gt;&lt;authors&gt;&lt;author&gt;Johnson, A.&lt;/author&gt;&lt;author&gt;Toelle, B. G.&lt;/author&gt;&lt;author&gt;Yates, D.&lt;/author&gt;&lt;author&gt;Belousova, E.&lt;/author&gt;&lt;author&gt;Ng, K.&lt;/author&gt;&lt;author&gt;Corbett, S.&lt;/author&gt;&lt;author&gt;Marks, G.&lt;/author&gt;&lt;/authors&gt;&lt;/contributors&gt;&lt;auth-address&gt;Cooperative Research Centre for Asthma, Woolcock Institute of Medical Research, NSW, Australia. anthonyj@ddb.nsw.gov.au&lt;/auth-address&gt;&lt;titles&gt;&lt;title&gt;Occupational asthma in New South Wales (NSW): a population-based study&lt;/title&gt;&lt;secondary-title&gt;Occup Med (Lond)&lt;/secondary-title&gt;&lt;alt-title&gt;Occupational medicine (Oxford, England)&lt;/alt-title&gt;&lt;/titles&gt;&lt;periodical&gt;&lt;full-title&gt;Occupational Medicine (London)&lt;/full-title&gt;&lt;abbr-1&gt;Occup Med (Lond)&lt;/abbr-1&gt;&lt;/periodical&gt;&lt;pages&gt;258-62&lt;/pages&gt;&lt;volume&gt;56&lt;/volume&gt;&lt;number&gt;4&lt;/number&gt;&lt;edition&gt;2006/05/31&lt;/edition&gt;&lt;keywords&gt;&lt;keyword&gt;Adolescent&lt;/keyword&gt;&lt;keyword&gt;Adult&lt;/keyword&gt;&lt;keyword&gt;Age of Onset&lt;/keyword&gt;&lt;keyword&gt;Asthma/*epidemiology&lt;/keyword&gt;&lt;keyword&gt;Cross-Sectional Studies&lt;/keyword&gt;&lt;keyword&gt;Female&lt;/keyword&gt;&lt;keyword&gt;Humans&lt;/keyword&gt;&lt;keyword&gt;Male&lt;/keyword&gt;&lt;keyword&gt;Middle Aged&lt;/keyword&gt;&lt;keyword&gt;New South Wales/epidemiology&lt;/keyword&gt;&lt;keyword&gt;Occupational Diseases/*epidemiology&lt;/keyword&gt;&lt;keyword&gt;Prevalence&lt;/keyword&gt;&lt;/keywords&gt;&lt;dates&gt;&lt;year&gt;2006&lt;/year&gt;&lt;pub-dates&gt;&lt;date&gt;Jun&lt;/date&gt;&lt;/pub-dates&gt;&lt;/dates&gt;&lt;isbn&gt;0962-7480 (Print)&amp;#xD;0962-7480&lt;/isbn&gt;&lt;accession-num&gt;16733254&lt;/accession-num&gt;&lt;urls&gt;&lt;/urls&gt;&lt;electronic-resource-num&gt;10.1093/occmed/kql020&lt;/electronic-resource-num&gt;&lt;remote-database-provider&gt;NLM&lt;/remote-database-provider&gt;&lt;language&gt;eng&lt;/language&gt;&lt;/record&gt;&lt;/Cite&gt;&lt;/EndNote&gt;</w:instrText>
      </w:r>
      <w:r w:rsidR="00B53BE6" w:rsidRPr="00BA513C">
        <w:rPr>
          <w:sz w:val="20"/>
          <w:szCs w:val="20"/>
        </w:rPr>
        <w:fldChar w:fldCharType="separate"/>
      </w:r>
      <w:r w:rsidR="00B53BE6" w:rsidRPr="00BA513C">
        <w:rPr>
          <w:noProof/>
          <w:sz w:val="20"/>
          <w:szCs w:val="20"/>
        </w:rPr>
        <w:t>[96]</w:t>
      </w:r>
      <w:r w:rsidR="00B53BE6" w:rsidRPr="00BA513C">
        <w:rPr>
          <w:sz w:val="20"/>
          <w:szCs w:val="20"/>
        </w:rPr>
        <w:fldChar w:fldCharType="end"/>
      </w:r>
      <w:r w:rsidR="00B53BE6" w:rsidRPr="00BA513C">
        <w:rPr>
          <w:sz w:val="20"/>
          <w:szCs w:val="20"/>
        </w:rPr>
        <w:t xml:space="preserve"> </w:t>
      </w:r>
      <w:bookmarkStart w:id="224" w:name="_Hlk33806712"/>
      <w:bookmarkEnd w:id="223"/>
      <w:r w:rsidR="002A682B" w:rsidRPr="00BA513C">
        <w:rPr>
          <w:sz w:val="20"/>
          <w:szCs w:val="20"/>
          <w:lang w:val="en-AU"/>
        </w:rPr>
        <w:t>Findings from the SABRE scheme, therefore, may not be representative of Australia res</w:t>
      </w:r>
      <w:bookmarkEnd w:id="224"/>
      <w:r w:rsidR="002A682B" w:rsidRPr="00BA513C">
        <w:rPr>
          <w:sz w:val="20"/>
          <w:szCs w:val="20"/>
          <w:lang w:val="en-AU"/>
        </w:rPr>
        <w:t>ulting from the incomplete coverage across and within states</w:t>
      </w:r>
      <w:r w:rsidR="0044798F" w:rsidRPr="00BA513C">
        <w:rPr>
          <w:sz w:val="20"/>
          <w:szCs w:val="20"/>
          <w:lang w:val="en-AU"/>
        </w:rPr>
        <w:t xml:space="preserve"> </w:t>
      </w:r>
      <w:r w:rsidR="0044798F" w:rsidRPr="00BA513C">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0044798F" w:rsidRPr="00BA513C">
        <w:rPr>
          <w:sz w:val="20"/>
          <w:szCs w:val="20"/>
        </w:rPr>
      </w:r>
      <w:r w:rsidR="0044798F" w:rsidRPr="00BA513C">
        <w:rPr>
          <w:sz w:val="20"/>
          <w:szCs w:val="20"/>
        </w:rPr>
        <w:fldChar w:fldCharType="separate"/>
      </w:r>
      <w:r w:rsidR="00A3227C" w:rsidRPr="00BA513C">
        <w:rPr>
          <w:noProof/>
          <w:sz w:val="20"/>
          <w:szCs w:val="20"/>
        </w:rPr>
        <w:t>[89]</w:t>
      </w:r>
      <w:r w:rsidR="0044798F" w:rsidRPr="00BA513C">
        <w:rPr>
          <w:sz w:val="20"/>
          <w:szCs w:val="20"/>
        </w:rPr>
        <w:fldChar w:fldCharType="end"/>
      </w:r>
      <w:r w:rsidR="0044798F" w:rsidRPr="00BA513C">
        <w:rPr>
          <w:sz w:val="20"/>
          <w:szCs w:val="20"/>
          <w:lang w:val="en-AU"/>
        </w:rPr>
        <w:t xml:space="preserve">. </w:t>
      </w:r>
      <w:r w:rsidR="000A247A" w:rsidRPr="00BA513C">
        <w:rPr>
          <w:sz w:val="20"/>
          <w:szCs w:val="20"/>
          <w:lang w:val="en-AU"/>
        </w:rPr>
        <w:t>Of course, t</w:t>
      </w:r>
      <w:r w:rsidR="002A682B" w:rsidRPr="00BA513C">
        <w:rPr>
          <w:sz w:val="20"/>
          <w:szCs w:val="20"/>
          <w:lang w:val="en-AU"/>
        </w:rPr>
        <w:t xml:space="preserve">his may change as a result of the </w:t>
      </w:r>
      <w:r w:rsidR="000A247A" w:rsidRPr="00BA513C">
        <w:rPr>
          <w:sz w:val="20"/>
          <w:szCs w:val="20"/>
          <w:lang w:val="en-AU"/>
        </w:rPr>
        <w:t xml:space="preserve">work </w:t>
      </w:r>
      <w:r w:rsidR="002A682B" w:rsidRPr="00BA513C">
        <w:rPr>
          <w:sz w:val="20"/>
          <w:szCs w:val="20"/>
          <w:lang w:val="en-AU"/>
        </w:rPr>
        <w:t>undertaken by the National Dust Disease Taskforce</w:t>
      </w:r>
      <w:r w:rsidR="00E45A45" w:rsidRPr="00BA513C">
        <w:rPr>
          <w:rFonts w:asciiTheme="minorBidi" w:eastAsiaTheme="majorEastAsia" w:hAnsiTheme="minorBidi" w:cstheme="minorBidi"/>
          <w:sz w:val="20"/>
          <w:szCs w:val="20"/>
        </w:rPr>
        <w:t xml:space="preserve">. </w:t>
      </w:r>
      <w:r w:rsidR="000A247A" w:rsidRPr="00BA513C">
        <w:rPr>
          <w:sz w:val="20"/>
          <w:szCs w:val="20"/>
          <w:lang w:val="en-AU"/>
        </w:rPr>
        <w:t xml:space="preserve">Its </w:t>
      </w:r>
      <w:r w:rsidR="00B761A2" w:rsidRPr="00BA513C">
        <w:rPr>
          <w:sz w:val="20"/>
          <w:szCs w:val="20"/>
          <w:lang w:val="en-AU"/>
        </w:rPr>
        <w:t xml:space="preserve">interim </w:t>
      </w:r>
      <w:r w:rsidR="00AF0151" w:rsidRPr="00BA513C">
        <w:rPr>
          <w:sz w:val="20"/>
          <w:szCs w:val="20"/>
          <w:lang w:val="en-AU"/>
        </w:rPr>
        <w:t>advice</w:t>
      </w:r>
      <w:r w:rsidR="00133BB5" w:rsidRPr="00BA513C">
        <w:rPr>
          <w:sz w:val="20"/>
          <w:szCs w:val="20"/>
          <w:lang w:val="en-AU"/>
        </w:rPr>
        <w:t xml:space="preserve"> </w:t>
      </w:r>
      <w:r w:rsidR="00B761A2" w:rsidRPr="00BA513C">
        <w:rPr>
          <w:sz w:val="20"/>
          <w:szCs w:val="20"/>
          <w:lang w:val="en-AU"/>
        </w:rPr>
        <w:t xml:space="preserve">states </w:t>
      </w:r>
      <w:r w:rsidR="00133BB5" w:rsidRPr="00BA513C">
        <w:rPr>
          <w:sz w:val="20"/>
          <w:szCs w:val="20"/>
          <w:lang w:val="en-AU"/>
        </w:rPr>
        <w:t xml:space="preserve">that </w:t>
      </w:r>
      <w:r w:rsidR="004F2146">
        <w:rPr>
          <w:sz w:val="20"/>
          <w:szCs w:val="20"/>
          <w:lang w:val="en-AU"/>
        </w:rPr>
        <w:t>‘</w:t>
      </w:r>
      <w:r w:rsidR="00133BB5" w:rsidRPr="00BA513C">
        <w:rPr>
          <w:sz w:val="20"/>
          <w:szCs w:val="20"/>
        </w:rPr>
        <w:t xml:space="preserve">We strongly recommend that all workers at risk of developing accelerated silicosis be identified. Early intervention is critical to </w:t>
      </w:r>
      <w:proofErr w:type="spellStart"/>
      <w:r w:rsidR="00133BB5" w:rsidRPr="00BA513C">
        <w:rPr>
          <w:sz w:val="20"/>
          <w:szCs w:val="20"/>
        </w:rPr>
        <w:t>minimising</w:t>
      </w:r>
      <w:proofErr w:type="spellEnd"/>
      <w:r w:rsidR="00133BB5" w:rsidRPr="00BA513C">
        <w:rPr>
          <w:sz w:val="20"/>
          <w:szCs w:val="20"/>
        </w:rPr>
        <w:t xml:space="preserve"> harm and </w:t>
      </w:r>
      <w:proofErr w:type="spellStart"/>
      <w:r w:rsidR="00133BB5" w:rsidRPr="00BA513C">
        <w:rPr>
          <w:sz w:val="20"/>
          <w:szCs w:val="20"/>
        </w:rPr>
        <w:t>maximising</w:t>
      </w:r>
      <w:proofErr w:type="spellEnd"/>
      <w:r w:rsidR="00133BB5" w:rsidRPr="00BA513C">
        <w:rPr>
          <w:sz w:val="20"/>
          <w:szCs w:val="20"/>
        </w:rPr>
        <w:t xml:space="preserve"> positive health outcomes. A national approach for case finding for all people who have worked with engineered stone needs to be developed. A National Dust Disease Registry should be implemented to capture jurisdictional disease notification data (where available), with the capability to identify early new cases of disease/s</w:t>
      </w:r>
      <w:r w:rsidR="00F37DAF" w:rsidRPr="00BA513C">
        <w:rPr>
          <w:sz w:val="20"/>
          <w:szCs w:val="20"/>
        </w:rPr>
        <w:t>’</w:t>
      </w:r>
      <w:r w:rsidR="00D26918" w:rsidRPr="00BA513C">
        <w:rPr>
          <w:sz w:val="20"/>
          <w:szCs w:val="20"/>
        </w:rPr>
        <w:t xml:space="preserve"> </w:t>
      </w:r>
      <w:r w:rsidR="00D26918" w:rsidRPr="00BA513C">
        <w:rPr>
          <w:sz w:val="20"/>
          <w:szCs w:val="20"/>
        </w:rPr>
        <w:fldChar w:fldCharType="begin"/>
      </w:r>
      <w:r w:rsidR="00A3227C" w:rsidRPr="00BA513C">
        <w:rPr>
          <w:sz w:val="20"/>
          <w:szCs w:val="20"/>
        </w:rPr>
        <w:instrText xml:space="preserve"> ADDIN EN.CITE &lt;EndNote&gt;&lt;Cite&gt;&lt;Author&gt;Australian Government; The Department of Health&lt;/Author&gt;&lt;Year&gt;2019&lt;/Year&gt;&lt;RecNum&gt;318&lt;/RecNum&gt;&lt;DisplayText&gt;[128]&lt;/DisplayText&gt;&lt;record&gt;&lt;rec-number&gt;318&lt;/rec-number&gt;&lt;foreign-keys&gt;&lt;key app="EN" db-id="0vpvtf5at5xer9edax8xpat95eezs0zffpe0" timestamp="1565320225"&gt;318&lt;/key&gt;&lt;/foreign-keys&gt;&lt;ref-type name="Web Page"&gt;12&lt;/ref-type&gt;&lt;contributors&gt;&lt;authors&gt;&lt;author&gt;Australian Government; The Department of Health,&lt;/author&gt;&lt;/authors&gt;&lt;/contributors&gt;&lt;titles&gt;&lt;title&gt;National Dust Disease Taskforce Interim Advice to Minister for Health&lt;/title&gt;&lt;/titles&gt;&lt;volume&gt;2020&lt;/volume&gt;&lt;number&gt;4 February &lt;/number&gt;&lt;dates&gt;&lt;year&gt;2019&lt;/year&gt;&lt;pub-dates&gt;&lt;date&gt;23 January 2020&lt;/date&gt;&lt;/pub-dates&gt;&lt;/dates&gt;&lt;pub-location&gt;Canberra, Australia &lt;/pub-location&gt;&lt;urls&gt;&lt;related-urls&gt;&lt;url&gt;&lt;style face="underline" font="default" size="100%"&gt;https://www1.health.gov.au/internet/main/publishing.nsf/Content/ohp-nat-dust-disease-taskforce.htm&lt;/style&gt;&lt;/url&gt;&lt;/related-urls&gt;&lt;/urls&gt;&lt;/record&gt;&lt;/Cite&gt;&lt;/EndNote&gt;</w:instrText>
      </w:r>
      <w:r w:rsidR="00D26918" w:rsidRPr="00BA513C">
        <w:rPr>
          <w:sz w:val="20"/>
          <w:szCs w:val="20"/>
        </w:rPr>
        <w:fldChar w:fldCharType="separate"/>
      </w:r>
      <w:r w:rsidR="00A3227C" w:rsidRPr="00BA513C">
        <w:rPr>
          <w:noProof/>
          <w:sz w:val="20"/>
          <w:szCs w:val="20"/>
        </w:rPr>
        <w:t>[128]</w:t>
      </w:r>
      <w:r w:rsidR="00D26918" w:rsidRPr="00BA513C">
        <w:rPr>
          <w:sz w:val="20"/>
          <w:szCs w:val="20"/>
        </w:rPr>
        <w:fldChar w:fldCharType="end"/>
      </w:r>
      <w:r w:rsidR="00E523FB" w:rsidRPr="00BA513C">
        <w:rPr>
          <w:sz w:val="20"/>
          <w:szCs w:val="20"/>
        </w:rPr>
        <w:t xml:space="preserve">. The </w:t>
      </w:r>
      <w:r w:rsidR="000A247A" w:rsidRPr="00BA513C">
        <w:rPr>
          <w:sz w:val="20"/>
          <w:szCs w:val="20"/>
        </w:rPr>
        <w:t>M</w:t>
      </w:r>
      <w:r w:rsidR="00E523FB" w:rsidRPr="00BA513C">
        <w:rPr>
          <w:sz w:val="20"/>
          <w:szCs w:val="20"/>
        </w:rPr>
        <w:t xml:space="preserve">inister </w:t>
      </w:r>
      <w:r w:rsidR="000A247A" w:rsidRPr="00BA513C">
        <w:rPr>
          <w:sz w:val="20"/>
          <w:szCs w:val="20"/>
        </w:rPr>
        <w:t xml:space="preserve">for Health </w:t>
      </w:r>
      <w:r w:rsidR="00E523FB" w:rsidRPr="00BA513C">
        <w:rPr>
          <w:sz w:val="20"/>
          <w:szCs w:val="20"/>
        </w:rPr>
        <w:t>issued a statement on 23 January 2020 which</w:t>
      </w:r>
      <w:r w:rsidR="000A247A" w:rsidRPr="00BA513C">
        <w:rPr>
          <w:sz w:val="20"/>
          <w:szCs w:val="20"/>
        </w:rPr>
        <w:t xml:space="preserve"> accepted this</w:t>
      </w:r>
      <w:r w:rsidR="00E523FB" w:rsidRPr="00BA513C">
        <w:rPr>
          <w:sz w:val="20"/>
          <w:szCs w:val="20"/>
        </w:rPr>
        <w:t xml:space="preserve"> recommendation.</w:t>
      </w:r>
    </w:p>
    <w:p w14:paraId="5BDA60B1" w14:textId="31651C8B" w:rsidR="0044798F" w:rsidRPr="00BA513C" w:rsidRDefault="002A682B" w:rsidP="00BA513C">
      <w:pPr>
        <w:pStyle w:val="BodyText"/>
        <w:ind w:firstLine="0"/>
        <w:rPr>
          <w:sz w:val="20"/>
          <w:szCs w:val="20"/>
        </w:rPr>
      </w:pPr>
      <w:r w:rsidRPr="00BA513C">
        <w:rPr>
          <w:sz w:val="20"/>
          <w:szCs w:val="20"/>
        </w:rPr>
        <w:t xml:space="preserve">National workers’ compensation data have been routinely compiled and published on a regular basis by SWA. These data can provide useful indications about the extent of the more common OLDs at any one point in time </w:t>
      </w:r>
      <w:proofErr w:type="gramStart"/>
      <w:r w:rsidRPr="00BA513C">
        <w:rPr>
          <w:sz w:val="20"/>
          <w:szCs w:val="20"/>
        </w:rPr>
        <w:t>and also</w:t>
      </w:r>
      <w:proofErr w:type="gramEnd"/>
      <w:r w:rsidRPr="00BA513C">
        <w:rPr>
          <w:sz w:val="20"/>
          <w:szCs w:val="20"/>
        </w:rPr>
        <w:t xml:space="preserve"> trends over time. Compensation data do have limitations, which are more pronounced for OLDs and other occupational diseases compared with traumatic injury claims. They require the work contribution to the condition to be considered and reported by treating practitioners. This is less likely to occur for conditions such as asthma and COPD, which are common in the community</w:t>
      </w:r>
      <w:r w:rsidR="0044798F" w:rsidRPr="00BA513C">
        <w:rPr>
          <w:sz w:val="20"/>
          <w:szCs w:val="20"/>
        </w:rPr>
        <w:t xml:space="preserve">. In contrast, for OLDs, such as asbestosis, CWP and silicosis, which each have </w:t>
      </w:r>
      <w:r w:rsidR="0085044C" w:rsidRPr="00BA513C">
        <w:rPr>
          <w:sz w:val="20"/>
          <w:szCs w:val="20"/>
        </w:rPr>
        <w:t xml:space="preserve">a single </w:t>
      </w:r>
      <w:r w:rsidR="0044798F" w:rsidRPr="00BA513C">
        <w:rPr>
          <w:sz w:val="20"/>
          <w:szCs w:val="20"/>
        </w:rPr>
        <w:t xml:space="preserve">documented </w:t>
      </w:r>
      <w:r w:rsidR="0085044C" w:rsidRPr="00BA513C">
        <w:rPr>
          <w:sz w:val="20"/>
          <w:szCs w:val="20"/>
        </w:rPr>
        <w:t xml:space="preserve">causative </w:t>
      </w:r>
      <w:r w:rsidR="0044798F" w:rsidRPr="00BA513C">
        <w:rPr>
          <w:sz w:val="20"/>
          <w:szCs w:val="20"/>
        </w:rPr>
        <w:t>exposure</w:t>
      </w:r>
      <w:r w:rsidR="0085044C" w:rsidRPr="00BA513C">
        <w:rPr>
          <w:sz w:val="20"/>
          <w:szCs w:val="20"/>
        </w:rPr>
        <w:t>. These conditions</w:t>
      </w:r>
      <w:r w:rsidR="0044798F" w:rsidRPr="00BA513C">
        <w:rPr>
          <w:sz w:val="20"/>
          <w:szCs w:val="20"/>
        </w:rPr>
        <w:t xml:space="preserve"> are specific to a limited number of </w:t>
      </w:r>
      <w:r w:rsidR="00FC5668" w:rsidRPr="00BA513C">
        <w:rPr>
          <w:sz w:val="20"/>
          <w:szCs w:val="20"/>
        </w:rPr>
        <w:t>jobs</w:t>
      </w:r>
      <w:r w:rsidR="0085044C" w:rsidRPr="00BA513C">
        <w:rPr>
          <w:sz w:val="20"/>
          <w:szCs w:val="20"/>
        </w:rPr>
        <w:t xml:space="preserve"> and so</w:t>
      </w:r>
      <w:r w:rsidR="0044798F" w:rsidRPr="00BA513C">
        <w:rPr>
          <w:sz w:val="20"/>
          <w:szCs w:val="20"/>
        </w:rPr>
        <w:t xml:space="preserve"> the link with work is more likely to be </w:t>
      </w:r>
      <w:proofErr w:type="spellStart"/>
      <w:r w:rsidR="0044798F" w:rsidRPr="00BA513C">
        <w:rPr>
          <w:sz w:val="20"/>
          <w:szCs w:val="20"/>
        </w:rPr>
        <w:t>recogni</w:t>
      </w:r>
      <w:r w:rsidRPr="00BA513C">
        <w:rPr>
          <w:sz w:val="20"/>
          <w:szCs w:val="20"/>
        </w:rPr>
        <w:t>s</w:t>
      </w:r>
      <w:r w:rsidR="0044798F" w:rsidRPr="00BA513C">
        <w:rPr>
          <w:sz w:val="20"/>
          <w:szCs w:val="20"/>
        </w:rPr>
        <w:t>ed</w:t>
      </w:r>
      <w:proofErr w:type="spellEnd"/>
      <w:r w:rsidR="0044798F" w:rsidRPr="00BA513C">
        <w:rPr>
          <w:sz w:val="20"/>
          <w:szCs w:val="20"/>
        </w:rPr>
        <w:t xml:space="preserve"> and claims data are more likely to be complete.</w:t>
      </w:r>
      <w:r w:rsidR="004444B9" w:rsidRPr="00BA513C">
        <w:rPr>
          <w:sz w:val="20"/>
          <w:szCs w:val="20"/>
        </w:rPr>
        <w:t xml:space="preserve"> </w:t>
      </w:r>
    </w:p>
    <w:p w14:paraId="218B5466" w14:textId="447836FA" w:rsidR="0085044C" w:rsidRPr="00BA513C" w:rsidRDefault="002A682B" w:rsidP="00BA513C">
      <w:pPr>
        <w:pStyle w:val="BodyText"/>
        <w:ind w:firstLine="0"/>
        <w:rPr>
          <w:sz w:val="20"/>
          <w:szCs w:val="20"/>
          <w:lang w:val="en-AU"/>
        </w:rPr>
      </w:pPr>
      <w:r w:rsidRPr="00BA513C">
        <w:rPr>
          <w:sz w:val="20"/>
          <w:szCs w:val="20"/>
          <w:lang w:val="en-AU"/>
        </w:rPr>
        <w:t>The NDS only reports accepted workers’ compensation claims by eligible workers and does not cover all those potentially affected by OLDs. For example, the NDS does not include WA police or Commonwealth defence personnel</w:t>
      </w:r>
      <w:r w:rsidR="0044798F" w:rsidRPr="00BA513C">
        <w:rPr>
          <w:sz w:val="20"/>
          <w:szCs w:val="20"/>
          <w:lang w:val="en-AU"/>
        </w:rPr>
        <w:t>. Self-employed workers</w:t>
      </w:r>
      <w:r w:rsidRPr="00BA513C">
        <w:rPr>
          <w:sz w:val="20"/>
          <w:szCs w:val="20"/>
          <w:lang w:val="en-AU"/>
        </w:rPr>
        <w:t xml:space="preserve">, </w:t>
      </w:r>
      <w:r w:rsidR="0085044C" w:rsidRPr="00BA513C">
        <w:rPr>
          <w:sz w:val="20"/>
          <w:szCs w:val="20"/>
          <w:lang w:val="en-AU"/>
        </w:rPr>
        <w:t xml:space="preserve">such as </w:t>
      </w:r>
      <w:r w:rsidRPr="00BA513C">
        <w:rPr>
          <w:sz w:val="20"/>
          <w:szCs w:val="20"/>
          <w:lang w:val="en-AU"/>
        </w:rPr>
        <w:t>independent contractors</w:t>
      </w:r>
      <w:r w:rsidR="000A247A" w:rsidRPr="00BA513C">
        <w:rPr>
          <w:sz w:val="20"/>
          <w:szCs w:val="20"/>
          <w:lang w:val="en-AU"/>
        </w:rPr>
        <w:t xml:space="preserve">, </w:t>
      </w:r>
      <w:r w:rsidR="000A6066" w:rsidRPr="00BA513C">
        <w:rPr>
          <w:sz w:val="20"/>
          <w:szCs w:val="20"/>
          <w:lang w:val="en-AU"/>
        </w:rPr>
        <w:t>m</w:t>
      </w:r>
      <w:r w:rsidR="000A247A" w:rsidRPr="00BA513C">
        <w:rPr>
          <w:sz w:val="20"/>
          <w:szCs w:val="20"/>
          <w:lang w:val="en-AU"/>
        </w:rPr>
        <w:t>ay be</w:t>
      </w:r>
      <w:r w:rsidR="0044798F" w:rsidRPr="00BA513C">
        <w:rPr>
          <w:sz w:val="20"/>
          <w:szCs w:val="20"/>
          <w:lang w:val="en-AU"/>
        </w:rPr>
        <w:t xml:space="preserve"> under-represented because workers’ compensation schemes do not generally cover </w:t>
      </w:r>
      <w:r w:rsidR="0085044C" w:rsidRPr="00BA513C">
        <w:rPr>
          <w:sz w:val="20"/>
          <w:szCs w:val="20"/>
          <w:lang w:val="en-AU"/>
        </w:rPr>
        <w:t>these</w:t>
      </w:r>
      <w:r w:rsidR="0044798F" w:rsidRPr="00BA513C">
        <w:rPr>
          <w:sz w:val="20"/>
          <w:szCs w:val="20"/>
          <w:lang w:val="en-AU"/>
        </w:rPr>
        <w:t xml:space="preserve"> workers. </w:t>
      </w:r>
    </w:p>
    <w:p w14:paraId="47883BAA" w14:textId="36498E6C" w:rsidR="0044798F" w:rsidRPr="00BA513C" w:rsidRDefault="0044798F" w:rsidP="00BA513C">
      <w:pPr>
        <w:pStyle w:val="BodyText"/>
        <w:ind w:firstLine="0"/>
        <w:rPr>
          <w:sz w:val="20"/>
          <w:szCs w:val="20"/>
          <w:lang w:val="en-AU"/>
        </w:rPr>
      </w:pPr>
      <w:r w:rsidRPr="00BA513C">
        <w:rPr>
          <w:sz w:val="20"/>
          <w:szCs w:val="20"/>
          <w:lang w:val="en-AU"/>
        </w:rPr>
        <w:t xml:space="preserve">Workers may decide not to pursue a claim for a variety of reasons, resulting in no data capture if a claim is not lodged </w:t>
      </w:r>
      <w:r w:rsidRPr="00BA513C">
        <w:rPr>
          <w:sz w:val="20"/>
          <w:szCs w:val="20"/>
        </w:rPr>
        <w:fldChar w:fldCharType="begin"/>
      </w:r>
      <w:r w:rsidR="00A3227C" w:rsidRPr="00BA513C">
        <w:rPr>
          <w:sz w:val="20"/>
          <w:szCs w:val="20"/>
        </w:rPr>
        <w:instrText xml:space="preserve"> ADDIN EN.CITE &lt;EndNote&gt;&lt;Cite&gt;&lt;Author&gt;Safe Work Australia&lt;/Author&gt;&lt;Year&gt;2015-16&lt;/Year&gt;&lt;RecNum&gt;285&lt;/RecNum&gt;&lt;DisplayText&gt;[93]&lt;/DisplayText&gt;&lt;record&gt;&lt;rec-number&gt;285&lt;/rec-number&gt;&lt;foreign-keys&gt;&lt;key app="EN" db-id="0vpvtf5at5xer9edax8xpat95eezs0zffpe0" timestamp="1557199284"&gt;285&lt;/key&gt;&lt;/foreign-keys&gt;&lt;ref-type name="Report"&gt;27&lt;/ref-type&gt;&lt;contributors&gt;&lt;authors&gt;&lt;author&gt;Safe Work Australia, &lt;/author&gt;&lt;/authors&gt;&lt;/contributors&gt;&lt;titles&gt;&lt;title&gt;Australian Workers&amp;apos; Compensation Statistics &lt;/title&gt;&lt;/titles&gt;&lt;dates&gt;&lt;year&gt;2015-16&lt;/year&gt;&lt;/dates&gt;&lt;pub-location&gt;Canberra, ACT &lt;/pub-location&gt;&lt;urls&gt;&lt;/urls&gt;&lt;/record&gt;&lt;/Cite&gt;&lt;/EndNote&gt;</w:instrText>
      </w:r>
      <w:r w:rsidRPr="00BA513C">
        <w:rPr>
          <w:sz w:val="20"/>
          <w:szCs w:val="20"/>
        </w:rPr>
        <w:fldChar w:fldCharType="separate"/>
      </w:r>
      <w:r w:rsidR="00A3227C" w:rsidRPr="00BA513C">
        <w:rPr>
          <w:noProof/>
          <w:sz w:val="20"/>
          <w:szCs w:val="20"/>
        </w:rPr>
        <w:t>[93]</w:t>
      </w:r>
      <w:r w:rsidRPr="00BA513C">
        <w:rPr>
          <w:sz w:val="20"/>
          <w:szCs w:val="20"/>
        </w:rPr>
        <w:fldChar w:fldCharType="end"/>
      </w:r>
      <w:r w:rsidRPr="00BA513C">
        <w:rPr>
          <w:sz w:val="20"/>
          <w:szCs w:val="20"/>
          <w:lang w:val="en-AU"/>
        </w:rPr>
        <w:t>.</w:t>
      </w:r>
      <w:r w:rsidR="00940178" w:rsidRPr="00BA513C">
        <w:rPr>
          <w:sz w:val="20"/>
          <w:szCs w:val="20"/>
          <w:lang w:val="en-AU"/>
        </w:rPr>
        <w:t xml:space="preserve"> </w:t>
      </w:r>
      <w:r w:rsidR="00FC5668" w:rsidRPr="00BA513C">
        <w:rPr>
          <w:sz w:val="20"/>
          <w:szCs w:val="20"/>
        </w:rPr>
        <w:t xml:space="preserve">Furthermore, </w:t>
      </w:r>
      <w:r w:rsidR="00432DFB" w:rsidRPr="00BA513C">
        <w:rPr>
          <w:sz w:val="20"/>
          <w:szCs w:val="20"/>
        </w:rPr>
        <w:t>because of</w:t>
      </w:r>
      <w:r w:rsidR="00FC5668" w:rsidRPr="00BA513C">
        <w:rPr>
          <w:sz w:val="20"/>
          <w:szCs w:val="20"/>
        </w:rPr>
        <w:t xml:space="preserve"> long laten</w:t>
      </w:r>
      <w:r w:rsidR="00432DFB" w:rsidRPr="00BA513C">
        <w:rPr>
          <w:sz w:val="20"/>
          <w:szCs w:val="20"/>
        </w:rPr>
        <w:t>t</w:t>
      </w:r>
      <w:r w:rsidR="00FC5668" w:rsidRPr="00BA513C">
        <w:rPr>
          <w:sz w:val="20"/>
          <w:szCs w:val="20"/>
        </w:rPr>
        <w:t xml:space="preserve"> periods, some OLDs may not develop until after retirement, when the worker may not still be eligible for benefits.</w:t>
      </w:r>
      <w:r w:rsidR="004444B9" w:rsidRPr="00BA513C">
        <w:rPr>
          <w:sz w:val="20"/>
          <w:szCs w:val="20"/>
        </w:rPr>
        <w:t xml:space="preserve"> </w:t>
      </w:r>
      <w:r w:rsidRPr="00BA513C">
        <w:rPr>
          <w:sz w:val="20"/>
          <w:szCs w:val="20"/>
        </w:rPr>
        <w:t xml:space="preserve">Therefore, for the above reasons, compensation data are likely to underestimate the true extent of OLDs, particularly for </w:t>
      </w:r>
      <w:r w:rsidR="0088602B" w:rsidRPr="00BA513C">
        <w:rPr>
          <w:bCs/>
          <w:sz w:val="20"/>
          <w:szCs w:val="20"/>
          <w:lang w:val="en-AU"/>
        </w:rPr>
        <w:t>WRA</w:t>
      </w:r>
      <w:r w:rsidRPr="00BA513C">
        <w:rPr>
          <w:sz w:val="20"/>
          <w:szCs w:val="20"/>
        </w:rPr>
        <w:t xml:space="preserve"> and COPD</w:t>
      </w:r>
      <w:r w:rsidR="006B5616" w:rsidRPr="00BA513C">
        <w:rPr>
          <w:sz w:val="20"/>
          <w:szCs w:val="20"/>
        </w:rPr>
        <w:t>,</w:t>
      </w:r>
      <w:r w:rsidRPr="00BA513C">
        <w:rPr>
          <w:sz w:val="20"/>
          <w:szCs w:val="20"/>
        </w:rPr>
        <w:t xml:space="preserve"> where the connection to work may be more difficult to make.</w:t>
      </w:r>
      <w:r w:rsidR="004444B9" w:rsidRPr="00BA513C">
        <w:rPr>
          <w:sz w:val="20"/>
          <w:szCs w:val="20"/>
        </w:rPr>
        <w:t xml:space="preserve"> </w:t>
      </w:r>
      <w:r w:rsidRPr="00BA513C">
        <w:rPr>
          <w:sz w:val="20"/>
          <w:szCs w:val="20"/>
        </w:rPr>
        <w:t xml:space="preserve"> </w:t>
      </w:r>
    </w:p>
    <w:p w14:paraId="1574BEF6" w14:textId="2CCD18D1" w:rsidR="00EB2FE2" w:rsidRPr="00BA513C" w:rsidRDefault="0044798F" w:rsidP="00BA513C">
      <w:pPr>
        <w:pStyle w:val="BodyText"/>
        <w:ind w:firstLine="0"/>
        <w:rPr>
          <w:sz w:val="20"/>
          <w:szCs w:val="20"/>
        </w:rPr>
      </w:pPr>
      <w:r w:rsidRPr="00BA513C">
        <w:rPr>
          <w:sz w:val="20"/>
          <w:szCs w:val="20"/>
          <w:lang w:val="en-AU"/>
        </w:rPr>
        <w:t>During the 2007</w:t>
      </w:r>
      <w:r w:rsidR="008E3E7A">
        <w:rPr>
          <w:sz w:val="20"/>
          <w:szCs w:val="20"/>
        </w:rPr>
        <w:t>–</w:t>
      </w:r>
      <w:r w:rsidRPr="00BA513C">
        <w:rPr>
          <w:sz w:val="20"/>
          <w:szCs w:val="20"/>
          <w:lang w:val="en-AU"/>
        </w:rPr>
        <w:t>08 to 2016</w:t>
      </w:r>
      <w:r w:rsidR="008E3E7A">
        <w:rPr>
          <w:sz w:val="20"/>
          <w:szCs w:val="20"/>
        </w:rPr>
        <w:t>–</w:t>
      </w:r>
      <w:r w:rsidRPr="00BA513C">
        <w:rPr>
          <w:sz w:val="20"/>
          <w:szCs w:val="20"/>
          <w:lang w:val="en-AU"/>
        </w:rPr>
        <w:t>17 period, 69</w:t>
      </w:r>
      <w:r w:rsidR="002D2E85" w:rsidRPr="00BA513C">
        <w:rPr>
          <w:sz w:val="20"/>
          <w:szCs w:val="20"/>
          <w:lang w:val="en-AU"/>
        </w:rPr>
        <w:t xml:space="preserve"> </w:t>
      </w:r>
      <w:r w:rsidR="00687D21" w:rsidRPr="00BA513C">
        <w:rPr>
          <w:sz w:val="20"/>
          <w:szCs w:val="20"/>
          <w:lang w:val="en-AU"/>
        </w:rPr>
        <w:t xml:space="preserve">per </w:t>
      </w:r>
      <w:r w:rsidR="002D2E85" w:rsidRPr="00BA513C">
        <w:rPr>
          <w:sz w:val="20"/>
          <w:szCs w:val="20"/>
          <w:lang w:val="en-AU"/>
        </w:rPr>
        <w:t>cent of</w:t>
      </w:r>
      <w:r w:rsidRPr="00BA513C">
        <w:rPr>
          <w:sz w:val="20"/>
          <w:szCs w:val="20"/>
          <w:lang w:val="en-AU"/>
        </w:rPr>
        <w:t xml:space="preserve"> all accepted claims for respiratory diseases from the NDS were coded as either </w:t>
      </w:r>
      <w:r w:rsidR="0088602B" w:rsidRPr="00BA513C">
        <w:rPr>
          <w:sz w:val="20"/>
          <w:szCs w:val="20"/>
          <w:lang w:val="en-AU"/>
        </w:rPr>
        <w:t>‘</w:t>
      </w:r>
      <w:r w:rsidRPr="00BA513C">
        <w:rPr>
          <w:sz w:val="20"/>
          <w:szCs w:val="20"/>
          <w:lang w:val="en-AU"/>
        </w:rPr>
        <w:t>other diseases of the respiratory system, unspecified</w:t>
      </w:r>
      <w:r w:rsidR="0088602B" w:rsidRPr="00BA513C">
        <w:rPr>
          <w:sz w:val="20"/>
          <w:szCs w:val="20"/>
          <w:lang w:val="en-AU"/>
        </w:rPr>
        <w:t>’</w:t>
      </w:r>
      <w:r w:rsidRPr="00BA513C">
        <w:rPr>
          <w:sz w:val="20"/>
          <w:szCs w:val="20"/>
          <w:lang w:val="en-AU"/>
        </w:rPr>
        <w:t xml:space="preserve"> or </w:t>
      </w:r>
      <w:r w:rsidR="0088602B" w:rsidRPr="00BA513C">
        <w:rPr>
          <w:sz w:val="20"/>
          <w:szCs w:val="20"/>
          <w:lang w:val="en-AU"/>
        </w:rPr>
        <w:t>‘</w:t>
      </w:r>
      <w:r w:rsidRPr="00BA513C">
        <w:rPr>
          <w:sz w:val="20"/>
          <w:szCs w:val="20"/>
          <w:lang w:val="en-AU"/>
        </w:rPr>
        <w:t>other diseases of the respiratory system, not elsewhere classified</w:t>
      </w:r>
      <w:r w:rsidR="00FF57C9" w:rsidRPr="00BA513C">
        <w:rPr>
          <w:sz w:val="20"/>
          <w:szCs w:val="20"/>
          <w:lang w:val="en-AU"/>
        </w:rPr>
        <w:t>’</w:t>
      </w:r>
      <w:r w:rsidRPr="00BA513C">
        <w:rPr>
          <w:sz w:val="20"/>
          <w:szCs w:val="20"/>
          <w:lang w:val="en-AU"/>
        </w:rPr>
        <w:t>. This high proportion of unspecified cases may be a result of the difficulties in providing a specific diagnosis associated with respiratory disease</w:t>
      </w:r>
      <w:r w:rsidR="008E3E7A">
        <w:rPr>
          <w:sz w:val="20"/>
          <w:szCs w:val="20"/>
          <w:lang w:val="en-AU"/>
        </w:rPr>
        <w:t>s</w:t>
      </w:r>
      <w:r w:rsidRPr="00BA513C">
        <w:rPr>
          <w:sz w:val="20"/>
          <w:szCs w:val="20"/>
          <w:lang w:val="en-AU"/>
        </w:rPr>
        <w:t>. With such a high proportion of unclassified OLDs, this makes it difficult to interpret trends over time for specific OLDs.</w:t>
      </w:r>
    </w:p>
    <w:p w14:paraId="3ACEAFCB" w14:textId="52E1E7D7" w:rsidR="00956FCB" w:rsidRDefault="006547CA" w:rsidP="00270823">
      <w:pPr>
        <w:pStyle w:val="SWA1stHeading"/>
        <w:numPr>
          <w:ilvl w:val="1"/>
          <w:numId w:val="15"/>
        </w:numPr>
      </w:pPr>
      <w:bookmarkStart w:id="225" w:name="_Toc35597539"/>
      <w:r>
        <w:t xml:space="preserve">Incidence, prevalence and trends of </w:t>
      </w:r>
      <w:r w:rsidR="00867D56">
        <w:t>occupational lung diseases</w:t>
      </w:r>
      <w:bookmarkEnd w:id="225"/>
    </w:p>
    <w:p w14:paraId="16BB1D97" w14:textId="77777777" w:rsidR="00023A3E" w:rsidRDefault="00023A3E" w:rsidP="00270823">
      <w:pPr>
        <w:pStyle w:val="Heading2"/>
        <w:numPr>
          <w:ilvl w:val="2"/>
          <w:numId w:val="15"/>
        </w:numPr>
      </w:pPr>
      <w:r>
        <w:t>Work-related asthma</w:t>
      </w:r>
    </w:p>
    <w:p w14:paraId="627DC016" w14:textId="40ECE27A" w:rsidR="00FC5668" w:rsidRPr="00BA513C" w:rsidRDefault="00E51E3E" w:rsidP="00BA513C">
      <w:pPr>
        <w:pStyle w:val="BodyText2"/>
        <w:ind w:firstLine="0"/>
        <w:rPr>
          <w:rFonts w:asciiTheme="minorBidi" w:hAnsiTheme="minorBidi" w:cstheme="minorBidi"/>
          <w:sz w:val="20"/>
          <w:szCs w:val="20"/>
        </w:rPr>
      </w:pPr>
      <w:r w:rsidRPr="00BA513C">
        <w:rPr>
          <w:sz w:val="20"/>
          <w:szCs w:val="20"/>
        </w:rPr>
        <w:t xml:space="preserve">National rates of compensated </w:t>
      </w:r>
      <w:r w:rsidR="00DB3656" w:rsidRPr="00BA513C">
        <w:rPr>
          <w:sz w:val="20"/>
          <w:szCs w:val="20"/>
        </w:rPr>
        <w:t>WRA</w:t>
      </w:r>
      <w:r w:rsidRPr="00BA513C">
        <w:rPr>
          <w:sz w:val="20"/>
          <w:szCs w:val="20"/>
        </w:rPr>
        <w:t xml:space="preserve"> are only</w:t>
      </w:r>
      <w:r w:rsidR="002101A5" w:rsidRPr="00BA513C">
        <w:rPr>
          <w:sz w:val="20"/>
          <w:szCs w:val="20"/>
        </w:rPr>
        <w:t xml:space="preserve"> </w:t>
      </w:r>
      <w:r w:rsidRPr="00BA513C">
        <w:rPr>
          <w:sz w:val="20"/>
          <w:szCs w:val="20"/>
        </w:rPr>
        <w:t xml:space="preserve">available from the NDS </w:t>
      </w:r>
      <w:r w:rsidR="008C6435" w:rsidRPr="00BA513C">
        <w:rPr>
          <w:sz w:val="20"/>
          <w:szCs w:val="20"/>
        </w:rPr>
        <w:t>(</w:t>
      </w:r>
      <w:r w:rsidR="007525ED" w:rsidRPr="00BA513C">
        <w:rPr>
          <w:bCs w:val="0"/>
          <w:sz w:val="20"/>
          <w:szCs w:val="20"/>
        </w:rPr>
        <w:fldChar w:fldCharType="begin"/>
      </w:r>
      <w:r w:rsidR="007525ED" w:rsidRPr="00BA513C">
        <w:rPr>
          <w:sz w:val="20"/>
          <w:szCs w:val="20"/>
        </w:rPr>
        <w:instrText xml:space="preserve"> REF _Ref31898065 \h </w:instrText>
      </w:r>
      <w:r w:rsidR="00BA513C">
        <w:rPr>
          <w:bCs w:val="0"/>
          <w:sz w:val="20"/>
          <w:szCs w:val="20"/>
        </w:rPr>
        <w:instrText xml:space="preserve"> \* MERGEFORMAT </w:instrText>
      </w:r>
      <w:r w:rsidR="007525ED" w:rsidRPr="00BA513C">
        <w:rPr>
          <w:bCs w:val="0"/>
          <w:sz w:val="20"/>
          <w:szCs w:val="20"/>
        </w:rPr>
      </w:r>
      <w:r w:rsidR="007525ED" w:rsidRPr="00BA513C">
        <w:rPr>
          <w:bCs w:val="0"/>
          <w:sz w:val="20"/>
          <w:szCs w:val="20"/>
        </w:rPr>
        <w:fldChar w:fldCharType="separate"/>
      </w:r>
      <w:r w:rsidR="00921717" w:rsidRPr="00921717">
        <w:rPr>
          <w:sz w:val="20"/>
          <w:szCs w:val="20"/>
        </w:rPr>
        <w:t xml:space="preserve">Figure </w:t>
      </w:r>
      <w:r w:rsidR="00921717" w:rsidRPr="00921717">
        <w:rPr>
          <w:noProof/>
          <w:sz w:val="20"/>
          <w:szCs w:val="20"/>
        </w:rPr>
        <w:t>6</w:t>
      </w:r>
      <w:r w:rsidR="007525ED" w:rsidRPr="00BA513C">
        <w:rPr>
          <w:bCs w:val="0"/>
          <w:sz w:val="20"/>
          <w:szCs w:val="20"/>
        </w:rPr>
        <w:fldChar w:fldCharType="end"/>
      </w:r>
      <w:r w:rsidR="008C6435" w:rsidRPr="00BA513C">
        <w:rPr>
          <w:sz w:val="20"/>
          <w:szCs w:val="20"/>
        </w:rPr>
        <w:t xml:space="preserve">). </w:t>
      </w:r>
      <w:r w:rsidRPr="00BA513C">
        <w:rPr>
          <w:sz w:val="20"/>
          <w:szCs w:val="20"/>
        </w:rPr>
        <w:t>These data show that rates have varied from 2000</w:t>
      </w:r>
      <w:r w:rsidR="008E3E7A">
        <w:rPr>
          <w:sz w:val="20"/>
          <w:szCs w:val="20"/>
        </w:rPr>
        <w:t>–</w:t>
      </w:r>
      <w:r w:rsidRPr="00BA513C">
        <w:rPr>
          <w:sz w:val="20"/>
          <w:szCs w:val="20"/>
        </w:rPr>
        <w:t>01 to 2010</w:t>
      </w:r>
      <w:r w:rsidR="008E3E7A">
        <w:rPr>
          <w:sz w:val="20"/>
          <w:szCs w:val="20"/>
        </w:rPr>
        <w:t>–</w:t>
      </w:r>
      <w:r w:rsidRPr="00BA513C">
        <w:rPr>
          <w:sz w:val="20"/>
          <w:szCs w:val="20"/>
        </w:rPr>
        <w:t xml:space="preserve">11 between </w:t>
      </w:r>
      <w:r w:rsidR="008E3E7A">
        <w:rPr>
          <w:sz w:val="20"/>
          <w:szCs w:val="20"/>
        </w:rPr>
        <w:t>approximately</w:t>
      </w:r>
      <w:r w:rsidRPr="00BA513C">
        <w:rPr>
          <w:sz w:val="20"/>
          <w:szCs w:val="20"/>
        </w:rPr>
        <w:t xml:space="preserve"> 10 and 35 claims per million employees and show an overall slight downward trend over time. Accepted asthma claims remain the highest proportion of accepted OLD claims, although it needs to be kept in mind that 69</w:t>
      </w:r>
      <w:r w:rsidR="002D2E85" w:rsidRPr="00BA513C">
        <w:rPr>
          <w:sz w:val="20"/>
          <w:szCs w:val="20"/>
        </w:rPr>
        <w:t xml:space="preserve"> </w:t>
      </w:r>
      <w:r w:rsidR="00687D21" w:rsidRPr="00BA513C">
        <w:rPr>
          <w:sz w:val="20"/>
          <w:szCs w:val="20"/>
        </w:rPr>
        <w:t xml:space="preserve">per </w:t>
      </w:r>
      <w:r w:rsidR="002D2E85" w:rsidRPr="00BA513C">
        <w:rPr>
          <w:sz w:val="20"/>
          <w:szCs w:val="20"/>
        </w:rPr>
        <w:t>cent of</w:t>
      </w:r>
      <w:r w:rsidRPr="00BA513C">
        <w:rPr>
          <w:sz w:val="20"/>
          <w:szCs w:val="20"/>
        </w:rPr>
        <w:t xml:space="preserve"> respiratory claims do not specify a </w:t>
      </w:r>
      <w:proofErr w:type="gramStart"/>
      <w:r w:rsidRPr="00BA513C">
        <w:rPr>
          <w:sz w:val="20"/>
          <w:szCs w:val="20"/>
        </w:rPr>
        <w:t>particular OLD</w:t>
      </w:r>
      <w:proofErr w:type="gramEnd"/>
      <w:r w:rsidRPr="00BA513C">
        <w:rPr>
          <w:sz w:val="20"/>
          <w:szCs w:val="20"/>
        </w:rPr>
        <w:t xml:space="preserve"> diagnosis. </w:t>
      </w:r>
      <w:r w:rsidR="008E3709" w:rsidRPr="00BA513C">
        <w:rPr>
          <w:sz w:val="20"/>
          <w:szCs w:val="20"/>
        </w:rPr>
        <w:t xml:space="preserve">WRA </w:t>
      </w:r>
      <w:r w:rsidRPr="00BA513C">
        <w:rPr>
          <w:sz w:val="20"/>
          <w:szCs w:val="20"/>
        </w:rPr>
        <w:t xml:space="preserve">represented over one-third of the total number of cases of OLD reported to the SABRE </w:t>
      </w:r>
      <w:r w:rsidR="008E3709" w:rsidRPr="00BA513C">
        <w:rPr>
          <w:sz w:val="20"/>
          <w:szCs w:val="20"/>
        </w:rPr>
        <w:t xml:space="preserve">scheme </w:t>
      </w:r>
      <w:r w:rsidRPr="00BA513C">
        <w:rPr>
          <w:sz w:val="20"/>
          <w:szCs w:val="20"/>
        </w:rPr>
        <w:t xml:space="preserve">in Victoria. </w:t>
      </w:r>
    </w:p>
    <w:p w14:paraId="1B1D9465" w14:textId="3865F179" w:rsidR="00FC5668" w:rsidRPr="00BA513C" w:rsidRDefault="00E51E3E" w:rsidP="00BA513C">
      <w:pPr>
        <w:pStyle w:val="BodyText"/>
        <w:ind w:firstLine="0"/>
        <w:rPr>
          <w:sz w:val="20"/>
          <w:szCs w:val="20"/>
          <w:lang w:val="en-AU"/>
        </w:rPr>
      </w:pPr>
      <w:r w:rsidRPr="00BA513C">
        <w:rPr>
          <w:sz w:val="20"/>
          <w:szCs w:val="20"/>
        </w:rPr>
        <w:t>This proportion (32</w:t>
      </w:r>
      <w:r w:rsidR="002D2E85" w:rsidRPr="00BA513C">
        <w:rPr>
          <w:sz w:val="20"/>
          <w:szCs w:val="20"/>
        </w:rPr>
        <w:t xml:space="preserve"> </w:t>
      </w:r>
      <w:r w:rsidR="00687D21" w:rsidRPr="00BA513C">
        <w:rPr>
          <w:sz w:val="20"/>
          <w:szCs w:val="20"/>
        </w:rPr>
        <w:t>per cent</w:t>
      </w:r>
      <w:r w:rsidRPr="00BA513C">
        <w:rPr>
          <w:sz w:val="20"/>
          <w:szCs w:val="20"/>
        </w:rPr>
        <w:t>) was similar to British Columbia (33</w:t>
      </w:r>
      <w:r w:rsidR="002D2E85" w:rsidRPr="00BA513C">
        <w:rPr>
          <w:sz w:val="20"/>
          <w:szCs w:val="20"/>
        </w:rPr>
        <w:t xml:space="preserve"> </w:t>
      </w:r>
      <w:r w:rsidR="00687D21" w:rsidRPr="00BA513C">
        <w:rPr>
          <w:sz w:val="20"/>
          <w:szCs w:val="20"/>
        </w:rPr>
        <w:t>per cent</w:t>
      </w:r>
      <w:r w:rsidRPr="00BA513C">
        <w:rPr>
          <w:sz w:val="20"/>
          <w:szCs w:val="20"/>
        </w:rPr>
        <w:t xml:space="preserve">) </w:t>
      </w:r>
      <w:r w:rsidRPr="00BA513C">
        <w:rPr>
          <w:sz w:val="20"/>
          <w:szCs w:val="20"/>
        </w:rPr>
        <w:fldChar w:fldCharType="begin"/>
      </w:r>
      <w:r w:rsidR="00D26918" w:rsidRPr="00BA513C">
        <w:rPr>
          <w:sz w:val="20"/>
          <w:szCs w:val="20"/>
        </w:rPr>
        <w:instrText xml:space="preserve"> ADDIN EN.CITE &lt;EndNote&gt;&lt;Cite&gt;&lt;Author&gt;Koehoorn&lt;/Author&gt;&lt;Year&gt;2013&lt;/Year&gt;&lt;RecNum&gt;354&lt;/RecNum&gt;&lt;DisplayText&gt;[137]&lt;/DisplayText&gt;&lt;record&gt;&lt;rec-number&gt;354&lt;/rec-number&gt;&lt;foreign-keys&gt;&lt;key app="EN" db-id="0vpvtf5at5xer9edax8xpat95eezs0zffpe0" timestamp="1572314577"&gt;354&lt;/key&gt;&lt;/foreign-keys&gt;&lt;ref-type name="Journal Article"&gt;17&lt;/ref-type&gt;&lt;contributors&gt;&lt;authors&gt;&lt;author&gt;Koehoorn, M.&lt;/author&gt;&lt;author&gt;Tamburic, L.&lt;/author&gt;&lt;author&gt;McLeod, Christopher&lt;/author&gt;&lt;author&gt;Demers, P.&lt;/author&gt;&lt;author&gt;Lynd, Larry&lt;/author&gt;&lt;author&gt;Kennedy, S.&lt;/author&gt;&lt;/authors&gt;&lt;/contributors&gt;&lt;titles&gt;&lt;title&gt;Population-based surveillance of asthma among workers in British Columbia, Canada&lt;/title&gt;&lt;secondary-title&gt;Chronic diseases and injuries in Canada&lt;/secondary-title&gt;&lt;/titles&gt;&lt;periodical&gt;&lt;full-title&gt;Chronic Diseases and Injuries in Canada&lt;/full-title&gt;&lt;abbr-1&gt;Chronic Dis Inj Can&lt;/abbr-1&gt;&lt;/periodical&gt;&lt;pages&gt;88-94&lt;/pages&gt;&lt;volume&gt;33&lt;/volume&gt;&lt;dates&gt;&lt;year&gt;2013&lt;/year&gt;&lt;pub-dates&gt;&lt;date&gt;03/01&lt;/date&gt;&lt;/pub-dates&gt;&lt;/dates&gt;&lt;urls&gt;&lt;/urls&gt;&lt;/record&gt;&lt;/Cite&gt;&lt;/EndNote&gt;</w:instrText>
      </w:r>
      <w:r w:rsidRPr="00BA513C">
        <w:rPr>
          <w:sz w:val="20"/>
          <w:szCs w:val="20"/>
        </w:rPr>
        <w:fldChar w:fldCharType="separate"/>
      </w:r>
      <w:r w:rsidR="00D26918" w:rsidRPr="00BA513C">
        <w:rPr>
          <w:noProof/>
          <w:sz w:val="20"/>
          <w:szCs w:val="20"/>
        </w:rPr>
        <w:t>[137]</w:t>
      </w:r>
      <w:r w:rsidRPr="00BA513C">
        <w:rPr>
          <w:sz w:val="20"/>
          <w:szCs w:val="20"/>
        </w:rPr>
        <w:fldChar w:fldCharType="end"/>
      </w:r>
      <w:r w:rsidRPr="00BA513C">
        <w:rPr>
          <w:sz w:val="20"/>
          <w:szCs w:val="20"/>
        </w:rPr>
        <w:t xml:space="preserve"> and Ontario (40</w:t>
      </w:r>
      <w:r w:rsidR="002D2E85" w:rsidRPr="00BA513C">
        <w:rPr>
          <w:sz w:val="20"/>
          <w:szCs w:val="20"/>
        </w:rPr>
        <w:t xml:space="preserve"> </w:t>
      </w:r>
      <w:r w:rsidR="00687D21" w:rsidRPr="00BA513C">
        <w:rPr>
          <w:sz w:val="20"/>
          <w:szCs w:val="20"/>
        </w:rPr>
        <w:t>per cent</w:t>
      </w:r>
      <w:r w:rsidRPr="00BA513C">
        <w:rPr>
          <w:sz w:val="20"/>
          <w:szCs w:val="20"/>
        </w:rPr>
        <w:t xml:space="preserve">) </w:t>
      </w:r>
      <w:r w:rsidRPr="00BA513C">
        <w:rPr>
          <w:sz w:val="20"/>
          <w:szCs w:val="20"/>
        </w:rPr>
        <w:fldChar w:fldCharType="begin">
          <w:fldData xml:space="preserve">PEVuZE5vdGU+PENpdGU+PEF1dGhvcj5Mb2dhci1IZW5kZXJzb248L0F1dGhvcj48WWVhcj4yMDE5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PEVuZE5vdGU+PENpdGU+PEF1dGhvcj5Mb2dhci1IZW5kZXJzb248L0F1dGhvcj48WWVhcj4yMDE5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Pr="00BA513C">
        <w:rPr>
          <w:sz w:val="20"/>
          <w:szCs w:val="20"/>
        </w:rPr>
      </w:r>
      <w:r w:rsidRPr="00BA513C">
        <w:rPr>
          <w:sz w:val="20"/>
          <w:szCs w:val="20"/>
        </w:rPr>
        <w:fldChar w:fldCharType="separate"/>
      </w:r>
      <w:r w:rsidR="00A3227C" w:rsidRPr="00BA513C">
        <w:rPr>
          <w:noProof/>
          <w:sz w:val="20"/>
          <w:szCs w:val="20"/>
        </w:rPr>
        <w:t>[16]</w:t>
      </w:r>
      <w:r w:rsidRPr="00BA513C">
        <w:rPr>
          <w:sz w:val="20"/>
          <w:szCs w:val="20"/>
        </w:rPr>
        <w:fldChar w:fldCharType="end"/>
      </w:r>
      <w:r w:rsidRPr="00BA513C">
        <w:rPr>
          <w:sz w:val="20"/>
          <w:szCs w:val="20"/>
        </w:rPr>
        <w:t xml:space="preserve">. Recent international estimates </w:t>
      </w:r>
      <w:r w:rsidRPr="00BA513C">
        <w:rPr>
          <w:sz w:val="20"/>
          <w:szCs w:val="20"/>
          <w:lang w:val="en-AU"/>
        </w:rPr>
        <w:t>have also shown that approximately 16</w:t>
      </w:r>
      <w:r w:rsidR="002D2E85" w:rsidRPr="00BA513C">
        <w:rPr>
          <w:sz w:val="20"/>
          <w:szCs w:val="20"/>
          <w:lang w:val="en-AU"/>
        </w:rPr>
        <w:t xml:space="preserve"> </w:t>
      </w:r>
      <w:r w:rsidR="004444B9" w:rsidRPr="00BA513C">
        <w:rPr>
          <w:sz w:val="20"/>
          <w:szCs w:val="20"/>
          <w:lang w:val="en-AU"/>
        </w:rPr>
        <w:t>per</w:t>
      </w:r>
      <w:r w:rsidR="009E63AF" w:rsidRPr="00BA513C">
        <w:rPr>
          <w:sz w:val="20"/>
          <w:szCs w:val="20"/>
          <w:lang w:val="en-AU"/>
        </w:rPr>
        <w:t xml:space="preserve"> </w:t>
      </w:r>
      <w:r w:rsidR="004444B9" w:rsidRPr="00BA513C">
        <w:rPr>
          <w:sz w:val="20"/>
          <w:szCs w:val="20"/>
          <w:lang w:val="en-AU"/>
        </w:rPr>
        <w:t xml:space="preserve">cent </w:t>
      </w:r>
      <w:r w:rsidRPr="00BA513C">
        <w:rPr>
          <w:sz w:val="20"/>
          <w:szCs w:val="20"/>
          <w:lang w:val="en-AU"/>
        </w:rPr>
        <w:t>of adult-onset asthma</w:t>
      </w:r>
      <w:r w:rsidRPr="00BA513C">
        <w:rPr>
          <w:sz w:val="20"/>
          <w:szCs w:val="20"/>
        </w:rPr>
        <w:t xml:space="preserve"> </w:t>
      </w:r>
      <w:r w:rsidRPr="00BA513C">
        <w:rPr>
          <w:sz w:val="20"/>
          <w:szCs w:val="20"/>
          <w:lang w:val="en-AU"/>
        </w:rPr>
        <w:t xml:space="preserve">cases were related to </w:t>
      </w:r>
      <w:r w:rsidRPr="00BA513C">
        <w:rPr>
          <w:sz w:val="20"/>
          <w:szCs w:val="20"/>
        </w:rPr>
        <w:t>work-related</w:t>
      </w:r>
      <w:r w:rsidRPr="00BA513C">
        <w:rPr>
          <w:sz w:val="20"/>
          <w:szCs w:val="20"/>
          <w:lang w:val="en-AU"/>
        </w:rPr>
        <w:t xml:space="preserve"> exposures </w:t>
      </w:r>
      <w:r w:rsidRPr="00BA513C">
        <w:rPr>
          <w:sz w:val="20"/>
          <w:szCs w:val="20"/>
          <w:lang w:val="en-AU"/>
        </w:rPr>
        <w:fldChar w:fldCharType="begin">
          <w:fldData xml:space="preserve">PEVuZE5vdGU+PENpdGU+PEF1dGhvcj5CbGFuYzwvQXV0aG9yPjxZZWFyPjIwMTk8L1llYXI+PFJl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</w:fldData>
        </w:fldChar>
      </w:r>
      <w:r w:rsidR="00A3227C" w:rsidRPr="00BA513C">
        <w:rPr>
          <w:sz w:val="20"/>
          <w:szCs w:val="20"/>
          <w:lang w:val="en-AU"/>
        </w:rPr>
        <w:instrText xml:space="preserve"> ADDIN EN.CITE </w:instrText>
      </w:r>
      <w:r w:rsidR="00A3227C" w:rsidRPr="00BA513C">
        <w:rPr>
          <w:sz w:val="20"/>
          <w:szCs w:val="20"/>
          <w:lang w:val="en-AU"/>
        </w:rPr>
        <w:fldChar w:fldCharType="begin">
          <w:fldData xml:space="preserve">PEVuZE5vdGU+PENpdGU+PEF1dGhvcj5CbGFuYzwvQXV0aG9yPjxZZWFyPjIwMTk8L1llYXI+PFJl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</w:fldData>
        </w:fldChar>
      </w:r>
      <w:r w:rsidR="00A3227C" w:rsidRPr="00BA513C">
        <w:rPr>
          <w:sz w:val="20"/>
          <w:szCs w:val="20"/>
          <w:lang w:val="en-AU"/>
        </w:rPr>
        <w:instrText xml:space="preserve"> ADDIN EN.CITE.DATA </w:instrText>
      </w:r>
      <w:r w:rsidR="00A3227C" w:rsidRPr="00BA513C">
        <w:rPr>
          <w:sz w:val="20"/>
          <w:szCs w:val="20"/>
          <w:lang w:val="en-AU"/>
        </w:rPr>
      </w:r>
      <w:r w:rsidR="00A3227C" w:rsidRPr="00BA513C">
        <w:rPr>
          <w:sz w:val="20"/>
          <w:szCs w:val="20"/>
          <w:lang w:val="en-AU"/>
        </w:rPr>
        <w:fldChar w:fldCharType="end"/>
      </w:r>
      <w:r w:rsidRPr="00BA513C">
        <w:rPr>
          <w:sz w:val="20"/>
          <w:szCs w:val="20"/>
          <w:lang w:val="en-AU"/>
        </w:rPr>
      </w:r>
      <w:r w:rsidRPr="00BA513C">
        <w:rPr>
          <w:sz w:val="20"/>
          <w:szCs w:val="20"/>
          <w:lang w:val="en-AU"/>
        </w:rPr>
        <w:fldChar w:fldCharType="separate"/>
      </w:r>
      <w:r w:rsidR="00A3227C" w:rsidRPr="00BA513C">
        <w:rPr>
          <w:noProof/>
          <w:sz w:val="20"/>
          <w:szCs w:val="20"/>
          <w:lang w:val="en-AU"/>
        </w:rPr>
        <w:t>[3]</w:t>
      </w:r>
      <w:r w:rsidRPr="00BA513C">
        <w:rPr>
          <w:sz w:val="20"/>
          <w:szCs w:val="20"/>
          <w:lang w:val="en-AU"/>
        </w:rPr>
        <w:fldChar w:fldCharType="end"/>
      </w:r>
      <w:r w:rsidR="00FC5668" w:rsidRPr="00BA513C">
        <w:rPr>
          <w:sz w:val="20"/>
          <w:szCs w:val="20"/>
          <w:lang w:val="en-AU"/>
        </w:rPr>
        <w:t xml:space="preserve"> and when PAR estimates for </w:t>
      </w:r>
      <w:r w:rsidR="008E3709" w:rsidRPr="00BA513C">
        <w:rPr>
          <w:sz w:val="20"/>
          <w:szCs w:val="20"/>
          <w:lang w:val="en-AU"/>
        </w:rPr>
        <w:t>WRA</w:t>
      </w:r>
      <w:r w:rsidR="00FC5668" w:rsidRPr="00BA513C">
        <w:rPr>
          <w:sz w:val="20"/>
          <w:szCs w:val="20"/>
          <w:lang w:val="en-AU"/>
        </w:rPr>
        <w:t xml:space="preserve"> have been applied to the Australian situation, this suggests that the number of </w:t>
      </w:r>
      <w:r w:rsidR="008E3709" w:rsidRPr="00BA513C">
        <w:rPr>
          <w:sz w:val="20"/>
          <w:szCs w:val="20"/>
          <w:lang w:val="en-AU"/>
        </w:rPr>
        <w:t>WRA</w:t>
      </w:r>
      <w:r w:rsidR="00FC5668" w:rsidRPr="00BA513C">
        <w:rPr>
          <w:sz w:val="20"/>
          <w:szCs w:val="20"/>
          <w:lang w:val="en-AU"/>
        </w:rPr>
        <w:t xml:space="preserve"> claims in Australia greatly under-estimate the true extent of this OLD</w:t>
      </w:r>
      <w:r w:rsidRPr="00BA513C">
        <w:rPr>
          <w:sz w:val="20"/>
          <w:szCs w:val="20"/>
          <w:lang w:val="en-AU"/>
        </w:rPr>
        <w:t>.</w:t>
      </w:r>
      <w:r w:rsidR="004444B9" w:rsidRPr="00BA513C">
        <w:rPr>
          <w:sz w:val="20"/>
          <w:szCs w:val="20"/>
          <w:lang w:val="en-AU"/>
        </w:rPr>
        <w:t xml:space="preserve"> </w:t>
      </w:r>
    </w:p>
    <w:p w14:paraId="3C26320F" w14:textId="33BABB57" w:rsidR="002A3866" w:rsidRPr="00BA513C" w:rsidRDefault="00FC5668" w:rsidP="00BA513C">
      <w:pPr>
        <w:pStyle w:val="BodyText"/>
        <w:tabs>
          <w:tab w:val="left" w:pos="5245"/>
        </w:tabs>
        <w:ind w:firstLine="0"/>
        <w:rPr>
          <w:sz w:val="20"/>
          <w:szCs w:val="20"/>
        </w:rPr>
      </w:pPr>
      <w:r w:rsidRPr="00BA513C">
        <w:rPr>
          <w:sz w:val="20"/>
          <w:szCs w:val="20"/>
          <w:lang w:val="en-AU"/>
        </w:rPr>
        <w:t>The available</w:t>
      </w:r>
      <w:r w:rsidR="004444B9" w:rsidRPr="00BA513C">
        <w:rPr>
          <w:sz w:val="20"/>
          <w:szCs w:val="20"/>
          <w:lang w:val="en-AU"/>
        </w:rPr>
        <w:t xml:space="preserve"> </w:t>
      </w:r>
      <w:r w:rsidR="00E51E3E" w:rsidRPr="00BA513C">
        <w:rPr>
          <w:sz w:val="20"/>
          <w:szCs w:val="20"/>
        </w:rPr>
        <w:t>Australian studies showed that the incidence of asthma was elevated in some working groups</w:t>
      </w:r>
      <w:r w:rsidR="008E3709" w:rsidRPr="00BA513C">
        <w:rPr>
          <w:sz w:val="20"/>
          <w:szCs w:val="20"/>
        </w:rPr>
        <w:t>, for example</w:t>
      </w:r>
      <w:r w:rsidR="00E51E3E" w:rsidRPr="00BA513C">
        <w:rPr>
          <w:sz w:val="20"/>
          <w:szCs w:val="20"/>
        </w:rPr>
        <w:t xml:space="preserve"> Gulf War veterans </w:t>
      </w:r>
      <w:r w:rsidR="00E51E3E" w:rsidRPr="00BA513C">
        <w:rPr>
          <w:sz w:val="20"/>
          <w:szCs w:val="20"/>
        </w:rPr>
        <w:fldChar w:fldCharType="begin">
          <w:fldData xml:space="preserve">PEVuZE5vdGU+PENpdGU+PEF1dGhvcj5LZWxzYWxsPC9BdXRob3I+PFllYXI+MjAwNDwvWWVhcj48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PEVuZE5vdGU+PENpdGU+PEF1dGhvcj5LZWxzYWxsPC9BdXRob3I+PFllYXI+MjAwNDwvWWVhcj48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00E51E3E" w:rsidRPr="00BA513C">
        <w:rPr>
          <w:sz w:val="20"/>
          <w:szCs w:val="20"/>
        </w:rPr>
      </w:r>
      <w:r w:rsidR="00E51E3E" w:rsidRPr="00BA513C">
        <w:rPr>
          <w:sz w:val="20"/>
          <w:szCs w:val="20"/>
        </w:rPr>
        <w:fldChar w:fldCharType="separate"/>
      </w:r>
      <w:r w:rsidR="00A3227C" w:rsidRPr="00BA513C">
        <w:rPr>
          <w:noProof/>
          <w:sz w:val="20"/>
          <w:szCs w:val="20"/>
        </w:rPr>
        <w:t>[99]</w:t>
      </w:r>
      <w:r w:rsidR="00E51E3E" w:rsidRPr="00BA513C">
        <w:rPr>
          <w:sz w:val="20"/>
          <w:szCs w:val="20"/>
        </w:rPr>
        <w:fldChar w:fldCharType="end"/>
      </w:r>
      <w:r w:rsidR="00E51E3E" w:rsidRPr="00BA513C">
        <w:rPr>
          <w:sz w:val="20"/>
          <w:szCs w:val="20"/>
        </w:rPr>
        <w:t xml:space="preserve">, healthcare workers and cleaners </w:t>
      </w:r>
      <w:r w:rsidR="00E51E3E" w:rsidRPr="00BA513C">
        <w:rPr>
          <w:sz w:val="20"/>
          <w:szCs w:val="20"/>
        </w:rPr>
        <w:fldChar w:fldCharType="begin"/>
      </w:r>
      <w:r w:rsidR="00A3227C" w:rsidRPr="00BA513C">
        <w:rPr>
          <w:sz w:val="20"/>
          <w:szCs w:val="20"/>
        </w:rPr>
        <w:instrText xml:space="preserve"> ADDIN EN.CITE &lt;EndNote&gt;&lt;Cite&gt;&lt;Author&gt;Hoy&lt;/Author&gt;&lt;Year&gt;2013&lt;/Year&gt;&lt;RecNum&gt;33&lt;/RecNum&gt;&lt;DisplayText&gt;[102]&lt;/DisplayText&gt;&lt;record&gt;&lt;rec-number&gt;33&lt;/rec-number&gt;&lt;foreign-keys&gt;&lt;key app="EN" db-id="0vpvtf5at5xer9edax8xpat95eezs0zffpe0" timestamp="1549423764"&gt;33&lt;/key&gt;&lt;/foreign-keys&gt;&lt;ref-type name="Journal Article"&gt;17&lt;/ref-type&gt;&lt;contributors&gt;&lt;authors&gt;&lt;author&gt;Hoy, R.F &lt;/author&gt;&lt;author&gt;Burgess, J.A &lt;/author&gt;&lt;author&gt;Benke, G.P.&lt;/author&gt;&lt;author&gt;Matheson,M.C &lt;/author&gt;&lt;author&gt;Morrison,S &lt;/author&gt;&lt;author&gt;Gurrin,L &lt;/author&gt;&lt;author&gt;Walters,E.H&lt;/author&gt;&lt;author&gt;Dharmage,S.C&lt;/author&gt;&lt;author&gt;Abramson,M. J&lt;/author&gt;&lt;/authors&gt;&lt;/contributors&gt;&lt;titles&gt;&lt;title&gt;Occupational Exposures and the Development of New-onset Asthma A Population-based Cohort Study From the Ages of 13 to 44 Years&lt;/title&gt;&lt;secondary-title&gt;J Occup Environ Med&lt;/secondary-title&gt;&lt;/titles&gt;&lt;periodical&gt;&lt;full-title&gt;Journal of Occupational and Environmental Medicine&lt;/full-title&gt;&lt;abbr-1&gt;J Occup Environ Med&lt;/abbr-1&gt;&lt;/periodical&gt;&lt;pages&gt;235-239&lt;/pages&gt;&lt;volume&gt;55&lt;/volume&gt;&lt;number&gt;3&lt;/number&gt;&lt;dates&gt;&lt;year&gt;2013&lt;/year&gt;&lt;/dates&gt;&lt;urls&gt;&lt;/urls&gt;&lt;electronic-resource-num&gt;10.1097/JOM.0b013e31827edefb&lt;/electronic-resource-num&gt;&lt;/record&gt;&lt;/Cite&gt;&lt;/EndNote&gt;</w:instrText>
      </w:r>
      <w:r w:rsidR="00E51E3E" w:rsidRPr="00BA513C">
        <w:rPr>
          <w:sz w:val="20"/>
          <w:szCs w:val="20"/>
        </w:rPr>
        <w:fldChar w:fldCharType="separate"/>
      </w:r>
      <w:r w:rsidR="00A3227C" w:rsidRPr="00BA513C">
        <w:rPr>
          <w:noProof/>
          <w:sz w:val="20"/>
          <w:szCs w:val="20"/>
        </w:rPr>
        <w:t>[102]</w:t>
      </w:r>
      <w:r w:rsidR="00E51E3E" w:rsidRPr="00BA513C">
        <w:rPr>
          <w:sz w:val="20"/>
          <w:szCs w:val="20"/>
        </w:rPr>
        <w:fldChar w:fldCharType="end"/>
      </w:r>
      <w:r w:rsidR="00E51E3E" w:rsidRPr="00BA513C">
        <w:rPr>
          <w:sz w:val="20"/>
          <w:szCs w:val="20"/>
        </w:rPr>
        <w:t xml:space="preserve"> and not elevated in others</w:t>
      </w:r>
      <w:r w:rsidR="008E3709" w:rsidRPr="00BA513C">
        <w:rPr>
          <w:sz w:val="20"/>
          <w:szCs w:val="20"/>
        </w:rPr>
        <w:t>, for example</w:t>
      </w:r>
      <w:r w:rsidR="00E51E3E" w:rsidRPr="00BA513C">
        <w:rPr>
          <w:sz w:val="20"/>
          <w:szCs w:val="20"/>
        </w:rPr>
        <w:t xml:space="preserve"> </w:t>
      </w:r>
      <w:proofErr w:type="spellStart"/>
      <w:r w:rsidR="00E51E3E" w:rsidRPr="00BA513C">
        <w:rPr>
          <w:sz w:val="20"/>
          <w:szCs w:val="20"/>
        </w:rPr>
        <w:t>alumin</w:t>
      </w:r>
      <w:r w:rsidR="00911D0F" w:rsidRPr="00BA513C">
        <w:rPr>
          <w:sz w:val="20"/>
          <w:szCs w:val="20"/>
        </w:rPr>
        <w:t>i</w:t>
      </w:r>
      <w:r w:rsidR="00E51E3E" w:rsidRPr="00BA513C">
        <w:rPr>
          <w:sz w:val="20"/>
          <w:szCs w:val="20"/>
        </w:rPr>
        <w:t>um</w:t>
      </w:r>
      <w:proofErr w:type="spellEnd"/>
      <w:r w:rsidR="00E51E3E" w:rsidRPr="00BA513C">
        <w:rPr>
          <w:sz w:val="20"/>
          <w:szCs w:val="20"/>
        </w:rPr>
        <w:t xml:space="preserve"> workers </w:t>
      </w:r>
      <w:r w:rsidR="00E51E3E" w:rsidRPr="00BA513C">
        <w:rPr>
          <w:sz w:val="20"/>
          <w:szCs w:val="20"/>
        </w:rPr>
        <w:fldChar w:fldCharType="begin">
          <w:fldData xml:space="preserve">PEVuZE5vdGU+PENpdGU+PEF1dGhvcj5BYnJhbXNvbjwvQXV0aG9yPjxZZWFyPjIwMTA8L1llYXI+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PEVuZE5vdGU+PENpdGU+PEF1dGhvcj5BYnJhbXNvbjwvQXV0aG9yPjxZZWFyPjIwMTA8L1llYXI+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00E51E3E" w:rsidRPr="00BA513C">
        <w:rPr>
          <w:sz w:val="20"/>
          <w:szCs w:val="20"/>
        </w:rPr>
      </w:r>
      <w:r w:rsidR="00E51E3E" w:rsidRPr="00BA513C">
        <w:rPr>
          <w:sz w:val="20"/>
          <w:szCs w:val="20"/>
        </w:rPr>
        <w:fldChar w:fldCharType="separate"/>
      </w:r>
      <w:r w:rsidR="00A3227C" w:rsidRPr="00BA513C">
        <w:rPr>
          <w:noProof/>
          <w:sz w:val="20"/>
          <w:szCs w:val="20"/>
        </w:rPr>
        <w:t>[103]</w:t>
      </w:r>
      <w:r w:rsidR="00E51E3E" w:rsidRPr="00BA513C">
        <w:rPr>
          <w:sz w:val="20"/>
          <w:szCs w:val="20"/>
        </w:rPr>
        <w:fldChar w:fldCharType="end"/>
      </w:r>
      <w:r w:rsidR="00E51E3E" w:rsidRPr="00BA513C">
        <w:rPr>
          <w:sz w:val="20"/>
          <w:szCs w:val="20"/>
        </w:rPr>
        <w:t xml:space="preserve">, and firefighters </w:t>
      </w:r>
      <w:r w:rsidR="00E51E3E" w:rsidRPr="00BA513C">
        <w:rPr>
          <w:sz w:val="20"/>
          <w:szCs w:val="20"/>
        </w:rPr>
        <w:fldChar w:fldCharType="begin">
          <w:fldData xml:space="preserve">PEVuZE5vdGU+PENpdGU+PEF1dGhvcj5TY2hlcm1lcjwvQXV0aG9yPjxZZWFyPjIwMTQ8L1llYXI+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PEVuZE5vdGU+PENpdGU+PEF1dGhvcj5TY2hlcm1lcjwvQXV0aG9yPjxZZWFyPjIwMTQ8L1llYXI+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00E51E3E" w:rsidRPr="00BA513C">
        <w:rPr>
          <w:sz w:val="20"/>
          <w:szCs w:val="20"/>
        </w:rPr>
      </w:r>
      <w:r w:rsidR="00E51E3E" w:rsidRPr="00BA513C">
        <w:rPr>
          <w:sz w:val="20"/>
          <w:szCs w:val="20"/>
        </w:rPr>
        <w:fldChar w:fldCharType="separate"/>
      </w:r>
      <w:r w:rsidR="00A3227C" w:rsidRPr="00BA513C">
        <w:rPr>
          <w:noProof/>
          <w:sz w:val="20"/>
          <w:szCs w:val="20"/>
        </w:rPr>
        <w:t>[98]</w:t>
      </w:r>
      <w:r w:rsidR="00E51E3E" w:rsidRPr="00BA513C">
        <w:rPr>
          <w:sz w:val="20"/>
          <w:szCs w:val="20"/>
        </w:rPr>
        <w:fldChar w:fldCharType="end"/>
      </w:r>
      <w:r w:rsidR="008C6435" w:rsidRPr="00BA513C">
        <w:rPr>
          <w:sz w:val="20"/>
          <w:szCs w:val="20"/>
        </w:rPr>
        <w:t>.</w:t>
      </w:r>
    </w:p>
    <w:p w14:paraId="558F159C" w14:textId="2FA01E49" w:rsidR="00023A3E" w:rsidRDefault="00023A3E" w:rsidP="00270823">
      <w:pPr>
        <w:pStyle w:val="Heading2"/>
        <w:numPr>
          <w:ilvl w:val="2"/>
          <w:numId w:val="15"/>
        </w:numPr>
      </w:pPr>
      <w:r>
        <w:t>Chronic obstructive pulmonary disease</w:t>
      </w:r>
    </w:p>
    <w:p w14:paraId="67E682EA" w14:textId="62C88581" w:rsidR="009D141F" w:rsidRPr="00BA513C" w:rsidRDefault="000A65AF" w:rsidP="00BA513C">
      <w:pPr>
        <w:pStyle w:val="BodyText"/>
        <w:ind w:firstLine="0"/>
        <w:rPr>
          <w:sz w:val="20"/>
          <w:szCs w:val="20"/>
        </w:rPr>
      </w:pPr>
      <w:r w:rsidRPr="00BA513C">
        <w:rPr>
          <w:sz w:val="20"/>
          <w:szCs w:val="20"/>
          <w:lang w:val="en-AU" w:bidi="bn-BD"/>
        </w:rPr>
        <w:t xml:space="preserve">Estimates of the prevalence of </w:t>
      </w:r>
      <w:r w:rsidR="00B3552F" w:rsidRPr="00BA513C">
        <w:rPr>
          <w:sz w:val="20"/>
          <w:szCs w:val="20"/>
          <w:lang w:val="en-AU" w:bidi="bn-BD"/>
        </w:rPr>
        <w:t>work</w:t>
      </w:r>
      <w:r w:rsidRPr="00BA513C">
        <w:rPr>
          <w:sz w:val="20"/>
          <w:szCs w:val="20"/>
          <w:lang w:val="en-AU" w:bidi="bn-BD"/>
        </w:rPr>
        <w:t xml:space="preserve">-related COPD in the Australian population range from </w:t>
      </w:r>
      <w:r w:rsidR="000613E1" w:rsidRPr="00BA513C">
        <w:rPr>
          <w:sz w:val="20"/>
          <w:szCs w:val="20"/>
          <w:lang w:val="en-AU" w:bidi="bn-BD"/>
        </w:rPr>
        <w:t>eight</w:t>
      </w:r>
      <w:r w:rsidR="002D2E85" w:rsidRPr="00BA513C">
        <w:rPr>
          <w:sz w:val="20"/>
          <w:szCs w:val="20"/>
          <w:lang w:val="en-AU" w:bidi="bn-BD"/>
        </w:rPr>
        <w:t xml:space="preserve"> </w:t>
      </w:r>
      <w:r w:rsidR="00687D21" w:rsidRPr="00BA513C">
        <w:rPr>
          <w:sz w:val="20"/>
          <w:szCs w:val="20"/>
          <w:lang w:val="en-AU" w:bidi="bn-BD"/>
        </w:rPr>
        <w:t xml:space="preserve">per </w:t>
      </w:r>
      <w:r w:rsidR="002D2E85" w:rsidRPr="00BA513C">
        <w:rPr>
          <w:sz w:val="20"/>
          <w:szCs w:val="20"/>
          <w:lang w:val="en-AU" w:bidi="bn-BD"/>
        </w:rPr>
        <w:t>cent to</w:t>
      </w:r>
      <w:r w:rsidRPr="00BA513C">
        <w:rPr>
          <w:sz w:val="20"/>
          <w:szCs w:val="20"/>
          <w:lang w:val="en-AU" w:bidi="bn-BD"/>
        </w:rPr>
        <w:t xml:space="preserve"> 19</w:t>
      </w:r>
      <w:r w:rsidR="002D2E85" w:rsidRPr="00BA513C">
        <w:rPr>
          <w:sz w:val="20"/>
          <w:szCs w:val="20"/>
          <w:lang w:val="en-AU" w:bidi="bn-BD"/>
        </w:rPr>
        <w:t xml:space="preserve"> </w:t>
      </w:r>
      <w:r w:rsidR="004444B9" w:rsidRPr="00BA513C">
        <w:rPr>
          <w:sz w:val="20"/>
          <w:szCs w:val="20"/>
          <w:lang w:val="en-AU" w:bidi="bn-BD"/>
        </w:rPr>
        <w:t>per</w:t>
      </w:r>
      <w:r w:rsidR="009E63AF" w:rsidRPr="00BA513C">
        <w:rPr>
          <w:sz w:val="20"/>
          <w:szCs w:val="20"/>
          <w:lang w:val="en-AU" w:bidi="bn-BD"/>
        </w:rPr>
        <w:t xml:space="preserve"> </w:t>
      </w:r>
      <w:r w:rsidR="004444B9" w:rsidRPr="00BA513C">
        <w:rPr>
          <w:sz w:val="20"/>
          <w:szCs w:val="20"/>
          <w:lang w:val="en-AU" w:bidi="bn-BD"/>
        </w:rPr>
        <w:t xml:space="preserve">cent </w:t>
      </w:r>
      <w:r w:rsidR="009D141F" w:rsidRPr="00BA513C">
        <w:rPr>
          <w:sz w:val="20"/>
          <w:szCs w:val="20"/>
          <w:lang w:bidi="bn-BD"/>
        </w:rPr>
        <w:fldChar w:fldCharType="begin">
          <w:fldData xml:space="preserve">PEVuZE5vdGU+PENpdGU+PEF1dGhvcj5BbGlmPC9BdXRob3I+PFllYXI+MjAxNzwvWWVhcj48UmVj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Z2VzcywgSi4gQS48L2F1dGhvcj48YXV0aG9yPlBlcnJldCwgSi4gTC48L2F1dGhvcj48YXV0aG9y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</w:fldData>
        </w:fldChar>
      </w:r>
      <w:r w:rsidR="00A3227C" w:rsidRPr="00BA513C">
        <w:rPr>
          <w:sz w:val="20"/>
          <w:szCs w:val="20"/>
          <w:lang w:bidi="bn-BD"/>
        </w:rPr>
        <w:instrText xml:space="preserve"> ADDIN EN.CITE </w:instrText>
      </w:r>
      <w:r w:rsidR="00A3227C" w:rsidRPr="00BA513C">
        <w:rPr>
          <w:sz w:val="20"/>
          <w:szCs w:val="20"/>
          <w:lang w:bidi="bn-BD"/>
        </w:rPr>
        <w:fldChar w:fldCharType="begin">
          <w:fldData xml:space="preserve">PEVuZE5vdGU+PENpdGU+PEF1dGhvcj5BbGlmPC9BdXRob3I+PFllYXI+MjAxNzwvWWVhcj48UmVj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Z2VzcywgSi4gQS48L2F1dGhvcj48YXV0aG9yPlBlcnJldCwgSi4gTC48L2F1dGhvcj48YXV0aG9y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</w:fldData>
        </w:fldChar>
      </w:r>
      <w:r w:rsidR="00A3227C" w:rsidRPr="00BA513C">
        <w:rPr>
          <w:sz w:val="20"/>
          <w:szCs w:val="20"/>
          <w:lang w:bidi="bn-BD"/>
        </w:rPr>
        <w:instrText xml:space="preserve"> ADDIN EN.CITE.DATA </w:instrText>
      </w:r>
      <w:r w:rsidR="00A3227C" w:rsidRPr="00BA513C">
        <w:rPr>
          <w:sz w:val="20"/>
          <w:szCs w:val="20"/>
          <w:lang w:bidi="bn-BD"/>
        </w:rPr>
      </w:r>
      <w:r w:rsidR="00A3227C" w:rsidRPr="00BA513C">
        <w:rPr>
          <w:sz w:val="20"/>
          <w:szCs w:val="20"/>
          <w:lang w:bidi="bn-BD"/>
        </w:rPr>
        <w:fldChar w:fldCharType="end"/>
      </w:r>
      <w:r w:rsidR="009D141F" w:rsidRPr="00BA513C">
        <w:rPr>
          <w:sz w:val="20"/>
          <w:szCs w:val="20"/>
          <w:lang w:bidi="bn-BD"/>
        </w:rPr>
      </w:r>
      <w:r w:rsidR="009D141F" w:rsidRPr="00BA513C">
        <w:rPr>
          <w:sz w:val="20"/>
          <w:szCs w:val="20"/>
          <w:lang w:bidi="bn-BD"/>
        </w:rPr>
        <w:fldChar w:fldCharType="separate"/>
      </w:r>
      <w:r w:rsidR="00A3227C" w:rsidRPr="00BA513C">
        <w:rPr>
          <w:noProof/>
          <w:sz w:val="20"/>
          <w:szCs w:val="20"/>
          <w:lang w:bidi="bn-BD"/>
        </w:rPr>
        <w:t>[34, 37, 38]</w:t>
      </w:r>
      <w:r w:rsidR="009D141F" w:rsidRPr="00BA513C">
        <w:rPr>
          <w:sz w:val="20"/>
          <w:szCs w:val="20"/>
          <w:lang w:bidi="bn-BD"/>
        </w:rPr>
        <w:fldChar w:fldCharType="end"/>
      </w:r>
      <w:r w:rsidR="00C117C1" w:rsidRPr="00BA513C">
        <w:rPr>
          <w:sz w:val="20"/>
          <w:szCs w:val="20"/>
          <w:lang w:bidi="bn-BD"/>
        </w:rPr>
        <w:t>,</w:t>
      </w:r>
      <w:r w:rsidR="009D141F" w:rsidRPr="00BA513C">
        <w:rPr>
          <w:sz w:val="20"/>
          <w:szCs w:val="20"/>
          <w:lang w:bidi="bn-BD"/>
        </w:rPr>
        <w:t xml:space="preserve"> </w:t>
      </w:r>
      <w:r w:rsidR="00C117C1" w:rsidRPr="00BA513C">
        <w:rPr>
          <w:sz w:val="20"/>
          <w:szCs w:val="20"/>
          <w:lang w:bidi="bn-BD"/>
        </w:rPr>
        <w:t xml:space="preserve">the NDS data show that only 70 claims were accepted </w:t>
      </w:r>
      <w:r w:rsidR="00C117C1" w:rsidRPr="00BA513C">
        <w:rPr>
          <w:sz w:val="20"/>
          <w:szCs w:val="20"/>
        </w:rPr>
        <w:t>from 2000</w:t>
      </w:r>
      <w:r w:rsidR="006317D7">
        <w:rPr>
          <w:sz w:val="20"/>
          <w:szCs w:val="20"/>
          <w:lang w:val="en-AU"/>
        </w:rPr>
        <w:t>–</w:t>
      </w:r>
      <w:r w:rsidR="00C117C1" w:rsidRPr="00BA513C">
        <w:rPr>
          <w:sz w:val="20"/>
          <w:szCs w:val="20"/>
        </w:rPr>
        <w:t>01 to 2010</w:t>
      </w:r>
      <w:r w:rsidR="006317D7">
        <w:rPr>
          <w:sz w:val="20"/>
          <w:szCs w:val="20"/>
          <w:lang w:val="en-AU"/>
        </w:rPr>
        <w:t>–</w:t>
      </w:r>
      <w:r w:rsidR="00C117C1" w:rsidRPr="00BA513C">
        <w:rPr>
          <w:sz w:val="20"/>
          <w:szCs w:val="20"/>
        </w:rPr>
        <w:t>11</w:t>
      </w:r>
      <w:r w:rsidR="00C117C1" w:rsidRPr="00BA513C">
        <w:rPr>
          <w:sz w:val="20"/>
          <w:szCs w:val="20"/>
          <w:lang w:bidi="bn-BD"/>
        </w:rPr>
        <w:t xml:space="preserve">. The number of claims per year was too small to investigate trends over time. </w:t>
      </w:r>
      <w:r w:rsidR="00C117C1" w:rsidRPr="00BA513C">
        <w:rPr>
          <w:sz w:val="20"/>
          <w:szCs w:val="20"/>
        </w:rPr>
        <w:t>No Australian longitudinal occupational study was identified that estimated the incidence of COPD</w:t>
      </w:r>
      <w:r w:rsidR="009D141F" w:rsidRPr="00BA513C">
        <w:rPr>
          <w:sz w:val="20"/>
          <w:szCs w:val="20"/>
        </w:rPr>
        <w:t>.</w:t>
      </w:r>
      <w:r w:rsidR="004444B9" w:rsidRPr="00BA513C">
        <w:rPr>
          <w:sz w:val="20"/>
          <w:szCs w:val="20"/>
        </w:rPr>
        <w:t xml:space="preserve"> </w:t>
      </w:r>
    </w:p>
    <w:p w14:paraId="113942D2" w14:textId="196AEDC3" w:rsidR="009D141F" w:rsidRPr="00BA513C" w:rsidRDefault="009D141F" w:rsidP="00BA513C">
      <w:pPr>
        <w:pStyle w:val="BodyText"/>
        <w:ind w:firstLine="0"/>
        <w:rPr>
          <w:sz w:val="20"/>
          <w:szCs w:val="20"/>
          <w:lang w:val="en-AU"/>
        </w:rPr>
      </w:pPr>
      <w:r w:rsidRPr="00BA513C">
        <w:rPr>
          <w:sz w:val="20"/>
          <w:szCs w:val="20"/>
        </w:rPr>
        <w:t xml:space="preserve">Recent international estimates </w:t>
      </w:r>
      <w:r w:rsidRPr="00BA513C">
        <w:rPr>
          <w:sz w:val="20"/>
          <w:szCs w:val="20"/>
          <w:lang w:val="en-AU"/>
        </w:rPr>
        <w:t>have shown that approximately 14</w:t>
      </w:r>
      <w:r w:rsidR="002D2E85" w:rsidRPr="00BA513C">
        <w:rPr>
          <w:sz w:val="20"/>
          <w:szCs w:val="20"/>
          <w:lang w:val="en-AU"/>
        </w:rPr>
        <w:t xml:space="preserve"> </w:t>
      </w:r>
      <w:r w:rsidR="00687D21" w:rsidRPr="00BA513C">
        <w:rPr>
          <w:sz w:val="20"/>
          <w:szCs w:val="20"/>
          <w:lang w:val="en-AU"/>
        </w:rPr>
        <w:t xml:space="preserve">per </w:t>
      </w:r>
      <w:r w:rsidR="002D2E85" w:rsidRPr="00BA513C">
        <w:rPr>
          <w:sz w:val="20"/>
          <w:szCs w:val="20"/>
          <w:lang w:val="en-AU"/>
        </w:rPr>
        <w:t>cent of</w:t>
      </w:r>
      <w:r w:rsidRPr="00BA513C">
        <w:rPr>
          <w:sz w:val="20"/>
          <w:szCs w:val="20"/>
          <w:lang w:val="en-AU"/>
        </w:rPr>
        <w:t xml:space="preserve"> COPD</w:t>
      </w:r>
      <w:r w:rsidRPr="00BA513C">
        <w:rPr>
          <w:sz w:val="20"/>
          <w:szCs w:val="20"/>
        </w:rPr>
        <w:t xml:space="preserve"> </w:t>
      </w:r>
      <w:r w:rsidRPr="00BA513C">
        <w:rPr>
          <w:sz w:val="20"/>
          <w:szCs w:val="20"/>
          <w:lang w:val="en-AU"/>
        </w:rPr>
        <w:t xml:space="preserve">cases are probably </w:t>
      </w:r>
      <w:r w:rsidR="000B1B65" w:rsidRPr="00BA513C">
        <w:rPr>
          <w:sz w:val="20"/>
          <w:szCs w:val="20"/>
          <w:lang w:val="en-AU"/>
        </w:rPr>
        <w:t>associated with</w:t>
      </w:r>
      <w:r w:rsidRPr="00BA513C">
        <w:rPr>
          <w:sz w:val="20"/>
          <w:szCs w:val="20"/>
          <w:lang w:val="en-AU"/>
        </w:rPr>
        <w:t xml:space="preserve"> </w:t>
      </w:r>
      <w:r w:rsidR="00CB5188" w:rsidRPr="00BA513C">
        <w:rPr>
          <w:sz w:val="20"/>
          <w:szCs w:val="20"/>
        </w:rPr>
        <w:t>work-related</w:t>
      </w:r>
      <w:r w:rsidRPr="00BA513C">
        <w:rPr>
          <w:sz w:val="20"/>
          <w:szCs w:val="20"/>
          <w:lang w:val="en-AU"/>
        </w:rPr>
        <w:t xml:space="preserve"> exposures </w:t>
      </w:r>
      <w:r w:rsidRPr="00BA513C">
        <w:rPr>
          <w:sz w:val="20"/>
          <w:szCs w:val="20"/>
        </w:rPr>
        <w:fldChar w:fldCharType="begin">
          <w:fldData xml:space="preserve">PEVuZE5vdGU+PENpdGU+PEF1dGhvcj5CbGFuYzwvQXV0aG9yPjxZZWFyPjIwMTk8L1llYXI+PFJl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</w:fldData>
        </w:fldChar>
      </w:r>
      <w:r w:rsidR="00A3227C" w:rsidRPr="00BA513C">
        <w:rPr>
          <w:sz w:val="20"/>
          <w:szCs w:val="20"/>
        </w:rPr>
        <w:instrText xml:space="preserve"> ADDIN EN.CITE </w:instrText>
      </w:r>
      <w:r w:rsidR="00A3227C" w:rsidRPr="00BA513C">
        <w:rPr>
          <w:sz w:val="20"/>
          <w:szCs w:val="20"/>
        </w:rPr>
        <w:fldChar w:fldCharType="begin">
          <w:fldData xml:space="preserve">PEVuZE5vdGU+PENpdGU+PEF1dGhvcj5CbGFuYzwvQXV0aG9yPjxZZWFyPjIwMTk8L1llYXI+PFJl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</w:fldData>
        </w:fldChar>
      </w:r>
      <w:r w:rsidR="00A3227C" w:rsidRPr="00BA513C">
        <w:rPr>
          <w:sz w:val="20"/>
          <w:szCs w:val="20"/>
        </w:rPr>
        <w:instrText xml:space="preserve"> ADDIN EN.CITE.DATA </w:instrText>
      </w:r>
      <w:r w:rsidR="00A3227C" w:rsidRPr="00BA513C">
        <w:rPr>
          <w:sz w:val="20"/>
          <w:szCs w:val="20"/>
        </w:rPr>
      </w:r>
      <w:r w:rsidR="00A3227C" w:rsidRPr="00BA513C">
        <w:rPr>
          <w:sz w:val="20"/>
          <w:szCs w:val="20"/>
        </w:rPr>
        <w:fldChar w:fldCharType="end"/>
      </w:r>
      <w:r w:rsidRPr="00BA513C">
        <w:rPr>
          <w:sz w:val="20"/>
          <w:szCs w:val="20"/>
        </w:rPr>
      </w:r>
      <w:r w:rsidRPr="00BA513C">
        <w:rPr>
          <w:sz w:val="20"/>
          <w:szCs w:val="20"/>
        </w:rPr>
        <w:fldChar w:fldCharType="separate"/>
      </w:r>
      <w:r w:rsidR="00A3227C" w:rsidRPr="00BA513C">
        <w:rPr>
          <w:noProof/>
          <w:sz w:val="20"/>
          <w:szCs w:val="20"/>
        </w:rPr>
        <w:t>[3]</w:t>
      </w:r>
      <w:r w:rsidRPr="00BA513C">
        <w:rPr>
          <w:sz w:val="20"/>
          <w:szCs w:val="20"/>
        </w:rPr>
        <w:fldChar w:fldCharType="end"/>
      </w:r>
      <w:r w:rsidR="00FC5668" w:rsidRPr="00BA513C">
        <w:rPr>
          <w:sz w:val="20"/>
          <w:szCs w:val="20"/>
          <w:lang w:val="en-AU"/>
        </w:rPr>
        <w:t>, which suggests that the current Australian data are largely underestimating the true extent of this OLD.</w:t>
      </w:r>
      <w:r w:rsidR="004444B9" w:rsidRPr="00BA513C">
        <w:rPr>
          <w:sz w:val="20"/>
          <w:szCs w:val="20"/>
          <w:lang w:val="en-AU"/>
        </w:rPr>
        <w:t xml:space="preserve"> </w:t>
      </w:r>
      <w:r w:rsidR="00FC5668" w:rsidRPr="00BA513C">
        <w:rPr>
          <w:sz w:val="20"/>
          <w:szCs w:val="20"/>
          <w:lang w:val="en-AU"/>
        </w:rPr>
        <w:t xml:space="preserve">The </w:t>
      </w:r>
      <w:r w:rsidR="00FC5668" w:rsidRPr="00BA513C">
        <w:rPr>
          <w:sz w:val="20"/>
          <w:szCs w:val="20"/>
        </w:rPr>
        <w:t>findings</w:t>
      </w:r>
      <w:r w:rsidR="00FC5668" w:rsidRPr="00BA513C">
        <w:rPr>
          <w:sz w:val="20"/>
          <w:szCs w:val="20"/>
          <w:lang w:val="en-AU"/>
        </w:rPr>
        <w:t xml:space="preserve"> of a</w:t>
      </w:r>
      <w:r w:rsidRPr="00BA513C">
        <w:rPr>
          <w:sz w:val="20"/>
          <w:szCs w:val="20"/>
          <w:lang w:val="en-AU"/>
        </w:rPr>
        <w:t xml:space="preserve"> recent 20-year longitudinal follow-up study of 3</w:t>
      </w:r>
      <w:r w:rsidR="00EF68AC" w:rsidRPr="00BA513C">
        <w:rPr>
          <w:sz w:val="20"/>
          <w:szCs w:val="20"/>
          <w:lang w:val="en-AU"/>
        </w:rPr>
        <w:t>,</w:t>
      </w:r>
      <w:r w:rsidRPr="00BA513C">
        <w:rPr>
          <w:sz w:val="20"/>
          <w:szCs w:val="20"/>
          <w:lang w:val="en-AU"/>
        </w:rPr>
        <w:t xml:space="preserve">343 participants of the population-based European Community Respiratory Health Survey (ECRHS) found that </w:t>
      </w:r>
      <w:r w:rsidR="00CB5188" w:rsidRPr="00BA513C">
        <w:rPr>
          <w:sz w:val="20"/>
          <w:szCs w:val="20"/>
        </w:rPr>
        <w:t>work-related</w:t>
      </w:r>
      <w:r w:rsidRPr="00BA513C">
        <w:rPr>
          <w:sz w:val="20"/>
          <w:szCs w:val="20"/>
          <w:lang w:val="en-AU"/>
        </w:rPr>
        <w:t xml:space="preserve"> exposures, assessed by a</w:t>
      </w:r>
      <w:r w:rsidR="00B3552F" w:rsidRPr="00BA513C">
        <w:rPr>
          <w:sz w:val="20"/>
          <w:szCs w:val="20"/>
          <w:lang w:val="en-AU"/>
        </w:rPr>
        <w:t xml:space="preserve"> </w:t>
      </w:r>
      <w:r w:rsidRPr="00BA513C">
        <w:rPr>
          <w:sz w:val="20"/>
          <w:szCs w:val="20"/>
          <w:lang w:val="en-AU"/>
        </w:rPr>
        <w:t xml:space="preserve">JEM, increased the risk of developing COPD over time </w:t>
      </w:r>
      <w:r w:rsidRPr="00BA513C">
        <w:rPr>
          <w:sz w:val="20"/>
          <w:szCs w:val="20"/>
          <w:lang w:val="en-AU"/>
        </w:rPr>
        <w:fldChar w:fldCharType="begin">
          <w:fldData xml:space="preserve">PEVuZE5vdGU+PENpdGU+PEF1dGhvcj5MeXRyYXM8L0F1dGhvcj48WWVhcj4yMDE5PC9ZZWFyPjxS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</w:fldData>
        </w:fldChar>
      </w:r>
      <w:r w:rsidR="00D26918" w:rsidRPr="00BA513C">
        <w:rPr>
          <w:sz w:val="20"/>
          <w:szCs w:val="20"/>
          <w:lang w:val="en-AU"/>
        </w:rPr>
        <w:instrText xml:space="preserve"> ADDIN EN.CITE </w:instrText>
      </w:r>
      <w:r w:rsidR="00D26918" w:rsidRPr="00BA513C">
        <w:rPr>
          <w:sz w:val="20"/>
          <w:szCs w:val="20"/>
          <w:lang w:val="en-AU"/>
        </w:rPr>
        <w:fldChar w:fldCharType="begin">
          <w:fldData xml:space="preserve">PEVuZE5vdGU+PENpdGU+PEF1dGhvcj5MeXRyYXM8L0F1dGhvcj48WWVhcj4yMDE5PC9ZZWFyPjxS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</w:fldData>
        </w:fldChar>
      </w:r>
      <w:r w:rsidR="00D26918" w:rsidRPr="00BA513C">
        <w:rPr>
          <w:sz w:val="20"/>
          <w:szCs w:val="20"/>
          <w:lang w:val="en-AU"/>
        </w:rPr>
        <w:instrText xml:space="preserve"> ADDIN EN.CITE.DATA </w:instrText>
      </w:r>
      <w:r w:rsidR="00D26918" w:rsidRPr="00BA513C">
        <w:rPr>
          <w:sz w:val="20"/>
          <w:szCs w:val="20"/>
          <w:lang w:val="en-AU"/>
        </w:rPr>
      </w:r>
      <w:r w:rsidR="00D26918" w:rsidRPr="00BA513C">
        <w:rPr>
          <w:sz w:val="20"/>
          <w:szCs w:val="20"/>
          <w:lang w:val="en-AU"/>
        </w:rPr>
        <w:fldChar w:fldCharType="end"/>
      </w:r>
      <w:r w:rsidRPr="00BA513C">
        <w:rPr>
          <w:sz w:val="20"/>
          <w:szCs w:val="20"/>
          <w:lang w:val="en-AU"/>
        </w:rPr>
      </w:r>
      <w:r w:rsidRPr="00BA513C">
        <w:rPr>
          <w:sz w:val="20"/>
          <w:szCs w:val="20"/>
          <w:lang w:val="en-AU"/>
        </w:rPr>
        <w:fldChar w:fldCharType="separate"/>
      </w:r>
      <w:r w:rsidR="00D26918" w:rsidRPr="00BA513C">
        <w:rPr>
          <w:noProof/>
          <w:sz w:val="20"/>
          <w:szCs w:val="20"/>
          <w:lang w:val="en-AU"/>
        </w:rPr>
        <w:t>[138]</w:t>
      </w:r>
      <w:r w:rsidRPr="00BA513C">
        <w:rPr>
          <w:sz w:val="20"/>
          <w:szCs w:val="20"/>
          <w:lang w:val="en-AU"/>
        </w:rPr>
        <w:fldChar w:fldCharType="end"/>
      </w:r>
      <w:r w:rsidRPr="00BA513C">
        <w:rPr>
          <w:sz w:val="20"/>
          <w:szCs w:val="20"/>
          <w:lang w:val="en-AU"/>
        </w:rPr>
        <w:t xml:space="preserve">. The large UK population-based Biobank cohort study of 94,551 participants found that several occupations were associated with an increased risk of COPD </w:t>
      </w:r>
      <w:r w:rsidRPr="00BA513C">
        <w:rPr>
          <w:sz w:val="20"/>
          <w:szCs w:val="20"/>
          <w:lang w:val="en-AU"/>
        </w:rPr>
        <w:fldChar w:fldCharType="begin"/>
      </w:r>
      <w:r w:rsidR="00A3227C" w:rsidRPr="00BA513C">
        <w:rPr>
          <w:sz w:val="20"/>
          <w:szCs w:val="20"/>
          <w:lang w:val="en-AU"/>
        </w:rPr>
        <w:instrText xml:space="preserve"> ADDIN EN.CITE &lt;EndNote&gt;&lt;Cite&gt;&lt;Author&gt;De Matteis&lt;/Author&gt;&lt;Year&gt;2019&lt;/Year&gt;&lt;RecNum&gt;305&lt;/RecNum&gt;&lt;DisplayText&gt;[33]&lt;/DisplayText&gt;&lt;record&gt;&lt;rec-number&gt;305&lt;/rec-number&gt;&lt;foreign-keys&gt;&lt;key app="EN" db-id="0vpvtf5at5xer9edax8xpat95eezs0zffpe0" timestamp="1562283805"&gt;305&lt;/key&gt;&lt;/foreign-keys&gt;&lt;ref-type name="Journal Article"&gt;17&lt;/ref-type&gt;&lt;contributors&gt;&lt;authors&gt;&lt;author&gt;De Matteis, Sara&lt;/author&gt;&lt;author&gt;Jarvis, Deborah&lt;/author&gt;&lt;author&gt;Darnton, Andrew&lt;/author&gt;&lt;author&gt;Hutchings, Sally&lt;/author&gt;&lt;author&gt;Sadhra, Steven&lt;/author&gt;&lt;author&gt;Fishwick, David&lt;/author&gt;&lt;author&gt;Rushton, Lesley&lt;/author&gt;&lt;author&gt;Cullinan, Paul&lt;/author&gt;&lt;/authors&gt;&lt;/contributors&gt;&lt;titles&gt;&lt;title&gt;The occupations at increased risk of chronic obstructive pulmonary disease (COPD): analysis of lifetime job-histories in the population-based UK Biobank Cohort&lt;/title&gt;&lt;secondary-title&gt;Eur Respir J&lt;/secondary-title&gt;&lt;/titles&gt;&lt;periodical&gt;&lt;full-title&gt;European Respiratory Journal&lt;/full-title&gt;&lt;abbr-1&gt;Eur Respir J&lt;/abbr-1&gt;&lt;/periodical&gt;&lt;pages&gt;1900186&lt;/pages&gt;&lt;volume&gt;54&lt;/volume&gt;&lt;number&gt;1&lt;/number&gt;&lt;dates&gt;&lt;year&gt;2019&lt;/year&gt;&lt;/dates&gt;&lt;urls&gt;&lt;related-urls&gt;&lt;url&gt;https://erj.ersjournals.com/content/erj/early/2019/04/25/13993003.00186-2019.full.pdf&lt;/url&gt;&lt;/related-urls&gt;&lt;/urls&gt;&lt;electronic-resource-num&gt;10.1183/13993003.00186-2019&lt;/electronic-resource-num&gt;&lt;/record&gt;&lt;/Cite&gt;&lt;/EndNote&gt;</w:instrText>
      </w:r>
      <w:r w:rsidRPr="00BA513C">
        <w:rPr>
          <w:sz w:val="20"/>
          <w:szCs w:val="20"/>
          <w:lang w:val="en-AU"/>
        </w:rPr>
        <w:fldChar w:fldCharType="separate"/>
      </w:r>
      <w:r w:rsidR="00A3227C" w:rsidRPr="00BA513C">
        <w:rPr>
          <w:noProof/>
          <w:sz w:val="20"/>
          <w:szCs w:val="20"/>
          <w:lang w:val="en-AU"/>
        </w:rPr>
        <w:t>[33]</w:t>
      </w:r>
      <w:r w:rsidRPr="00BA513C">
        <w:rPr>
          <w:sz w:val="20"/>
          <w:szCs w:val="20"/>
          <w:lang w:val="en-AU"/>
        </w:rPr>
        <w:fldChar w:fldCharType="end"/>
      </w:r>
      <w:r w:rsidRPr="00BA513C">
        <w:rPr>
          <w:sz w:val="20"/>
          <w:szCs w:val="20"/>
          <w:lang w:val="en-AU"/>
        </w:rPr>
        <w:t xml:space="preserve">. </w:t>
      </w:r>
      <w:r w:rsidR="000B1B65" w:rsidRPr="00BA513C">
        <w:rPr>
          <w:sz w:val="20"/>
          <w:szCs w:val="20"/>
          <w:lang w:val="en-AU"/>
        </w:rPr>
        <w:t>These associations were confirmed among never-smokers and never-asthmatics. The o</w:t>
      </w:r>
      <w:r w:rsidRPr="00BA513C">
        <w:rPr>
          <w:sz w:val="20"/>
          <w:szCs w:val="20"/>
          <w:lang w:val="en-AU"/>
        </w:rPr>
        <w:t xml:space="preserve">ccupations </w:t>
      </w:r>
      <w:r w:rsidR="000B1B65" w:rsidRPr="00BA513C">
        <w:rPr>
          <w:sz w:val="20"/>
          <w:szCs w:val="20"/>
          <w:lang w:val="en-AU"/>
        </w:rPr>
        <w:t xml:space="preserve">at risk </w:t>
      </w:r>
      <w:r w:rsidR="00CE53AE" w:rsidRPr="00BA513C">
        <w:rPr>
          <w:sz w:val="20"/>
          <w:szCs w:val="20"/>
          <w:lang w:val="en-AU"/>
        </w:rPr>
        <w:t>includ</w:t>
      </w:r>
      <w:r w:rsidR="000B1B65" w:rsidRPr="00BA513C">
        <w:rPr>
          <w:sz w:val="20"/>
          <w:szCs w:val="20"/>
          <w:lang w:val="en-AU"/>
        </w:rPr>
        <w:t>ed</w:t>
      </w:r>
      <w:r w:rsidR="00AD0547" w:rsidRPr="00BA513C">
        <w:rPr>
          <w:sz w:val="20"/>
          <w:szCs w:val="20"/>
          <w:lang w:val="en-AU"/>
        </w:rPr>
        <w:t xml:space="preserve"> sculptor, painter, engraver, art restorer, gardener, groundsman, park-keeper, food processor, plastics processor, moulder, agriculture, and fishing occupations and warehouse stock handler and, stacker </w:t>
      </w:r>
      <w:r w:rsidR="00AD0547" w:rsidRPr="00BA513C">
        <w:rPr>
          <w:sz w:val="20"/>
          <w:szCs w:val="20"/>
          <w:lang w:val="en-AU"/>
        </w:rPr>
        <w:fldChar w:fldCharType="begin"/>
      </w:r>
      <w:r w:rsidR="00A3227C" w:rsidRPr="00BA513C">
        <w:rPr>
          <w:sz w:val="20"/>
          <w:szCs w:val="20"/>
          <w:lang w:val="en-AU"/>
        </w:rPr>
        <w:instrText xml:space="preserve"> ADDIN EN.CITE &lt;EndNote&gt;&lt;Cite&gt;&lt;Author&gt;De Matteis&lt;/Author&gt;&lt;Year&gt;2019&lt;/Year&gt;&lt;RecNum&gt;305&lt;/RecNum&gt;&lt;DisplayText&gt;[33]&lt;/DisplayText&gt;&lt;record&gt;&lt;rec-number&gt;305&lt;/rec-number&gt;&lt;foreign-keys&gt;&lt;key app="EN" db-id="0vpvtf5at5xer9edax8xpat95eezs0zffpe0" timestamp="1562283805"&gt;305&lt;/key&gt;&lt;/foreign-keys&gt;&lt;ref-type name="Journal Article"&gt;17&lt;/ref-type&gt;&lt;contributors&gt;&lt;authors&gt;&lt;author&gt;De Matteis, Sara&lt;/author&gt;&lt;author&gt;Jarvis, Deborah&lt;/author&gt;&lt;author&gt;Darnton, Andrew&lt;/author&gt;&lt;author&gt;Hutchings, Sally&lt;/author&gt;&lt;author&gt;Sadhra, Steven&lt;/author&gt;&lt;author&gt;Fishwick, David&lt;/author&gt;&lt;author&gt;Rushton, Lesley&lt;/author&gt;&lt;author&gt;Cullinan, Paul&lt;/author&gt;&lt;/authors&gt;&lt;/contributors&gt;&lt;titles&gt;&lt;title&gt;The occupations at increased risk of chronic obstructive pulmonary disease (COPD): analysis of lifetime job-histories in the population-based UK Biobank Cohort&lt;/title&gt;&lt;secondary-title&gt;Eur Respir J&lt;/secondary-title&gt;&lt;/titles&gt;&lt;periodical&gt;&lt;full-title&gt;European Respiratory Journal&lt;/full-title&gt;&lt;abbr-1&gt;Eur Respir J&lt;/abbr-1&gt;&lt;/periodical&gt;&lt;pages&gt;1900186&lt;/pages&gt;&lt;volume&gt;54&lt;/volume&gt;&lt;number&gt;1&lt;/number&gt;&lt;dates&gt;&lt;year&gt;2019&lt;/year&gt;&lt;/dates&gt;&lt;urls&gt;&lt;related-urls&gt;&lt;url&gt;https://erj.ersjournals.com/content/erj/early/2019/04/25/13993003.00186-2019.full.pdf&lt;/url&gt;&lt;/related-urls&gt;&lt;/urls&gt;&lt;electronic-resource-num&gt;10.1183/13993003.00186-2019&lt;/electronic-resource-num&gt;&lt;/record&gt;&lt;/Cite&gt;&lt;/EndNote&gt;</w:instrText>
      </w:r>
      <w:r w:rsidR="00AD0547" w:rsidRPr="00BA513C">
        <w:rPr>
          <w:sz w:val="20"/>
          <w:szCs w:val="20"/>
          <w:lang w:val="en-AU"/>
        </w:rPr>
        <w:fldChar w:fldCharType="separate"/>
      </w:r>
      <w:r w:rsidR="00A3227C" w:rsidRPr="00BA513C">
        <w:rPr>
          <w:noProof/>
          <w:sz w:val="20"/>
          <w:szCs w:val="20"/>
          <w:lang w:val="en-AU"/>
        </w:rPr>
        <w:t>[33]</w:t>
      </w:r>
      <w:r w:rsidR="00AD0547" w:rsidRPr="00BA513C">
        <w:rPr>
          <w:sz w:val="20"/>
          <w:szCs w:val="20"/>
          <w:lang w:val="en-AU"/>
        </w:rPr>
        <w:fldChar w:fldCharType="end"/>
      </w:r>
      <w:r w:rsidRPr="00BA513C">
        <w:rPr>
          <w:sz w:val="20"/>
          <w:szCs w:val="20"/>
          <w:lang w:val="en-AU"/>
        </w:rPr>
        <w:t>.</w:t>
      </w:r>
      <w:r w:rsidR="004444B9" w:rsidRPr="00BA513C">
        <w:rPr>
          <w:sz w:val="20"/>
          <w:szCs w:val="20"/>
          <w:lang w:val="en-AU"/>
        </w:rPr>
        <w:t xml:space="preserve"> </w:t>
      </w:r>
      <w:r w:rsidR="00FC5668" w:rsidRPr="00BA513C">
        <w:rPr>
          <w:sz w:val="20"/>
          <w:szCs w:val="20"/>
          <w:lang w:val="en-AU"/>
        </w:rPr>
        <w:t xml:space="preserve">These international studies suggest that COPD </w:t>
      </w:r>
      <w:r w:rsidR="00432DFB" w:rsidRPr="00BA513C">
        <w:rPr>
          <w:sz w:val="20"/>
          <w:szCs w:val="20"/>
          <w:lang w:val="en-AU"/>
        </w:rPr>
        <w:t xml:space="preserve">associated with </w:t>
      </w:r>
      <w:r w:rsidR="00FC5668" w:rsidRPr="00BA513C">
        <w:rPr>
          <w:sz w:val="20"/>
          <w:szCs w:val="20"/>
          <w:lang w:val="en-AU"/>
        </w:rPr>
        <w:t xml:space="preserve">work-related exposures in Australia </w:t>
      </w:r>
      <w:r w:rsidR="00C60694" w:rsidRPr="00BA513C">
        <w:rPr>
          <w:sz w:val="20"/>
          <w:szCs w:val="20"/>
          <w:lang w:val="en-AU"/>
        </w:rPr>
        <w:t xml:space="preserve">is </w:t>
      </w:r>
      <w:r w:rsidR="000A247A" w:rsidRPr="00BA513C">
        <w:rPr>
          <w:sz w:val="20"/>
          <w:szCs w:val="20"/>
          <w:lang w:val="en-AU"/>
        </w:rPr>
        <w:t>underestimated</w:t>
      </w:r>
      <w:r w:rsidR="00C60694" w:rsidRPr="00BA513C">
        <w:rPr>
          <w:sz w:val="20"/>
          <w:szCs w:val="20"/>
          <w:lang w:val="en-AU"/>
        </w:rPr>
        <w:t>.</w:t>
      </w:r>
    </w:p>
    <w:p w14:paraId="5CC536C6" w14:textId="48243F64" w:rsidR="00B16C67" w:rsidRDefault="00023A3E" w:rsidP="00270823">
      <w:pPr>
        <w:pStyle w:val="Heading2"/>
        <w:numPr>
          <w:ilvl w:val="2"/>
          <w:numId w:val="15"/>
        </w:numPr>
      </w:pPr>
      <w:r w:rsidRPr="00B16C67">
        <w:t>C</w:t>
      </w:r>
      <w:r>
        <w:t xml:space="preserve">oal workers’ pneumoconiosis </w:t>
      </w:r>
    </w:p>
    <w:p w14:paraId="14D32485" w14:textId="5487CC26" w:rsidR="00B16C67" w:rsidRPr="00BA513C" w:rsidRDefault="00AD0547" w:rsidP="00BA513C">
      <w:pPr>
        <w:pStyle w:val="BodyText1"/>
        <w:ind w:firstLine="0"/>
        <w:rPr>
          <w:sz w:val="20"/>
          <w:szCs w:val="20"/>
        </w:rPr>
      </w:pPr>
      <w:r w:rsidRPr="00BA513C">
        <w:rPr>
          <w:sz w:val="20"/>
          <w:szCs w:val="20"/>
          <w:lang w:val="en-AU"/>
        </w:rPr>
        <w:t>Until late 2015, CWP was thought to be have been eradicated in Australia</w:t>
      </w:r>
      <w:r w:rsidR="00990868" w:rsidRPr="00BA513C">
        <w:rPr>
          <w:sz w:val="20"/>
          <w:szCs w:val="20"/>
          <w:lang w:val="en-AU"/>
        </w:rPr>
        <w:t xml:space="preserve">. </w:t>
      </w:r>
      <w:r w:rsidRPr="00BA513C">
        <w:rPr>
          <w:sz w:val="20"/>
          <w:szCs w:val="20"/>
          <w:lang w:val="en-AU"/>
        </w:rPr>
        <w:t xml:space="preserve">However, this disease has remerged in Queensland </w:t>
      </w:r>
      <w:bookmarkStart w:id="226" w:name="UpToHere"/>
      <w:bookmarkEnd w:id="226"/>
      <w:r w:rsidR="0085044C" w:rsidRPr="00BA513C">
        <w:rPr>
          <w:sz w:val="20"/>
          <w:szCs w:val="20"/>
          <w:lang w:val="en-AU"/>
        </w:rPr>
        <w:t xml:space="preserve">but </w:t>
      </w:r>
      <w:r w:rsidRPr="00BA513C">
        <w:rPr>
          <w:sz w:val="20"/>
          <w:szCs w:val="20"/>
          <w:lang w:val="en-AU"/>
        </w:rPr>
        <w:t xml:space="preserve">has not been identified in other states. </w:t>
      </w:r>
      <w:r w:rsidR="0085044C" w:rsidRPr="00BA513C">
        <w:rPr>
          <w:sz w:val="20"/>
          <w:szCs w:val="20"/>
          <w:lang w:val="en-AU"/>
        </w:rPr>
        <w:t xml:space="preserve">The 2016 </w:t>
      </w:r>
      <w:r w:rsidRPr="00BA513C">
        <w:rPr>
          <w:sz w:val="20"/>
          <w:szCs w:val="20"/>
          <w:lang w:val="en-AU"/>
        </w:rPr>
        <w:t>review of the respiratory component of the health surveillance for Queensland coal miners made 18 recommendations to improve the scheme</w:t>
      </w:r>
      <w:r w:rsidR="00B16C67" w:rsidRPr="00BA513C">
        <w:rPr>
          <w:sz w:val="20"/>
          <w:szCs w:val="20"/>
        </w:rPr>
        <w:t xml:space="preserve"> </w:t>
      </w:r>
      <w:r w:rsidR="00B16C67" w:rsidRPr="00BA513C">
        <w:rPr>
          <w:sz w:val="20"/>
          <w:szCs w:val="20"/>
        </w:rPr>
        <w:fldChar w:fldCharType="begin"/>
      </w:r>
      <w:r w:rsidR="00A3227C" w:rsidRPr="00BA513C">
        <w:rPr>
          <w:sz w:val="20"/>
          <w:szCs w:val="20"/>
        </w:rPr>
        <w:instrText xml:space="preserve"> ADDIN EN.CITE &lt;EndNote&gt;&lt;Cite&gt;&lt;Author&gt;Sim&lt;/Author&gt;&lt;Year&gt;2016&lt;/Year&gt;&lt;RecNum&gt;119&lt;/RecNum&gt;&lt;DisplayText&gt;[113]&lt;/DisplayText&gt;&lt;record&gt;&lt;rec-number&gt;119&lt;/rec-number&gt;&lt;foreign-keys&gt;&lt;key app="EN" db-id="0vpvtf5at5xer9edax8xpat95eezs0zffpe0" timestamp="1551398536"&gt;119&lt;/key&gt;&lt;/foreign-keys&gt;&lt;ref-type name="Report"&gt;27&lt;/ref-type&gt;&lt;contributors&gt;&lt;authors&gt;&lt;author&gt;Sim, M,R,&lt;/author&gt;&lt;author&gt;Glass, D,&lt;/author&gt;&lt;author&gt;Hoy, R, &lt;/author&gt;&lt;author&gt;Roberts, M,&lt;/author&gt;&lt;author&gt;Thompson, B. R,&lt;/author&gt;&lt;author&gt;Cohen, R,&lt;/author&gt;&lt;author&gt;Go, L,&lt;/author&gt;&lt;author&gt;Almberg, K,&lt;/author&gt;&lt;author&gt;Deponte, K, &lt;/author&gt;&lt;/authors&gt;&lt;subsidiary-authors&gt;&lt;author&gt;Queensland Department of Natural Resources and Mines&lt;/author&gt;&lt;/subsidiary-authors&gt;&lt;/contributors&gt;&lt;titles&gt;&lt;title&gt;Review of Respiratory Component of the Coal Mine Workers’ Health Scheme&lt;/title&gt;&lt;/titles&gt;&lt;dates&gt;&lt;year&gt;2016&lt;/year&gt;&lt;/dates&gt;&lt;publisher&gt;Monash Centre for Occupational and Environmental Health, Monash University and School of Public Health, University of Illinois at Chicago&lt;/publisher&gt;&lt;urls&gt;&lt;related-urls&gt;&lt;url&gt;https://www.business.qld.gov.au/industries/mining-energy-water/resources/safety-health/mining/medicals/pneumoconiosis/inquiries&lt;/url&gt;&lt;/related-urls&gt;&lt;/urls&gt;&lt;access-date&gt;1 March 2019&lt;/access-date&gt;&lt;/record&gt;&lt;/Cite&gt;&lt;/EndNote&gt;</w:instrText>
      </w:r>
      <w:r w:rsidR="00B16C67" w:rsidRPr="00BA513C">
        <w:rPr>
          <w:sz w:val="20"/>
          <w:szCs w:val="20"/>
        </w:rPr>
        <w:fldChar w:fldCharType="separate"/>
      </w:r>
      <w:r w:rsidR="00A3227C" w:rsidRPr="00BA513C">
        <w:rPr>
          <w:noProof/>
          <w:sz w:val="20"/>
          <w:szCs w:val="20"/>
        </w:rPr>
        <w:t>[113]</w:t>
      </w:r>
      <w:r w:rsidR="00B16C67" w:rsidRPr="00BA513C">
        <w:rPr>
          <w:sz w:val="20"/>
          <w:szCs w:val="20"/>
        </w:rPr>
        <w:fldChar w:fldCharType="end"/>
      </w:r>
      <w:r w:rsidR="00B16C67" w:rsidRPr="00BA513C">
        <w:rPr>
          <w:sz w:val="20"/>
          <w:szCs w:val="20"/>
        </w:rPr>
        <w:t>.</w:t>
      </w:r>
      <w:r w:rsidR="000A4EF5" w:rsidRPr="00BA513C">
        <w:rPr>
          <w:sz w:val="20"/>
          <w:szCs w:val="20"/>
        </w:rPr>
        <w:t xml:space="preserve"> </w:t>
      </w:r>
      <w:r w:rsidR="00B16C67" w:rsidRPr="00BA513C">
        <w:rPr>
          <w:sz w:val="20"/>
          <w:szCs w:val="20"/>
        </w:rPr>
        <w:t xml:space="preserve">The </w:t>
      </w:r>
      <w:r w:rsidR="00EC3F11" w:rsidRPr="00BA513C">
        <w:rPr>
          <w:sz w:val="20"/>
          <w:szCs w:val="20"/>
          <w:lang w:val="en-AU"/>
        </w:rPr>
        <w:t xml:space="preserve">Queensland </w:t>
      </w:r>
      <w:r w:rsidR="00B16C67" w:rsidRPr="00BA513C">
        <w:rPr>
          <w:sz w:val="20"/>
          <w:szCs w:val="20"/>
        </w:rPr>
        <w:t xml:space="preserve">mining industry now has 39 CWP cases diagnosed since 1984 </w:t>
      </w:r>
      <w:r w:rsidR="00B16C67" w:rsidRPr="00BA513C">
        <w:rPr>
          <w:sz w:val="20"/>
          <w:szCs w:val="20"/>
        </w:rPr>
        <w:fldChar w:fldCharType="begin"/>
      </w:r>
      <w:r w:rsidR="00A3227C" w:rsidRPr="00BA513C">
        <w:rPr>
          <w:sz w:val="20"/>
          <w:szCs w:val="20"/>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sidR="00B16C67" w:rsidRPr="00BA513C">
        <w:rPr>
          <w:sz w:val="20"/>
          <w:szCs w:val="20"/>
        </w:rPr>
        <w:fldChar w:fldCharType="separate"/>
      </w:r>
      <w:r w:rsidR="00A3227C" w:rsidRPr="00BA513C">
        <w:rPr>
          <w:noProof/>
          <w:sz w:val="20"/>
          <w:szCs w:val="20"/>
        </w:rPr>
        <w:t>[83]</w:t>
      </w:r>
      <w:r w:rsidR="00B16C67" w:rsidRPr="00BA513C">
        <w:rPr>
          <w:sz w:val="20"/>
          <w:szCs w:val="20"/>
        </w:rPr>
        <w:fldChar w:fldCharType="end"/>
      </w:r>
      <w:r w:rsidR="00B16C67" w:rsidRPr="00BA513C">
        <w:rPr>
          <w:sz w:val="20"/>
          <w:szCs w:val="20"/>
        </w:rPr>
        <w:t xml:space="preserve">. </w:t>
      </w:r>
      <w:r w:rsidRPr="00BA513C">
        <w:rPr>
          <w:sz w:val="20"/>
          <w:szCs w:val="20"/>
        </w:rPr>
        <w:t>The NDI data review found deaths from pneumoconiosis in men increased from 99 in 2009 to 140 in 2016. There were 127 deaths from pneumoconiosis in 2013, which gradually increased until 2016</w:t>
      </w:r>
      <w:r w:rsidR="00B16C67" w:rsidRPr="00BA513C">
        <w:rPr>
          <w:sz w:val="20"/>
          <w:szCs w:val="20"/>
        </w:rPr>
        <w:t xml:space="preserve"> </w:t>
      </w:r>
      <w:r w:rsidR="00B16C67" w:rsidRPr="00BA513C">
        <w:rPr>
          <w:sz w:val="20"/>
          <w:szCs w:val="20"/>
        </w:rPr>
        <w:fldChar w:fldCharType="begin"/>
      </w:r>
      <w:r w:rsidR="00A3227C" w:rsidRPr="00BA513C">
        <w:rPr>
          <w:sz w:val="20"/>
          <w:szCs w:val="20"/>
        </w:rPr>
        <w:instrText xml:space="preserve"> ADDIN EN.CITE &lt;EndNote&gt;&lt;Cite&gt;&lt;Author&gt;Australian Institute of Health and Welfare&lt;/Author&gt;&lt;Year&gt;2019&lt;/Year&gt;&lt;RecNum&gt;347&lt;/RecNum&gt;&lt;DisplayText&gt;[116]&lt;/DisplayText&gt;&lt;record&gt;&lt;rec-number&gt;347&lt;/rec-number&gt;&lt;foreign-keys&gt;&lt;key app="EN" db-id="0vpvtf5at5xer9edax8xpat95eezs0zffpe0" timestamp="1571361775"&gt;347&lt;/key&gt;&lt;/foreign-keys&gt;&lt;ref-type name="Web Page"&gt;12&lt;/ref-type&gt;&lt;contributors&gt;&lt;authors&gt;&lt;author&gt;Australian Institute of Health and Welfare, &lt;/author&gt;&lt;/authors&gt;&lt;/contributors&gt;&lt;titles&gt;&lt;title&gt;Deaths in Australia&lt;/title&gt;&lt;/titles&gt;&lt;volume&gt;2019&lt;/volume&gt;&lt;number&gt;18 October &lt;/number&gt;&lt;dates&gt;&lt;year&gt;2019&lt;/year&gt;&lt;pub-dates&gt;&lt;date&gt;17 July 2019&lt;/date&gt;&lt;/pub-dates&gt;&lt;/dates&gt;&lt;pub-location&gt;Canberra&lt;/pub-location&gt;&lt;publisher&gt;AIHW&lt;/publisher&gt;&lt;urls&gt;&lt;related-urls&gt;&lt;url&gt;https://www.aihw.gov.au/reports/life-expectancy-death/deaths-in-australia&lt;/url&gt;&lt;/related-urls&gt;&lt;/urls&gt;&lt;/record&gt;&lt;/Cite&gt;&lt;/EndNote&gt;</w:instrText>
      </w:r>
      <w:r w:rsidR="00B16C67" w:rsidRPr="00BA513C">
        <w:rPr>
          <w:sz w:val="20"/>
          <w:szCs w:val="20"/>
        </w:rPr>
        <w:fldChar w:fldCharType="separate"/>
      </w:r>
      <w:r w:rsidR="00A3227C" w:rsidRPr="00BA513C">
        <w:rPr>
          <w:noProof/>
          <w:sz w:val="20"/>
          <w:szCs w:val="20"/>
        </w:rPr>
        <w:t>[116]</w:t>
      </w:r>
      <w:r w:rsidR="00B16C67" w:rsidRPr="00BA513C">
        <w:rPr>
          <w:sz w:val="20"/>
          <w:szCs w:val="20"/>
        </w:rPr>
        <w:fldChar w:fldCharType="end"/>
      </w:r>
      <w:r w:rsidR="00B16C67" w:rsidRPr="00BA513C">
        <w:rPr>
          <w:sz w:val="20"/>
          <w:szCs w:val="20"/>
        </w:rPr>
        <w:t xml:space="preserve">. </w:t>
      </w:r>
      <w:r w:rsidRPr="00BA513C">
        <w:rPr>
          <w:color w:val="000000" w:themeColor="text1"/>
          <w:sz w:val="20"/>
          <w:szCs w:val="20"/>
        </w:rPr>
        <w:t xml:space="preserve">The national </w:t>
      </w:r>
      <w:proofErr w:type="spellStart"/>
      <w:r w:rsidRPr="00BA513C">
        <w:rPr>
          <w:color w:val="000000" w:themeColor="text1"/>
          <w:sz w:val="20"/>
          <w:szCs w:val="20"/>
        </w:rPr>
        <w:t>hospitalisations</w:t>
      </w:r>
      <w:proofErr w:type="spellEnd"/>
      <w:r w:rsidRPr="00BA513C">
        <w:rPr>
          <w:color w:val="000000" w:themeColor="text1"/>
          <w:sz w:val="20"/>
          <w:szCs w:val="20"/>
        </w:rPr>
        <w:t xml:space="preserve"> data from 1998 to 2015 also found increased </w:t>
      </w:r>
      <w:proofErr w:type="spellStart"/>
      <w:r w:rsidRPr="00BA513C">
        <w:rPr>
          <w:color w:val="000000" w:themeColor="text1"/>
          <w:sz w:val="20"/>
          <w:szCs w:val="20"/>
        </w:rPr>
        <w:t>hospitalisation</w:t>
      </w:r>
      <w:proofErr w:type="spellEnd"/>
      <w:r w:rsidRPr="00BA513C">
        <w:rPr>
          <w:color w:val="000000" w:themeColor="text1"/>
          <w:sz w:val="20"/>
          <w:szCs w:val="20"/>
        </w:rPr>
        <w:t xml:space="preserve"> because of </w:t>
      </w:r>
      <w:r w:rsidRPr="00BA513C">
        <w:rPr>
          <w:sz w:val="20"/>
          <w:szCs w:val="20"/>
        </w:rPr>
        <w:t>pneumoconiosis among people aged 30 years and over between 2011</w:t>
      </w:r>
      <w:r w:rsidR="00033E1E" w:rsidRPr="00BA513C">
        <w:rPr>
          <w:sz w:val="20"/>
          <w:szCs w:val="20"/>
        </w:rPr>
        <w:t xml:space="preserve"> and 20</w:t>
      </w:r>
      <w:r w:rsidRPr="00BA513C">
        <w:rPr>
          <w:sz w:val="20"/>
          <w:szCs w:val="20"/>
        </w:rPr>
        <w:t>12. There is often a long laten</w:t>
      </w:r>
      <w:r w:rsidR="00BE7C5F" w:rsidRPr="00BA513C">
        <w:rPr>
          <w:sz w:val="20"/>
          <w:szCs w:val="20"/>
        </w:rPr>
        <w:t>t</w:t>
      </w:r>
      <w:r w:rsidRPr="00BA513C">
        <w:rPr>
          <w:sz w:val="20"/>
          <w:szCs w:val="20"/>
        </w:rPr>
        <w:t xml:space="preserve"> period between exposure and diagnosis of CWP, so these deaths and </w:t>
      </w:r>
      <w:proofErr w:type="spellStart"/>
      <w:r w:rsidRPr="00BA513C">
        <w:rPr>
          <w:sz w:val="20"/>
          <w:szCs w:val="20"/>
        </w:rPr>
        <w:t>hospitalisations</w:t>
      </w:r>
      <w:proofErr w:type="spellEnd"/>
      <w:r w:rsidRPr="00BA513C">
        <w:rPr>
          <w:sz w:val="20"/>
          <w:szCs w:val="20"/>
        </w:rPr>
        <w:t xml:space="preserve"> are likely to have been associated with higher coal mine dust exposures experienced many years before</w:t>
      </w:r>
      <w:r w:rsidR="00B16C67" w:rsidRPr="00BA513C">
        <w:rPr>
          <w:sz w:val="20"/>
          <w:szCs w:val="20"/>
        </w:rPr>
        <w:t>.</w:t>
      </w:r>
      <w:r w:rsidR="004444B9" w:rsidRPr="00BA513C">
        <w:rPr>
          <w:sz w:val="20"/>
          <w:szCs w:val="20"/>
        </w:rPr>
        <w:t xml:space="preserve"> </w:t>
      </w:r>
    </w:p>
    <w:p w14:paraId="49C0D986" w14:textId="515BED04" w:rsidR="00DD7AA6" w:rsidRPr="00BA513C" w:rsidRDefault="00DD7AA6" w:rsidP="00BA513C">
      <w:pPr>
        <w:pStyle w:val="BodyText"/>
        <w:ind w:firstLine="0"/>
        <w:rPr>
          <w:sz w:val="20"/>
          <w:szCs w:val="20"/>
          <w:lang w:val="en-AU"/>
        </w:rPr>
      </w:pPr>
      <w:r w:rsidRPr="00BA513C">
        <w:rPr>
          <w:sz w:val="20"/>
          <w:szCs w:val="20"/>
          <w:lang w:val="en-AU"/>
        </w:rPr>
        <w:t xml:space="preserve">The increased rate of CWP in Queensland is of concern, but coal mine dust exposure limits have been reduced in Queensland and DNRME have provided more guidance </w:t>
      </w:r>
      <w:r w:rsidR="00FF77A7" w:rsidRPr="00BA513C">
        <w:rPr>
          <w:sz w:val="20"/>
          <w:szCs w:val="20"/>
          <w:lang w:val="en-AU"/>
        </w:rPr>
        <w:t xml:space="preserve">to stakeholders </w:t>
      </w:r>
      <w:r w:rsidRPr="00BA513C">
        <w:rPr>
          <w:sz w:val="20"/>
          <w:szCs w:val="20"/>
          <w:lang w:val="en-AU"/>
        </w:rPr>
        <w:t>and introduced increased reporting requirements. Reported dust exposure for longwall miners in 2019 was lower in most mines than in 2018</w:t>
      </w:r>
      <w:r w:rsidR="00616AED" w:rsidRPr="00BA513C">
        <w:rPr>
          <w:sz w:val="20"/>
          <w:szCs w:val="20"/>
          <w:lang w:val="en-AU"/>
        </w:rPr>
        <w:t xml:space="preserve"> </w:t>
      </w:r>
      <w:r w:rsidR="00616AED" w:rsidRPr="00BA513C">
        <w:rPr>
          <w:sz w:val="20"/>
          <w:szCs w:val="20"/>
          <w:lang w:val="en-AU"/>
        </w:rPr>
        <w:fldChar w:fldCharType="begin"/>
      </w:r>
      <w:r w:rsidR="00D26918" w:rsidRPr="00BA513C">
        <w:rPr>
          <w:sz w:val="20"/>
          <w:szCs w:val="20"/>
          <w:lang w:val="en-AU"/>
        </w:rPr>
        <w:instrText xml:space="preserve"> ADDIN EN.CITE &lt;EndNote&gt;&lt;Cite&gt;&lt;Author&gt;Queensland Government&lt;/Author&gt;&lt;Year&gt;2020&lt;/Year&gt;&lt;RecNum&gt;375&lt;/RecNum&gt;&lt;DisplayText&gt;[139]&lt;/DisplayText&gt;&lt;record&gt;&lt;rec-number&gt;375&lt;/rec-number&gt;&lt;foreign-keys&gt;&lt;key app="EN" db-id="0vpvtf5at5xer9edax8xpat95eezs0zffpe0" timestamp="1580278070"&gt;375&lt;/key&gt;&lt;/foreign-keys&gt;&lt;ref-type name="Web Page"&gt;12&lt;/ref-type&gt;&lt;contributors&gt;&lt;authors&gt;&lt;author&gt;Queensland Government,&lt;/author&gt;&lt;/authors&gt;&lt;/contributors&gt;&lt;titles&gt;&lt;title&gt;Dust hazards in mining&lt;/title&gt;&lt;secondary-title&gt;Moning hazards &lt;/secondary-title&gt;&lt;/titles&gt;&lt;volume&gt;2020&lt;/volume&gt;&lt;number&gt;29 Jan &lt;/number&gt;&lt;dates&gt;&lt;year&gt;2020&lt;/year&gt;&lt;pub-dates&gt;&lt;date&gt;21 Sepetmber 2018&lt;/date&gt;&lt;/pub-dates&gt;&lt;/dates&gt;&lt;pub-location&gt;Queensland &lt;/pub-location&gt;&lt;publisher&gt;Queensland Government&lt;/publisher&gt;&lt;urls&gt;&lt;related-urls&gt;&lt;url&gt;&lt;style face="underline" font="default" size="100%"&gt;https://www.business.qld.gov.au/industries/mining-energy-water/resources/safety-health/mining/hazards/dust&lt;/style&gt;&lt;/url&gt;&lt;/related-urls&gt;&lt;/urls&gt;&lt;/record&gt;&lt;/Cite&gt;&lt;/EndNote&gt;</w:instrText>
      </w:r>
      <w:r w:rsidR="00616AED" w:rsidRPr="00BA513C">
        <w:rPr>
          <w:sz w:val="20"/>
          <w:szCs w:val="20"/>
          <w:lang w:val="en-AU"/>
        </w:rPr>
        <w:fldChar w:fldCharType="separate"/>
      </w:r>
      <w:r w:rsidR="00D26918" w:rsidRPr="00BA513C">
        <w:rPr>
          <w:noProof/>
          <w:sz w:val="20"/>
          <w:szCs w:val="20"/>
          <w:lang w:val="en-AU"/>
        </w:rPr>
        <w:t>[139]</w:t>
      </w:r>
      <w:r w:rsidR="00616AED" w:rsidRPr="00BA513C">
        <w:rPr>
          <w:sz w:val="20"/>
          <w:szCs w:val="20"/>
          <w:lang w:val="en-AU"/>
        </w:rPr>
        <w:fldChar w:fldCharType="end"/>
      </w:r>
      <w:r w:rsidRPr="00BA513C">
        <w:rPr>
          <w:sz w:val="20"/>
          <w:szCs w:val="20"/>
          <w:lang w:val="en-AU"/>
        </w:rPr>
        <w:t>. The long lag for development of CWP means that a reduction in dust exposure may not show as a reduction in CWP for some years.</w:t>
      </w:r>
    </w:p>
    <w:p w14:paraId="032CCCF3" w14:textId="525DD6EB" w:rsidR="00B16C67" w:rsidRPr="00BA513C" w:rsidRDefault="00B16C67" w:rsidP="00BA513C">
      <w:pPr>
        <w:pStyle w:val="BodyText"/>
        <w:ind w:firstLine="0"/>
        <w:rPr>
          <w:sz w:val="20"/>
          <w:szCs w:val="20"/>
        </w:rPr>
      </w:pPr>
      <w:r w:rsidRPr="00BA513C">
        <w:rPr>
          <w:sz w:val="20"/>
          <w:szCs w:val="20"/>
        </w:rPr>
        <w:t>This recent increase parallels that observed in the USA.</w:t>
      </w:r>
      <w:r w:rsidR="004444B9" w:rsidRPr="00BA513C">
        <w:rPr>
          <w:sz w:val="20"/>
          <w:szCs w:val="20"/>
        </w:rPr>
        <w:t xml:space="preserve"> </w:t>
      </w:r>
      <w:r w:rsidRPr="00BA513C">
        <w:rPr>
          <w:sz w:val="20"/>
          <w:szCs w:val="20"/>
        </w:rPr>
        <w:t>NIOSH had reported a decline in prevalence of CWP from 6.5</w:t>
      </w:r>
      <w:r w:rsidR="002D2E85" w:rsidRPr="00BA513C">
        <w:rPr>
          <w:sz w:val="20"/>
          <w:szCs w:val="20"/>
        </w:rPr>
        <w:t xml:space="preserve"> </w:t>
      </w:r>
      <w:r w:rsidR="00687D21" w:rsidRPr="00BA513C">
        <w:rPr>
          <w:sz w:val="20"/>
          <w:szCs w:val="20"/>
        </w:rPr>
        <w:t xml:space="preserve">per </w:t>
      </w:r>
      <w:r w:rsidR="002D2E85" w:rsidRPr="00BA513C">
        <w:rPr>
          <w:sz w:val="20"/>
          <w:szCs w:val="20"/>
        </w:rPr>
        <w:t>cent in</w:t>
      </w:r>
      <w:r w:rsidRPr="00BA513C">
        <w:rPr>
          <w:sz w:val="20"/>
          <w:szCs w:val="20"/>
        </w:rPr>
        <w:t xml:space="preserve"> the 1970s to a low of 2.1</w:t>
      </w:r>
      <w:r w:rsidR="002D2E85" w:rsidRPr="00BA513C">
        <w:rPr>
          <w:sz w:val="20"/>
          <w:szCs w:val="20"/>
        </w:rPr>
        <w:t xml:space="preserve"> </w:t>
      </w:r>
      <w:r w:rsidR="00687D21" w:rsidRPr="00BA513C">
        <w:rPr>
          <w:sz w:val="20"/>
          <w:szCs w:val="20"/>
        </w:rPr>
        <w:t xml:space="preserve">per </w:t>
      </w:r>
      <w:r w:rsidR="002D2E85" w:rsidRPr="00BA513C">
        <w:rPr>
          <w:sz w:val="20"/>
          <w:szCs w:val="20"/>
        </w:rPr>
        <w:t>cent in</w:t>
      </w:r>
      <w:r w:rsidRPr="00BA513C">
        <w:rPr>
          <w:sz w:val="20"/>
          <w:szCs w:val="20"/>
        </w:rPr>
        <w:t xml:space="preserve"> the 1990s.</w:t>
      </w:r>
      <w:r w:rsidR="00806BC2" w:rsidRPr="00BA513C">
        <w:rPr>
          <w:sz w:val="20"/>
          <w:szCs w:val="20"/>
        </w:rPr>
        <w:t xml:space="preserve"> </w:t>
      </w:r>
      <w:r w:rsidRPr="00BA513C">
        <w:rPr>
          <w:sz w:val="20"/>
          <w:szCs w:val="20"/>
        </w:rPr>
        <w:t>However, CWP prevalence in the USA subsequently increased to 3.2</w:t>
      </w:r>
      <w:r w:rsidR="00C11CE2" w:rsidRPr="00BA513C">
        <w:rPr>
          <w:sz w:val="20"/>
          <w:szCs w:val="20"/>
        </w:rPr>
        <w:t xml:space="preserve"> </w:t>
      </w:r>
      <w:r w:rsidR="00687D21" w:rsidRPr="00BA513C">
        <w:rPr>
          <w:sz w:val="20"/>
          <w:szCs w:val="20"/>
        </w:rPr>
        <w:t xml:space="preserve">per </w:t>
      </w:r>
      <w:r w:rsidR="002D2E85" w:rsidRPr="00BA513C">
        <w:rPr>
          <w:sz w:val="20"/>
          <w:szCs w:val="20"/>
        </w:rPr>
        <w:t>cent in</w:t>
      </w:r>
      <w:r w:rsidRPr="00BA513C">
        <w:rPr>
          <w:sz w:val="20"/>
          <w:szCs w:val="20"/>
        </w:rPr>
        <w:t xml:space="preserve"> the first decade of the 21st century.</w:t>
      </w:r>
      <w:r w:rsidR="004444B9" w:rsidRPr="00BA513C">
        <w:rPr>
          <w:sz w:val="20"/>
          <w:szCs w:val="20"/>
        </w:rPr>
        <w:t xml:space="preserve"> </w:t>
      </w:r>
      <w:r w:rsidRPr="00BA513C">
        <w:rPr>
          <w:sz w:val="20"/>
          <w:szCs w:val="20"/>
        </w:rPr>
        <w:t>The rate of PMF in certain coal mining states in the USA has also recently increased to levels observed prior to the introduction of modern dust controls</w:t>
      </w:r>
      <w:r w:rsidR="004444B9" w:rsidRPr="00BA513C">
        <w:rPr>
          <w:sz w:val="20"/>
          <w:szCs w:val="20"/>
        </w:rPr>
        <w:t xml:space="preserve"> </w:t>
      </w:r>
      <w:r w:rsidRPr="00BA513C">
        <w:rPr>
          <w:sz w:val="20"/>
          <w:szCs w:val="20"/>
        </w:rPr>
        <w:fldChar w:fldCharType="begin"/>
      </w:r>
      <w:r w:rsidR="00D26918" w:rsidRPr="00BA513C">
        <w:rPr>
          <w:sz w:val="20"/>
          <w:szCs w:val="20"/>
        </w:rPr>
        <w:instrText xml:space="preserve"> ADDIN EN.CITE &lt;EndNote&gt;&lt;Cite&gt;&lt;Author&gt;Blackley DJ&lt;/Author&gt;&lt;Year&gt;2014&lt;/Year&gt;&lt;RecNum&gt;7431&lt;/RecNum&gt;&lt;DisplayText&gt;[140]&lt;/DisplayText&gt;&lt;record&gt;&lt;rec-number&gt;7431&lt;/rec-number&gt;&lt;foreign-keys&gt;&lt;key app="EN" db-id="zdwaexapdsz2pserw9ap2tr6pptde92a5ssv" timestamp="1446186562"&gt;7431&lt;/key&gt;&lt;/foreign-keys&gt;&lt;ref-type name="Journal Article"&gt;17&lt;/ref-type&gt;&lt;contributors&gt;&lt;authors&gt;&lt;author&gt;Blackley DJ,&lt;/author&gt;&lt;author&gt;Halldin CN,&lt;/author&gt;&lt;author&gt;Laney AS,&lt;/author&gt;&lt;/authors&gt;&lt;/contributors&gt;&lt;titles&gt;&lt;title&gt; Resurgence of a Debilitating and Entirely Preventable Respiratory Disease among Working Coal Miners&lt;/title&gt;&lt;secondary-title&gt;Am J Respir Crit Care Med&lt;/secondary-title&gt;&lt;/titles&gt;&lt;periodical&gt;&lt;full-title&gt;Am J Respir Crit Care Med&lt;/full-title&gt;&lt;/periodical&gt;&lt;volume&gt;190&lt;/volume&gt;&lt;number&gt;6&lt;/number&gt;&lt;dates&gt;&lt;year&gt;2014&lt;/year&gt;&lt;/dates&gt;&lt;urls&gt;&lt;/urls&gt;&lt;electronic-resource-num&gt;10.1164/rccm.201407-1286LE.&lt;/electronic-resource-num&gt;&lt;/record&gt;&lt;/Cite&gt;&lt;/EndNote&gt;</w:instrText>
      </w:r>
      <w:r w:rsidRPr="00BA513C">
        <w:rPr>
          <w:sz w:val="20"/>
          <w:szCs w:val="20"/>
        </w:rPr>
        <w:fldChar w:fldCharType="separate"/>
      </w:r>
      <w:r w:rsidR="00D26918" w:rsidRPr="00BA513C">
        <w:rPr>
          <w:noProof/>
          <w:sz w:val="20"/>
          <w:szCs w:val="20"/>
        </w:rPr>
        <w:t>[140]</w:t>
      </w:r>
      <w:r w:rsidRPr="00BA513C">
        <w:rPr>
          <w:sz w:val="20"/>
          <w:szCs w:val="20"/>
        </w:rPr>
        <w:fldChar w:fldCharType="end"/>
      </w:r>
      <w:r w:rsidR="004444B9" w:rsidRPr="00BA513C">
        <w:rPr>
          <w:sz w:val="20"/>
          <w:szCs w:val="20"/>
        </w:rPr>
        <w:t xml:space="preserve">. </w:t>
      </w:r>
      <w:r w:rsidRPr="00BA513C">
        <w:rPr>
          <w:sz w:val="20"/>
          <w:szCs w:val="20"/>
        </w:rPr>
        <w:t>A longitudinal analysis by NIOSH reported a significant decline in CWP deaths in US</w:t>
      </w:r>
      <w:r w:rsidR="00033E1E" w:rsidRPr="00BA513C">
        <w:rPr>
          <w:sz w:val="20"/>
          <w:szCs w:val="20"/>
        </w:rPr>
        <w:t>A</w:t>
      </w:r>
      <w:r w:rsidRPr="00BA513C">
        <w:rPr>
          <w:sz w:val="20"/>
          <w:szCs w:val="20"/>
        </w:rPr>
        <w:t xml:space="preserve"> miners from 1999</w:t>
      </w:r>
      <w:r w:rsidR="000613E1" w:rsidRPr="00BA513C">
        <w:rPr>
          <w:sz w:val="20"/>
          <w:szCs w:val="20"/>
        </w:rPr>
        <w:t xml:space="preserve"> to </w:t>
      </w:r>
      <w:r w:rsidRPr="00BA513C">
        <w:rPr>
          <w:sz w:val="20"/>
          <w:szCs w:val="20"/>
        </w:rPr>
        <w:t xml:space="preserve">2016 </w:t>
      </w:r>
      <w:r w:rsidRPr="00BA513C">
        <w:rPr>
          <w:sz w:val="20"/>
          <w:szCs w:val="20"/>
        </w:rPr>
        <w:fldChar w:fldCharType="begin"/>
      </w:r>
      <w:r w:rsidR="00D26918" w:rsidRPr="00BA513C">
        <w:rPr>
          <w:sz w:val="20"/>
          <w:szCs w:val="20"/>
        </w:rPr>
        <w:instrText xml:space="preserve"> ADDIN EN.CITE &lt;EndNote&gt;&lt;Cite&gt;&lt;Author&gt;Mazurek&lt;/Author&gt;&lt;Year&gt;2018&lt;/Year&gt;&lt;RecNum&gt;291&lt;/RecNum&gt;&lt;DisplayText&gt;[141]&lt;/DisplayText&gt;&lt;record&gt;&lt;rec-number&gt;291&lt;/rec-number&gt;&lt;foreign-keys&gt;&lt;key app="EN" db-id="0vpvtf5at5xer9edax8xpat95eezs0zffpe0" timestamp="1558329076"&gt;291&lt;/key&gt;&lt;/foreign-keys&gt;&lt;ref-type name="Journal Article"&gt;17&lt;/ref-type&gt;&lt;contributors&gt;&lt;authors&gt;&lt;author&gt;Mazurek, J. M.&lt;/author&gt;&lt;author&gt;Wood, J.&lt;/author&gt;&lt;author&gt;Blackley, D. J.&lt;/author&gt;&lt;author&gt;Weissman, D. N.&lt;/author&gt;&lt;/authors&gt;&lt;/contributors&gt;&lt;auth-address&gt;Respiratory Health Division, National Institute for Occupational Safety and Health, CDC.&lt;/auth-address&gt;&lt;titles&gt;&lt;title&gt;Coal Workers&amp;apos; Pneumoconiosis-Attributable Years of Potential Life Lost to Life Expectancy and Potential Life Lost Before Age 65 Years - United States, 1999-2016&lt;/title&gt;&lt;secondary-title&gt;MMWR Morb Mortal Wkly Rep&lt;/secondary-title&gt;&lt;alt-title&gt;MMWR. Morbidity and mortality weekly report&lt;/alt-title&gt;&lt;/titles&gt;&lt;pages&gt;819-824&lt;/pages&gt;&lt;volume&gt;67&lt;/volume&gt;&lt;number&gt;30&lt;/number&gt;&lt;edition&gt;2018/08/03&lt;/edition&gt;&lt;keywords&gt;&lt;keyword&gt;Adult&lt;/keyword&gt;&lt;keyword&gt;Anthracosis/*mortality&lt;/keyword&gt;&lt;keyword&gt;*Coal Mining&lt;/keyword&gt;&lt;keyword&gt;Female&lt;/keyword&gt;&lt;keyword&gt;Humans&lt;/keyword&gt;&lt;keyword&gt;Life Expectancy/*trends&lt;/keyword&gt;&lt;keyword&gt;Male&lt;/keyword&gt;&lt;keyword&gt;Middle Aged&lt;/keyword&gt;&lt;keyword&gt;Mortality, Premature/*trends&lt;/keyword&gt;&lt;keyword&gt;Occupational Diseases/*mortality&lt;/keyword&gt;&lt;keyword&gt;United States/epidemiology&lt;/keyword&gt;&lt;/keywords&gt;&lt;dates&gt;&lt;year&gt;2018&lt;/year&gt;&lt;pub-dates&gt;&lt;date&gt;Aug 3&lt;/date&gt;&lt;/pub-dates&gt;&lt;/dates&gt;&lt;isbn&gt;0149-2195&lt;/isbn&gt;&lt;accession-num&gt;30070982&lt;/accession-num&gt;&lt;urls&gt;&lt;/urls&gt;&lt;custom2&gt;PMC6072058&lt;/custom2&gt;&lt;electronic-resource-num&gt;10.15585/mmwr.mm6730a3&lt;/electronic-resource-num&gt;&lt;remote-database-provider&gt;NLM&lt;/remote-database-provider&gt;&lt;language&gt;eng&lt;/language&gt;&lt;/record&gt;&lt;/Cite&gt;&lt;/EndNote&gt;</w:instrText>
      </w:r>
      <w:r w:rsidRPr="00BA513C">
        <w:rPr>
          <w:sz w:val="20"/>
          <w:szCs w:val="20"/>
        </w:rPr>
        <w:fldChar w:fldCharType="separate"/>
      </w:r>
      <w:r w:rsidR="00D26918" w:rsidRPr="00BA513C">
        <w:rPr>
          <w:noProof/>
          <w:sz w:val="20"/>
          <w:szCs w:val="20"/>
        </w:rPr>
        <w:t>[141]</w:t>
      </w:r>
      <w:r w:rsidRPr="00BA513C">
        <w:rPr>
          <w:sz w:val="20"/>
          <w:szCs w:val="20"/>
        </w:rPr>
        <w:fldChar w:fldCharType="end"/>
      </w:r>
      <w:r w:rsidRPr="00BA513C">
        <w:rPr>
          <w:sz w:val="20"/>
          <w:szCs w:val="20"/>
        </w:rPr>
        <w:t>.</w:t>
      </w:r>
      <w:r w:rsidR="004444B9" w:rsidRPr="00BA513C">
        <w:rPr>
          <w:sz w:val="20"/>
          <w:szCs w:val="20"/>
        </w:rPr>
        <w:t xml:space="preserve"> </w:t>
      </w:r>
    </w:p>
    <w:p w14:paraId="68BF3674" w14:textId="7E57F09F" w:rsidR="00B16C67" w:rsidRPr="00BA513C" w:rsidRDefault="00B16C67" w:rsidP="00BA513C">
      <w:pPr>
        <w:pStyle w:val="BodyText"/>
        <w:ind w:firstLine="0"/>
        <w:rPr>
          <w:sz w:val="20"/>
          <w:szCs w:val="20"/>
          <w:lang w:val="en-AU"/>
        </w:rPr>
      </w:pPr>
      <w:r w:rsidRPr="00BA513C">
        <w:rPr>
          <w:sz w:val="20"/>
          <w:szCs w:val="20"/>
          <w:lang w:val="en-AU"/>
        </w:rPr>
        <w:t>Higher rates of CWP have been observed in other countries</w:t>
      </w:r>
      <w:r w:rsidR="0085044C" w:rsidRPr="00BA513C">
        <w:rPr>
          <w:sz w:val="20"/>
          <w:szCs w:val="20"/>
          <w:lang w:val="en-AU"/>
        </w:rPr>
        <w:t xml:space="preserve"> </w:t>
      </w:r>
      <w:r w:rsidR="00F83E05" w:rsidRPr="00BA513C">
        <w:rPr>
          <w:sz w:val="20"/>
          <w:szCs w:val="20"/>
          <w:lang w:val="en-AU"/>
        </w:rPr>
        <w:t>which</w:t>
      </w:r>
      <w:r w:rsidR="0085044C" w:rsidRPr="00BA513C">
        <w:rPr>
          <w:sz w:val="20"/>
          <w:szCs w:val="20"/>
          <w:lang w:val="en-AU"/>
        </w:rPr>
        <w:t xml:space="preserve"> are likely to be associated with </w:t>
      </w:r>
      <w:r w:rsidR="00F83E05" w:rsidRPr="00BA513C">
        <w:rPr>
          <w:sz w:val="20"/>
          <w:szCs w:val="20"/>
          <w:lang w:val="en-AU"/>
        </w:rPr>
        <w:t xml:space="preserve">higher exposures and </w:t>
      </w:r>
      <w:r w:rsidR="0085044C" w:rsidRPr="00BA513C">
        <w:rPr>
          <w:sz w:val="20"/>
          <w:szCs w:val="20"/>
          <w:lang w:val="en-AU"/>
        </w:rPr>
        <w:t>less effective exposure controls</w:t>
      </w:r>
      <w:r w:rsidR="00F83E05" w:rsidRPr="00BA513C">
        <w:rPr>
          <w:sz w:val="20"/>
          <w:szCs w:val="20"/>
          <w:lang w:val="en-AU"/>
        </w:rPr>
        <w:t xml:space="preserve"> than would be found in Australia</w:t>
      </w:r>
      <w:r w:rsidRPr="00BA513C">
        <w:rPr>
          <w:sz w:val="20"/>
          <w:szCs w:val="20"/>
          <w:lang w:val="en-AU"/>
        </w:rPr>
        <w:t>.</w:t>
      </w:r>
      <w:r w:rsidR="004444B9" w:rsidRPr="00BA513C">
        <w:rPr>
          <w:sz w:val="20"/>
          <w:szCs w:val="20"/>
          <w:lang w:val="en-AU"/>
        </w:rPr>
        <w:t xml:space="preserve"> </w:t>
      </w:r>
      <w:r w:rsidRPr="00BA513C">
        <w:rPr>
          <w:sz w:val="20"/>
          <w:szCs w:val="20"/>
          <w:lang w:val="en-AU"/>
        </w:rPr>
        <w:t>For example, coal miners in Chinese state-owned coal mines who commenced work in the 1970s had cumulative rates of CWP of between</w:t>
      </w:r>
      <w:r w:rsidR="00C30583" w:rsidRPr="00BA513C">
        <w:rPr>
          <w:sz w:val="20"/>
          <w:szCs w:val="20"/>
          <w:lang w:val="en-AU"/>
        </w:rPr>
        <w:t xml:space="preserve"> four</w:t>
      </w:r>
      <w:r w:rsidRPr="00BA513C">
        <w:rPr>
          <w:sz w:val="20"/>
          <w:szCs w:val="20"/>
          <w:lang w:val="en-AU"/>
        </w:rPr>
        <w:t xml:space="preserve"> to 17</w:t>
      </w:r>
      <w:r w:rsidR="002D2E85" w:rsidRPr="00BA513C">
        <w:rPr>
          <w:sz w:val="20"/>
          <w:szCs w:val="20"/>
          <w:lang w:val="en-AU"/>
        </w:rPr>
        <w:t xml:space="preserve"> </w:t>
      </w:r>
      <w:r w:rsidR="004444B9" w:rsidRPr="00BA513C">
        <w:rPr>
          <w:sz w:val="20"/>
          <w:szCs w:val="20"/>
          <w:lang w:val="en-AU"/>
        </w:rPr>
        <w:t>per</w:t>
      </w:r>
      <w:r w:rsidR="009E63AF" w:rsidRPr="00BA513C">
        <w:rPr>
          <w:sz w:val="20"/>
          <w:szCs w:val="20"/>
          <w:lang w:val="en-AU"/>
        </w:rPr>
        <w:t xml:space="preserve"> </w:t>
      </w:r>
      <w:r w:rsidR="004444B9" w:rsidRPr="00BA513C">
        <w:rPr>
          <w:sz w:val="20"/>
          <w:szCs w:val="20"/>
          <w:lang w:val="en-AU"/>
        </w:rPr>
        <w:t xml:space="preserve">cent </w:t>
      </w:r>
      <w:r w:rsidRPr="00BA513C">
        <w:rPr>
          <w:sz w:val="20"/>
          <w:szCs w:val="20"/>
          <w:lang w:val="en-AU"/>
        </w:rPr>
        <w:fldChar w:fldCharType="begin"/>
      </w:r>
      <w:r w:rsidR="00D26918" w:rsidRPr="00BA513C">
        <w:rPr>
          <w:sz w:val="20"/>
          <w:szCs w:val="20"/>
          <w:lang w:val="en-AU"/>
        </w:rPr>
        <w:instrText xml:space="preserve"> ADDIN EN.CITE &lt;EndNote&gt;&lt;Cite&gt;&lt;Author&gt;Blanc&lt;/Author&gt;&lt;Year&gt;2016&lt;/Year&gt;&lt;RecNum&gt;7578&lt;/RecNum&gt;&lt;DisplayText&gt;[142]&lt;/DisplayText&gt;&lt;record&gt;&lt;rec-number&gt;7578&lt;/rec-number&gt;&lt;foreign-keys&gt;&lt;key app="EN" db-id="zdwaexapdsz2pserw9ap2tr6pptde92a5ssv" timestamp="1458180771"&gt;7578&lt;/key&gt;&lt;/foreign-keys&gt;&lt;ref-type name="Journal Article"&gt;17&lt;/ref-type&gt;&lt;contributors&gt;&lt;authors&gt;&lt;author&gt;Blanc, Paul D.&lt;/author&gt;&lt;author&gt;Seaton, Anthony&lt;/author&gt;&lt;/authors&gt;&lt;/contributors&gt;&lt;titles&gt;&lt;title&gt;Pneumoconiosis Redux. Coal Workers’ Pneumoconiosis and Silicosis Are Still a Problem&lt;/title&gt;&lt;secondary-title&gt;American Journal of Respiratory &amp;amp; Critical Care Medicine&lt;/secondary-title&gt;&lt;/titles&gt;&lt;periodical&gt;&lt;full-title&gt;American Journal of Respiratory &amp;amp; Critical Care Medicine&lt;/full-title&gt;&lt;abbr-1&gt;Am J Respir Crit Care Med&lt;/abbr-1&gt;&lt;/periodical&gt;&lt;pages&gt;603-605&lt;/pages&gt;&lt;volume&gt;193&lt;/volume&gt;&lt;number&gt;6&lt;/number&gt;&lt;dates&gt;&lt;year&gt;2016&lt;/year&gt;&lt;pub-dates&gt;&lt;date&gt;2016/03/15&lt;/date&gt;&lt;/pub-dates&gt;&lt;/dates&gt;&lt;publisher&gt;American Thoracic Society - AJRCCM&lt;/publisher&gt;&lt;isbn&gt;1073-449X&lt;/isbn&gt;&lt;urls&gt;&lt;related-urls&gt;&lt;url&gt;http://dx.doi.org/10.1164/rccm.201511-2154ED&lt;/url&gt;&lt;/related-urls&gt;&lt;/urls&gt;&lt;electronic-resource-num&gt;10.1164/rccm.201511-2154ED&lt;/electronic-resource-num&gt;&lt;access-date&gt;2016/03/16&lt;/access-date&gt;&lt;/record&gt;&lt;/Cite&gt;&lt;/EndNote&gt;</w:instrText>
      </w:r>
      <w:r w:rsidRPr="00BA513C">
        <w:rPr>
          <w:sz w:val="20"/>
          <w:szCs w:val="20"/>
          <w:lang w:val="en-AU"/>
        </w:rPr>
        <w:fldChar w:fldCharType="separate"/>
      </w:r>
      <w:r w:rsidR="00D26918" w:rsidRPr="00BA513C">
        <w:rPr>
          <w:noProof/>
          <w:sz w:val="20"/>
          <w:szCs w:val="20"/>
          <w:lang w:val="en-AU"/>
        </w:rPr>
        <w:t>[142]</w:t>
      </w:r>
      <w:r w:rsidRPr="00BA513C">
        <w:rPr>
          <w:sz w:val="20"/>
          <w:szCs w:val="20"/>
          <w:lang w:val="en-AU"/>
        </w:rPr>
        <w:fldChar w:fldCharType="end"/>
      </w:r>
      <w:r w:rsidRPr="00BA513C">
        <w:rPr>
          <w:sz w:val="20"/>
          <w:szCs w:val="20"/>
          <w:lang w:val="en-AU"/>
        </w:rPr>
        <w:t>. In Colombia, the prevalence of CWP was recently reported as 36</w:t>
      </w:r>
      <w:r w:rsidR="002D2E85" w:rsidRPr="00BA513C">
        <w:rPr>
          <w:sz w:val="20"/>
          <w:szCs w:val="20"/>
          <w:lang w:val="en-AU"/>
        </w:rPr>
        <w:t xml:space="preserve"> </w:t>
      </w:r>
      <w:r w:rsidR="00687D21" w:rsidRPr="00BA513C">
        <w:rPr>
          <w:sz w:val="20"/>
          <w:szCs w:val="20"/>
          <w:lang w:val="en-AU"/>
        </w:rPr>
        <w:t>per cent</w:t>
      </w:r>
      <w:r w:rsidRPr="00BA513C">
        <w:rPr>
          <w:sz w:val="20"/>
          <w:szCs w:val="20"/>
          <w:lang w:val="en-AU"/>
        </w:rPr>
        <w:t xml:space="preserve"> </w:t>
      </w:r>
      <w:r w:rsidRPr="00BA513C">
        <w:rPr>
          <w:sz w:val="20"/>
          <w:szCs w:val="20"/>
          <w:lang w:val="en-AU"/>
        </w:rPr>
        <w:fldChar w:fldCharType="begin"/>
      </w:r>
      <w:r w:rsidR="00D26918" w:rsidRPr="00BA513C">
        <w:rPr>
          <w:sz w:val="20"/>
          <w:szCs w:val="20"/>
          <w:lang w:val="en-AU"/>
        </w:rPr>
        <w:instrText xml:space="preserve"> ADDIN EN.CITE &lt;EndNote&gt;&lt;Cite&gt;&lt;Author&gt;Blanc&lt;/Author&gt;&lt;Year&gt;2016&lt;/Year&gt;&lt;RecNum&gt;7578&lt;/RecNum&gt;&lt;DisplayText&gt;[142]&lt;/DisplayText&gt;&lt;record&gt;&lt;rec-number&gt;7578&lt;/rec-number&gt;&lt;foreign-keys&gt;&lt;key app="EN" db-id="zdwaexapdsz2pserw9ap2tr6pptde92a5ssv" timestamp="1458180771"&gt;7578&lt;/key&gt;&lt;/foreign-keys&gt;&lt;ref-type name="Journal Article"&gt;17&lt;/ref-type&gt;&lt;contributors&gt;&lt;authors&gt;&lt;author&gt;Blanc, Paul D.&lt;/author&gt;&lt;author&gt;Seaton, Anthony&lt;/author&gt;&lt;/authors&gt;&lt;/contributors&gt;&lt;titles&gt;&lt;title&gt;Pneumoconiosis Redux. Coal Workers’ Pneumoconiosis and Silicosis Are Still a Problem&lt;/title&gt;&lt;secondary-title&gt;American Journal of Respiratory &amp;amp; Critical Care Medicine&lt;/secondary-title&gt;&lt;/titles&gt;&lt;periodical&gt;&lt;full-title&gt;American Journal of Respiratory &amp;amp; Critical Care Medicine&lt;/full-title&gt;&lt;abbr-1&gt;Am J Respir Crit Care Med&lt;/abbr-1&gt;&lt;/periodical&gt;&lt;pages&gt;603-605&lt;/pages&gt;&lt;volume&gt;193&lt;/volume&gt;&lt;number&gt;6&lt;/number&gt;&lt;dates&gt;&lt;year&gt;2016&lt;/year&gt;&lt;pub-dates&gt;&lt;date&gt;2016/03/15&lt;/date&gt;&lt;/pub-dates&gt;&lt;/dates&gt;&lt;publisher&gt;American Thoracic Society - AJRCCM&lt;/publisher&gt;&lt;isbn&gt;1073-449X&lt;/isbn&gt;&lt;urls&gt;&lt;related-urls&gt;&lt;url&gt;http://dx.doi.org/10.1164/rccm.201511-2154ED&lt;/url&gt;&lt;/related-urls&gt;&lt;/urls&gt;&lt;electronic-resource-num&gt;10.1164/rccm.201511-2154ED&lt;/electronic-resource-num&gt;&lt;access-date&gt;2016/03/16&lt;/access-date&gt;&lt;/record&gt;&lt;/Cite&gt;&lt;/EndNote&gt;</w:instrText>
      </w:r>
      <w:r w:rsidRPr="00BA513C">
        <w:rPr>
          <w:sz w:val="20"/>
          <w:szCs w:val="20"/>
          <w:lang w:val="en-AU"/>
        </w:rPr>
        <w:fldChar w:fldCharType="separate"/>
      </w:r>
      <w:r w:rsidR="00D26918" w:rsidRPr="00BA513C">
        <w:rPr>
          <w:noProof/>
          <w:sz w:val="20"/>
          <w:szCs w:val="20"/>
          <w:lang w:val="en-AU"/>
        </w:rPr>
        <w:t>[142]</w:t>
      </w:r>
      <w:r w:rsidRPr="00BA513C">
        <w:rPr>
          <w:sz w:val="20"/>
          <w:szCs w:val="20"/>
          <w:lang w:val="en-AU"/>
        </w:rPr>
        <w:fldChar w:fldCharType="end"/>
      </w:r>
      <w:r w:rsidRPr="00BA513C">
        <w:rPr>
          <w:sz w:val="20"/>
          <w:szCs w:val="20"/>
          <w:lang w:val="en-AU"/>
        </w:rPr>
        <w:t>.</w:t>
      </w:r>
    </w:p>
    <w:p w14:paraId="0A98F87B" w14:textId="707AA810" w:rsidR="00B16C67" w:rsidRDefault="00B16C67" w:rsidP="00270823">
      <w:pPr>
        <w:pStyle w:val="Heading2"/>
        <w:numPr>
          <w:ilvl w:val="2"/>
          <w:numId w:val="15"/>
        </w:numPr>
      </w:pPr>
      <w:r>
        <w:t xml:space="preserve">Silicosis </w:t>
      </w:r>
    </w:p>
    <w:p w14:paraId="29814639" w14:textId="6CD97F96" w:rsidR="00B16C67" w:rsidRPr="00BA513C" w:rsidRDefault="00B16C67" w:rsidP="00BA513C">
      <w:pPr>
        <w:pStyle w:val="BodyText"/>
        <w:ind w:firstLine="0"/>
        <w:rPr>
          <w:sz w:val="20"/>
          <w:szCs w:val="20"/>
        </w:rPr>
      </w:pPr>
      <w:r w:rsidRPr="00BA513C">
        <w:rPr>
          <w:rStyle w:val="Strong"/>
          <w:b w:val="0"/>
          <w:bCs w:val="0"/>
          <w:sz w:val="20"/>
          <w:szCs w:val="20"/>
          <w:lang w:val="en-AU"/>
        </w:rPr>
        <w:t xml:space="preserve">Few epidemiological </w:t>
      </w:r>
      <w:r w:rsidR="00C60694" w:rsidRPr="00BA513C">
        <w:rPr>
          <w:rStyle w:val="Strong"/>
          <w:b w:val="0"/>
          <w:bCs w:val="0"/>
          <w:sz w:val="20"/>
          <w:szCs w:val="20"/>
          <w:lang w:val="en-AU"/>
        </w:rPr>
        <w:t>studies</w:t>
      </w:r>
      <w:r w:rsidRPr="00BA513C">
        <w:rPr>
          <w:rStyle w:val="Strong"/>
          <w:b w:val="0"/>
          <w:bCs w:val="0"/>
          <w:sz w:val="20"/>
          <w:szCs w:val="20"/>
          <w:lang w:val="en-AU"/>
        </w:rPr>
        <w:t xml:space="preserve"> were found on </w:t>
      </w:r>
      <w:r w:rsidR="00AD0547" w:rsidRPr="00BA513C">
        <w:rPr>
          <w:rStyle w:val="Strong"/>
          <w:b w:val="0"/>
          <w:bCs w:val="0"/>
          <w:sz w:val="20"/>
          <w:szCs w:val="20"/>
          <w:lang w:val="en-AU"/>
        </w:rPr>
        <w:t xml:space="preserve">chronic </w:t>
      </w:r>
      <w:r w:rsidRPr="00BA513C">
        <w:rPr>
          <w:rStyle w:val="Strong"/>
          <w:b w:val="0"/>
          <w:bCs w:val="0"/>
          <w:sz w:val="20"/>
          <w:szCs w:val="20"/>
          <w:lang w:val="en-AU"/>
        </w:rPr>
        <w:t xml:space="preserve">silicosis rates in Australia </w:t>
      </w:r>
      <w:r w:rsidRPr="00BA513C">
        <w:rPr>
          <w:rStyle w:val="Strong"/>
          <w:b w:val="0"/>
          <w:bCs w:val="0"/>
          <w:sz w:val="20"/>
          <w:szCs w:val="20"/>
        </w:rPr>
        <w:fldChar w:fldCharType="begin">
          <w:fldData xml:space="preserve">PEVuZE5vdGU+PENpdGU+PEF1dGhvcj5CZXJyeTwvQXV0aG9yPjxZZWFyPjIwMDQ8L1llYXI+PFJl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</w:fldData>
        </w:fldChar>
      </w:r>
      <w:r w:rsidR="00A3227C" w:rsidRPr="00BA513C">
        <w:rPr>
          <w:rStyle w:val="Strong"/>
          <w:b w:val="0"/>
          <w:bCs w:val="0"/>
          <w:sz w:val="20"/>
          <w:szCs w:val="20"/>
        </w:rPr>
        <w:instrText xml:space="preserve"> ADDIN EN.CITE </w:instrText>
      </w:r>
      <w:r w:rsidR="00A3227C" w:rsidRPr="00BA513C">
        <w:rPr>
          <w:rStyle w:val="Strong"/>
          <w:b w:val="0"/>
          <w:bCs w:val="0"/>
          <w:sz w:val="20"/>
          <w:szCs w:val="20"/>
        </w:rPr>
        <w:fldChar w:fldCharType="begin">
          <w:fldData xml:space="preserve">PEVuZE5vdGU+PENpdGU+PEF1dGhvcj5CZXJyeTwvQXV0aG9yPjxZZWFyPjIwMDQ8L1llYXI+PFJl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</w:fldData>
        </w:fldChar>
      </w:r>
      <w:r w:rsidR="00A3227C" w:rsidRPr="00BA513C">
        <w:rPr>
          <w:rStyle w:val="Strong"/>
          <w:b w:val="0"/>
          <w:bCs w:val="0"/>
          <w:sz w:val="20"/>
          <w:szCs w:val="20"/>
        </w:rPr>
        <w:instrText xml:space="preserve"> ADDIN EN.CITE.DATA </w:instrText>
      </w:r>
      <w:r w:rsidR="00A3227C" w:rsidRPr="00BA513C">
        <w:rPr>
          <w:rStyle w:val="Strong"/>
          <w:b w:val="0"/>
          <w:bCs w:val="0"/>
          <w:sz w:val="20"/>
          <w:szCs w:val="20"/>
        </w:rPr>
      </w:r>
      <w:r w:rsidR="00A3227C" w:rsidRPr="00BA513C">
        <w:rPr>
          <w:rStyle w:val="Strong"/>
          <w:b w:val="0"/>
          <w:bCs w:val="0"/>
          <w:sz w:val="20"/>
          <w:szCs w:val="20"/>
        </w:rPr>
        <w:fldChar w:fldCharType="end"/>
      </w:r>
      <w:r w:rsidRPr="00BA513C">
        <w:rPr>
          <w:rStyle w:val="Strong"/>
          <w:b w:val="0"/>
          <w:bCs w:val="0"/>
          <w:sz w:val="20"/>
          <w:szCs w:val="20"/>
        </w:rPr>
      </w:r>
      <w:r w:rsidRPr="00BA513C">
        <w:rPr>
          <w:rStyle w:val="Strong"/>
          <w:b w:val="0"/>
          <w:bCs w:val="0"/>
          <w:sz w:val="20"/>
          <w:szCs w:val="20"/>
        </w:rPr>
        <w:fldChar w:fldCharType="separate"/>
      </w:r>
      <w:r w:rsidR="00A3227C" w:rsidRPr="00BA513C">
        <w:rPr>
          <w:rStyle w:val="Strong"/>
          <w:b w:val="0"/>
          <w:bCs w:val="0"/>
          <w:noProof/>
          <w:sz w:val="20"/>
          <w:szCs w:val="20"/>
        </w:rPr>
        <w:t>[119, 120]</w:t>
      </w:r>
      <w:r w:rsidRPr="00BA513C">
        <w:rPr>
          <w:rStyle w:val="Strong"/>
          <w:b w:val="0"/>
          <w:bCs w:val="0"/>
          <w:sz w:val="20"/>
          <w:szCs w:val="20"/>
        </w:rPr>
        <w:fldChar w:fldCharType="end"/>
      </w:r>
      <w:r w:rsidRPr="00BA513C">
        <w:rPr>
          <w:rStyle w:val="Strong"/>
          <w:b w:val="0"/>
          <w:bCs w:val="0"/>
          <w:sz w:val="20"/>
          <w:szCs w:val="20"/>
          <w:lang w:val="en-AU"/>
        </w:rPr>
        <w:t>.</w:t>
      </w:r>
      <w:r w:rsidR="00CF4021" w:rsidRPr="00BA513C">
        <w:rPr>
          <w:rStyle w:val="Strong"/>
          <w:b w:val="0"/>
          <w:bCs w:val="0"/>
          <w:sz w:val="20"/>
          <w:szCs w:val="20"/>
          <w:lang w:val="en-AU"/>
        </w:rPr>
        <w:t xml:space="preserve"> </w:t>
      </w:r>
      <w:r w:rsidRPr="00BA513C">
        <w:rPr>
          <w:rStyle w:val="Strong"/>
          <w:b w:val="0"/>
          <w:bCs w:val="0"/>
          <w:sz w:val="20"/>
          <w:szCs w:val="20"/>
          <w:lang w:val="en-AU"/>
        </w:rPr>
        <w:t>There were no nationally representative silicosis disease registry data available.</w:t>
      </w:r>
      <w:r w:rsidR="004444B9" w:rsidRPr="00BA513C">
        <w:rPr>
          <w:sz w:val="20"/>
          <w:szCs w:val="20"/>
        </w:rPr>
        <w:t xml:space="preserve"> </w:t>
      </w:r>
    </w:p>
    <w:p w14:paraId="5F6FD3BE" w14:textId="3D319FF8" w:rsidR="00B16C67" w:rsidRPr="00BA513C" w:rsidRDefault="00DC0399" w:rsidP="00BA513C">
      <w:pPr>
        <w:pStyle w:val="BodyText"/>
        <w:ind w:firstLine="0"/>
        <w:rPr>
          <w:sz w:val="20"/>
          <w:szCs w:val="20"/>
        </w:rPr>
      </w:pPr>
      <w:r w:rsidRPr="00BA513C">
        <w:rPr>
          <w:sz w:val="20"/>
          <w:szCs w:val="20"/>
          <w:lang w:val="en-AU"/>
        </w:rPr>
        <w:t xml:space="preserve">Silicosis cases certified by medical assessment panels in NSW and hospital </w:t>
      </w:r>
      <w:r w:rsidR="000A6066" w:rsidRPr="00BA513C">
        <w:rPr>
          <w:sz w:val="20"/>
          <w:szCs w:val="20"/>
          <w:lang w:val="en-AU"/>
        </w:rPr>
        <w:t xml:space="preserve">admissions </w:t>
      </w:r>
      <w:r w:rsidRPr="00BA513C">
        <w:rPr>
          <w:sz w:val="20"/>
          <w:szCs w:val="20"/>
          <w:lang w:val="en-AU"/>
        </w:rPr>
        <w:t>in Queensland suggest that silicosis rates were low in these two states and have not significantly changed between 2013 and 2017</w:t>
      </w:r>
      <w:r w:rsidR="00B16C67" w:rsidRPr="00BA513C">
        <w:rPr>
          <w:sz w:val="20"/>
          <w:szCs w:val="20"/>
        </w:rPr>
        <w:t>.</w:t>
      </w:r>
      <w:r w:rsidR="00E42358" w:rsidRPr="00BA513C">
        <w:rPr>
          <w:sz w:val="20"/>
          <w:szCs w:val="20"/>
        </w:rPr>
        <w:t xml:space="preserve"> This contrasts with a recent analysis from the UK SWORD scheme between January 1996 and December 2017 </w:t>
      </w:r>
      <w:r w:rsidR="007F7C31" w:rsidRPr="00BA513C">
        <w:rPr>
          <w:sz w:val="20"/>
          <w:szCs w:val="20"/>
        </w:rPr>
        <w:t xml:space="preserve">that </w:t>
      </w:r>
      <w:r w:rsidR="00E42358" w:rsidRPr="00BA513C">
        <w:rPr>
          <w:sz w:val="20"/>
          <w:szCs w:val="20"/>
        </w:rPr>
        <w:t xml:space="preserve">identified 216 cases of silicosis </w:t>
      </w:r>
      <w:r w:rsidR="00E42358" w:rsidRPr="00BA513C">
        <w:rPr>
          <w:sz w:val="20"/>
          <w:szCs w:val="20"/>
        </w:rPr>
        <w:fldChar w:fldCharType="begin"/>
      </w:r>
      <w:r w:rsidR="00D26918" w:rsidRPr="00BA513C">
        <w:rPr>
          <w:sz w:val="20"/>
          <w:szCs w:val="20"/>
        </w:rPr>
        <w:instrText xml:space="preserve"> ADDIN EN.CITE &lt;EndNote&gt;&lt;Cite&gt;&lt;Author&gt;Barber&lt;/Author&gt;&lt;Year&gt;2019&lt;/Year&gt;&lt;RecNum&gt;183&lt;/RecNum&gt;&lt;DisplayText&gt;[143]&lt;/DisplayText&gt;&lt;record&gt;&lt;rec-number&gt;183&lt;/rec-number&gt;&lt;foreign-keys&gt;&lt;key app="EN" db-id="0vpvtf5at5xer9edax8xpat95eezs0zffpe0" timestamp="1553062145"&gt;183&lt;/key&gt;&lt;/foreign-keys&gt;&lt;ref-type name="Journal Article"&gt;17&lt;/ref-type&gt;&lt;contributors&gt;&lt;authors&gt;&lt;author&gt;Barber, Christopher Michael&lt;/author&gt;&lt;author&gt;Fishwick, David&lt;/author&gt;&lt;author&gt;Carder, Melanie&lt;/author&gt;&lt;author&gt;van Tongeren, Martie&lt;/author&gt;&lt;/authors&gt;&lt;/contributors&gt;&lt;titles&gt;&lt;title&gt;Epidemiology of silicosis: reports from the SWORD scheme in the UK from 1996 to 2017&lt;/title&gt;&lt;secondary-title&gt;Occupational and Environmental Medicine&lt;/secondary-title&gt;&lt;/titles&gt;&lt;periodical&gt;&lt;full-title&gt;Occupational and Environmental Medicine&lt;/full-title&gt;&lt;abbr-1&gt;Occup Environ Med&lt;/abbr-1&gt;&lt;/periodical&gt;&lt;pages&gt;17-21&lt;/pages&gt;&lt;volume&gt;76&lt;/volume&gt;&lt;number&gt;1&lt;/number&gt;&lt;dates&gt;&lt;year&gt;2019&lt;/year&gt;&lt;/dates&gt;&lt;urls&gt;&lt;related-urls&gt;&lt;url&gt;https://oem.bmj.com/content/oemed/76/1/17.full.pdf&lt;/url&gt;&lt;/related-urls&gt;&lt;/urls&gt;&lt;electronic-resource-num&gt;10.1136/oemed-2018-105337&lt;/electronic-resource-num&gt;&lt;/record&gt;&lt;/Cite&gt;&lt;/EndNote&gt;</w:instrText>
      </w:r>
      <w:r w:rsidR="00E42358" w:rsidRPr="00BA513C">
        <w:rPr>
          <w:sz w:val="20"/>
          <w:szCs w:val="20"/>
        </w:rPr>
        <w:fldChar w:fldCharType="separate"/>
      </w:r>
      <w:r w:rsidR="00D26918" w:rsidRPr="00BA513C">
        <w:rPr>
          <w:noProof/>
          <w:sz w:val="20"/>
          <w:szCs w:val="20"/>
        </w:rPr>
        <w:t>[143]</w:t>
      </w:r>
      <w:r w:rsidR="00E42358" w:rsidRPr="00BA513C">
        <w:rPr>
          <w:sz w:val="20"/>
          <w:szCs w:val="20"/>
        </w:rPr>
        <w:fldChar w:fldCharType="end"/>
      </w:r>
      <w:r w:rsidR="00E42358" w:rsidRPr="00BA513C">
        <w:rPr>
          <w:sz w:val="20"/>
          <w:szCs w:val="20"/>
        </w:rPr>
        <w:t>.</w:t>
      </w:r>
      <w:r w:rsidR="004444B9" w:rsidRPr="00BA513C">
        <w:rPr>
          <w:sz w:val="20"/>
          <w:szCs w:val="20"/>
        </w:rPr>
        <w:t xml:space="preserve"> </w:t>
      </w:r>
    </w:p>
    <w:p w14:paraId="601B1476" w14:textId="1C20482E" w:rsidR="00B16C67" w:rsidRPr="00BA513C" w:rsidRDefault="00E140B3" w:rsidP="00BA513C">
      <w:pPr>
        <w:pStyle w:val="BodyText1"/>
        <w:ind w:firstLine="0"/>
        <w:rPr>
          <w:rStyle w:val="Strong"/>
          <w:b w:val="0"/>
          <w:sz w:val="20"/>
          <w:szCs w:val="20"/>
          <w:lang w:val="en-AU"/>
        </w:rPr>
      </w:pPr>
      <w:r w:rsidRPr="00BA513C">
        <w:rPr>
          <w:sz w:val="20"/>
          <w:szCs w:val="20"/>
          <w:lang w:val="en-AU"/>
        </w:rPr>
        <w:t>O</w:t>
      </w:r>
      <w:r w:rsidRPr="00BA513C">
        <w:rPr>
          <w:sz w:val="20"/>
          <w:szCs w:val="20"/>
          <w:lang w:val="en-AU" w:bidi="bn-BD"/>
        </w:rPr>
        <w:t xml:space="preserve">ver the past 18 to 24 months, </w:t>
      </w:r>
      <w:r w:rsidR="00181FD5" w:rsidRPr="00BA513C">
        <w:rPr>
          <w:sz w:val="20"/>
          <w:szCs w:val="20"/>
          <w:lang w:val="en-AU" w:bidi="bn-BD"/>
        </w:rPr>
        <w:t xml:space="preserve">however, </w:t>
      </w:r>
      <w:r w:rsidRPr="00BA513C">
        <w:rPr>
          <w:sz w:val="20"/>
          <w:szCs w:val="20"/>
          <w:lang w:val="en-AU" w:bidi="bn-BD"/>
        </w:rPr>
        <w:t xml:space="preserve">there has been a rapid increase in the number of </w:t>
      </w:r>
      <w:r w:rsidR="000A247A" w:rsidRPr="00BA513C">
        <w:rPr>
          <w:sz w:val="20"/>
          <w:szCs w:val="20"/>
          <w:lang w:val="en-AU" w:bidi="bn-BD"/>
        </w:rPr>
        <w:t xml:space="preserve">identified </w:t>
      </w:r>
      <w:r w:rsidRPr="00BA513C">
        <w:rPr>
          <w:sz w:val="20"/>
          <w:szCs w:val="20"/>
          <w:lang w:val="en-AU" w:bidi="bn-BD"/>
        </w:rPr>
        <w:t>cases of accelerated silicosis, and associated PMF in Australia and overseas</w:t>
      </w:r>
      <w:r w:rsidR="00B16C67" w:rsidRPr="00BA513C">
        <w:rPr>
          <w:sz w:val="20"/>
          <w:szCs w:val="20"/>
          <w:lang w:val="en-AU" w:bidi="bn-BD"/>
        </w:rPr>
        <w:t xml:space="preserve"> </w:t>
      </w:r>
      <w:r w:rsidR="00B16C67" w:rsidRPr="00BA513C">
        <w:rPr>
          <w:bCs w:val="0"/>
          <w:sz w:val="20"/>
          <w:szCs w:val="20"/>
          <w:lang w:bidi="bn-BD"/>
        </w:rPr>
        <w:fldChar w:fldCharType="begin">
          <w:fldData xml:space="preserve">PEVuZE5vdGU+PENpdGU+PEF1dGhvcj5DYXNleTwvQXV0aG9yPjxZZWFyPjIwMTk8L1llYXI+PFJl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=
</w:fldData>
        </w:fldChar>
      </w:r>
      <w:r w:rsidR="00A3227C" w:rsidRPr="00BA513C">
        <w:rPr>
          <w:bCs w:val="0"/>
          <w:sz w:val="20"/>
          <w:szCs w:val="20"/>
          <w:lang w:bidi="bn-BD"/>
        </w:rPr>
        <w:instrText xml:space="preserve"> ADDIN EN.CITE </w:instrText>
      </w:r>
      <w:r w:rsidR="00A3227C" w:rsidRPr="00BA513C">
        <w:rPr>
          <w:bCs w:val="0"/>
          <w:sz w:val="20"/>
          <w:szCs w:val="20"/>
          <w:lang w:bidi="bn-BD"/>
        </w:rPr>
        <w:fldChar w:fldCharType="begin">
          <w:fldData xml:space="preserve">PEVuZE5vdGU+PENpdGU+PEF1dGhvcj5DYXNleTwvQXV0aG9yPjxZZWFyPjIwMTk8L1llYXI+PFJl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=
</w:fldData>
        </w:fldChar>
      </w:r>
      <w:r w:rsidR="00A3227C" w:rsidRPr="00BA513C">
        <w:rPr>
          <w:bCs w:val="0"/>
          <w:sz w:val="20"/>
          <w:szCs w:val="20"/>
          <w:lang w:bidi="bn-BD"/>
        </w:rPr>
        <w:instrText xml:space="preserve"> ADDIN EN.CITE.DATA </w:instrText>
      </w:r>
      <w:r w:rsidR="00A3227C" w:rsidRPr="00BA513C">
        <w:rPr>
          <w:bCs w:val="0"/>
          <w:sz w:val="20"/>
          <w:szCs w:val="20"/>
          <w:lang w:bidi="bn-BD"/>
        </w:rPr>
      </w:r>
      <w:r w:rsidR="00A3227C" w:rsidRPr="00BA513C">
        <w:rPr>
          <w:bCs w:val="0"/>
          <w:sz w:val="20"/>
          <w:szCs w:val="20"/>
          <w:lang w:bidi="bn-BD"/>
        </w:rPr>
        <w:fldChar w:fldCharType="end"/>
      </w:r>
      <w:r w:rsidR="00B16C67" w:rsidRPr="00BA513C">
        <w:rPr>
          <w:bCs w:val="0"/>
          <w:sz w:val="20"/>
          <w:szCs w:val="20"/>
          <w:lang w:bidi="bn-BD"/>
        </w:rPr>
      </w:r>
      <w:r w:rsidR="00B16C67" w:rsidRPr="00BA513C">
        <w:rPr>
          <w:bCs w:val="0"/>
          <w:sz w:val="20"/>
          <w:szCs w:val="20"/>
          <w:lang w:bidi="bn-BD"/>
        </w:rPr>
        <w:fldChar w:fldCharType="separate"/>
      </w:r>
      <w:r w:rsidR="00A3227C" w:rsidRPr="00BA513C">
        <w:rPr>
          <w:bCs w:val="0"/>
          <w:noProof/>
          <w:sz w:val="20"/>
          <w:szCs w:val="20"/>
          <w:lang w:bidi="bn-BD"/>
        </w:rPr>
        <w:t>[47, 56, 144]</w:t>
      </w:r>
      <w:r w:rsidR="00B16C67" w:rsidRPr="00BA513C">
        <w:rPr>
          <w:bCs w:val="0"/>
          <w:sz w:val="20"/>
          <w:szCs w:val="20"/>
          <w:lang w:bidi="bn-BD"/>
        </w:rPr>
        <w:fldChar w:fldCharType="end"/>
      </w:r>
      <w:r w:rsidR="00B16C67" w:rsidRPr="00BA513C">
        <w:rPr>
          <w:sz w:val="20"/>
          <w:szCs w:val="20"/>
          <w:lang w:val="en-AU" w:bidi="bn-BD"/>
        </w:rPr>
        <w:t xml:space="preserve">. The increase is attributable to exposure to dust from </w:t>
      </w:r>
      <w:r w:rsidR="00C10FCA" w:rsidRPr="00BA513C">
        <w:rPr>
          <w:sz w:val="20"/>
          <w:szCs w:val="20"/>
          <w:lang w:val="en-AU" w:bidi="bn-BD"/>
        </w:rPr>
        <w:t>engineered</w:t>
      </w:r>
      <w:r w:rsidR="00B16C67" w:rsidRPr="00BA513C">
        <w:rPr>
          <w:sz w:val="20"/>
          <w:szCs w:val="20"/>
          <w:lang w:val="en-AU" w:bidi="bn-BD"/>
        </w:rPr>
        <w:t xml:space="preserve"> stone and was earlier identified in </w:t>
      </w:r>
      <w:r w:rsidR="000B1B65" w:rsidRPr="00BA513C">
        <w:rPr>
          <w:sz w:val="20"/>
          <w:szCs w:val="20"/>
          <w:lang w:val="en-AU" w:bidi="bn-BD"/>
        </w:rPr>
        <w:t xml:space="preserve">workers manufacturing </w:t>
      </w:r>
      <w:r w:rsidR="00C10FCA" w:rsidRPr="00BA513C">
        <w:rPr>
          <w:sz w:val="20"/>
          <w:szCs w:val="20"/>
          <w:lang w:val="en-AU" w:bidi="bn-BD"/>
        </w:rPr>
        <w:t>engineered</w:t>
      </w:r>
      <w:r w:rsidR="00B16C67" w:rsidRPr="00BA513C">
        <w:rPr>
          <w:sz w:val="20"/>
          <w:szCs w:val="20"/>
          <w:lang w:val="en-AU" w:bidi="bn-BD"/>
        </w:rPr>
        <w:t xml:space="preserve"> stone </w:t>
      </w:r>
      <w:r w:rsidR="00B16C67" w:rsidRPr="00BA513C">
        <w:rPr>
          <w:bCs w:val="0"/>
          <w:sz w:val="20"/>
          <w:szCs w:val="20"/>
          <w:lang w:bidi="bn-BD"/>
        </w:rPr>
        <w:fldChar w:fldCharType="begin"/>
      </w:r>
      <w:r w:rsidR="00D26918" w:rsidRPr="00BA513C">
        <w:rPr>
          <w:bCs w:val="0"/>
          <w:sz w:val="20"/>
          <w:szCs w:val="20"/>
          <w:lang w:bidi="bn-BD"/>
        </w:rPr>
        <w:instrText xml:space="preserve"> ADDIN EN.CITE &lt;EndNote&gt;&lt;Cite&gt;&lt;Author&gt;L.&lt;/Author&gt;&lt;Year&gt; 2015&lt;/Year&gt;&lt;RecNum&gt;7814&lt;/RecNum&gt;&lt;DisplayText&gt;[145]&lt;/DisplayText&gt;&lt;record&gt;&lt;rec-number&gt;7814&lt;/rec-number&gt;&lt;foreign-keys&gt;&lt;key app="EN" db-id="zdwaexapdsz2pserw9ap2tr6pptde92a5ssv" timestamp="1545109475"&gt;7814&lt;/key&gt;&lt;/foreign-keys&gt;&lt;ref-type name="Conference Proceedings"&gt;10&lt;/ref-type&gt;&lt;contributors&gt;&lt;authors&gt;&lt;author&gt;Pushnoy L.&lt;/author&gt;&lt;/authors&gt;&lt;/contributors&gt;&lt;titles&gt;&lt;title&gt;Outbreak of silicosis in Israel. &lt;/title&gt;&lt;secondary-title&gt;EU-Israel Workshop on issues associated with silica and artificial stone.&lt;/secondary-title&gt;&lt;/titles&gt;&lt;dates&gt;&lt;year&gt; 2015&lt;/year&gt;&lt;/dates&gt;&lt;pub-location&gt;Bilbao, Spain.&lt;/pub-location&gt;&lt;urls&gt;&lt;related-urls&gt;&lt;url&gt;&lt;style face="normal" font="default" size="100%"&gt; &lt;/style&gt;&lt;style face="underline" font="default" size="100%"&gt;https://osha.europa&lt;/style&gt;&lt;style face="normal" font="default" size="100%"&gt;. eu/en/tools-and-publications/seminars/eu-israelworkshop- on-issues-associated-with-silica-andartificial-stone&lt;/style&gt;&lt;/url&gt;&lt;/related-urls&gt;&lt;/urls&gt;&lt;access-date&gt;18/12/2018&lt;/access-date&gt;&lt;/record&gt;&lt;/Cite&gt;&lt;/EndNote&gt;</w:instrText>
      </w:r>
      <w:r w:rsidR="00B16C67" w:rsidRPr="00BA513C">
        <w:rPr>
          <w:bCs w:val="0"/>
          <w:sz w:val="20"/>
          <w:szCs w:val="20"/>
          <w:lang w:bidi="bn-BD"/>
        </w:rPr>
        <w:fldChar w:fldCharType="separate"/>
      </w:r>
      <w:r w:rsidR="00D26918" w:rsidRPr="00BA513C">
        <w:rPr>
          <w:bCs w:val="0"/>
          <w:noProof/>
          <w:sz w:val="20"/>
          <w:szCs w:val="20"/>
          <w:lang w:bidi="bn-BD"/>
        </w:rPr>
        <w:t>[145]</w:t>
      </w:r>
      <w:r w:rsidR="00B16C67" w:rsidRPr="00BA513C">
        <w:rPr>
          <w:bCs w:val="0"/>
          <w:sz w:val="20"/>
          <w:szCs w:val="20"/>
          <w:lang w:bidi="bn-BD"/>
        </w:rPr>
        <w:fldChar w:fldCharType="end"/>
      </w:r>
      <w:r w:rsidR="00B16C67" w:rsidRPr="00BA513C">
        <w:rPr>
          <w:sz w:val="20"/>
          <w:szCs w:val="20"/>
          <w:lang w:val="en-AU" w:bidi="bn-BD"/>
        </w:rPr>
        <w:t>.</w:t>
      </w:r>
      <w:r w:rsidR="00383F3B" w:rsidRPr="00BA513C">
        <w:rPr>
          <w:sz w:val="20"/>
          <w:szCs w:val="20"/>
          <w:lang w:val="en-AU" w:bidi="bn-BD"/>
        </w:rPr>
        <w:t xml:space="preserve"> </w:t>
      </w:r>
      <w:r w:rsidR="00225A2A" w:rsidRPr="00BA513C">
        <w:rPr>
          <w:sz w:val="20"/>
          <w:szCs w:val="20"/>
        </w:rPr>
        <w:t xml:space="preserve">In response, several jurisdictions have implemented health screening programs for </w:t>
      </w:r>
      <w:r w:rsidR="00C10FCA" w:rsidRPr="00BA513C">
        <w:rPr>
          <w:sz w:val="20"/>
          <w:szCs w:val="20"/>
        </w:rPr>
        <w:t>engineered</w:t>
      </w:r>
      <w:r w:rsidR="00225A2A" w:rsidRPr="00BA513C">
        <w:rPr>
          <w:sz w:val="20"/>
          <w:szCs w:val="20"/>
        </w:rPr>
        <w:t xml:space="preserve"> stone workers</w:t>
      </w:r>
      <w:r w:rsidR="00B728BB" w:rsidRPr="00BA513C">
        <w:rPr>
          <w:sz w:val="20"/>
          <w:szCs w:val="20"/>
        </w:rPr>
        <w:t xml:space="preserve">. </w:t>
      </w:r>
      <w:r w:rsidR="00225A2A" w:rsidRPr="00BA513C">
        <w:rPr>
          <w:sz w:val="20"/>
          <w:szCs w:val="20"/>
        </w:rPr>
        <w:t>As a result of these active case finding investigation</w:t>
      </w:r>
      <w:r w:rsidR="007F7C31" w:rsidRPr="00BA513C">
        <w:rPr>
          <w:sz w:val="20"/>
          <w:szCs w:val="20"/>
        </w:rPr>
        <w:t>s</w:t>
      </w:r>
      <w:r w:rsidR="00225A2A" w:rsidRPr="00BA513C">
        <w:rPr>
          <w:sz w:val="20"/>
          <w:szCs w:val="20"/>
        </w:rPr>
        <w:t xml:space="preserve">, more than 300 workers have been found to have respiratory abnormalities requiring follow up and more than 150 further silicosis cases in </w:t>
      </w:r>
      <w:r w:rsidR="00C10FCA" w:rsidRPr="00BA513C">
        <w:rPr>
          <w:sz w:val="20"/>
          <w:szCs w:val="20"/>
        </w:rPr>
        <w:t>engineered</w:t>
      </w:r>
      <w:r w:rsidR="00225A2A" w:rsidRPr="00BA513C">
        <w:rPr>
          <w:sz w:val="20"/>
          <w:szCs w:val="20"/>
        </w:rPr>
        <w:t xml:space="preserve"> stone workers have been identified, many of whom have the accelerated form of the disease</w:t>
      </w:r>
      <w:r w:rsidR="00B16C67" w:rsidRPr="00BA513C">
        <w:rPr>
          <w:rStyle w:val="Strong"/>
          <w:b w:val="0"/>
          <w:sz w:val="20"/>
          <w:szCs w:val="20"/>
          <w:lang w:val="en-AU"/>
        </w:rPr>
        <w:t>.</w:t>
      </w:r>
    </w:p>
    <w:p w14:paraId="76CAB694" w14:textId="1B1C3716" w:rsidR="00E541BC" w:rsidRPr="00BA513C" w:rsidRDefault="00E541BC" w:rsidP="00BA513C">
      <w:pPr>
        <w:pStyle w:val="BodyText1"/>
        <w:ind w:firstLine="0"/>
        <w:rPr>
          <w:sz w:val="20"/>
          <w:szCs w:val="20"/>
        </w:rPr>
      </w:pPr>
      <w:r w:rsidRPr="00BA513C">
        <w:rPr>
          <w:sz w:val="20"/>
          <w:szCs w:val="20"/>
        </w:rPr>
        <w:t xml:space="preserve">Jurisdictions across Australia have identified workplaces handling </w:t>
      </w:r>
      <w:r w:rsidRPr="00BA513C">
        <w:rPr>
          <w:bCs w:val="0"/>
          <w:sz w:val="20"/>
          <w:szCs w:val="20"/>
        </w:rPr>
        <w:t xml:space="preserve">engineered </w:t>
      </w:r>
      <w:r w:rsidRPr="00BA513C">
        <w:rPr>
          <w:sz w:val="20"/>
          <w:szCs w:val="20"/>
        </w:rPr>
        <w:t xml:space="preserve">stone and have taken action to ensure that dust controls are </w:t>
      </w:r>
      <w:r w:rsidRPr="00BA513C">
        <w:rPr>
          <w:bCs w:val="0"/>
          <w:sz w:val="20"/>
          <w:szCs w:val="20"/>
        </w:rPr>
        <w:t>implemented</w:t>
      </w:r>
      <w:r w:rsidR="00383F3B" w:rsidRPr="00BA513C">
        <w:rPr>
          <w:bCs w:val="0"/>
          <w:sz w:val="20"/>
          <w:szCs w:val="20"/>
        </w:rPr>
        <w:t>,</w:t>
      </w:r>
      <w:r w:rsidRPr="00BA513C">
        <w:rPr>
          <w:sz w:val="20"/>
          <w:szCs w:val="20"/>
        </w:rPr>
        <w:t xml:space="preserve"> and this should reduce</w:t>
      </w:r>
      <w:r w:rsidRPr="00BA513C">
        <w:rPr>
          <w:bCs w:val="0"/>
          <w:sz w:val="20"/>
          <w:szCs w:val="20"/>
        </w:rPr>
        <w:t xml:space="preserve"> </w:t>
      </w:r>
      <w:r w:rsidRPr="00BA513C">
        <w:rPr>
          <w:sz w:val="20"/>
          <w:szCs w:val="20"/>
        </w:rPr>
        <w:t>the future burden of silicosis</w:t>
      </w:r>
      <w:r w:rsidR="00FF77A7" w:rsidRPr="00BA513C">
        <w:rPr>
          <w:sz w:val="20"/>
          <w:szCs w:val="20"/>
        </w:rPr>
        <w:t xml:space="preserve"> in this industry</w:t>
      </w:r>
      <w:r w:rsidR="00616AED" w:rsidRPr="00BA513C">
        <w:rPr>
          <w:sz w:val="20"/>
          <w:szCs w:val="20"/>
        </w:rPr>
        <w:t xml:space="preserve"> </w:t>
      </w:r>
      <w:r w:rsidR="00616AED" w:rsidRPr="00BA513C">
        <w:rPr>
          <w:sz w:val="20"/>
          <w:szCs w:val="20"/>
        </w:rPr>
        <w:fldChar w:fldCharType="begin"/>
      </w:r>
      <w:r w:rsidR="00A3227C" w:rsidRPr="00BA513C">
        <w:rPr>
          <w:sz w:val="20"/>
          <w:szCs w:val="20"/>
        </w:rPr>
        <w:instrText xml:space="preserve"> ADDIN EN.CITE &lt;EndNote&gt;&lt;Cite&gt;&lt;Author&gt;WorkCover Queensland&lt;/Author&gt;&lt;Year&gt;2020&lt;/Year&gt;&lt;RecNum&gt;337&lt;/RecNum&gt;&lt;DisplayText&gt;[121]&lt;/DisplayText&gt;&lt;record&gt;&lt;rec-number&gt;337&lt;/rec-number&gt;&lt;foreign-keys&gt;&lt;key app="EN" db-id="0vpvtf5at5xer9edax8xpat95eezs0zffpe0" timestamp="1571223847"&gt;337&lt;/key&gt;&lt;/foreign-keys&gt;&lt;ref-type name="Web Page"&gt;12&lt;/ref-type&gt;&lt;contributors&gt;&lt;authors&gt;&lt;author&gt;WorkCover Queensland,&lt;/author&gt;&lt;/authors&gt;&lt;/contributors&gt;&lt;titles&gt;&lt;title&gt;Silicosis and support for stonemasonry workers and employers&lt;/title&gt;&lt;/titles&gt;&lt;volume&gt;2020&lt;/volume&gt;&lt;number&gt;24 February&lt;/number&gt;&lt;dates&gt;&lt;year&gt;2020&lt;/year&gt;&lt;pub-dates&gt;&lt;date&gt;5 February 2020&lt;/date&gt;&lt;/pub-dates&gt;&lt;/dates&gt;&lt;pub-location&gt;Queensland &lt;/pub-location&gt;&lt;publisher&gt;State of Queensland&lt;/publisher&gt;&lt;urls&gt;&lt;related-urls&gt;&lt;url&gt;&lt;style face="underline" font="default" size="100%"&gt;https://www.worksafe.qld.gov.au/silicosis/background-to-silicosis&lt;/style&gt;&lt;/url&gt;&lt;/related-urls&gt;&lt;/urls&gt;&lt;/record&gt;&lt;/Cite&gt;&lt;/EndNote&gt;</w:instrText>
      </w:r>
      <w:r w:rsidR="00616AED" w:rsidRPr="00BA513C">
        <w:rPr>
          <w:sz w:val="20"/>
          <w:szCs w:val="20"/>
        </w:rPr>
        <w:fldChar w:fldCharType="separate"/>
      </w:r>
      <w:r w:rsidR="00A3227C" w:rsidRPr="00BA513C">
        <w:rPr>
          <w:noProof/>
          <w:sz w:val="20"/>
          <w:szCs w:val="20"/>
        </w:rPr>
        <w:t>[121]</w:t>
      </w:r>
      <w:r w:rsidR="00616AED" w:rsidRPr="00BA513C">
        <w:rPr>
          <w:sz w:val="20"/>
          <w:szCs w:val="20"/>
        </w:rPr>
        <w:fldChar w:fldCharType="end"/>
      </w:r>
      <w:r w:rsidRPr="00BA513C">
        <w:rPr>
          <w:sz w:val="20"/>
          <w:szCs w:val="20"/>
        </w:rPr>
        <w:t>.</w:t>
      </w:r>
    </w:p>
    <w:p w14:paraId="7E423EAC" w14:textId="33D2B267" w:rsidR="00524EAB" w:rsidRPr="00BA513C" w:rsidRDefault="00524EAB" w:rsidP="00BA513C">
      <w:pPr>
        <w:pStyle w:val="BodyText1"/>
        <w:ind w:firstLine="0"/>
        <w:rPr>
          <w:sz w:val="20"/>
          <w:szCs w:val="20"/>
        </w:rPr>
      </w:pPr>
      <w:r w:rsidRPr="00BA513C">
        <w:rPr>
          <w:sz w:val="20"/>
          <w:szCs w:val="20"/>
        </w:rPr>
        <w:t xml:space="preserve">In addition, in December 2019, SWA </w:t>
      </w:r>
      <w:r w:rsidR="000A247A" w:rsidRPr="00BA513C">
        <w:rPr>
          <w:sz w:val="20"/>
          <w:szCs w:val="20"/>
        </w:rPr>
        <w:t xml:space="preserve">published </w:t>
      </w:r>
      <w:r w:rsidRPr="00BA513C">
        <w:rPr>
          <w:sz w:val="20"/>
          <w:szCs w:val="20"/>
        </w:rPr>
        <w:t>a new RCS exposure limit of 0.05 mg/m</w:t>
      </w:r>
      <w:r w:rsidRPr="00BA513C">
        <w:rPr>
          <w:sz w:val="20"/>
          <w:szCs w:val="20"/>
          <w:vertAlign w:val="superscript"/>
        </w:rPr>
        <w:t>3</w:t>
      </w:r>
      <w:r w:rsidRPr="00BA513C">
        <w:rPr>
          <w:sz w:val="20"/>
          <w:szCs w:val="20"/>
        </w:rPr>
        <w:t xml:space="preserve"> </w:t>
      </w:r>
      <w:r w:rsidR="00DA601F" w:rsidRPr="00BA513C">
        <w:rPr>
          <w:sz w:val="20"/>
          <w:szCs w:val="20"/>
        </w:rPr>
        <w:fldChar w:fldCharType="begin"/>
      </w:r>
      <w:r w:rsidR="00D26918" w:rsidRPr="00BA513C">
        <w:rPr>
          <w:sz w:val="20"/>
          <w:szCs w:val="20"/>
        </w:rPr>
        <w:instrText xml:space="preserve"> ADDIN EN.CITE &lt;EndNote&gt;&lt;Cite&gt;&lt;Author&gt;Safe Work Australia&lt;/Author&gt;&lt;Year&gt;2019&lt;/Year&gt;&lt;RecNum&gt;384&lt;/RecNum&gt;&lt;DisplayText&gt;[146]&lt;/DisplayText&gt;&lt;record&gt;&lt;rec-number&gt;384&lt;/rec-number&gt;&lt;foreign-keys&gt;&lt;key app="EN" db-id="0vpvtf5at5xer9edax8xpat95eezs0zffpe0" timestamp="1580946281"&gt;384&lt;/key&gt;&lt;/foreign-keys&gt;&lt;ref-type name="Web Page"&gt;12&lt;/ref-type&gt;&lt;contributors&gt;&lt;authors&gt;&lt;author&gt;Safe Work Australia,&lt;/author&gt;&lt;/authors&gt;&lt;/contributors&gt;&lt;titles&gt;&lt;title&gt;Workplace exposure standards for chemicals&lt;/title&gt;&lt;/titles&gt;&lt;volume&gt;2020&lt;/volume&gt;&lt;number&gt;06 February &lt;/number&gt;&lt;dates&gt;&lt;year&gt;2019&lt;/year&gt;&lt;pub-dates&gt;&lt;date&gt;16 December 2019&lt;/date&gt;&lt;/pub-dates&gt;&lt;/dates&gt;&lt;urls&gt;&lt;related-urls&gt;&lt;url&gt;https://www.safeworkaustralia.gov.au/exposure-standards&lt;/url&gt;&lt;/related-urls&gt;&lt;/urls&gt;&lt;/record&gt;&lt;/Cite&gt;&lt;/EndNote&gt;</w:instrText>
      </w:r>
      <w:r w:rsidR="00DA601F" w:rsidRPr="00BA513C">
        <w:rPr>
          <w:sz w:val="20"/>
          <w:szCs w:val="20"/>
        </w:rPr>
        <w:fldChar w:fldCharType="separate"/>
      </w:r>
      <w:r w:rsidR="00D26918" w:rsidRPr="00BA513C">
        <w:rPr>
          <w:noProof/>
          <w:sz w:val="20"/>
          <w:szCs w:val="20"/>
        </w:rPr>
        <w:t>[146]</w:t>
      </w:r>
      <w:r w:rsidR="00DA601F" w:rsidRPr="00BA513C">
        <w:rPr>
          <w:sz w:val="20"/>
          <w:szCs w:val="20"/>
        </w:rPr>
        <w:fldChar w:fldCharType="end"/>
      </w:r>
      <w:r w:rsidR="00DA601F" w:rsidRPr="00BA513C">
        <w:rPr>
          <w:sz w:val="20"/>
          <w:szCs w:val="20"/>
        </w:rPr>
        <w:t xml:space="preserve">. </w:t>
      </w:r>
      <w:r w:rsidRPr="00BA513C">
        <w:rPr>
          <w:sz w:val="20"/>
          <w:szCs w:val="20"/>
        </w:rPr>
        <w:t xml:space="preserve">This </w:t>
      </w:r>
      <w:r w:rsidR="00DA601F" w:rsidRPr="00BA513C">
        <w:rPr>
          <w:sz w:val="20"/>
          <w:szCs w:val="20"/>
        </w:rPr>
        <w:t>exposure standard</w:t>
      </w:r>
      <w:r w:rsidRPr="00BA513C">
        <w:rPr>
          <w:sz w:val="20"/>
          <w:szCs w:val="20"/>
        </w:rPr>
        <w:t xml:space="preserve"> is half the previous limit of 0.1 mg/m</w:t>
      </w:r>
      <w:r w:rsidRPr="00BA513C">
        <w:rPr>
          <w:sz w:val="20"/>
          <w:szCs w:val="20"/>
          <w:vertAlign w:val="superscript"/>
        </w:rPr>
        <w:t xml:space="preserve">3 </w:t>
      </w:r>
      <w:r w:rsidRPr="00BA513C">
        <w:rPr>
          <w:sz w:val="20"/>
          <w:szCs w:val="20"/>
        </w:rPr>
        <w:t xml:space="preserve">and should result in a reduction in exposure to silica </w:t>
      </w:r>
      <w:r w:rsidR="00DA601F" w:rsidRPr="00BA513C">
        <w:rPr>
          <w:sz w:val="20"/>
          <w:szCs w:val="20"/>
        </w:rPr>
        <w:t>for</w:t>
      </w:r>
      <w:r w:rsidRPr="00BA513C">
        <w:rPr>
          <w:sz w:val="20"/>
          <w:szCs w:val="20"/>
        </w:rPr>
        <w:t xml:space="preserve"> </w:t>
      </w:r>
      <w:proofErr w:type="gramStart"/>
      <w:r w:rsidRPr="00BA513C">
        <w:rPr>
          <w:sz w:val="20"/>
          <w:szCs w:val="20"/>
        </w:rPr>
        <w:t>a number of</w:t>
      </w:r>
      <w:proofErr w:type="gramEnd"/>
      <w:r w:rsidRPr="00BA513C">
        <w:rPr>
          <w:sz w:val="20"/>
          <w:szCs w:val="20"/>
        </w:rPr>
        <w:t xml:space="preserve"> work</w:t>
      </w:r>
      <w:r w:rsidR="00DA601F" w:rsidRPr="00BA513C">
        <w:rPr>
          <w:sz w:val="20"/>
          <w:szCs w:val="20"/>
        </w:rPr>
        <w:t>ers</w:t>
      </w:r>
      <w:r w:rsidRPr="00BA513C">
        <w:rPr>
          <w:sz w:val="20"/>
          <w:szCs w:val="20"/>
        </w:rPr>
        <w:t xml:space="preserve"> and a consequent reduction in the rate of silicosis.</w:t>
      </w:r>
    </w:p>
    <w:p w14:paraId="09ECD70D" w14:textId="77777777" w:rsidR="005B18A1" w:rsidRDefault="005B18A1" w:rsidP="00270823">
      <w:pPr>
        <w:pStyle w:val="Heading2"/>
        <w:numPr>
          <w:ilvl w:val="2"/>
          <w:numId w:val="15"/>
        </w:numPr>
      </w:pPr>
      <w:r w:rsidRPr="005B18A1">
        <w:t>Asbestosis</w:t>
      </w:r>
    </w:p>
    <w:p w14:paraId="0932081E" w14:textId="74C39CFA" w:rsidR="004D3F6C" w:rsidRPr="00BA513C" w:rsidRDefault="00B728BB" w:rsidP="00BA513C">
      <w:pPr>
        <w:pStyle w:val="BodyText"/>
        <w:ind w:firstLine="0"/>
        <w:rPr>
          <w:sz w:val="20"/>
          <w:szCs w:val="20"/>
        </w:rPr>
      </w:pPr>
      <w:proofErr w:type="gramStart"/>
      <w:r w:rsidRPr="00BA513C">
        <w:rPr>
          <w:sz w:val="20"/>
          <w:szCs w:val="20"/>
        </w:rPr>
        <w:t>Despite the fact that</w:t>
      </w:r>
      <w:proofErr w:type="gramEnd"/>
      <w:r w:rsidRPr="00BA513C">
        <w:rPr>
          <w:sz w:val="20"/>
          <w:szCs w:val="20"/>
        </w:rPr>
        <w:t xml:space="preserve"> the use of asbestos has been banned in Australia for more than 15 years, cases </w:t>
      </w:r>
      <w:r w:rsidR="000937EF" w:rsidRPr="00BA513C">
        <w:rPr>
          <w:sz w:val="20"/>
          <w:szCs w:val="20"/>
        </w:rPr>
        <w:t xml:space="preserve">of asbestosis </w:t>
      </w:r>
      <w:r w:rsidRPr="00BA513C">
        <w:rPr>
          <w:sz w:val="20"/>
          <w:szCs w:val="20"/>
        </w:rPr>
        <w:t>are still being diagnosed and compensated because of the long latency of the disease</w:t>
      </w:r>
      <w:r w:rsidR="00E26F96" w:rsidRPr="00BA513C">
        <w:rPr>
          <w:sz w:val="20"/>
          <w:szCs w:val="20"/>
        </w:rPr>
        <w:t>.</w:t>
      </w:r>
      <w:r w:rsidR="004D3F6C" w:rsidRPr="00BA513C">
        <w:rPr>
          <w:sz w:val="20"/>
          <w:szCs w:val="20"/>
        </w:rPr>
        <w:t xml:space="preserve"> </w:t>
      </w:r>
      <w:r w:rsidR="00E26F96" w:rsidRPr="00BA513C">
        <w:rPr>
          <w:sz w:val="20"/>
          <w:szCs w:val="20"/>
        </w:rPr>
        <w:t>From 1998 to 2015, there were 2</w:t>
      </w:r>
      <w:r w:rsidR="008D6AEB" w:rsidRPr="00BA513C">
        <w:rPr>
          <w:sz w:val="20"/>
          <w:szCs w:val="20"/>
        </w:rPr>
        <w:t>,</w:t>
      </w:r>
      <w:r w:rsidR="00E26F96" w:rsidRPr="00BA513C">
        <w:rPr>
          <w:sz w:val="20"/>
          <w:szCs w:val="20"/>
        </w:rPr>
        <w:t xml:space="preserve">041 </w:t>
      </w:r>
      <w:proofErr w:type="spellStart"/>
      <w:r w:rsidR="00E26F96" w:rsidRPr="00BA513C">
        <w:rPr>
          <w:sz w:val="20"/>
          <w:szCs w:val="20"/>
        </w:rPr>
        <w:t>hospitalisations</w:t>
      </w:r>
      <w:proofErr w:type="spellEnd"/>
      <w:r w:rsidR="00E26F96" w:rsidRPr="00BA513C">
        <w:rPr>
          <w:sz w:val="20"/>
          <w:szCs w:val="20"/>
        </w:rPr>
        <w:t xml:space="preserve"> for asbestosis and 487 </w:t>
      </w:r>
      <w:proofErr w:type="spellStart"/>
      <w:r w:rsidR="00E26F96" w:rsidRPr="00BA513C">
        <w:rPr>
          <w:sz w:val="20"/>
          <w:szCs w:val="20"/>
        </w:rPr>
        <w:t>hospitalisations</w:t>
      </w:r>
      <w:proofErr w:type="spellEnd"/>
      <w:r w:rsidR="00E26F96" w:rsidRPr="00BA513C">
        <w:rPr>
          <w:sz w:val="20"/>
          <w:szCs w:val="20"/>
        </w:rPr>
        <w:t xml:space="preserve"> for asbestos-associated pleural plaques according to</w:t>
      </w:r>
      <w:r w:rsidR="008E3E7A">
        <w:rPr>
          <w:sz w:val="20"/>
          <w:szCs w:val="20"/>
        </w:rPr>
        <w:t xml:space="preserve"> the</w:t>
      </w:r>
      <w:r w:rsidR="00E26F96" w:rsidRPr="00BA513C">
        <w:rPr>
          <w:sz w:val="20"/>
          <w:szCs w:val="20"/>
        </w:rPr>
        <w:t xml:space="preserve"> AIHW </w:t>
      </w:r>
      <w:r w:rsidR="00E26F96" w:rsidRPr="00BA513C">
        <w:rPr>
          <w:sz w:val="20"/>
          <w:szCs w:val="20"/>
          <w:lang w:val="en-AU"/>
        </w:rPr>
        <w:fldChar w:fldCharType="begin"/>
      </w:r>
      <w:r w:rsidR="00FE47CB" w:rsidRPr="00BA513C">
        <w:rPr>
          <w:sz w:val="20"/>
          <w:szCs w:val="20"/>
          <w:lang w:val="en-AU"/>
        </w:rPr>
        <w:instrText xml:space="preserve"> ADDIN EN.CITE &lt;EndNote&gt;&lt;Cite&gt;&lt;Author&gt;Australian Institute of Health and Welfare&lt;/Author&gt;&lt;Year&gt;2018&lt;/Year&gt;&lt;RecNum&gt;214&lt;/RecNum&gt;&lt;DisplayText&gt;[131]&lt;/DisplayText&gt;&lt;record&gt;&lt;rec-number&gt;214&lt;/rec-number&gt;&lt;foreign-keys&gt;&lt;key app="EN" db-id="0vpvtf5at5xer9edax8xpat95eezs0zffpe0" timestamp="1554793792"&gt;214&lt;/key&gt;&lt;/foreign-keys&gt;&lt;ref-type name="Report"&gt;27&lt;/ref-type&gt;&lt;contributors&gt;&lt;authors&gt;&lt;author&gt;Australian Institute of Health and Welfare, &lt;/author&gt;&lt;/authors&gt;&lt;/contributors&gt;&lt;titles&gt;&lt;title&gt;Admitted patient care 2016–17: Australian hospital statistics&lt;/title&gt;&lt;/titles&gt;&lt;volume&gt;84&lt;/volume&gt;&lt;num-vols&gt;HSE 201&lt;/num-vols&gt;&lt;dates&gt;&lt;year&gt;2018&lt;/year&gt;&lt;/dates&gt;&lt;pub-location&gt;Canberra&lt;/pub-location&gt;&lt;publisher&gt;AIHW&lt;/publisher&gt;&lt;urls&gt;&lt;/urls&gt;&lt;/record&gt;&lt;/Cite&gt;&lt;/EndNote&gt;</w:instrText>
      </w:r>
      <w:r w:rsidR="00E26F96" w:rsidRPr="00BA513C">
        <w:rPr>
          <w:sz w:val="20"/>
          <w:szCs w:val="20"/>
          <w:lang w:val="en-AU"/>
        </w:rPr>
        <w:fldChar w:fldCharType="separate"/>
      </w:r>
      <w:r w:rsidR="00FE47CB" w:rsidRPr="00BA513C">
        <w:rPr>
          <w:noProof/>
          <w:sz w:val="20"/>
          <w:szCs w:val="20"/>
          <w:lang w:val="en-AU"/>
        </w:rPr>
        <w:t>[131]</w:t>
      </w:r>
      <w:r w:rsidR="00E26F96" w:rsidRPr="00BA513C">
        <w:rPr>
          <w:sz w:val="20"/>
          <w:szCs w:val="20"/>
          <w:lang w:val="en-AU"/>
        </w:rPr>
        <w:fldChar w:fldCharType="end"/>
      </w:r>
      <w:r w:rsidR="00E26F96" w:rsidRPr="00BA513C">
        <w:rPr>
          <w:sz w:val="20"/>
          <w:szCs w:val="20"/>
        </w:rPr>
        <w:t>.</w:t>
      </w:r>
    </w:p>
    <w:p w14:paraId="608A9D3C" w14:textId="3F1F064D" w:rsidR="008876F7" w:rsidRPr="00BA513C" w:rsidRDefault="00B728BB" w:rsidP="00BA513C">
      <w:pPr>
        <w:pStyle w:val="BodyText"/>
        <w:ind w:firstLine="0"/>
        <w:rPr>
          <w:rFonts w:asciiTheme="minorBidi" w:hAnsiTheme="minorBidi" w:cstheme="minorBidi"/>
          <w:color w:val="000000" w:themeColor="text1"/>
          <w:sz w:val="20"/>
          <w:szCs w:val="20"/>
        </w:rPr>
      </w:pPr>
      <w:bookmarkStart w:id="227" w:name="_Hlk36565399"/>
      <w:r w:rsidRPr="00BA513C">
        <w:rPr>
          <w:sz w:val="20"/>
          <w:szCs w:val="20"/>
        </w:rPr>
        <w:t>From 2007</w:t>
      </w:r>
      <w:r w:rsidR="008E3E7A">
        <w:rPr>
          <w:sz w:val="20"/>
          <w:szCs w:val="20"/>
        </w:rPr>
        <w:t>–</w:t>
      </w:r>
      <w:r w:rsidRPr="00BA513C">
        <w:rPr>
          <w:sz w:val="20"/>
          <w:szCs w:val="20"/>
        </w:rPr>
        <w:t>08 to 2016</w:t>
      </w:r>
      <w:r w:rsidR="008E3E7A">
        <w:rPr>
          <w:sz w:val="20"/>
          <w:szCs w:val="20"/>
        </w:rPr>
        <w:t>–</w:t>
      </w:r>
      <w:r w:rsidRPr="00BA513C">
        <w:rPr>
          <w:sz w:val="20"/>
          <w:szCs w:val="20"/>
        </w:rPr>
        <w:t>17, 12</w:t>
      </w:r>
      <w:r w:rsidR="002D2E85" w:rsidRPr="00BA513C">
        <w:rPr>
          <w:sz w:val="20"/>
          <w:szCs w:val="20"/>
        </w:rPr>
        <w:t xml:space="preserve"> </w:t>
      </w:r>
      <w:r w:rsidR="00687D21" w:rsidRPr="00BA513C">
        <w:rPr>
          <w:sz w:val="20"/>
          <w:szCs w:val="20"/>
        </w:rPr>
        <w:t xml:space="preserve">per </w:t>
      </w:r>
      <w:r w:rsidR="002D2E85" w:rsidRPr="00BA513C">
        <w:rPr>
          <w:sz w:val="20"/>
          <w:szCs w:val="20"/>
        </w:rPr>
        <w:t>cent of</w:t>
      </w:r>
      <w:r w:rsidRPr="00BA513C">
        <w:rPr>
          <w:sz w:val="20"/>
          <w:szCs w:val="20"/>
        </w:rPr>
        <w:t xml:space="preserve"> the accepted compensation claims in the NDS were for asbestosis, which is the second highest proportion after </w:t>
      </w:r>
      <w:r w:rsidR="008E50BF" w:rsidRPr="00BA513C">
        <w:rPr>
          <w:rFonts w:eastAsiaTheme="minorEastAsia" w:cs="Times New Roman"/>
          <w:bCs/>
          <w:sz w:val="20"/>
          <w:szCs w:val="20"/>
          <w:lang w:val="en-AU"/>
        </w:rPr>
        <w:t>WRA</w:t>
      </w:r>
      <w:r w:rsidRPr="00BA513C">
        <w:rPr>
          <w:sz w:val="20"/>
          <w:szCs w:val="20"/>
        </w:rPr>
        <w:t xml:space="preserve">, </w:t>
      </w:r>
      <w:r w:rsidR="00CC0519" w:rsidRPr="00BA513C">
        <w:rPr>
          <w:sz w:val="20"/>
          <w:szCs w:val="20"/>
        </w:rPr>
        <w:t>(</w:t>
      </w:r>
      <w:r w:rsidRPr="00BA513C">
        <w:rPr>
          <w:sz w:val="20"/>
          <w:szCs w:val="20"/>
        </w:rPr>
        <w:t xml:space="preserve">although </w:t>
      </w:r>
      <w:r w:rsidR="008E3E7A" w:rsidRPr="00BA513C">
        <w:rPr>
          <w:sz w:val="20"/>
          <w:szCs w:val="20"/>
        </w:rPr>
        <w:t xml:space="preserve">no OLD was documented </w:t>
      </w:r>
      <w:r w:rsidRPr="00BA513C">
        <w:rPr>
          <w:sz w:val="20"/>
          <w:szCs w:val="20"/>
        </w:rPr>
        <w:t xml:space="preserve">for </w:t>
      </w:r>
      <w:r w:rsidR="00C60694" w:rsidRPr="00BA513C">
        <w:rPr>
          <w:sz w:val="20"/>
          <w:szCs w:val="20"/>
        </w:rPr>
        <w:t>6</w:t>
      </w:r>
      <w:r w:rsidRPr="00BA513C">
        <w:rPr>
          <w:sz w:val="20"/>
          <w:szCs w:val="20"/>
        </w:rPr>
        <w:t>9</w:t>
      </w:r>
      <w:r w:rsidR="002D2E85" w:rsidRPr="00BA513C">
        <w:rPr>
          <w:sz w:val="20"/>
          <w:szCs w:val="20"/>
        </w:rPr>
        <w:t xml:space="preserve"> </w:t>
      </w:r>
      <w:r w:rsidR="00687D21" w:rsidRPr="00BA513C">
        <w:rPr>
          <w:sz w:val="20"/>
          <w:szCs w:val="20"/>
        </w:rPr>
        <w:t xml:space="preserve">per </w:t>
      </w:r>
      <w:r w:rsidR="002D2E85" w:rsidRPr="00BA513C">
        <w:rPr>
          <w:sz w:val="20"/>
          <w:szCs w:val="20"/>
        </w:rPr>
        <w:t>cent of</w:t>
      </w:r>
      <w:r w:rsidRPr="00BA513C">
        <w:rPr>
          <w:sz w:val="20"/>
          <w:szCs w:val="20"/>
        </w:rPr>
        <w:t xml:space="preserve"> respiratory claims</w:t>
      </w:r>
      <w:r w:rsidR="00CC0519" w:rsidRPr="00BA513C">
        <w:rPr>
          <w:sz w:val="20"/>
          <w:szCs w:val="20"/>
        </w:rPr>
        <w:t>)</w:t>
      </w:r>
      <w:r w:rsidR="00E26F96" w:rsidRPr="00BA513C">
        <w:rPr>
          <w:sz w:val="20"/>
          <w:szCs w:val="20"/>
          <w:lang w:val="en-AU" w:bidi="bn-BD"/>
        </w:rPr>
        <w:t>.</w:t>
      </w:r>
      <w:r w:rsidR="00FF77A7" w:rsidRPr="00BA513C">
        <w:rPr>
          <w:sz w:val="20"/>
          <w:szCs w:val="20"/>
          <w:lang w:val="en-AU" w:bidi="bn-BD"/>
        </w:rPr>
        <w:t xml:space="preserve"> </w:t>
      </w:r>
      <w:r w:rsidR="00CC0519" w:rsidRPr="00BA513C">
        <w:rPr>
          <w:sz w:val="20"/>
          <w:szCs w:val="20"/>
          <w:lang w:val="en-AU" w:bidi="bn-BD"/>
        </w:rPr>
        <w:t>NDS c</w:t>
      </w:r>
      <w:r w:rsidR="00867698" w:rsidRPr="00BA513C">
        <w:rPr>
          <w:sz w:val="20"/>
          <w:szCs w:val="20"/>
          <w:lang w:val="en-AU" w:bidi="bn-BD"/>
        </w:rPr>
        <w:t xml:space="preserve">laims data </w:t>
      </w:r>
      <w:r w:rsidR="008D6AEB" w:rsidRPr="00BA513C">
        <w:rPr>
          <w:sz w:val="20"/>
          <w:szCs w:val="20"/>
          <w:lang w:val="en-AU" w:bidi="bn-BD"/>
        </w:rPr>
        <w:t xml:space="preserve">for asbestosis </w:t>
      </w:r>
      <w:r w:rsidR="00FF77A7" w:rsidRPr="00BA513C">
        <w:rPr>
          <w:sz w:val="20"/>
          <w:szCs w:val="20"/>
          <w:lang w:val="en-AU" w:bidi="bn-BD"/>
        </w:rPr>
        <w:t>between 2000 and 2011</w:t>
      </w:r>
      <w:r w:rsidR="00867698" w:rsidRPr="00BA513C">
        <w:rPr>
          <w:sz w:val="20"/>
          <w:szCs w:val="20"/>
          <w:lang w:val="en-AU" w:bidi="bn-BD"/>
        </w:rPr>
        <w:t xml:space="preserve"> </w:t>
      </w:r>
      <w:r w:rsidR="00694CB2" w:rsidRPr="00BA513C">
        <w:rPr>
          <w:sz w:val="20"/>
          <w:szCs w:val="20"/>
        </w:rPr>
        <w:t>(</w:t>
      </w:r>
      <w:r w:rsidR="007525ED" w:rsidRPr="00BA513C">
        <w:rPr>
          <w:sz w:val="20"/>
          <w:szCs w:val="20"/>
        </w:rPr>
        <w:fldChar w:fldCharType="begin"/>
      </w:r>
      <w:r w:rsidR="007525ED" w:rsidRPr="00BA513C">
        <w:rPr>
          <w:sz w:val="20"/>
          <w:szCs w:val="20"/>
        </w:rPr>
        <w:instrText xml:space="preserve"> REF _Ref31898065 \h </w:instrText>
      </w:r>
      <w:r w:rsidR="00BA513C">
        <w:rPr>
          <w:sz w:val="20"/>
          <w:szCs w:val="20"/>
        </w:rPr>
        <w:instrText xml:space="preserve"> \* MERGEFORMAT </w:instrText>
      </w:r>
      <w:r w:rsidR="007525ED" w:rsidRPr="00BA513C">
        <w:rPr>
          <w:sz w:val="20"/>
          <w:szCs w:val="20"/>
        </w:rPr>
      </w:r>
      <w:r w:rsidR="007525ED" w:rsidRPr="00BA513C">
        <w:rPr>
          <w:sz w:val="20"/>
          <w:szCs w:val="20"/>
        </w:rPr>
        <w:fldChar w:fldCharType="separate"/>
      </w:r>
      <w:r w:rsidR="00921717" w:rsidRPr="00921717">
        <w:rPr>
          <w:sz w:val="20"/>
          <w:szCs w:val="20"/>
        </w:rPr>
        <w:t xml:space="preserve">Figure </w:t>
      </w:r>
      <w:r w:rsidR="00921717" w:rsidRPr="00921717">
        <w:rPr>
          <w:noProof/>
          <w:sz w:val="20"/>
          <w:szCs w:val="20"/>
        </w:rPr>
        <w:t>6</w:t>
      </w:r>
      <w:r w:rsidR="007525ED" w:rsidRPr="00BA513C">
        <w:rPr>
          <w:sz w:val="20"/>
          <w:szCs w:val="20"/>
        </w:rPr>
        <w:fldChar w:fldCharType="end"/>
      </w:r>
      <w:r w:rsidR="00694CB2" w:rsidRPr="00BA513C">
        <w:rPr>
          <w:sz w:val="20"/>
          <w:szCs w:val="20"/>
        </w:rPr>
        <w:t xml:space="preserve">) </w:t>
      </w:r>
      <w:bookmarkEnd w:id="227"/>
      <w:r w:rsidR="00867698" w:rsidRPr="00BA513C">
        <w:rPr>
          <w:sz w:val="20"/>
          <w:szCs w:val="20"/>
          <w:lang w:val="en-AU" w:bidi="bn-BD"/>
        </w:rPr>
        <w:t xml:space="preserve">suggest that asbestosis </w:t>
      </w:r>
      <w:r w:rsidR="00FF77A7" w:rsidRPr="00BA513C">
        <w:rPr>
          <w:sz w:val="20"/>
          <w:szCs w:val="20"/>
          <w:lang w:val="en-AU" w:bidi="bn-BD"/>
        </w:rPr>
        <w:t>is</w:t>
      </w:r>
      <w:r w:rsidR="00867698" w:rsidRPr="00BA513C">
        <w:rPr>
          <w:sz w:val="20"/>
          <w:szCs w:val="20"/>
          <w:lang w:val="en-AU" w:bidi="bn-BD"/>
        </w:rPr>
        <w:t xml:space="preserve"> declining</w:t>
      </w:r>
      <w:r w:rsidR="00FF77A7" w:rsidRPr="00BA513C">
        <w:rPr>
          <w:sz w:val="20"/>
          <w:szCs w:val="20"/>
          <w:lang w:val="en-AU" w:bidi="bn-BD"/>
        </w:rPr>
        <w:t xml:space="preserve"> but AIHW mortality data </w:t>
      </w:r>
      <w:r w:rsidR="00694CB2" w:rsidRPr="00BA513C">
        <w:rPr>
          <w:sz w:val="20"/>
          <w:szCs w:val="20"/>
        </w:rPr>
        <w:t>(</w:t>
      </w:r>
      <w:r w:rsidR="00694CB2" w:rsidRPr="00BA513C">
        <w:rPr>
          <w:sz w:val="20"/>
          <w:szCs w:val="20"/>
        </w:rPr>
        <w:fldChar w:fldCharType="begin"/>
      </w:r>
      <w:r w:rsidR="00694CB2" w:rsidRPr="00BA513C">
        <w:rPr>
          <w:sz w:val="20"/>
          <w:szCs w:val="20"/>
        </w:rPr>
        <w:instrText xml:space="preserve"> REF _Ref22296761 \h  \* MERGEFORMAT </w:instrText>
      </w:r>
      <w:r w:rsidR="00694CB2" w:rsidRPr="00BA513C">
        <w:rPr>
          <w:sz w:val="20"/>
          <w:szCs w:val="20"/>
        </w:rPr>
      </w:r>
      <w:r w:rsidR="00694CB2" w:rsidRPr="00BA513C">
        <w:rPr>
          <w:sz w:val="20"/>
          <w:szCs w:val="20"/>
        </w:rPr>
        <w:fldChar w:fldCharType="separate"/>
      </w:r>
      <w:r w:rsidR="00921717" w:rsidRPr="00921717">
        <w:rPr>
          <w:color w:val="000000" w:themeColor="text1"/>
          <w:sz w:val="20"/>
          <w:szCs w:val="20"/>
        </w:rPr>
        <w:t xml:space="preserve">Figure </w:t>
      </w:r>
      <w:r w:rsidR="00921717" w:rsidRPr="00921717">
        <w:rPr>
          <w:noProof/>
          <w:color w:val="000000" w:themeColor="text1"/>
          <w:sz w:val="20"/>
          <w:szCs w:val="20"/>
        </w:rPr>
        <w:t>10</w:t>
      </w:r>
      <w:r w:rsidR="00694CB2" w:rsidRPr="00BA513C">
        <w:rPr>
          <w:sz w:val="20"/>
          <w:szCs w:val="20"/>
        </w:rPr>
        <w:fldChar w:fldCharType="end"/>
      </w:r>
      <w:r w:rsidR="00694CB2" w:rsidRPr="00BA513C">
        <w:rPr>
          <w:sz w:val="20"/>
          <w:szCs w:val="20"/>
        </w:rPr>
        <w:t xml:space="preserve">) </w:t>
      </w:r>
      <w:r w:rsidR="00FF77A7" w:rsidRPr="00BA513C">
        <w:rPr>
          <w:sz w:val="20"/>
          <w:szCs w:val="20"/>
          <w:lang w:val="en-AU" w:bidi="bn-BD"/>
        </w:rPr>
        <w:t xml:space="preserve">shows an increase </w:t>
      </w:r>
      <w:r w:rsidR="00694CB2" w:rsidRPr="00BA513C">
        <w:rPr>
          <w:sz w:val="20"/>
          <w:szCs w:val="20"/>
          <w:lang w:val="en-AU" w:bidi="bn-BD"/>
        </w:rPr>
        <w:t xml:space="preserve">in mortality </w:t>
      </w:r>
      <w:r w:rsidR="00FF77A7" w:rsidRPr="00BA513C">
        <w:rPr>
          <w:sz w:val="20"/>
          <w:szCs w:val="20"/>
          <w:lang w:val="en-AU" w:bidi="bn-BD"/>
        </w:rPr>
        <w:t>over the</w:t>
      </w:r>
      <w:r w:rsidR="00CC0519" w:rsidRPr="00BA513C">
        <w:rPr>
          <w:sz w:val="20"/>
          <w:szCs w:val="20"/>
          <w:lang w:val="en-AU" w:bidi="bn-BD"/>
        </w:rPr>
        <w:t xml:space="preserve"> same period, continuing to 2016</w:t>
      </w:r>
      <w:r w:rsidR="00867698" w:rsidRPr="00BA513C">
        <w:rPr>
          <w:sz w:val="20"/>
          <w:szCs w:val="20"/>
          <w:lang w:val="en-AU" w:bidi="bn-BD"/>
        </w:rPr>
        <w:t>.</w:t>
      </w:r>
      <w:r w:rsidR="000A6066" w:rsidRPr="00BA513C">
        <w:rPr>
          <w:sz w:val="20"/>
          <w:szCs w:val="20"/>
          <w:lang w:val="en-AU" w:bidi="bn-BD"/>
        </w:rPr>
        <w:t xml:space="preserve"> The typical laten</w:t>
      </w:r>
      <w:r w:rsidR="004F2146">
        <w:rPr>
          <w:sz w:val="20"/>
          <w:szCs w:val="20"/>
          <w:lang w:val="en-AU" w:bidi="bn-BD"/>
        </w:rPr>
        <w:t>cy</w:t>
      </w:r>
      <w:r w:rsidR="000A6066" w:rsidRPr="00BA513C">
        <w:rPr>
          <w:sz w:val="20"/>
          <w:szCs w:val="20"/>
          <w:lang w:val="en-AU" w:bidi="bn-BD"/>
        </w:rPr>
        <w:t xml:space="preserve"> period for asbestosis is the likely reason for this increase.</w:t>
      </w:r>
    </w:p>
    <w:p w14:paraId="29E2FCE6" w14:textId="434BBBBB" w:rsidR="00E26F96" w:rsidRDefault="00A5318C" w:rsidP="00270823">
      <w:pPr>
        <w:pStyle w:val="Heading2"/>
        <w:numPr>
          <w:ilvl w:val="2"/>
          <w:numId w:val="15"/>
        </w:numPr>
      </w:pPr>
      <w:r w:rsidRPr="00A5318C">
        <w:t xml:space="preserve">Other </w:t>
      </w:r>
      <w:r w:rsidR="00023A3E">
        <w:t>occupational lung diseases</w:t>
      </w:r>
    </w:p>
    <w:p w14:paraId="41D56523" w14:textId="11A6A099" w:rsidR="00967B9F" w:rsidRPr="00BA513C" w:rsidRDefault="00B728BB" w:rsidP="00BA513C">
      <w:pPr>
        <w:pStyle w:val="BodyText"/>
        <w:ind w:firstLine="0"/>
        <w:rPr>
          <w:sz w:val="20"/>
          <w:szCs w:val="20"/>
          <w:lang w:bidi="bn-BD"/>
        </w:rPr>
      </w:pPr>
      <w:r w:rsidRPr="00BA513C">
        <w:rPr>
          <w:sz w:val="20"/>
          <w:szCs w:val="20"/>
          <w:lang w:bidi="bn-BD"/>
        </w:rPr>
        <w:t>We were not able to identify data on HP or toxic pneumonitis rates among Australian workers</w:t>
      </w:r>
      <w:r w:rsidR="00A5318C" w:rsidRPr="00BA513C">
        <w:rPr>
          <w:sz w:val="20"/>
          <w:szCs w:val="20"/>
          <w:lang w:bidi="bn-BD"/>
        </w:rPr>
        <w:t xml:space="preserve">. </w:t>
      </w:r>
    </w:p>
    <w:p w14:paraId="371F2FF2" w14:textId="1A72BABE" w:rsidR="007B3ED0" w:rsidRPr="00BA513C" w:rsidRDefault="00B728BB" w:rsidP="00BA513C">
      <w:pPr>
        <w:pStyle w:val="BodyText"/>
        <w:ind w:firstLine="0"/>
        <w:rPr>
          <w:sz w:val="20"/>
          <w:szCs w:val="20"/>
          <w:lang w:bidi="bn-BD"/>
        </w:rPr>
      </w:pPr>
      <w:r w:rsidRPr="00BA513C">
        <w:rPr>
          <w:sz w:val="20"/>
          <w:szCs w:val="20"/>
        </w:rPr>
        <w:t xml:space="preserve">Recent international estimates </w:t>
      </w:r>
      <w:r w:rsidRPr="00BA513C">
        <w:rPr>
          <w:sz w:val="20"/>
          <w:szCs w:val="20"/>
          <w:lang w:val="en-AU"/>
        </w:rPr>
        <w:t>have shown that approximately 19</w:t>
      </w:r>
      <w:r w:rsidR="002D2E85" w:rsidRPr="00BA513C">
        <w:rPr>
          <w:sz w:val="20"/>
          <w:szCs w:val="20"/>
          <w:lang w:val="en-AU"/>
        </w:rPr>
        <w:t xml:space="preserve"> </w:t>
      </w:r>
      <w:r w:rsidR="00687D21" w:rsidRPr="00BA513C">
        <w:rPr>
          <w:sz w:val="20"/>
          <w:szCs w:val="20"/>
          <w:lang w:val="en-AU"/>
        </w:rPr>
        <w:t xml:space="preserve">per </w:t>
      </w:r>
      <w:r w:rsidR="002D2E85" w:rsidRPr="00BA513C">
        <w:rPr>
          <w:sz w:val="20"/>
          <w:szCs w:val="20"/>
          <w:lang w:val="en-AU"/>
        </w:rPr>
        <w:t>cent of</w:t>
      </w:r>
      <w:r w:rsidRPr="00BA513C">
        <w:rPr>
          <w:sz w:val="20"/>
          <w:szCs w:val="20"/>
          <w:lang w:val="en-AU"/>
        </w:rPr>
        <w:t xml:space="preserve"> </w:t>
      </w:r>
      <w:r w:rsidRPr="00BA513C">
        <w:rPr>
          <w:sz w:val="20"/>
          <w:szCs w:val="20"/>
        </w:rPr>
        <w:t xml:space="preserve">HP </w:t>
      </w:r>
      <w:r w:rsidRPr="00BA513C">
        <w:rPr>
          <w:sz w:val="20"/>
          <w:szCs w:val="20"/>
          <w:lang w:val="en-AU"/>
        </w:rPr>
        <w:t xml:space="preserve">cases are related to </w:t>
      </w:r>
      <w:r w:rsidRPr="00BA513C">
        <w:rPr>
          <w:sz w:val="20"/>
          <w:szCs w:val="20"/>
        </w:rPr>
        <w:t>work-related</w:t>
      </w:r>
      <w:r w:rsidRPr="00BA513C">
        <w:rPr>
          <w:sz w:val="20"/>
          <w:szCs w:val="20"/>
          <w:lang w:val="en-AU"/>
        </w:rPr>
        <w:t xml:space="preserve"> exposures </w:t>
      </w:r>
      <w:r w:rsidRPr="00BA513C">
        <w:rPr>
          <w:sz w:val="20"/>
          <w:szCs w:val="20"/>
          <w:lang w:val="en-AU"/>
        </w:rPr>
        <w:fldChar w:fldCharType="begin">
          <w:fldData xml:space="preserve">PEVuZE5vdGU+PENpdGU+PEF1dGhvcj5CbGFuYzwvQXV0aG9yPjxZZWFyPjIwMTk8L1llYXI+PFJl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</w:fldData>
        </w:fldChar>
      </w:r>
      <w:r w:rsidR="00A3227C" w:rsidRPr="00BA513C">
        <w:rPr>
          <w:sz w:val="20"/>
          <w:szCs w:val="20"/>
          <w:lang w:val="en-AU"/>
        </w:rPr>
        <w:instrText xml:space="preserve"> ADDIN EN.CITE </w:instrText>
      </w:r>
      <w:r w:rsidR="00A3227C" w:rsidRPr="00BA513C">
        <w:rPr>
          <w:sz w:val="20"/>
          <w:szCs w:val="20"/>
          <w:lang w:val="en-AU"/>
        </w:rPr>
        <w:fldChar w:fldCharType="begin">
          <w:fldData xml:space="preserve">PEVuZE5vdGU+PENpdGU+PEF1dGhvcj5CbGFuYzwvQXV0aG9yPjxZZWFyPjIwMTk8L1llYXI+PFJl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</w:fldData>
        </w:fldChar>
      </w:r>
      <w:r w:rsidR="00A3227C" w:rsidRPr="00BA513C">
        <w:rPr>
          <w:sz w:val="20"/>
          <w:szCs w:val="20"/>
          <w:lang w:val="en-AU"/>
        </w:rPr>
        <w:instrText xml:space="preserve"> ADDIN EN.CITE.DATA </w:instrText>
      </w:r>
      <w:r w:rsidR="00A3227C" w:rsidRPr="00BA513C">
        <w:rPr>
          <w:sz w:val="20"/>
          <w:szCs w:val="20"/>
          <w:lang w:val="en-AU"/>
        </w:rPr>
      </w:r>
      <w:r w:rsidR="00A3227C" w:rsidRPr="00BA513C">
        <w:rPr>
          <w:sz w:val="20"/>
          <w:szCs w:val="20"/>
          <w:lang w:val="en-AU"/>
        </w:rPr>
        <w:fldChar w:fldCharType="end"/>
      </w:r>
      <w:r w:rsidRPr="00BA513C">
        <w:rPr>
          <w:sz w:val="20"/>
          <w:szCs w:val="20"/>
          <w:lang w:val="en-AU"/>
        </w:rPr>
      </w:r>
      <w:r w:rsidRPr="00BA513C">
        <w:rPr>
          <w:sz w:val="20"/>
          <w:szCs w:val="20"/>
          <w:lang w:val="en-AU"/>
        </w:rPr>
        <w:fldChar w:fldCharType="separate"/>
      </w:r>
      <w:r w:rsidR="00A3227C" w:rsidRPr="00BA513C">
        <w:rPr>
          <w:noProof/>
          <w:sz w:val="20"/>
          <w:szCs w:val="20"/>
          <w:lang w:val="en-AU"/>
        </w:rPr>
        <w:t>[3]</w:t>
      </w:r>
      <w:r w:rsidRPr="00BA513C">
        <w:rPr>
          <w:sz w:val="20"/>
          <w:szCs w:val="20"/>
          <w:lang w:val="en-AU"/>
        </w:rPr>
        <w:fldChar w:fldCharType="end"/>
      </w:r>
      <w:r w:rsidRPr="00BA513C">
        <w:rPr>
          <w:sz w:val="20"/>
          <w:szCs w:val="20"/>
          <w:lang w:val="en-AU"/>
        </w:rPr>
        <w:t xml:space="preserve">. </w:t>
      </w:r>
      <w:r w:rsidR="006B2C6C" w:rsidRPr="00BA513C">
        <w:rPr>
          <w:sz w:val="20"/>
          <w:szCs w:val="20"/>
          <w:lang w:bidi="bn-BD"/>
        </w:rPr>
        <w:t>A recent report from the UK Health and Safety Executive reported 70 deaths where farmer's lung was recorded as the underlying cause</w:t>
      </w:r>
      <w:r w:rsidRPr="00BA513C">
        <w:rPr>
          <w:sz w:val="20"/>
          <w:szCs w:val="20"/>
          <w:lang w:bidi="bn-BD"/>
        </w:rPr>
        <w:t xml:space="preserve"> </w:t>
      </w:r>
      <w:r w:rsidRPr="00BA513C">
        <w:rPr>
          <w:sz w:val="20"/>
          <w:szCs w:val="20"/>
          <w:lang w:bidi="bn-BD"/>
        </w:rPr>
        <w:fldChar w:fldCharType="begin"/>
      </w:r>
      <w:r w:rsidR="00A3227C" w:rsidRPr="00BA513C">
        <w:rPr>
          <w:sz w:val="20"/>
          <w:szCs w:val="20"/>
          <w:lang w:bidi="bn-BD"/>
        </w:rPr>
        <w:instrText xml:space="preserve"> ADDIN EN.CITE &lt;EndNote&gt;&lt;Cite&gt;&lt;Author&gt;Health and Safety Executive&lt;/Author&gt;&lt;Year&gt;2018&lt;/Year&gt;&lt;RecNum&gt;212&lt;/RecNum&gt;&lt;DisplayText&gt;[67]&lt;/DisplayText&gt;&lt;record&gt;&lt;rec-number&gt;212&lt;/rec-number&gt;&lt;foreign-keys&gt;&lt;key app="EN" db-id="0vpvtf5at5xer9edax8xpat95eezs0zffpe0" timestamp="1554788128"&gt;212&lt;/key&gt;&lt;/foreign-keys&gt;&lt;ref-type name="Report"&gt;27&lt;/ref-type&gt;&lt;contributors&gt;&lt;authors&gt;&lt;author&gt;Health and Safety Executive, &lt;/author&gt;&lt;/authors&gt;&lt;/contributors&gt;&lt;titles&gt;&lt;title&gt;Other occupational lung disease in Great Britain, 2018&lt;/title&gt;&lt;/titles&gt;&lt;pages&gt;1-4&lt;/pages&gt;&lt;dates&gt;&lt;year&gt;2018&lt;/year&gt;&lt;/dates&gt;&lt;urls&gt;&lt;/urls&gt;&lt;/record&gt;&lt;/Cite&gt;&lt;/EndNote&gt;</w:instrText>
      </w:r>
      <w:r w:rsidRPr="00BA513C">
        <w:rPr>
          <w:sz w:val="20"/>
          <w:szCs w:val="20"/>
          <w:lang w:bidi="bn-BD"/>
        </w:rPr>
        <w:fldChar w:fldCharType="separate"/>
      </w:r>
      <w:r w:rsidR="00A3227C" w:rsidRPr="00BA513C">
        <w:rPr>
          <w:noProof/>
          <w:sz w:val="20"/>
          <w:szCs w:val="20"/>
          <w:lang w:bidi="bn-BD"/>
        </w:rPr>
        <w:t>[67]</w:t>
      </w:r>
      <w:r w:rsidRPr="00BA513C">
        <w:rPr>
          <w:sz w:val="20"/>
          <w:szCs w:val="20"/>
          <w:lang w:bidi="bn-BD"/>
        </w:rPr>
        <w:fldChar w:fldCharType="end"/>
      </w:r>
      <w:r w:rsidRPr="00BA513C">
        <w:rPr>
          <w:sz w:val="20"/>
          <w:szCs w:val="20"/>
          <w:lang w:bidi="bn-BD"/>
        </w:rPr>
        <w:t>. The SWORD scheme estimated that there were 38 new cases of HP per year over the last ten years, of which 30</w:t>
      </w:r>
      <w:r w:rsidR="002D2E85" w:rsidRPr="00BA513C">
        <w:rPr>
          <w:sz w:val="20"/>
          <w:szCs w:val="20"/>
          <w:lang w:bidi="bn-BD"/>
        </w:rPr>
        <w:t xml:space="preserve"> </w:t>
      </w:r>
      <w:r w:rsidR="004444B9" w:rsidRPr="00BA513C">
        <w:rPr>
          <w:sz w:val="20"/>
          <w:szCs w:val="20"/>
          <w:lang w:bidi="bn-BD"/>
        </w:rPr>
        <w:t>per</w:t>
      </w:r>
      <w:r w:rsidR="009E63AF" w:rsidRPr="00BA513C">
        <w:rPr>
          <w:sz w:val="20"/>
          <w:szCs w:val="20"/>
          <w:lang w:bidi="bn-BD"/>
        </w:rPr>
        <w:t xml:space="preserve"> </w:t>
      </w:r>
      <w:r w:rsidR="004444B9" w:rsidRPr="00BA513C">
        <w:rPr>
          <w:sz w:val="20"/>
          <w:szCs w:val="20"/>
          <w:lang w:bidi="bn-BD"/>
        </w:rPr>
        <w:t xml:space="preserve">cent </w:t>
      </w:r>
      <w:r w:rsidRPr="00BA513C">
        <w:rPr>
          <w:sz w:val="20"/>
          <w:szCs w:val="20"/>
          <w:lang w:bidi="bn-BD"/>
        </w:rPr>
        <w:t xml:space="preserve">were among women </w:t>
      </w:r>
      <w:r w:rsidRPr="00BA513C">
        <w:rPr>
          <w:sz w:val="20"/>
          <w:szCs w:val="20"/>
          <w:lang w:bidi="bn-BD"/>
        </w:rPr>
        <w:fldChar w:fldCharType="begin"/>
      </w:r>
      <w:r w:rsidR="00A3227C" w:rsidRPr="00BA513C">
        <w:rPr>
          <w:sz w:val="20"/>
          <w:szCs w:val="20"/>
          <w:lang w:bidi="bn-BD"/>
        </w:rPr>
        <w:instrText xml:space="preserve"> ADDIN EN.CITE &lt;EndNote&gt;&lt;Cite&gt;&lt;Author&gt;Barber&lt;/Author&gt;&lt;Year&gt;2017&lt;/Year&gt;&lt;RecNum&gt;314&lt;/RecNum&gt;&lt;DisplayText&gt;[64]&lt;/DisplayText&gt;&lt;record&gt;&lt;rec-number&gt;314&lt;/rec-number&gt;&lt;foreign-keys&gt;&lt;key app="EN" db-id="0vpvtf5at5xer9edax8xpat95eezs0zffpe0" timestamp="1564454872"&gt;314&lt;/key&gt;&lt;/foreign-keys&gt;&lt;ref-type name="Journal Article"&gt;17&lt;/ref-type&gt;&lt;contributors&gt;&lt;authors&gt;&lt;author&gt;Barber, C M&lt;/author&gt;&lt;author&gt;Wiggans, R E&lt;/author&gt;&lt;author&gt;Carder, M&lt;/author&gt;&lt;author&gt;Agius, R&lt;/author&gt;&lt;/authors&gt;&lt;/contributors&gt;&lt;titles&gt;&lt;title&gt;Epidemiology of occupational hypersensitivity pneumonitis; reports from the SWORD scheme in the UK from 1996 to 2015&lt;/title&gt;&lt;secondary-title&gt;Occupational and Environmental Medicine&lt;/secondary-title&gt;&lt;/titles&gt;&lt;periodical&gt;&lt;full-title&gt;Occupational and Environmental Medicine&lt;/full-title&gt;&lt;abbr-1&gt;Occup Environ Med&lt;/abbr-1&gt;&lt;/periodical&gt;&lt;pages&gt;528-530&lt;/pages&gt;&lt;volume&gt;74&lt;/volume&gt;&lt;number&gt;7&lt;/number&gt;&lt;dates&gt;&lt;year&gt;2017&lt;/year&gt;&lt;/dates&gt;&lt;urls&gt;&lt;related-urls&gt;&lt;url&gt;https://oem.bmj.com/content/oemed/74/7/528.full.pdf&lt;/url&gt;&lt;/related-urls&gt;&lt;/urls&gt;&lt;electronic-resource-num&gt;10.1136/oemed-2016-103838&lt;/electronic-resource-num&gt;&lt;/record&gt;&lt;/Cite&gt;&lt;/EndNote&gt;</w:instrText>
      </w:r>
      <w:r w:rsidRPr="00BA513C">
        <w:rPr>
          <w:sz w:val="20"/>
          <w:szCs w:val="20"/>
          <w:lang w:bidi="bn-BD"/>
        </w:rPr>
        <w:fldChar w:fldCharType="separate"/>
      </w:r>
      <w:r w:rsidR="00A3227C" w:rsidRPr="00BA513C">
        <w:rPr>
          <w:noProof/>
          <w:sz w:val="20"/>
          <w:szCs w:val="20"/>
          <w:lang w:bidi="bn-BD"/>
        </w:rPr>
        <w:t>[64]</w:t>
      </w:r>
      <w:r w:rsidRPr="00BA513C">
        <w:rPr>
          <w:sz w:val="20"/>
          <w:szCs w:val="20"/>
          <w:lang w:bidi="bn-BD"/>
        </w:rPr>
        <w:fldChar w:fldCharType="end"/>
      </w:r>
      <w:r w:rsidRPr="00BA513C">
        <w:rPr>
          <w:sz w:val="20"/>
          <w:szCs w:val="20"/>
          <w:lang w:bidi="bn-BD"/>
        </w:rPr>
        <w:t>. In 2017, there were 57 incident cases in the UK, whereas there was a smaller number of 14 cases in the 2014</w:t>
      </w:r>
      <w:r w:rsidR="008E3E7A">
        <w:rPr>
          <w:sz w:val="20"/>
          <w:szCs w:val="20"/>
          <w:lang w:bidi="bn-BD"/>
        </w:rPr>
        <w:t>–</w:t>
      </w:r>
      <w:r w:rsidRPr="00BA513C">
        <w:rPr>
          <w:sz w:val="20"/>
          <w:szCs w:val="20"/>
          <w:lang w:bidi="bn-BD"/>
        </w:rPr>
        <w:t xml:space="preserve">16 period </w:t>
      </w:r>
      <w:r w:rsidRPr="00BA513C">
        <w:rPr>
          <w:sz w:val="20"/>
          <w:szCs w:val="20"/>
          <w:lang w:bidi="bn-BD"/>
        </w:rPr>
        <w:fldChar w:fldCharType="begin"/>
      </w:r>
      <w:r w:rsidR="00A3227C" w:rsidRPr="00BA513C">
        <w:rPr>
          <w:sz w:val="20"/>
          <w:szCs w:val="20"/>
          <w:lang w:bidi="bn-BD"/>
        </w:rPr>
        <w:instrText xml:space="preserve"> ADDIN EN.CITE &lt;EndNote&gt;&lt;Cite&gt;&lt;Author&gt;Health and Safety Executive&lt;/Author&gt;&lt;Year&gt;2018&lt;/Year&gt;&lt;RecNum&gt;212&lt;/RecNum&gt;&lt;DisplayText&gt;[67]&lt;/DisplayText&gt;&lt;record&gt;&lt;rec-number&gt;212&lt;/rec-number&gt;&lt;foreign-keys&gt;&lt;key app="EN" db-id="0vpvtf5at5xer9edax8xpat95eezs0zffpe0" timestamp="1554788128"&gt;212&lt;/key&gt;&lt;/foreign-keys&gt;&lt;ref-type name="Report"&gt;27&lt;/ref-type&gt;&lt;contributors&gt;&lt;authors&gt;&lt;author&gt;Health and Safety Executive, &lt;/author&gt;&lt;/authors&gt;&lt;/contributors&gt;&lt;titles&gt;&lt;title&gt;Other occupational lung disease in Great Britain, 2018&lt;/title&gt;&lt;/titles&gt;&lt;pages&gt;1-4&lt;/pages&gt;&lt;dates&gt;&lt;year&gt;2018&lt;/year&gt;&lt;/dates&gt;&lt;urls&gt;&lt;/urls&gt;&lt;/record&gt;&lt;/Cite&gt;&lt;/EndNote&gt;</w:instrText>
      </w:r>
      <w:r w:rsidRPr="00BA513C">
        <w:rPr>
          <w:sz w:val="20"/>
          <w:szCs w:val="20"/>
          <w:lang w:bidi="bn-BD"/>
        </w:rPr>
        <w:fldChar w:fldCharType="separate"/>
      </w:r>
      <w:r w:rsidR="00A3227C" w:rsidRPr="00BA513C">
        <w:rPr>
          <w:noProof/>
          <w:sz w:val="20"/>
          <w:szCs w:val="20"/>
          <w:lang w:bidi="bn-BD"/>
        </w:rPr>
        <w:t>[67]</w:t>
      </w:r>
      <w:r w:rsidRPr="00BA513C">
        <w:rPr>
          <w:sz w:val="20"/>
          <w:szCs w:val="20"/>
          <w:lang w:bidi="bn-BD"/>
        </w:rPr>
        <w:fldChar w:fldCharType="end"/>
      </w:r>
      <w:r w:rsidRPr="00BA513C">
        <w:rPr>
          <w:sz w:val="20"/>
          <w:szCs w:val="20"/>
          <w:lang w:bidi="bn-BD"/>
        </w:rPr>
        <w:t>.</w:t>
      </w:r>
      <w:r w:rsidR="004444B9" w:rsidRPr="00BA513C">
        <w:rPr>
          <w:sz w:val="20"/>
          <w:szCs w:val="20"/>
          <w:lang w:bidi="bn-BD"/>
        </w:rPr>
        <w:t xml:space="preserve"> </w:t>
      </w:r>
      <w:r w:rsidR="00456BFE" w:rsidRPr="00BA513C">
        <w:rPr>
          <w:sz w:val="20"/>
          <w:szCs w:val="20"/>
          <w:lang w:bidi="bn-BD"/>
        </w:rPr>
        <w:t xml:space="preserve">Given </w:t>
      </w:r>
      <w:r w:rsidRPr="00BA513C">
        <w:rPr>
          <w:sz w:val="20"/>
          <w:szCs w:val="20"/>
          <w:lang w:bidi="bn-BD"/>
        </w:rPr>
        <w:t>Australian workers can have relevant work-related exposures,</w:t>
      </w:r>
      <w:r w:rsidR="00456BFE" w:rsidRPr="00BA513C">
        <w:rPr>
          <w:sz w:val="20"/>
          <w:szCs w:val="20"/>
          <w:lang w:bidi="bn-BD"/>
        </w:rPr>
        <w:t xml:space="preserve"> these overseas findings on rates</w:t>
      </w:r>
      <w:r w:rsidRPr="00BA513C">
        <w:rPr>
          <w:sz w:val="20"/>
          <w:szCs w:val="20"/>
          <w:lang w:bidi="bn-BD"/>
        </w:rPr>
        <w:t xml:space="preserve"> suggest that there is an under-recognition of these conditions</w:t>
      </w:r>
      <w:r w:rsidR="00C60694" w:rsidRPr="00BA513C">
        <w:rPr>
          <w:sz w:val="20"/>
          <w:szCs w:val="20"/>
          <w:lang w:bidi="bn-BD"/>
        </w:rPr>
        <w:t xml:space="preserve"> in Australia</w:t>
      </w:r>
      <w:r w:rsidR="00A5318C" w:rsidRPr="00BA513C">
        <w:rPr>
          <w:sz w:val="20"/>
          <w:szCs w:val="20"/>
          <w:lang w:bidi="bn-BD"/>
        </w:rPr>
        <w:t>.</w:t>
      </w:r>
    </w:p>
    <w:p w14:paraId="7CD85A63" w14:textId="36AAB903" w:rsidR="00A5318C" w:rsidRPr="00B53BE6" w:rsidRDefault="007624A5" w:rsidP="00270823">
      <w:pPr>
        <w:pStyle w:val="SWA1stHeading"/>
        <w:numPr>
          <w:ilvl w:val="1"/>
          <w:numId w:val="15"/>
        </w:numPr>
        <w:rPr>
          <w:rStyle w:val="Strong"/>
          <w:b/>
          <w:bCs w:val="0"/>
        </w:rPr>
      </w:pPr>
      <w:bookmarkStart w:id="228" w:name="_Toc23777880"/>
      <w:bookmarkStart w:id="229" w:name="_Toc35597540"/>
      <w:r w:rsidRPr="00B53BE6">
        <w:rPr>
          <w:rStyle w:val="Strong"/>
          <w:b/>
          <w:bCs w:val="0"/>
        </w:rPr>
        <w:t>T</w:t>
      </w:r>
      <w:r w:rsidR="007312C3" w:rsidRPr="00B53BE6">
        <w:rPr>
          <w:rStyle w:val="Strong"/>
          <w:b/>
          <w:bCs w:val="0"/>
        </w:rPr>
        <w:t xml:space="preserve">rends in </w:t>
      </w:r>
      <w:r w:rsidR="00867D56" w:rsidRPr="00B53BE6">
        <w:rPr>
          <w:rStyle w:val="Strong"/>
          <w:b/>
          <w:bCs w:val="0"/>
        </w:rPr>
        <w:t xml:space="preserve">occupational lung diseases </w:t>
      </w:r>
      <w:r w:rsidR="007312C3" w:rsidRPr="00B53BE6">
        <w:rPr>
          <w:rStyle w:val="Strong"/>
          <w:b/>
          <w:bCs w:val="0"/>
        </w:rPr>
        <w:t>in Australia</w:t>
      </w:r>
      <w:bookmarkEnd w:id="228"/>
      <w:bookmarkEnd w:id="229"/>
    </w:p>
    <w:p w14:paraId="4BCB98D6" w14:textId="562662F8" w:rsidR="0049756F" w:rsidRPr="00BA513C" w:rsidRDefault="0049756F" w:rsidP="00BA513C">
      <w:pPr>
        <w:pStyle w:val="BodyText1"/>
        <w:ind w:firstLine="0"/>
        <w:rPr>
          <w:sz w:val="20"/>
          <w:szCs w:val="20"/>
        </w:rPr>
      </w:pPr>
      <w:r w:rsidRPr="00BA513C">
        <w:rPr>
          <w:sz w:val="20"/>
          <w:szCs w:val="20"/>
        </w:rPr>
        <w:t xml:space="preserve">The above section has identified where it has been possible to make some conclusions on trends over time for OLDs in Australia. This is mainly for </w:t>
      </w:r>
      <w:r w:rsidR="006B2C6C" w:rsidRPr="00BA513C">
        <w:rPr>
          <w:sz w:val="20"/>
          <w:szCs w:val="20"/>
        </w:rPr>
        <w:t>WRA</w:t>
      </w:r>
      <w:r w:rsidRPr="00BA513C">
        <w:rPr>
          <w:sz w:val="20"/>
          <w:szCs w:val="20"/>
        </w:rPr>
        <w:t xml:space="preserve"> and asbestosis (slowly reducing based on NDS data) and CWP and silicosis (both increasing based on health screening </w:t>
      </w:r>
      <w:r w:rsidR="00C60694" w:rsidRPr="00BA513C">
        <w:rPr>
          <w:sz w:val="20"/>
          <w:szCs w:val="20"/>
        </w:rPr>
        <w:t xml:space="preserve">and claims </w:t>
      </w:r>
      <w:r w:rsidRPr="00BA513C">
        <w:rPr>
          <w:sz w:val="20"/>
          <w:szCs w:val="20"/>
        </w:rPr>
        <w:t>data).</w:t>
      </w:r>
    </w:p>
    <w:p w14:paraId="131075AA" w14:textId="69C2A870" w:rsidR="00AB10A6" w:rsidRPr="00BA513C" w:rsidRDefault="00C60694" w:rsidP="00BA513C">
      <w:pPr>
        <w:pStyle w:val="BodyText1"/>
        <w:ind w:firstLine="0"/>
        <w:rPr>
          <w:rFonts w:asciiTheme="minorBidi" w:hAnsiTheme="minorBidi" w:cstheme="minorBidi"/>
          <w:color w:val="000000" w:themeColor="text1"/>
          <w:sz w:val="20"/>
          <w:szCs w:val="20"/>
        </w:rPr>
      </w:pPr>
      <w:r w:rsidRPr="00BA513C">
        <w:rPr>
          <w:sz w:val="20"/>
          <w:szCs w:val="20"/>
        </w:rPr>
        <w:t>More l</w:t>
      </w:r>
      <w:r w:rsidR="0083241A" w:rsidRPr="00BA513C">
        <w:rPr>
          <w:sz w:val="20"/>
          <w:szCs w:val="20"/>
        </w:rPr>
        <w:t>ongitudinal data</w:t>
      </w:r>
      <w:r w:rsidR="00CE4D68" w:rsidRPr="00BA513C">
        <w:rPr>
          <w:sz w:val="20"/>
          <w:szCs w:val="20"/>
        </w:rPr>
        <w:t xml:space="preserve">, which includes repeated follow-up of participants working </w:t>
      </w:r>
      <w:r w:rsidR="00CC0519" w:rsidRPr="00BA513C">
        <w:rPr>
          <w:sz w:val="20"/>
          <w:szCs w:val="20"/>
        </w:rPr>
        <w:t xml:space="preserve">in </w:t>
      </w:r>
      <w:r w:rsidR="00CE4D68" w:rsidRPr="00BA513C">
        <w:rPr>
          <w:sz w:val="20"/>
          <w:szCs w:val="20"/>
        </w:rPr>
        <w:t>dust-related jobs over a specific period</w:t>
      </w:r>
      <w:r w:rsidR="0083241A" w:rsidRPr="00BA513C">
        <w:rPr>
          <w:sz w:val="20"/>
          <w:szCs w:val="20"/>
        </w:rPr>
        <w:t xml:space="preserve"> </w:t>
      </w:r>
      <w:r w:rsidR="00141FA3" w:rsidRPr="00BA513C">
        <w:rPr>
          <w:sz w:val="20"/>
          <w:szCs w:val="20"/>
        </w:rPr>
        <w:t xml:space="preserve">and </w:t>
      </w:r>
      <w:r w:rsidR="00141FA3" w:rsidRPr="00BA513C">
        <w:rPr>
          <w:rStyle w:val="Strong"/>
          <w:b w:val="0"/>
          <w:bCs/>
          <w:sz w:val="20"/>
          <w:szCs w:val="20"/>
          <w:lang w:val="en-AU"/>
        </w:rPr>
        <w:t xml:space="preserve">targeted health </w:t>
      </w:r>
      <w:r w:rsidR="00141FA3" w:rsidRPr="00BA513C">
        <w:rPr>
          <w:sz w:val="20"/>
          <w:szCs w:val="20"/>
        </w:rPr>
        <w:t xml:space="preserve">screening and surveillance </w:t>
      </w:r>
      <w:r w:rsidR="00CC0519" w:rsidRPr="00BA513C">
        <w:rPr>
          <w:sz w:val="20"/>
          <w:szCs w:val="20"/>
        </w:rPr>
        <w:t>are needed. This will</w:t>
      </w:r>
      <w:r w:rsidR="00141FA3" w:rsidRPr="00BA513C">
        <w:rPr>
          <w:sz w:val="20"/>
          <w:szCs w:val="20"/>
        </w:rPr>
        <w:t xml:space="preserve"> allow</w:t>
      </w:r>
      <w:r w:rsidR="00CC0519" w:rsidRPr="00BA513C">
        <w:rPr>
          <w:sz w:val="20"/>
          <w:szCs w:val="20"/>
        </w:rPr>
        <w:t xml:space="preserve"> the</w:t>
      </w:r>
      <w:r w:rsidR="00141FA3" w:rsidRPr="00BA513C">
        <w:rPr>
          <w:sz w:val="20"/>
          <w:szCs w:val="20"/>
        </w:rPr>
        <w:t xml:space="preserve"> </w:t>
      </w:r>
      <w:r w:rsidR="00CC0519" w:rsidRPr="00BA513C">
        <w:rPr>
          <w:sz w:val="20"/>
          <w:szCs w:val="20"/>
        </w:rPr>
        <w:t>identification of</w:t>
      </w:r>
      <w:r w:rsidR="00141FA3" w:rsidRPr="00BA513C">
        <w:rPr>
          <w:sz w:val="20"/>
          <w:szCs w:val="20"/>
        </w:rPr>
        <w:t xml:space="preserve"> OLD</w:t>
      </w:r>
      <w:r w:rsidR="00CC0519" w:rsidRPr="00BA513C">
        <w:rPr>
          <w:sz w:val="20"/>
          <w:szCs w:val="20"/>
        </w:rPr>
        <w:t>s</w:t>
      </w:r>
      <w:r w:rsidR="00141FA3" w:rsidRPr="00BA513C">
        <w:rPr>
          <w:sz w:val="20"/>
          <w:szCs w:val="20"/>
        </w:rPr>
        <w:t xml:space="preserve"> at an early stage </w:t>
      </w:r>
      <w:r w:rsidR="00CC0519" w:rsidRPr="00BA513C">
        <w:rPr>
          <w:sz w:val="20"/>
          <w:szCs w:val="20"/>
        </w:rPr>
        <w:t>and improve</w:t>
      </w:r>
      <w:r w:rsidR="0083241A" w:rsidRPr="00BA513C">
        <w:rPr>
          <w:sz w:val="20"/>
          <w:szCs w:val="20"/>
        </w:rPr>
        <w:t xml:space="preserve"> </w:t>
      </w:r>
      <w:r w:rsidR="004C6275" w:rsidRPr="00BA513C">
        <w:rPr>
          <w:sz w:val="20"/>
          <w:szCs w:val="20"/>
        </w:rPr>
        <w:t>understand</w:t>
      </w:r>
      <w:r w:rsidR="00CC0519" w:rsidRPr="00BA513C">
        <w:rPr>
          <w:sz w:val="20"/>
          <w:szCs w:val="20"/>
        </w:rPr>
        <w:t>ing of</w:t>
      </w:r>
      <w:r w:rsidR="004C6275" w:rsidRPr="00BA513C">
        <w:rPr>
          <w:sz w:val="20"/>
          <w:szCs w:val="20"/>
        </w:rPr>
        <w:t xml:space="preserve"> the </w:t>
      </w:r>
      <w:r w:rsidR="0083241A" w:rsidRPr="00BA513C">
        <w:rPr>
          <w:sz w:val="20"/>
          <w:szCs w:val="20"/>
        </w:rPr>
        <w:t xml:space="preserve">trends in OLDs. Despite the fact that more trend data are available than in the 2006 </w:t>
      </w:r>
      <w:r w:rsidR="00BE7C5F" w:rsidRPr="00BA513C">
        <w:rPr>
          <w:sz w:val="20"/>
          <w:szCs w:val="20"/>
        </w:rPr>
        <w:t>R</w:t>
      </w:r>
      <w:r w:rsidR="006B2C6C" w:rsidRPr="00BA513C">
        <w:rPr>
          <w:sz w:val="20"/>
          <w:szCs w:val="20"/>
        </w:rPr>
        <w:t>eview</w:t>
      </w:r>
      <w:r w:rsidR="00AB10A6" w:rsidRPr="00BA513C">
        <w:rPr>
          <w:sz w:val="20"/>
          <w:szCs w:val="20"/>
        </w:rPr>
        <w:t xml:space="preserve"> </w:t>
      </w:r>
      <w:r w:rsidR="00AB10A6" w:rsidRPr="00BA513C">
        <w:rPr>
          <w:sz w:val="20"/>
          <w:szCs w:val="20"/>
        </w:rPr>
        <w:fldChar w:fldCharType="begin"/>
      </w:r>
      <w:r w:rsidR="00A3227C" w:rsidRPr="00BA513C">
        <w:rPr>
          <w:sz w:val="20"/>
          <w:szCs w:val="20"/>
        </w:rPr>
        <w:instrText xml:space="preserve"> ADDIN EN.CITE &lt;EndNote&gt;&lt;Cite&gt;&lt;Author&gt;Sim&lt;/Author&gt;&lt;Year&gt;2006&lt;/Year&gt;&lt;RecNum&gt;11&lt;/RecNum&gt;&lt;DisplayText&gt;[1]&lt;/DisplayText&gt;&lt;record&gt;&lt;rec-number&gt;11&lt;/rec-number&gt;&lt;foreign-keys&gt;&lt;key app="EN" db-id="0vpvtf5at5xer9edax8xpat95eezs0zffpe0" timestamp="1549402593"&gt;11&lt;/key&gt;&lt;/foreign-keys&gt;&lt;ref-type name="Report"&gt;27&lt;/ref-type&gt;&lt;contributors&gt;&lt;authors&gt;&lt;author&gt;Sim, M.R&lt;/author&gt;&lt;author&gt;Abramson, M.J&lt;/author&gt;&lt;author&gt;Radi, Samia&lt;/author&gt;&lt;author&gt;Australian Safety and Compensation Council, &lt;/author&gt;&lt;/authors&gt;&lt;/contributors&gt;&lt;titles&gt;&lt;title&gt;Occupational Respiratory Diseases in Australia&lt;/title&gt;&lt;/titles&gt;&lt;pages&gt;1-21&lt;/pages&gt;&lt;dates&gt;&lt;year&gt;2006&lt;/year&gt;&lt;/dates&gt;&lt;pub-location&gt;Canberra, Australia&lt;/pub-location&gt;&lt;publisher&gt;Australian Government, Australian Safety and Compensation Council&lt;/publisher&gt;&lt;urls&gt;&lt;/urls&gt;&lt;/record&gt;&lt;/Cite&gt;&lt;/EndNote&gt;</w:instrText>
      </w:r>
      <w:r w:rsidR="00AB10A6" w:rsidRPr="00BA513C">
        <w:rPr>
          <w:sz w:val="20"/>
          <w:szCs w:val="20"/>
        </w:rPr>
        <w:fldChar w:fldCharType="separate"/>
      </w:r>
      <w:r w:rsidR="00A3227C" w:rsidRPr="00BA513C">
        <w:rPr>
          <w:noProof/>
          <w:sz w:val="20"/>
          <w:szCs w:val="20"/>
        </w:rPr>
        <w:t>[1]</w:t>
      </w:r>
      <w:r w:rsidR="00AB10A6" w:rsidRPr="00BA513C">
        <w:rPr>
          <w:sz w:val="20"/>
          <w:szCs w:val="20"/>
        </w:rPr>
        <w:fldChar w:fldCharType="end"/>
      </w:r>
      <w:r w:rsidR="00AB10A6" w:rsidRPr="00BA513C">
        <w:rPr>
          <w:sz w:val="20"/>
          <w:szCs w:val="20"/>
        </w:rPr>
        <w:t xml:space="preserve">, </w:t>
      </w:r>
      <w:r w:rsidR="0083241A" w:rsidRPr="00BA513C">
        <w:rPr>
          <w:sz w:val="20"/>
          <w:szCs w:val="20"/>
        </w:rPr>
        <w:t xml:space="preserve">there is still insufficient information to </w:t>
      </w:r>
      <w:r w:rsidR="006B2C6C" w:rsidRPr="00BA513C">
        <w:rPr>
          <w:sz w:val="20"/>
          <w:szCs w:val="20"/>
        </w:rPr>
        <w:t xml:space="preserve">accurately </w:t>
      </w:r>
      <w:r w:rsidR="0083241A" w:rsidRPr="00BA513C">
        <w:rPr>
          <w:sz w:val="20"/>
          <w:szCs w:val="20"/>
        </w:rPr>
        <w:t xml:space="preserve">evaluate trends for many OLDs in Australia. Most epidemiological studies only examine data on a specific disease in a specific industry/occupation. Trends in overall incidence or prevalence of OLDs can be drawn from an analysis of the NDS </w:t>
      </w:r>
      <w:r w:rsidR="00AB10A6" w:rsidRPr="00BA513C">
        <w:rPr>
          <w:sz w:val="20"/>
          <w:szCs w:val="20"/>
        </w:rPr>
        <w:t>(</w:t>
      </w:r>
      <w:r w:rsidR="007525ED" w:rsidRPr="00BA513C">
        <w:rPr>
          <w:sz w:val="20"/>
          <w:szCs w:val="20"/>
        </w:rPr>
        <w:fldChar w:fldCharType="begin"/>
      </w:r>
      <w:r w:rsidR="007525ED" w:rsidRPr="00BA513C">
        <w:rPr>
          <w:sz w:val="20"/>
          <w:szCs w:val="20"/>
        </w:rPr>
        <w:instrText xml:space="preserve"> REF _Ref31898065 \h </w:instrText>
      </w:r>
      <w:r w:rsidR="00BA513C">
        <w:rPr>
          <w:sz w:val="20"/>
          <w:szCs w:val="20"/>
        </w:rPr>
        <w:instrText xml:space="preserve"> \* MERGEFORMAT </w:instrText>
      </w:r>
      <w:r w:rsidR="007525ED" w:rsidRPr="00BA513C">
        <w:rPr>
          <w:sz w:val="20"/>
          <w:szCs w:val="20"/>
        </w:rPr>
      </w:r>
      <w:r w:rsidR="007525ED" w:rsidRPr="00BA513C">
        <w:rPr>
          <w:sz w:val="20"/>
          <w:szCs w:val="20"/>
        </w:rPr>
        <w:fldChar w:fldCharType="separate"/>
      </w:r>
      <w:r w:rsidR="00921717" w:rsidRPr="00921717">
        <w:rPr>
          <w:sz w:val="20"/>
          <w:szCs w:val="20"/>
        </w:rPr>
        <w:t xml:space="preserve">Figure </w:t>
      </w:r>
      <w:r w:rsidR="00921717" w:rsidRPr="00921717">
        <w:rPr>
          <w:noProof/>
          <w:sz w:val="20"/>
          <w:szCs w:val="20"/>
        </w:rPr>
        <w:t>6</w:t>
      </w:r>
      <w:r w:rsidR="007525ED" w:rsidRPr="00BA513C">
        <w:rPr>
          <w:sz w:val="20"/>
          <w:szCs w:val="20"/>
        </w:rPr>
        <w:fldChar w:fldCharType="end"/>
      </w:r>
      <w:r w:rsidR="00AB10A6" w:rsidRPr="00BA513C">
        <w:rPr>
          <w:sz w:val="20"/>
          <w:szCs w:val="20"/>
        </w:rPr>
        <w:t xml:space="preserve">) </w:t>
      </w:r>
      <w:r w:rsidR="00AB10A6" w:rsidRPr="00BA513C">
        <w:rPr>
          <w:rFonts w:asciiTheme="minorBidi" w:hAnsiTheme="minorBidi" w:cstheme="minorBidi"/>
          <w:iCs/>
          <w:color w:val="000000" w:themeColor="text1"/>
          <w:sz w:val="20"/>
          <w:szCs w:val="20"/>
        </w:rPr>
        <w:fldChar w:fldCharType="begin"/>
      </w:r>
      <w:r w:rsidR="00A3227C" w:rsidRPr="00BA513C">
        <w:rPr>
          <w:rFonts w:asciiTheme="minorBidi" w:hAnsiTheme="minorBidi" w:cstheme="minorBidi"/>
          <w:iCs/>
          <w:color w:val="000000" w:themeColor="text1"/>
          <w:sz w:val="20"/>
          <w:szCs w:val="20"/>
        </w:rPr>
        <w:instrText xml:space="preserve"> ADDIN EN.CITE &lt;EndNote&gt;&lt;Cite&gt;&lt;Author&gt;Safe Work Australia&lt;/Author&gt;&lt;Year&gt;2014&lt;/Year&gt;&lt;RecNum&gt;177&lt;/RecNum&gt;&lt;DisplayText&gt;[107]&lt;/DisplayText&gt;&lt;record&gt;&lt;rec-number&gt;177&lt;/rec-number&gt;&lt;foreign-keys&gt;&lt;key app="EN" db-id="0vpvtf5at5xer9edax8xpat95eezs0zffpe0" timestamp="1552954767"&gt;177&lt;/key&gt;&lt;/foreign-keys&gt;&lt;ref-type name="Report"&gt;27&lt;/ref-type&gt;&lt;contributors&gt;&lt;authors&gt;&lt;author&gt;Safe Work Australia, &lt;/author&gt;&lt;/authors&gt;&lt;/contributors&gt;&lt;titles&gt;&lt;title&gt;Occupational Disease Indicators &lt;/title&gt;&lt;/titles&gt;&lt;pages&gt;1-23&lt;/pages&gt;&lt;dates&gt;&lt;year&gt;2014&lt;/year&gt;&lt;/dates&gt;&lt;pub-location&gt;Canberra ACT&lt;/pub-location&gt;&lt;publisher&gt;Safe Work Australia&lt;/publisher&gt;&lt;urls&gt;&lt;/urls&gt;&lt;/record&gt;&lt;/Cite&gt;&lt;/EndNote&gt;</w:instrText>
      </w:r>
      <w:r w:rsidR="00AB10A6" w:rsidRPr="00BA513C">
        <w:rPr>
          <w:rFonts w:asciiTheme="minorBidi" w:hAnsiTheme="minorBidi" w:cstheme="minorBidi"/>
          <w:iCs/>
          <w:color w:val="000000" w:themeColor="text1"/>
          <w:sz w:val="20"/>
          <w:szCs w:val="20"/>
        </w:rPr>
        <w:fldChar w:fldCharType="separate"/>
      </w:r>
      <w:r w:rsidR="00A3227C" w:rsidRPr="00BA513C">
        <w:rPr>
          <w:rFonts w:asciiTheme="minorBidi" w:hAnsiTheme="minorBidi" w:cstheme="minorBidi"/>
          <w:iCs/>
          <w:noProof/>
          <w:color w:val="000000" w:themeColor="text1"/>
          <w:sz w:val="20"/>
          <w:szCs w:val="20"/>
        </w:rPr>
        <w:t>[107]</w:t>
      </w:r>
      <w:r w:rsidR="00AB10A6" w:rsidRPr="00BA513C">
        <w:rPr>
          <w:rFonts w:asciiTheme="minorBidi" w:hAnsiTheme="minorBidi" w:cstheme="minorBidi"/>
          <w:iCs/>
          <w:color w:val="000000" w:themeColor="text1"/>
          <w:sz w:val="20"/>
          <w:szCs w:val="20"/>
        </w:rPr>
        <w:fldChar w:fldCharType="end"/>
      </w:r>
      <w:r w:rsidR="00AB10A6" w:rsidRPr="00BA513C">
        <w:rPr>
          <w:sz w:val="20"/>
          <w:szCs w:val="20"/>
        </w:rPr>
        <w:t xml:space="preserve">, </w:t>
      </w:r>
      <w:r w:rsidR="0083241A" w:rsidRPr="00BA513C">
        <w:rPr>
          <w:sz w:val="20"/>
          <w:szCs w:val="20"/>
        </w:rPr>
        <w:t xml:space="preserve">even though there may be under-reporting as previously </w:t>
      </w:r>
      <w:r w:rsidR="006B2C6C" w:rsidRPr="00BA513C">
        <w:rPr>
          <w:sz w:val="20"/>
          <w:szCs w:val="20"/>
        </w:rPr>
        <w:t>discussed</w:t>
      </w:r>
      <w:r w:rsidR="00AB10A6" w:rsidRPr="00BA513C">
        <w:rPr>
          <w:sz w:val="20"/>
          <w:szCs w:val="20"/>
        </w:rPr>
        <w:t>.</w:t>
      </w:r>
      <w:r w:rsidR="000B7995" w:rsidRPr="00BA513C">
        <w:rPr>
          <w:sz w:val="20"/>
          <w:szCs w:val="20"/>
        </w:rPr>
        <w:t xml:space="preserve"> </w:t>
      </w:r>
      <w:r w:rsidR="0083241A" w:rsidRPr="00BA513C">
        <w:rPr>
          <w:sz w:val="20"/>
          <w:szCs w:val="20"/>
        </w:rPr>
        <w:t xml:space="preserve">This shows an overall reduction in claims for respiratory disease over the last 10 years, </w:t>
      </w:r>
      <w:proofErr w:type="gramStart"/>
      <w:r w:rsidR="0083241A" w:rsidRPr="00BA513C">
        <w:rPr>
          <w:sz w:val="20"/>
          <w:szCs w:val="20"/>
        </w:rPr>
        <w:t>in particular for</w:t>
      </w:r>
      <w:proofErr w:type="gramEnd"/>
      <w:r w:rsidR="0083241A" w:rsidRPr="00BA513C">
        <w:rPr>
          <w:sz w:val="20"/>
          <w:szCs w:val="20"/>
        </w:rPr>
        <w:t xml:space="preserve"> asbestosis and </w:t>
      </w:r>
      <w:r w:rsidR="006B2C6C" w:rsidRPr="00BA513C">
        <w:rPr>
          <w:sz w:val="20"/>
          <w:szCs w:val="20"/>
        </w:rPr>
        <w:t>WRA</w:t>
      </w:r>
      <w:r w:rsidR="00AB10A6" w:rsidRPr="00BA513C">
        <w:rPr>
          <w:sz w:val="20"/>
          <w:szCs w:val="20"/>
        </w:rPr>
        <w:t>.</w:t>
      </w:r>
      <w:r w:rsidR="00516B13" w:rsidRPr="00BA513C">
        <w:rPr>
          <w:sz w:val="20"/>
          <w:szCs w:val="20"/>
        </w:rPr>
        <w:t xml:space="preserve"> </w:t>
      </w:r>
      <w:bookmarkStart w:id="230" w:name="_Hlk33802651"/>
      <w:bookmarkStart w:id="231" w:name="_Hlk33536168"/>
      <w:r w:rsidR="00516B13" w:rsidRPr="00BA513C">
        <w:rPr>
          <w:sz w:val="20"/>
          <w:szCs w:val="20"/>
        </w:rPr>
        <w:t xml:space="preserve">On the other hand, </w:t>
      </w:r>
      <w:r w:rsidR="009A66D5" w:rsidRPr="00BA513C">
        <w:rPr>
          <w:sz w:val="20"/>
          <w:szCs w:val="20"/>
        </w:rPr>
        <w:t xml:space="preserve">AIHW </w:t>
      </w:r>
      <w:r w:rsidR="000A6066" w:rsidRPr="00BA513C">
        <w:rPr>
          <w:sz w:val="20"/>
          <w:szCs w:val="20"/>
        </w:rPr>
        <w:t>NDI</w:t>
      </w:r>
      <w:r w:rsidR="0066512C" w:rsidRPr="00BA513C">
        <w:rPr>
          <w:sz w:val="20"/>
          <w:szCs w:val="20"/>
        </w:rPr>
        <w:t xml:space="preserve"> data</w:t>
      </w:r>
      <w:r w:rsidR="00516B13" w:rsidRPr="00BA513C">
        <w:rPr>
          <w:sz w:val="20"/>
          <w:szCs w:val="20"/>
        </w:rPr>
        <w:t xml:space="preserve"> </w:t>
      </w:r>
      <w:r w:rsidR="009A66D5" w:rsidRPr="00BA513C">
        <w:rPr>
          <w:sz w:val="20"/>
          <w:szCs w:val="20"/>
        </w:rPr>
        <w:t>(</w:t>
      </w:r>
      <w:r w:rsidR="009A66D5" w:rsidRPr="00BA513C">
        <w:rPr>
          <w:sz w:val="20"/>
          <w:szCs w:val="20"/>
        </w:rPr>
        <w:fldChar w:fldCharType="begin"/>
      </w:r>
      <w:r w:rsidR="009A66D5" w:rsidRPr="00BA513C">
        <w:rPr>
          <w:sz w:val="20"/>
          <w:szCs w:val="20"/>
        </w:rPr>
        <w:instrText xml:space="preserve"> REF _Ref22296761 \h  \* MERGEFORMAT </w:instrText>
      </w:r>
      <w:r w:rsidR="009A66D5" w:rsidRPr="00BA513C">
        <w:rPr>
          <w:sz w:val="20"/>
          <w:szCs w:val="20"/>
        </w:rPr>
      </w:r>
      <w:r w:rsidR="009A66D5" w:rsidRPr="00BA513C">
        <w:rPr>
          <w:sz w:val="20"/>
          <w:szCs w:val="20"/>
        </w:rPr>
        <w:fldChar w:fldCharType="separate"/>
      </w:r>
      <w:r w:rsidR="00921717" w:rsidRPr="00921717">
        <w:rPr>
          <w:color w:val="000000" w:themeColor="text1"/>
          <w:sz w:val="20"/>
          <w:szCs w:val="20"/>
        </w:rPr>
        <w:t xml:space="preserve">Figure </w:t>
      </w:r>
      <w:r w:rsidR="00921717" w:rsidRPr="00921717">
        <w:rPr>
          <w:noProof/>
          <w:color w:val="000000" w:themeColor="text1"/>
          <w:sz w:val="20"/>
          <w:szCs w:val="20"/>
        </w:rPr>
        <w:t>10</w:t>
      </w:r>
      <w:r w:rsidR="009A66D5" w:rsidRPr="00BA513C">
        <w:rPr>
          <w:sz w:val="20"/>
          <w:szCs w:val="20"/>
        </w:rPr>
        <w:fldChar w:fldCharType="end"/>
      </w:r>
      <w:r w:rsidR="009A66D5" w:rsidRPr="00BA513C">
        <w:rPr>
          <w:sz w:val="20"/>
          <w:szCs w:val="20"/>
        </w:rPr>
        <w:t xml:space="preserve">) </w:t>
      </w:r>
      <w:r w:rsidR="00516B13" w:rsidRPr="00BA513C">
        <w:rPr>
          <w:sz w:val="20"/>
          <w:szCs w:val="20"/>
        </w:rPr>
        <w:t xml:space="preserve">suggest that </w:t>
      </w:r>
      <w:r w:rsidR="009A66D5" w:rsidRPr="00BA513C">
        <w:rPr>
          <w:sz w:val="20"/>
          <w:szCs w:val="20"/>
        </w:rPr>
        <w:t>between 2000 and 2016</w:t>
      </w:r>
      <w:r w:rsidR="007326C1" w:rsidRPr="00BA513C">
        <w:rPr>
          <w:sz w:val="20"/>
          <w:szCs w:val="20"/>
        </w:rPr>
        <w:t>,</w:t>
      </w:r>
      <w:r w:rsidR="009A66D5" w:rsidRPr="00BA513C">
        <w:rPr>
          <w:sz w:val="20"/>
          <w:szCs w:val="20"/>
        </w:rPr>
        <w:t xml:space="preserve"> deaths from dust-related</w:t>
      </w:r>
      <w:r w:rsidR="00516B13" w:rsidRPr="00BA513C">
        <w:rPr>
          <w:sz w:val="20"/>
          <w:szCs w:val="20"/>
        </w:rPr>
        <w:t xml:space="preserve"> lung diseases </w:t>
      </w:r>
      <w:r w:rsidR="009A66D5" w:rsidRPr="00BA513C">
        <w:rPr>
          <w:sz w:val="20"/>
          <w:szCs w:val="20"/>
        </w:rPr>
        <w:t>increased</w:t>
      </w:r>
      <w:r w:rsidR="008478B1" w:rsidRPr="00BA513C">
        <w:rPr>
          <w:sz w:val="20"/>
          <w:szCs w:val="20"/>
        </w:rPr>
        <w:t xml:space="preserve">, </w:t>
      </w:r>
      <w:r w:rsidR="0066512C" w:rsidRPr="00BA513C">
        <w:rPr>
          <w:sz w:val="20"/>
          <w:szCs w:val="20"/>
        </w:rPr>
        <w:t>driven</w:t>
      </w:r>
      <w:r w:rsidR="008478B1" w:rsidRPr="00BA513C">
        <w:rPr>
          <w:sz w:val="20"/>
          <w:szCs w:val="20"/>
        </w:rPr>
        <w:t xml:space="preserve"> by the increasing number of deaths </w:t>
      </w:r>
      <w:r w:rsidR="0066512C" w:rsidRPr="00BA513C">
        <w:rPr>
          <w:sz w:val="20"/>
          <w:szCs w:val="20"/>
        </w:rPr>
        <w:t>from</w:t>
      </w:r>
      <w:r w:rsidR="008478B1" w:rsidRPr="00BA513C">
        <w:rPr>
          <w:sz w:val="20"/>
          <w:szCs w:val="20"/>
        </w:rPr>
        <w:t xml:space="preserve"> asbestosis</w:t>
      </w:r>
      <w:r w:rsidR="00516B13" w:rsidRPr="00BA513C">
        <w:rPr>
          <w:sz w:val="20"/>
          <w:szCs w:val="20"/>
        </w:rPr>
        <w:t>.</w:t>
      </w:r>
      <w:bookmarkEnd w:id="230"/>
    </w:p>
    <w:bookmarkEnd w:id="231"/>
    <w:p w14:paraId="797EAB3C" w14:textId="21C4B00D" w:rsidR="00AB10A6" w:rsidRPr="00BA513C" w:rsidRDefault="00C31D17" w:rsidP="00BA513C">
      <w:pPr>
        <w:pStyle w:val="BodyText1"/>
        <w:ind w:firstLine="0"/>
        <w:rPr>
          <w:sz w:val="20"/>
          <w:szCs w:val="20"/>
          <w:shd w:val="clear" w:color="auto" w:fill="FFFFFF"/>
        </w:rPr>
      </w:pPr>
      <w:r w:rsidRPr="00BA513C">
        <w:rPr>
          <w:sz w:val="20"/>
          <w:szCs w:val="20"/>
        </w:rPr>
        <w:t xml:space="preserve">Asbestos </w:t>
      </w:r>
      <w:r w:rsidRPr="00BA513C">
        <w:rPr>
          <w:sz w:val="20"/>
          <w:szCs w:val="20"/>
          <w:shd w:val="clear" w:color="auto" w:fill="FFFFFF"/>
        </w:rPr>
        <w:t xml:space="preserve">importation, supply, installation, use or re-use </w:t>
      </w:r>
      <w:r w:rsidRPr="00BA513C">
        <w:rPr>
          <w:sz w:val="20"/>
          <w:szCs w:val="20"/>
        </w:rPr>
        <w:t>has been banned in Australia s</w:t>
      </w:r>
      <w:r w:rsidRPr="00BA513C">
        <w:rPr>
          <w:sz w:val="20"/>
          <w:szCs w:val="20"/>
          <w:shd w:val="clear" w:color="auto" w:fill="FFFFFF"/>
        </w:rPr>
        <w:t>ince 2003. It has effectively not been used in domestic construction since the early 1990s. Asbestosis has a laten</w:t>
      </w:r>
      <w:r w:rsidR="00BE7C5F" w:rsidRPr="00BA513C">
        <w:rPr>
          <w:sz w:val="20"/>
          <w:szCs w:val="20"/>
          <w:shd w:val="clear" w:color="auto" w:fill="FFFFFF"/>
        </w:rPr>
        <w:t>t</w:t>
      </w:r>
      <w:r w:rsidRPr="00BA513C">
        <w:rPr>
          <w:sz w:val="20"/>
          <w:szCs w:val="20"/>
          <w:shd w:val="clear" w:color="auto" w:fill="FFFFFF"/>
        </w:rPr>
        <w:t xml:space="preserve"> period of 20</w:t>
      </w:r>
      <w:r w:rsidR="008E3E7A">
        <w:rPr>
          <w:sz w:val="20"/>
          <w:szCs w:val="20"/>
          <w:shd w:val="clear" w:color="auto" w:fill="FFFFFF"/>
        </w:rPr>
        <w:t xml:space="preserve"> to </w:t>
      </w:r>
      <w:r w:rsidRPr="00BA513C">
        <w:rPr>
          <w:sz w:val="20"/>
          <w:szCs w:val="20"/>
          <w:shd w:val="clear" w:color="auto" w:fill="FFFFFF"/>
        </w:rPr>
        <w:t xml:space="preserve">30 years from first exposure, so it </w:t>
      </w:r>
      <w:r w:rsidR="00432DFB" w:rsidRPr="00BA513C">
        <w:rPr>
          <w:sz w:val="20"/>
          <w:szCs w:val="20"/>
          <w:shd w:val="clear" w:color="auto" w:fill="FFFFFF"/>
        </w:rPr>
        <w:t>is</w:t>
      </w:r>
      <w:r w:rsidRPr="00BA513C">
        <w:rPr>
          <w:sz w:val="20"/>
          <w:szCs w:val="20"/>
          <w:shd w:val="clear" w:color="auto" w:fill="FFFFFF"/>
        </w:rPr>
        <w:t xml:space="preserve"> expected that </w:t>
      </w:r>
      <w:r w:rsidR="00432DFB" w:rsidRPr="00BA513C">
        <w:rPr>
          <w:sz w:val="20"/>
          <w:szCs w:val="20"/>
          <w:shd w:val="clear" w:color="auto" w:fill="FFFFFF"/>
        </w:rPr>
        <w:t xml:space="preserve">although new </w:t>
      </w:r>
      <w:r w:rsidRPr="00BA513C">
        <w:rPr>
          <w:sz w:val="20"/>
          <w:szCs w:val="20"/>
          <w:shd w:val="clear" w:color="auto" w:fill="FFFFFF"/>
        </w:rPr>
        <w:t xml:space="preserve">asbestosis </w:t>
      </w:r>
      <w:r w:rsidR="00432DFB" w:rsidRPr="00BA513C">
        <w:rPr>
          <w:sz w:val="20"/>
          <w:szCs w:val="20"/>
          <w:shd w:val="clear" w:color="auto" w:fill="FFFFFF"/>
        </w:rPr>
        <w:t xml:space="preserve">cases </w:t>
      </w:r>
      <w:r w:rsidRPr="00BA513C">
        <w:rPr>
          <w:sz w:val="20"/>
          <w:szCs w:val="20"/>
          <w:shd w:val="clear" w:color="auto" w:fill="FFFFFF"/>
        </w:rPr>
        <w:t xml:space="preserve">will continue </w:t>
      </w:r>
      <w:r w:rsidR="004F2146">
        <w:rPr>
          <w:sz w:val="20"/>
          <w:szCs w:val="20"/>
          <w:shd w:val="clear" w:color="auto" w:fill="FFFFFF"/>
        </w:rPr>
        <w:t xml:space="preserve">to </w:t>
      </w:r>
      <w:r w:rsidR="00432DFB" w:rsidRPr="00BA513C">
        <w:rPr>
          <w:sz w:val="20"/>
          <w:szCs w:val="20"/>
          <w:shd w:val="clear" w:color="auto" w:fill="FFFFFF"/>
        </w:rPr>
        <w:t>appear</w:t>
      </w:r>
      <w:r w:rsidR="00787D03" w:rsidRPr="00BA513C">
        <w:rPr>
          <w:sz w:val="20"/>
          <w:szCs w:val="20"/>
          <w:shd w:val="clear" w:color="auto" w:fill="FFFFFF"/>
        </w:rPr>
        <w:t xml:space="preserve"> in coming decades</w:t>
      </w:r>
      <w:r w:rsidR="00432DFB" w:rsidRPr="00BA513C">
        <w:rPr>
          <w:sz w:val="20"/>
          <w:szCs w:val="20"/>
          <w:shd w:val="clear" w:color="auto" w:fill="FFFFFF"/>
        </w:rPr>
        <w:t>, the rate will continue to fall</w:t>
      </w:r>
      <w:r w:rsidR="00AB10A6" w:rsidRPr="00BA513C">
        <w:rPr>
          <w:sz w:val="20"/>
          <w:szCs w:val="20"/>
          <w:shd w:val="clear" w:color="auto" w:fill="FFFFFF"/>
        </w:rPr>
        <w:t>.</w:t>
      </w:r>
    </w:p>
    <w:p w14:paraId="4DD9A564" w14:textId="5A36D8F3" w:rsidR="00E76983" w:rsidRPr="00BA513C" w:rsidRDefault="00E76983" w:rsidP="00BA513C">
      <w:pPr>
        <w:pStyle w:val="BodyText1"/>
        <w:ind w:firstLine="0"/>
        <w:rPr>
          <w:sz w:val="20"/>
          <w:szCs w:val="20"/>
        </w:rPr>
      </w:pPr>
      <w:r w:rsidRPr="00BA513C">
        <w:rPr>
          <w:sz w:val="20"/>
          <w:szCs w:val="20"/>
        </w:rPr>
        <w:t xml:space="preserve">The </w:t>
      </w:r>
      <w:r w:rsidR="00C60694" w:rsidRPr="00BA513C">
        <w:rPr>
          <w:sz w:val="20"/>
          <w:szCs w:val="20"/>
        </w:rPr>
        <w:t xml:space="preserve">apparent </w:t>
      </w:r>
      <w:r w:rsidRPr="00BA513C">
        <w:rPr>
          <w:sz w:val="20"/>
          <w:szCs w:val="20"/>
        </w:rPr>
        <w:t xml:space="preserve">reduction in asthma rates could result from </w:t>
      </w:r>
      <w:proofErr w:type="gramStart"/>
      <w:r w:rsidRPr="00BA513C">
        <w:rPr>
          <w:sz w:val="20"/>
          <w:szCs w:val="20"/>
        </w:rPr>
        <w:t>a number of</w:t>
      </w:r>
      <w:proofErr w:type="gramEnd"/>
      <w:r w:rsidRPr="00BA513C">
        <w:rPr>
          <w:sz w:val="20"/>
          <w:szCs w:val="20"/>
        </w:rPr>
        <w:t xml:space="preserve"> factors, such as:</w:t>
      </w:r>
    </w:p>
    <w:p w14:paraId="31AAC8F7" w14:textId="4246EBF7" w:rsidR="00E76983" w:rsidRPr="00BA513C" w:rsidRDefault="00E76983" w:rsidP="00BA513C">
      <w:pPr>
        <w:pStyle w:val="BodyText1"/>
        <w:numPr>
          <w:ilvl w:val="0"/>
          <w:numId w:val="33"/>
        </w:numPr>
        <w:spacing w:before="0" w:after="0"/>
        <w:rPr>
          <w:sz w:val="20"/>
          <w:szCs w:val="20"/>
        </w:rPr>
      </w:pPr>
      <w:r w:rsidRPr="00BA513C">
        <w:rPr>
          <w:sz w:val="20"/>
          <w:szCs w:val="20"/>
        </w:rPr>
        <w:t>workplace changes such as the use of powder-free latex gloves in the healthcare industry</w:t>
      </w:r>
    </w:p>
    <w:p w14:paraId="7FEC8B2F" w14:textId="35D74AF5" w:rsidR="00E76983" w:rsidRPr="00BA513C" w:rsidRDefault="00E76983" w:rsidP="00BA513C">
      <w:pPr>
        <w:pStyle w:val="BodyText1"/>
        <w:numPr>
          <w:ilvl w:val="0"/>
          <w:numId w:val="33"/>
        </w:numPr>
        <w:spacing w:before="0" w:after="0"/>
        <w:rPr>
          <w:sz w:val="20"/>
          <w:szCs w:val="20"/>
        </w:rPr>
      </w:pPr>
      <w:r w:rsidRPr="00BA513C">
        <w:rPr>
          <w:sz w:val="20"/>
          <w:szCs w:val="20"/>
        </w:rPr>
        <w:t>improved control measures such as ventilation when spraying cars with isocyanate paints</w:t>
      </w:r>
    </w:p>
    <w:p w14:paraId="30A49A03" w14:textId="4D832ED2" w:rsidR="00E76983" w:rsidRPr="00BA513C" w:rsidRDefault="00E76983" w:rsidP="00BA513C">
      <w:pPr>
        <w:pStyle w:val="BodyText1"/>
        <w:numPr>
          <w:ilvl w:val="0"/>
          <w:numId w:val="33"/>
        </w:numPr>
        <w:spacing w:before="0" w:after="0"/>
        <w:rPr>
          <w:sz w:val="20"/>
          <w:szCs w:val="20"/>
          <w:shd w:val="clear" w:color="auto" w:fill="FFFFFF"/>
        </w:rPr>
      </w:pPr>
      <w:r w:rsidRPr="00BA513C">
        <w:rPr>
          <w:sz w:val="20"/>
          <w:szCs w:val="20"/>
        </w:rPr>
        <w:t>a reduction in the size of an industry sector so that fewer people are exposed</w:t>
      </w:r>
      <w:r w:rsidR="006B2C6C" w:rsidRPr="00BA513C">
        <w:rPr>
          <w:sz w:val="20"/>
          <w:szCs w:val="20"/>
        </w:rPr>
        <w:t>, for example</w:t>
      </w:r>
      <w:r w:rsidRPr="00BA513C">
        <w:rPr>
          <w:sz w:val="20"/>
          <w:szCs w:val="20"/>
        </w:rPr>
        <w:t xml:space="preserve"> fewer foundry workers after closure of car manufacturing</w:t>
      </w:r>
      <w:r w:rsidR="00C60694" w:rsidRPr="00BA513C">
        <w:rPr>
          <w:sz w:val="20"/>
          <w:szCs w:val="20"/>
        </w:rPr>
        <w:t>, or</w:t>
      </w:r>
    </w:p>
    <w:p w14:paraId="35B53C62" w14:textId="07734C9A" w:rsidR="00E76983" w:rsidRPr="00BA513C" w:rsidRDefault="00C60694" w:rsidP="00BA513C">
      <w:pPr>
        <w:pStyle w:val="BodyText1"/>
        <w:numPr>
          <w:ilvl w:val="0"/>
          <w:numId w:val="33"/>
        </w:numPr>
        <w:spacing w:before="0" w:after="0"/>
        <w:rPr>
          <w:sz w:val="20"/>
          <w:szCs w:val="20"/>
          <w:shd w:val="clear" w:color="auto" w:fill="FFFFFF"/>
        </w:rPr>
      </w:pPr>
      <w:r w:rsidRPr="00BA513C">
        <w:rPr>
          <w:sz w:val="20"/>
          <w:szCs w:val="20"/>
        </w:rPr>
        <w:t xml:space="preserve">lack of </w:t>
      </w:r>
      <w:r w:rsidR="00E76983" w:rsidRPr="00BA513C">
        <w:rPr>
          <w:sz w:val="20"/>
          <w:szCs w:val="20"/>
        </w:rPr>
        <w:t>recognition of work-related exposure</w:t>
      </w:r>
      <w:r w:rsidRPr="00BA513C">
        <w:rPr>
          <w:sz w:val="20"/>
          <w:szCs w:val="20"/>
        </w:rPr>
        <w:t xml:space="preserve">s, </w:t>
      </w:r>
      <w:r w:rsidR="00E76983" w:rsidRPr="00BA513C">
        <w:rPr>
          <w:sz w:val="20"/>
          <w:szCs w:val="20"/>
        </w:rPr>
        <w:t>leading to under-reporting of this condition.</w:t>
      </w:r>
    </w:p>
    <w:p w14:paraId="04DA4689" w14:textId="710C5F12" w:rsidR="00E76983" w:rsidRPr="00BA513C" w:rsidRDefault="006B2C6C" w:rsidP="00BA513C">
      <w:pPr>
        <w:pStyle w:val="BodyText1"/>
        <w:ind w:firstLine="0"/>
        <w:rPr>
          <w:sz w:val="20"/>
          <w:szCs w:val="20"/>
        </w:rPr>
      </w:pPr>
      <w:r w:rsidRPr="00BA513C">
        <w:rPr>
          <w:sz w:val="20"/>
          <w:szCs w:val="20"/>
        </w:rPr>
        <w:t>Many changes have occurred in the Australian workforce since 2006. There has been a reduction in large manufacturing industries making large cohort studies more difficult to undertake. The mining industry has had periodic increases, for example the mining boom which started in 2003 that has since declined. Australian Government data identified that over the past five years, employment in the industry has decreased by 3.6 per cent</w:t>
      </w:r>
      <w:r w:rsidR="00E76983" w:rsidRPr="00BA513C">
        <w:rPr>
          <w:sz w:val="20"/>
          <w:szCs w:val="20"/>
        </w:rPr>
        <w:t xml:space="preserve"> </w:t>
      </w:r>
      <w:r w:rsidR="00E76983" w:rsidRPr="00BA513C">
        <w:rPr>
          <w:sz w:val="20"/>
          <w:szCs w:val="20"/>
        </w:rPr>
        <w:fldChar w:fldCharType="begin"/>
      </w:r>
      <w:r w:rsidR="00D26918" w:rsidRPr="00BA513C">
        <w:rPr>
          <w:sz w:val="20"/>
          <w:szCs w:val="20"/>
        </w:rPr>
        <w:instrText xml:space="preserve"> ADDIN EN.CITE &lt;EndNote&gt;&lt;Cite&gt;&lt;Author&gt;Australian Government&lt;/Author&gt;&lt;Year&gt;2019&lt;/Year&gt;&lt;RecNum&gt;325&lt;/RecNum&gt;&lt;DisplayText&gt;[147]&lt;/DisplayText&gt;&lt;record&gt;&lt;rec-number&gt;325&lt;/rec-number&gt;&lt;foreign-keys&gt;&lt;key app="EN" db-id="0vpvtf5at5xer9edax8xpat95eezs0zffpe0" timestamp="1567749510"&gt;325&lt;/key&gt;&lt;/foreign-keys&gt;&lt;ref-type name="Web Page"&gt;12&lt;/ref-type&gt;&lt;contributors&gt;&lt;authors&gt;&lt;author&gt;Australian Government, &lt;/author&gt;&lt;/authors&gt;&lt;/contributors&gt;&lt;titles&gt;&lt;title&gt;Australian Government labour market information portal&lt;/title&gt;&lt;/titles&gt;&lt;volume&gt;2019&lt;/volume&gt;&lt;number&gt;6 September &lt;/number&gt;&lt;dates&gt;&lt;year&gt;2019&lt;/year&gt;&lt;pub-dates&gt;&lt;date&gt;22 July 2019&lt;/date&gt;&lt;/pub-dates&gt;&lt;/dates&gt;&lt;urls&gt;&lt;related-urls&gt;&lt;url&gt;http://lmip.gov.au/default.aspx?LMIP/GainInsights/IndustryInformation/Mining&lt;/url&gt;&lt;/related-urls&gt;&lt;/urls&gt;&lt;/record&gt;&lt;/Cite&gt;&lt;/EndNote&gt;</w:instrText>
      </w:r>
      <w:r w:rsidR="00E76983" w:rsidRPr="00BA513C">
        <w:rPr>
          <w:sz w:val="20"/>
          <w:szCs w:val="20"/>
        </w:rPr>
        <w:fldChar w:fldCharType="separate"/>
      </w:r>
      <w:r w:rsidR="00D26918" w:rsidRPr="00BA513C">
        <w:rPr>
          <w:noProof/>
          <w:sz w:val="20"/>
          <w:szCs w:val="20"/>
        </w:rPr>
        <w:t>[147]</w:t>
      </w:r>
      <w:r w:rsidR="00E76983" w:rsidRPr="00BA513C">
        <w:rPr>
          <w:sz w:val="20"/>
          <w:szCs w:val="20"/>
        </w:rPr>
        <w:fldChar w:fldCharType="end"/>
      </w:r>
      <w:r w:rsidR="00E76983" w:rsidRPr="00BA513C">
        <w:rPr>
          <w:sz w:val="20"/>
          <w:szCs w:val="20"/>
        </w:rPr>
        <w:t xml:space="preserve">. These changes will have flow-on effects in </w:t>
      </w:r>
      <w:r w:rsidR="00C60694" w:rsidRPr="00BA513C">
        <w:rPr>
          <w:sz w:val="20"/>
          <w:szCs w:val="20"/>
        </w:rPr>
        <w:t>OLD</w:t>
      </w:r>
      <w:r w:rsidR="00E76983" w:rsidRPr="00BA513C">
        <w:rPr>
          <w:sz w:val="20"/>
          <w:szCs w:val="20"/>
        </w:rPr>
        <w:t xml:space="preserve"> rates in mine workers.</w:t>
      </w:r>
    </w:p>
    <w:p w14:paraId="25038765" w14:textId="4075CD0F" w:rsidR="00E523FB" w:rsidRPr="00BA513C" w:rsidRDefault="00E523FB" w:rsidP="00BA513C">
      <w:pPr>
        <w:pStyle w:val="BodyText1"/>
        <w:ind w:firstLine="0"/>
        <w:rPr>
          <w:sz w:val="20"/>
          <w:szCs w:val="20"/>
        </w:rPr>
      </w:pPr>
      <w:r w:rsidRPr="00BA513C">
        <w:rPr>
          <w:sz w:val="20"/>
          <w:szCs w:val="20"/>
        </w:rPr>
        <w:t>Another group who may be at higher risk of OLDs now than previously, are firefighters who have experienced</w:t>
      </w:r>
      <w:r w:rsidR="00FF77A7" w:rsidRPr="00BA513C">
        <w:rPr>
          <w:sz w:val="20"/>
          <w:szCs w:val="20"/>
        </w:rPr>
        <w:t xml:space="preserve"> bushfire</w:t>
      </w:r>
      <w:r w:rsidRPr="00BA513C">
        <w:rPr>
          <w:sz w:val="20"/>
          <w:szCs w:val="20"/>
        </w:rPr>
        <w:t xml:space="preserve"> smoke exposure following an unprecedented bushfire </w:t>
      </w:r>
      <w:r w:rsidR="00FF77A7" w:rsidRPr="00BA513C">
        <w:rPr>
          <w:sz w:val="20"/>
          <w:szCs w:val="20"/>
        </w:rPr>
        <w:t xml:space="preserve">season </w:t>
      </w:r>
      <w:r w:rsidRPr="00BA513C">
        <w:rPr>
          <w:sz w:val="20"/>
          <w:szCs w:val="20"/>
        </w:rPr>
        <w:t xml:space="preserve">in </w:t>
      </w:r>
      <w:r w:rsidR="00FF77A7" w:rsidRPr="00BA513C">
        <w:rPr>
          <w:sz w:val="20"/>
          <w:szCs w:val="20"/>
        </w:rPr>
        <w:t xml:space="preserve">the </w:t>
      </w:r>
      <w:r w:rsidRPr="00BA513C">
        <w:rPr>
          <w:sz w:val="20"/>
          <w:szCs w:val="20"/>
        </w:rPr>
        <w:t xml:space="preserve">summer of 2019 to 2020 </w:t>
      </w:r>
      <w:r w:rsidRPr="00BA513C">
        <w:rPr>
          <w:sz w:val="20"/>
          <w:szCs w:val="20"/>
        </w:rPr>
        <w:fldChar w:fldCharType="begin">
          <w:fldData xml:space="preserve">PEVuZE5vdGU+PENpdGU+PEF1dGhvcj5MYW5jZXQ8L0F1dGhvcj48WWVhcj4yMDIwPC9ZZWFyPjxS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</w:fldData>
        </w:fldChar>
      </w:r>
      <w:r w:rsidR="00D26918" w:rsidRPr="00BA513C">
        <w:rPr>
          <w:sz w:val="20"/>
          <w:szCs w:val="20"/>
        </w:rPr>
        <w:instrText xml:space="preserve"> ADDIN EN.CITE </w:instrText>
      </w:r>
      <w:r w:rsidR="00D26918" w:rsidRPr="00BA513C">
        <w:rPr>
          <w:sz w:val="20"/>
          <w:szCs w:val="20"/>
        </w:rPr>
        <w:fldChar w:fldCharType="begin">
          <w:fldData xml:space="preserve">PEVuZE5vdGU+PENpdGU+PEF1dGhvcj5MYW5jZXQ8L0F1dGhvcj48WWVhcj4yMDIwPC9ZZWFyPjxS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</w:fldData>
        </w:fldChar>
      </w:r>
      <w:r w:rsidR="00D26918" w:rsidRPr="00BA513C">
        <w:rPr>
          <w:sz w:val="20"/>
          <w:szCs w:val="20"/>
        </w:rPr>
        <w:instrText xml:space="preserve"> ADDIN EN.CITE.DATA </w:instrText>
      </w:r>
      <w:r w:rsidR="00D26918" w:rsidRPr="00BA513C">
        <w:rPr>
          <w:sz w:val="20"/>
          <w:szCs w:val="20"/>
        </w:rPr>
      </w:r>
      <w:r w:rsidR="00D26918" w:rsidRPr="00BA513C">
        <w:rPr>
          <w:sz w:val="20"/>
          <w:szCs w:val="20"/>
        </w:rPr>
        <w:fldChar w:fldCharType="end"/>
      </w:r>
      <w:r w:rsidRPr="00BA513C">
        <w:rPr>
          <w:sz w:val="20"/>
          <w:szCs w:val="20"/>
        </w:rPr>
      </w:r>
      <w:r w:rsidRPr="00BA513C">
        <w:rPr>
          <w:sz w:val="20"/>
          <w:szCs w:val="20"/>
        </w:rPr>
        <w:fldChar w:fldCharType="separate"/>
      </w:r>
      <w:r w:rsidR="00D26918" w:rsidRPr="00BA513C">
        <w:rPr>
          <w:noProof/>
          <w:sz w:val="20"/>
          <w:szCs w:val="20"/>
        </w:rPr>
        <w:t>[148, 149]</w:t>
      </w:r>
      <w:r w:rsidRPr="00BA513C">
        <w:rPr>
          <w:sz w:val="20"/>
          <w:szCs w:val="20"/>
        </w:rPr>
        <w:fldChar w:fldCharType="end"/>
      </w:r>
      <w:r w:rsidR="00FF77A7" w:rsidRPr="00BA513C">
        <w:rPr>
          <w:sz w:val="20"/>
          <w:szCs w:val="20"/>
        </w:rPr>
        <w:t>.</w:t>
      </w:r>
    </w:p>
    <w:p w14:paraId="44D09B75" w14:textId="15069846" w:rsidR="00E76983" w:rsidRPr="00BA513C" w:rsidRDefault="00E76983" w:rsidP="00BA513C">
      <w:pPr>
        <w:pStyle w:val="BodyText1"/>
        <w:ind w:firstLine="0"/>
        <w:rPr>
          <w:sz w:val="20"/>
          <w:szCs w:val="20"/>
        </w:rPr>
      </w:pPr>
      <w:r w:rsidRPr="00BA513C">
        <w:rPr>
          <w:sz w:val="20"/>
          <w:szCs w:val="20"/>
        </w:rPr>
        <w:t xml:space="preserve">Since the 1990s, Australia has had very few reported cases of CWP </w:t>
      </w:r>
      <w:r w:rsidRPr="00BA513C">
        <w:rPr>
          <w:sz w:val="20"/>
          <w:szCs w:val="20"/>
        </w:rPr>
        <w:fldChar w:fldCharType="begin"/>
      </w:r>
      <w:r w:rsidR="00D26918" w:rsidRPr="00BA513C">
        <w:rPr>
          <w:sz w:val="20"/>
          <w:szCs w:val="20"/>
        </w:rPr>
        <w:instrText xml:space="preserve"> ADDIN EN.CITE &lt;EndNote&gt;&lt;Cite&gt;&lt;Author&gt;Australian Institute of Health and Welfare&lt;/Author&gt;&lt;Year&gt;2005&lt;/Year&gt;&lt;RecNum&gt;7429&lt;/RecNum&gt;&lt;DisplayText&gt;[150]&lt;/DisplayText&gt;&lt;record&gt;&lt;rec-number&gt;7429&lt;/rec-number&gt;&lt;foreign-keys&gt;&lt;key app="EN" db-id="zdwaexapdsz2pserw9ap2tr6pptde92a5ssv" timestamp="1446186361"&gt;7429&lt;/key&gt;&lt;/foreign-keys&gt;&lt;ref-type name="Aggregated Database"&gt;55&lt;/ref-type&gt;&lt;contributors&gt;&lt;authors&gt;&lt;author&gt;Australian Institute of Health and Welfare,&lt;/author&gt;&lt;/authors&gt;&lt;/contributors&gt;&lt;titles&gt;&lt;title&gt;GRIM (General Record of Incidence Mortality) Books, AIHW&lt;/title&gt;&lt;/titles&gt;&lt;edition&gt;2005&lt;/edition&gt;&lt;dates&gt;&lt;year&gt;2005&lt;/year&gt;&lt;/dates&gt;&lt;pub-location&gt;Canberra&lt;/pub-location&gt;&lt;publisher&gt;AIHW&lt;/publisher&gt;&lt;urls&gt;&lt;/urls&gt;&lt;/record&gt;&lt;/Cite&gt;&lt;/EndNote&gt;</w:instrText>
      </w:r>
      <w:r w:rsidRPr="00BA513C">
        <w:rPr>
          <w:sz w:val="20"/>
          <w:szCs w:val="20"/>
        </w:rPr>
        <w:fldChar w:fldCharType="separate"/>
      </w:r>
      <w:r w:rsidR="00D26918" w:rsidRPr="00BA513C">
        <w:rPr>
          <w:noProof/>
          <w:sz w:val="20"/>
          <w:szCs w:val="20"/>
        </w:rPr>
        <w:t>[150]</w:t>
      </w:r>
      <w:r w:rsidRPr="00BA513C">
        <w:rPr>
          <w:sz w:val="20"/>
          <w:szCs w:val="20"/>
        </w:rPr>
        <w:fldChar w:fldCharType="end"/>
      </w:r>
      <w:r w:rsidRPr="00BA513C">
        <w:rPr>
          <w:sz w:val="20"/>
          <w:szCs w:val="20"/>
        </w:rPr>
        <w:t>. A mortality surveillance study revealed that out of over 1,000 pneumoconiosis-related fatalities in Australia between 1979 and 2002, CWP accounted for fewer than 100 fatalities, with the largest decline occurring between 1988 and 1996</w:t>
      </w:r>
      <w:r w:rsidRPr="00BA513C">
        <w:rPr>
          <w:rStyle w:val="Strong"/>
          <w:bCs/>
          <w:sz w:val="20"/>
          <w:szCs w:val="20"/>
          <w:lang w:val="en-AU"/>
        </w:rPr>
        <w:t xml:space="preserve"> </w:t>
      </w:r>
      <w:r w:rsidRPr="00BA513C">
        <w:rPr>
          <w:rStyle w:val="Strong"/>
          <w:b w:val="0"/>
          <w:bCs/>
          <w:sz w:val="20"/>
          <w:szCs w:val="20"/>
          <w:lang w:val="en-AU"/>
        </w:rPr>
        <w:fldChar w:fldCharType="begin"/>
      </w:r>
      <w:r w:rsidR="00A3227C" w:rsidRPr="00BA513C">
        <w:rPr>
          <w:rStyle w:val="Strong"/>
          <w:b w:val="0"/>
          <w:bCs/>
          <w:sz w:val="20"/>
          <w:szCs w:val="20"/>
          <w:lang w:val="en-AU"/>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BA513C">
        <w:rPr>
          <w:rStyle w:val="Strong"/>
          <w:b w:val="0"/>
          <w:bCs/>
          <w:sz w:val="20"/>
          <w:szCs w:val="20"/>
          <w:lang w:val="en-AU"/>
        </w:rPr>
        <w:fldChar w:fldCharType="separate"/>
      </w:r>
      <w:r w:rsidR="00A3227C" w:rsidRPr="00BA513C">
        <w:rPr>
          <w:rStyle w:val="Strong"/>
          <w:b w:val="0"/>
          <w:bCs/>
          <w:noProof/>
          <w:sz w:val="20"/>
          <w:szCs w:val="20"/>
          <w:lang w:val="en-AU"/>
        </w:rPr>
        <w:t>[114]</w:t>
      </w:r>
      <w:r w:rsidRPr="00BA513C">
        <w:rPr>
          <w:rStyle w:val="Strong"/>
          <w:b w:val="0"/>
          <w:bCs/>
          <w:sz w:val="20"/>
          <w:szCs w:val="20"/>
          <w:lang w:val="en-AU"/>
        </w:rPr>
        <w:fldChar w:fldCharType="end"/>
      </w:r>
      <w:r w:rsidRPr="00BA513C">
        <w:rPr>
          <w:sz w:val="20"/>
          <w:szCs w:val="20"/>
        </w:rPr>
        <w:t xml:space="preserve">. </w:t>
      </w:r>
      <w:r w:rsidRPr="00BA513C">
        <w:rPr>
          <w:sz w:val="20"/>
          <w:szCs w:val="20"/>
          <w:lang w:val="en-AU"/>
        </w:rPr>
        <w:t xml:space="preserve">However diagnosis of pneumoconiosis in Australia has increased in more recent years </w:t>
      </w:r>
      <w:r w:rsidRPr="00BA513C">
        <w:rPr>
          <w:sz w:val="20"/>
          <w:szCs w:val="20"/>
          <w:lang w:val="en-AU"/>
        </w:rPr>
        <w:fldChar w:fldCharType="begin"/>
      </w:r>
      <w:r w:rsidR="00A3227C" w:rsidRPr="00BA513C">
        <w:rPr>
          <w:sz w:val="20"/>
          <w:szCs w:val="20"/>
          <w:lang w:val="en-AU"/>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sidRPr="00BA513C">
        <w:rPr>
          <w:sz w:val="20"/>
          <w:szCs w:val="20"/>
          <w:lang w:val="en-AU"/>
        </w:rPr>
        <w:fldChar w:fldCharType="separate"/>
      </w:r>
      <w:r w:rsidR="00A3227C" w:rsidRPr="00BA513C">
        <w:rPr>
          <w:noProof/>
          <w:sz w:val="20"/>
          <w:szCs w:val="20"/>
          <w:lang w:val="en-AU"/>
        </w:rPr>
        <w:t>[83]</w:t>
      </w:r>
      <w:r w:rsidRPr="00BA513C">
        <w:rPr>
          <w:sz w:val="20"/>
          <w:szCs w:val="20"/>
          <w:lang w:val="en-AU"/>
        </w:rPr>
        <w:fldChar w:fldCharType="end"/>
      </w:r>
      <w:r w:rsidRPr="00BA513C">
        <w:rPr>
          <w:sz w:val="20"/>
          <w:szCs w:val="20"/>
          <w:lang w:val="en-AU"/>
        </w:rPr>
        <w:t xml:space="preserve">. There have been 39 CWP cases diagnosed in Queensland since 1984 </w:t>
      </w:r>
      <w:r w:rsidRPr="00BA513C">
        <w:rPr>
          <w:sz w:val="20"/>
          <w:szCs w:val="20"/>
          <w:lang w:val="en-AU"/>
        </w:rPr>
        <w:fldChar w:fldCharType="begin"/>
      </w:r>
      <w:r w:rsidR="00A3227C" w:rsidRPr="00BA513C">
        <w:rPr>
          <w:sz w:val="20"/>
          <w:szCs w:val="20"/>
          <w:lang w:val="en-AU"/>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sidRPr="00BA513C">
        <w:rPr>
          <w:sz w:val="20"/>
          <w:szCs w:val="20"/>
          <w:lang w:val="en-AU"/>
        </w:rPr>
        <w:fldChar w:fldCharType="separate"/>
      </w:r>
      <w:r w:rsidR="00A3227C" w:rsidRPr="00BA513C">
        <w:rPr>
          <w:noProof/>
          <w:sz w:val="20"/>
          <w:szCs w:val="20"/>
          <w:lang w:val="en-AU"/>
        </w:rPr>
        <w:t>[83]</w:t>
      </w:r>
      <w:r w:rsidRPr="00BA513C">
        <w:rPr>
          <w:sz w:val="20"/>
          <w:szCs w:val="20"/>
          <w:lang w:val="en-AU"/>
        </w:rPr>
        <w:fldChar w:fldCharType="end"/>
      </w:r>
      <w:r w:rsidRPr="00BA513C">
        <w:rPr>
          <w:sz w:val="20"/>
          <w:szCs w:val="20"/>
          <w:lang w:val="en-AU"/>
        </w:rPr>
        <w:t xml:space="preserve"> and in 2017 there were two further cases who had worked in both </w:t>
      </w:r>
      <w:r w:rsidR="005C79D8" w:rsidRPr="00BA513C">
        <w:rPr>
          <w:sz w:val="20"/>
          <w:szCs w:val="20"/>
          <w:lang w:val="en-AU"/>
        </w:rPr>
        <w:t>NSW</w:t>
      </w:r>
      <w:r w:rsidRPr="00BA513C">
        <w:rPr>
          <w:sz w:val="20"/>
          <w:szCs w:val="20"/>
          <w:lang w:val="en-AU"/>
        </w:rPr>
        <w:t xml:space="preserve"> and Queensland coal mines </w:t>
      </w:r>
      <w:r w:rsidRPr="00BA513C">
        <w:rPr>
          <w:sz w:val="20"/>
          <w:szCs w:val="20"/>
          <w:lang w:val="en-AU"/>
        </w:rPr>
        <w:fldChar w:fldCharType="begin"/>
      </w:r>
      <w:r w:rsidR="00A3227C" w:rsidRPr="00BA513C">
        <w:rPr>
          <w:sz w:val="20"/>
          <w:szCs w:val="20"/>
          <w:lang w:val="en-AU"/>
        </w:rPr>
        <w:instrText xml:space="preserve"> ADDIN EN.CITE &lt;EndNote&gt;&lt;Cite&gt;&lt;Author&gt;Han&lt;/Author&gt;&lt;Year&gt;2018&lt;/Year&gt;&lt;RecNum&gt;56&lt;/RecNum&gt;&lt;DisplayText&gt;[118]&lt;/DisplayText&gt;&lt;record&gt;&lt;rec-number&gt;56&lt;/rec-number&gt;&lt;foreign-keys&gt;&lt;key app="EN" db-id="0vpvtf5at5xer9edax8xpat95eezs0zffpe0" timestamp="1550035604"&gt;56&lt;/key&gt;&lt;/foreign-keys&gt;&lt;ref-type name="Journal Article"&gt;17&lt;/ref-type&gt;&lt;contributors&gt;&lt;authors&gt;&lt;author&gt;Han, Shuai&lt;/author&gt;&lt;author&gt;Chen, Hong&lt;/author&gt;&lt;author&gt;Harvey, Maggie-Anne&lt;/author&gt;&lt;author&gt;Stemn, Eric&lt;/author&gt;&lt;author&gt;Cliff, David&lt;/author&gt;&lt;/authors&gt;&lt;/contributors&gt;&lt;titles&gt;&lt;title&gt;Focusing on Coal Workers&amp;apos; Lung Diseases: A Comparative Analysis of China, Australia, and the United States&lt;/title&gt;&lt;secondary-title&gt;Int J Environ Res Public Health&lt;/secondary-title&gt;&lt;/titles&gt;&lt;periodical&gt;&lt;full-title&gt;International Journal of Environmental Research and Public Health&lt;/full-title&gt;&lt;abbr-1&gt;Int J Environ Res Public Health&lt;/abbr-1&gt;&lt;/periodical&gt;&lt;pages&gt;2565&lt;/pages&gt;&lt;volume&gt;15&lt;/volume&gt;&lt;number&gt;11&lt;/number&gt;&lt;dates&gt;&lt;year&gt;2018&lt;/year&gt;&lt;/dates&gt;&lt;publisher&gt;MDPI&lt;/publisher&gt;&lt;isbn&gt;1660-4601&amp;#xD;1661-7827&lt;/isbn&gt;&lt;accession-num&gt;30453500&lt;/accession-num&gt;&lt;urls&gt;&lt;related-urls&gt;&lt;url&gt;https://www.ncbi.nlm.nih.gov/pubmed/30453500&lt;/url&gt;&lt;url&gt;https://www.ncbi.nlm.nih.gov/pmc/PMC6266950/&lt;/url&gt;&lt;/related-urls&gt;&lt;/urls&gt;&lt;electronic-resource-num&gt;10.3390/ijerph15112565&lt;/electronic-resource-num&gt;&lt;remote-database-name&gt;PubMed&lt;/remote-database-name&gt;&lt;/record&gt;&lt;/Cite&gt;&lt;/EndNote&gt;</w:instrText>
      </w:r>
      <w:r w:rsidRPr="00BA513C">
        <w:rPr>
          <w:sz w:val="20"/>
          <w:szCs w:val="20"/>
          <w:lang w:val="en-AU"/>
        </w:rPr>
        <w:fldChar w:fldCharType="separate"/>
      </w:r>
      <w:r w:rsidR="00A3227C" w:rsidRPr="00BA513C">
        <w:rPr>
          <w:noProof/>
          <w:sz w:val="20"/>
          <w:szCs w:val="20"/>
          <w:lang w:val="en-AU"/>
        </w:rPr>
        <w:t>[118]</w:t>
      </w:r>
      <w:r w:rsidRPr="00BA513C">
        <w:rPr>
          <w:sz w:val="20"/>
          <w:szCs w:val="20"/>
          <w:lang w:val="en-AU"/>
        </w:rPr>
        <w:fldChar w:fldCharType="end"/>
      </w:r>
      <w:r w:rsidRPr="00BA513C">
        <w:rPr>
          <w:sz w:val="20"/>
          <w:szCs w:val="20"/>
          <w:lang w:val="en-AU"/>
        </w:rPr>
        <w:t>. The NDS data do not yet reflect this increase, there were fewer than five cases per million employees for CWP from 2000 to 2008, whereas no claims were lodged between 2008 and 2011</w:t>
      </w:r>
      <w:r w:rsidRPr="00BA513C">
        <w:rPr>
          <w:sz w:val="20"/>
          <w:szCs w:val="20"/>
        </w:rPr>
        <w:t>.</w:t>
      </w:r>
      <w:r w:rsidR="004444B9" w:rsidRPr="00BA513C">
        <w:rPr>
          <w:sz w:val="20"/>
          <w:szCs w:val="20"/>
        </w:rPr>
        <w:t xml:space="preserve"> </w:t>
      </w:r>
    </w:p>
    <w:p w14:paraId="11E8BF5C" w14:textId="575A6E01" w:rsidR="00E76983" w:rsidRPr="00BA513C" w:rsidRDefault="00E76983" w:rsidP="00BA513C">
      <w:pPr>
        <w:pStyle w:val="BodyText1"/>
        <w:ind w:firstLine="0"/>
        <w:rPr>
          <w:sz w:val="20"/>
          <w:szCs w:val="20"/>
        </w:rPr>
      </w:pPr>
      <w:r w:rsidRPr="00BA513C">
        <w:rPr>
          <w:sz w:val="20"/>
          <w:szCs w:val="20"/>
          <w:lang w:val="en-AU"/>
        </w:rPr>
        <w:t xml:space="preserve">Diagnosis of </w:t>
      </w:r>
      <w:r w:rsidR="00B931FC" w:rsidRPr="00BA513C">
        <w:rPr>
          <w:sz w:val="20"/>
          <w:szCs w:val="20"/>
          <w:lang w:val="en-AU"/>
        </w:rPr>
        <w:t xml:space="preserve">accelerated </w:t>
      </w:r>
      <w:r w:rsidRPr="00BA513C">
        <w:rPr>
          <w:sz w:val="20"/>
          <w:szCs w:val="20"/>
          <w:lang w:val="en-AU"/>
        </w:rPr>
        <w:t>silicosis</w:t>
      </w:r>
      <w:r w:rsidRPr="00BA513C">
        <w:rPr>
          <w:sz w:val="20"/>
          <w:szCs w:val="20"/>
          <w:lang w:val="en-AU" w:bidi="bn-BD"/>
        </w:rPr>
        <w:t xml:space="preserve"> </w:t>
      </w:r>
      <w:r w:rsidRPr="00BA513C">
        <w:rPr>
          <w:sz w:val="20"/>
          <w:szCs w:val="20"/>
          <w:lang w:val="en-AU"/>
        </w:rPr>
        <w:t xml:space="preserve">in Australia has increased recently </w:t>
      </w:r>
      <w:r w:rsidRPr="00BA513C">
        <w:rPr>
          <w:bCs w:val="0"/>
          <w:sz w:val="20"/>
          <w:szCs w:val="20"/>
        </w:rPr>
        <w:fldChar w:fldCharType="begin">
          <w:fldData xml:space="preserve">PEVuZE5vdGU+PENpdGU+PEF1dGhvcj5Ib3k8L0F1dGhvcj48WWVhcj4yMDE4PC9ZZWFyPjxSZWNO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</w:fldData>
        </w:fldChar>
      </w:r>
      <w:r w:rsidR="00A3227C" w:rsidRPr="00BA513C">
        <w:rPr>
          <w:bCs w:val="0"/>
          <w:sz w:val="20"/>
          <w:szCs w:val="20"/>
        </w:rPr>
        <w:instrText xml:space="preserve"> ADDIN EN.CITE </w:instrText>
      </w:r>
      <w:r w:rsidR="00A3227C" w:rsidRPr="00BA513C">
        <w:rPr>
          <w:bCs w:val="0"/>
          <w:sz w:val="20"/>
          <w:szCs w:val="20"/>
        </w:rPr>
        <w:fldChar w:fldCharType="begin">
          <w:fldData xml:space="preserve">PEVuZE5vdGU+PENpdGU+PEF1dGhvcj5Ib3k8L0F1dGhvcj48WWVhcj4yMDE4PC9ZZWFyPjxSZWNO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</w:fldData>
        </w:fldChar>
      </w:r>
      <w:r w:rsidR="00A3227C" w:rsidRPr="00BA513C">
        <w:rPr>
          <w:bCs w:val="0"/>
          <w:sz w:val="20"/>
          <w:szCs w:val="20"/>
        </w:rPr>
        <w:instrText xml:space="preserve"> ADDIN EN.CITE.DATA </w:instrText>
      </w:r>
      <w:r w:rsidR="00A3227C" w:rsidRPr="00BA513C">
        <w:rPr>
          <w:bCs w:val="0"/>
          <w:sz w:val="20"/>
          <w:szCs w:val="20"/>
        </w:rPr>
      </w:r>
      <w:r w:rsidR="00A3227C" w:rsidRPr="00BA513C">
        <w:rPr>
          <w:bCs w:val="0"/>
          <w:sz w:val="20"/>
          <w:szCs w:val="20"/>
        </w:rPr>
        <w:fldChar w:fldCharType="end"/>
      </w:r>
      <w:r w:rsidRPr="00BA513C">
        <w:rPr>
          <w:bCs w:val="0"/>
          <w:sz w:val="20"/>
          <w:szCs w:val="20"/>
        </w:rPr>
      </w:r>
      <w:r w:rsidRPr="00BA513C">
        <w:rPr>
          <w:bCs w:val="0"/>
          <w:sz w:val="20"/>
          <w:szCs w:val="20"/>
        </w:rPr>
        <w:fldChar w:fldCharType="separate"/>
      </w:r>
      <w:r w:rsidR="00A3227C" w:rsidRPr="00BA513C">
        <w:rPr>
          <w:bCs w:val="0"/>
          <w:noProof/>
          <w:sz w:val="20"/>
          <w:szCs w:val="20"/>
        </w:rPr>
        <w:t>[47, 122]</w:t>
      </w:r>
      <w:r w:rsidRPr="00BA513C">
        <w:rPr>
          <w:bCs w:val="0"/>
          <w:sz w:val="20"/>
          <w:szCs w:val="20"/>
        </w:rPr>
        <w:fldChar w:fldCharType="end"/>
      </w:r>
      <w:r w:rsidRPr="00BA513C">
        <w:rPr>
          <w:sz w:val="20"/>
          <w:szCs w:val="20"/>
          <w:lang w:val="en-AU"/>
        </w:rPr>
        <w:t xml:space="preserve">. </w:t>
      </w:r>
      <w:r w:rsidRPr="00BA513C">
        <w:rPr>
          <w:sz w:val="20"/>
          <w:szCs w:val="20"/>
        </w:rPr>
        <w:t xml:space="preserve">Silicosis cases have emerged particularly in </w:t>
      </w:r>
      <w:r w:rsidR="00160010" w:rsidRPr="00BA513C">
        <w:rPr>
          <w:sz w:val="20"/>
          <w:szCs w:val="20"/>
        </w:rPr>
        <w:t>engineered</w:t>
      </w:r>
      <w:r w:rsidR="009C7765" w:rsidRPr="00BA513C">
        <w:rPr>
          <w:sz w:val="20"/>
          <w:szCs w:val="20"/>
        </w:rPr>
        <w:t xml:space="preserve"> </w:t>
      </w:r>
      <w:r w:rsidRPr="00BA513C">
        <w:rPr>
          <w:sz w:val="20"/>
          <w:szCs w:val="20"/>
        </w:rPr>
        <w:t xml:space="preserve">stone workers; the evidence on the prevalence or incidence is still unknown </w:t>
      </w:r>
      <w:r w:rsidR="009C7765" w:rsidRPr="00BA513C">
        <w:rPr>
          <w:sz w:val="20"/>
          <w:szCs w:val="20"/>
        </w:rPr>
        <w:t>and</w:t>
      </w:r>
      <w:r w:rsidRPr="00BA513C">
        <w:rPr>
          <w:sz w:val="20"/>
          <w:szCs w:val="20"/>
        </w:rPr>
        <w:t xml:space="preserve"> is being actively investigated. Data from current health screening programs have </w:t>
      </w:r>
      <w:r w:rsidR="00B931FC" w:rsidRPr="00BA513C">
        <w:rPr>
          <w:sz w:val="20"/>
          <w:szCs w:val="20"/>
        </w:rPr>
        <w:t xml:space="preserve">so far </w:t>
      </w:r>
      <w:r w:rsidRPr="00BA513C">
        <w:rPr>
          <w:sz w:val="20"/>
          <w:szCs w:val="20"/>
        </w:rPr>
        <w:t xml:space="preserve">identified </w:t>
      </w:r>
      <w:r w:rsidR="002207BC" w:rsidRPr="00BA513C">
        <w:rPr>
          <w:sz w:val="20"/>
          <w:szCs w:val="20"/>
        </w:rPr>
        <w:t xml:space="preserve">446 </w:t>
      </w:r>
      <w:r w:rsidRPr="00BA513C">
        <w:rPr>
          <w:sz w:val="20"/>
          <w:szCs w:val="20"/>
        </w:rPr>
        <w:t xml:space="preserve">individuals with lung abnormalities from </w:t>
      </w:r>
      <w:r w:rsidR="009C7765" w:rsidRPr="00BA513C">
        <w:rPr>
          <w:sz w:val="20"/>
          <w:szCs w:val="20"/>
        </w:rPr>
        <w:t>three</w:t>
      </w:r>
      <w:r w:rsidRPr="00BA513C">
        <w:rPr>
          <w:sz w:val="20"/>
          <w:szCs w:val="20"/>
        </w:rPr>
        <w:t xml:space="preserve"> states in Australia (</w:t>
      </w:r>
      <w:r w:rsidR="00425D22" w:rsidRPr="00BA513C">
        <w:rPr>
          <w:sz w:val="20"/>
          <w:szCs w:val="20"/>
        </w:rPr>
        <w:fldChar w:fldCharType="begin"/>
      </w:r>
      <w:r w:rsidR="00425D22" w:rsidRPr="00BA513C">
        <w:rPr>
          <w:sz w:val="20"/>
          <w:szCs w:val="20"/>
        </w:rPr>
        <w:instrText xml:space="preserve"> REF _Ref28004003 \h </w:instrText>
      </w:r>
      <w:r w:rsidR="00BA513C">
        <w:rPr>
          <w:sz w:val="20"/>
          <w:szCs w:val="20"/>
        </w:rPr>
        <w:instrText xml:space="preserve"> \* MERGEFORMAT </w:instrText>
      </w:r>
      <w:r w:rsidR="00425D22" w:rsidRPr="00BA513C">
        <w:rPr>
          <w:sz w:val="20"/>
          <w:szCs w:val="20"/>
        </w:rPr>
      </w:r>
      <w:r w:rsidR="00425D22" w:rsidRPr="00BA513C">
        <w:rPr>
          <w:sz w:val="20"/>
          <w:szCs w:val="20"/>
        </w:rPr>
        <w:fldChar w:fldCharType="separate"/>
      </w:r>
      <w:r w:rsidR="00921717" w:rsidRPr="00921717">
        <w:rPr>
          <w:sz w:val="20"/>
          <w:szCs w:val="20"/>
        </w:rPr>
        <w:t xml:space="preserve">Table </w:t>
      </w:r>
      <w:r w:rsidR="00921717" w:rsidRPr="00921717">
        <w:rPr>
          <w:noProof/>
          <w:sz w:val="20"/>
          <w:szCs w:val="20"/>
        </w:rPr>
        <w:t>5</w:t>
      </w:r>
      <w:r w:rsidR="00425D22" w:rsidRPr="00BA513C">
        <w:rPr>
          <w:sz w:val="20"/>
          <w:szCs w:val="20"/>
        </w:rPr>
        <w:fldChar w:fldCharType="end"/>
      </w:r>
      <w:r w:rsidRPr="00BA513C">
        <w:rPr>
          <w:sz w:val="20"/>
          <w:szCs w:val="20"/>
        </w:rPr>
        <w:t>) and many of these cases are the accelerated form of silicosis</w:t>
      </w:r>
      <w:r w:rsidR="00B931FC" w:rsidRPr="00BA513C">
        <w:rPr>
          <w:sz w:val="20"/>
          <w:szCs w:val="20"/>
        </w:rPr>
        <w:t>, some are PMF</w:t>
      </w:r>
      <w:r w:rsidRPr="00BA513C">
        <w:rPr>
          <w:sz w:val="20"/>
          <w:szCs w:val="20"/>
        </w:rPr>
        <w:t xml:space="preserve">. </w:t>
      </w:r>
      <w:r w:rsidR="00E541BC" w:rsidRPr="00BA513C">
        <w:rPr>
          <w:sz w:val="20"/>
          <w:szCs w:val="20"/>
        </w:rPr>
        <w:t>Not all the workers in the industry have been screened yet</w:t>
      </w:r>
      <w:r w:rsidR="000A6066" w:rsidRPr="00BA513C">
        <w:rPr>
          <w:sz w:val="20"/>
          <w:szCs w:val="20"/>
        </w:rPr>
        <w:t>.</w:t>
      </w:r>
      <w:r w:rsidR="009F703E" w:rsidRPr="00BA513C">
        <w:rPr>
          <w:sz w:val="20"/>
          <w:szCs w:val="20"/>
        </w:rPr>
        <w:t xml:space="preserve"> A</w:t>
      </w:r>
      <w:r w:rsidRPr="00BA513C">
        <w:rPr>
          <w:sz w:val="20"/>
          <w:szCs w:val="20"/>
        </w:rPr>
        <w:t xml:space="preserve">s the screening programs </w:t>
      </w:r>
      <w:r w:rsidR="00D71822" w:rsidRPr="00BA513C">
        <w:rPr>
          <w:sz w:val="20"/>
          <w:szCs w:val="20"/>
        </w:rPr>
        <w:t>continue</w:t>
      </w:r>
      <w:r w:rsidRPr="00BA513C">
        <w:rPr>
          <w:sz w:val="20"/>
          <w:szCs w:val="20"/>
        </w:rPr>
        <w:t>, further cases can be expected to be identified.</w:t>
      </w:r>
    </w:p>
    <w:p w14:paraId="1DF274AB" w14:textId="013B088A" w:rsidR="007312C3" w:rsidRPr="00BA513C" w:rsidRDefault="00EC18BA" w:rsidP="00BA513C">
      <w:pPr>
        <w:pStyle w:val="BodyText1"/>
        <w:ind w:firstLine="0"/>
        <w:rPr>
          <w:rStyle w:val="BodytextChar"/>
          <w:bCs/>
          <w:sz w:val="20"/>
          <w:szCs w:val="20"/>
        </w:rPr>
      </w:pPr>
      <w:r w:rsidRPr="00BA513C">
        <w:rPr>
          <w:sz w:val="20"/>
          <w:szCs w:val="20"/>
        </w:rPr>
        <w:t xml:space="preserve">Australia now has more epidemiological and other data sources available compared to 2006. However, the lack of consistency in data collection, limited coverage of high-risk industries and occupations and lack of health screening data remain limitations. </w:t>
      </w:r>
      <w:r w:rsidR="00BA2C0C" w:rsidRPr="00BA513C">
        <w:rPr>
          <w:sz w:val="20"/>
          <w:szCs w:val="20"/>
        </w:rPr>
        <w:t>E</w:t>
      </w:r>
      <w:r w:rsidRPr="00BA513C">
        <w:rPr>
          <w:sz w:val="20"/>
          <w:szCs w:val="20"/>
        </w:rPr>
        <w:t xml:space="preserve">pidemiological data </w:t>
      </w:r>
      <w:r w:rsidR="00BA2C0C" w:rsidRPr="00BA513C">
        <w:rPr>
          <w:sz w:val="20"/>
          <w:szCs w:val="20"/>
        </w:rPr>
        <w:t xml:space="preserve">with repeated follow-up </w:t>
      </w:r>
      <w:r w:rsidRPr="00BA513C">
        <w:rPr>
          <w:sz w:val="20"/>
          <w:szCs w:val="20"/>
        </w:rPr>
        <w:t xml:space="preserve">from which inferences can be drawn on the burden of </w:t>
      </w:r>
      <w:r w:rsidRPr="00BA513C">
        <w:rPr>
          <w:bCs w:val="0"/>
          <w:sz w:val="20"/>
          <w:szCs w:val="20"/>
          <w:lang w:val="en-AU"/>
        </w:rPr>
        <w:t>WRA</w:t>
      </w:r>
      <w:r w:rsidRPr="00BA513C">
        <w:rPr>
          <w:sz w:val="20"/>
          <w:szCs w:val="20"/>
        </w:rPr>
        <w:t xml:space="preserve"> and COPD are minimal; sex-stratified data are even more limited. The sample sizes in many studies are often too small to </w:t>
      </w:r>
      <w:proofErr w:type="spellStart"/>
      <w:r w:rsidRPr="00BA513C">
        <w:rPr>
          <w:sz w:val="20"/>
          <w:szCs w:val="20"/>
        </w:rPr>
        <w:t>generalise</w:t>
      </w:r>
      <w:proofErr w:type="spellEnd"/>
      <w:r w:rsidRPr="00BA513C">
        <w:rPr>
          <w:sz w:val="20"/>
          <w:szCs w:val="20"/>
        </w:rPr>
        <w:t>. More large-scale studies in industries with high risk exposures and a national registry of OLDs could assist to clarify the true burden of OLDs in Australia</w:t>
      </w:r>
      <w:r w:rsidR="00181FD5" w:rsidRPr="00BA513C">
        <w:rPr>
          <w:sz w:val="20"/>
          <w:szCs w:val="20"/>
        </w:rPr>
        <w:t>.</w:t>
      </w:r>
      <w:r w:rsidR="004444B9" w:rsidRPr="00BA513C">
        <w:rPr>
          <w:sz w:val="20"/>
          <w:szCs w:val="20"/>
        </w:rPr>
        <w:t xml:space="preserve"> </w:t>
      </w:r>
      <w:bookmarkStart w:id="232" w:name="_Toc27061211"/>
      <w:bookmarkStart w:id="233" w:name="_Toc27520923"/>
      <w:bookmarkEnd w:id="232"/>
      <w:bookmarkEnd w:id="233"/>
    </w:p>
    <w:p w14:paraId="79727D37" w14:textId="3B252930" w:rsidR="00AB10A6" w:rsidRDefault="00D313FE" w:rsidP="00270823">
      <w:pPr>
        <w:pStyle w:val="SWA1stHeading"/>
        <w:numPr>
          <w:ilvl w:val="1"/>
          <w:numId w:val="15"/>
        </w:numPr>
        <w:rPr>
          <w:rStyle w:val="Strong"/>
          <w:b/>
          <w:bCs w:val="0"/>
        </w:rPr>
      </w:pPr>
      <w:bookmarkStart w:id="234" w:name="_Toc35597541"/>
      <w:r>
        <w:rPr>
          <w:rStyle w:val="Strong"/>
          <w:b/>
          <w:bCs w:val="0"/>
        </w:rPr>
        <w:t>Conclusions</w:t>
      </w:r>
      <w:bookmarkEnd w:id="234"/>
    </w:p>
    <w:p w14:paraId="6B6141CD" w14:textId="1C0BC1FC" w:rsidR="00EB633A" w:rsidRPr="00BA513C" w:rsidRDefault="00890C4D" w:rsidP="00BA513C">
      <w:pPr>
        <w:pStyle w:val="BodyText1"/>
        <w:ind w:firstLine="0"/>
        <w:rPr>
          <w:rStyle w:val="Strong"/>
          <w:b w:val="0"/>
          <w:bCs/>
          <w:sz w:val="20"/>
          <w:szCs w:val="20"/>
          <w:lang w:val="en-AU"/>
        </w:rPr>
      </w:pPr>
      <w:r w:rsidRPr="00BA513C">
        <w:rPr>
          <w:rStyle w:val="Strong"/>
          <w:b w:val="0"/>
          <w:bCs/>
          <w:sz w:val="20"/>
          <w:szCs w:val="20"/>
          <w:lang w:val="en-AU"/>
        </w:rPr>
        <w:t xml:space="preserve">There are some key </w:t>
      </w:r>
      <w:r w:rsidR="009F703E" w:rsidRPr="00BA513C">
        <w:rPr>
          <w:rStyle w:val="Strong"/>
          <w:b w:val="0"/>
          <w:bCs/>
          <w:sz w:val="20"/>
          <w:szCs w:val="20"/>
          <w:lang w:val="en-AU"/>
        </w:rPr>
        <w:t xml:space="preserve">findings </w:t>
      </w:r>
      <w:r w:rsidRPr="00BA513C">
        <w:rPr>
          <w:rStyle w:val="Strong"/>
          <w:b w:val="0"/>
          <w:bCs/>
          <w:sz w:val="20"/>
          <w:szCs w:val="20"/>
          <w:lang w:val="en-AU"/>
        </w:rPr>
        <w:t xml:space="preserve">that arise from the summary presented above. </w:t>
      </w:r>
    </w:p>
    <w:p w14:paraId="1E94CDFE" w14:textId="02488CD3" w:rsidR="009F703E" w:rsidRPr="00F960D0" w:rsidRDefault="009F703E" w:rsidP="00CF07ED">
      <w:pPr>
        <w:pStyle w:val="Heading3"/>
        <w:rPr>
          <w:rStyle w:val="Strong"/>
          <w:b/>
          <w:bCs w:val="0"/>
        </w:rPr>
      </w:pPr>
      <w:r w:rsidRPr="00F960D0">
        <w:rPr>
          <w:rStyle w:val="Strong"/>
          <w:b/>
          <w:bCs w:val="0"/>
        </w:rPr>
        <w:t xml:space="preserve">Finding 1: </w:t>
      </w:r>
      <w:r w:rsidR="00F759F8" w:rsidRPr="00F960D0">
        <w:rPr>
          <w:rStyle w:val="Strong"/>
          <w:b/>
          <w:bCs w:val="0"/>
        </w:rPr>
        <w:t>OLDs continue to be a health concern in Australia</w:t>
      </w:r>
    </w:p>
    <w:p w14:paraId="1124F172" w14:textId="0A1D99B9" w:rsidR="00EB633A" w:rsidRPr="00BA513C" w:rsidRDefault="00EB633A" w:rsidP="00BA513C">
      <w:pPr>
        <w:pStyle w:val="BodyText1"/>
        <w:ind w:firstLine="0"/>
        <w:rPr>
          <w:rStyle w:val="Strong"/>
          <w:b w:val="0"/>
          <w:bCs/>
          <w:sz w:val="20"/>
          <w:szCs w:val="20"/>
          <w:lang w:val="en-AU"/>
        </w:rPr>
      </w:pPr>
      <w:r w:rsidRPr="00BA513C">
        <w:rPr>
          <w:bCs w:val="0"/>
          <w:sz w:val="20"/>
          <w:szCs w:val="20"/>
          <w:lang w:val="en-AU"/>
        </w:rPr>
        <w:t>WRA</w:t>
      </w:r>
      <w:r w:rsidRPr="00BA513C">
        <w:rPr>
          <w:rStyle w:val="Strong"/>
          <w:b w:val="0"/>
          <w:bCs/>
          <w:sz w:val="20"/>
          <w:szCs w:val="20"/>
          <w:lang w:val="en-AU"/>
        </w:rPr>
        <w:t>, COPD and CWP are still a significant concern in Australia. Coal dust exposure in Australian mine</w:t>
      </w:r>
      <w:r w:rsidR="00CC0519" w:rsidRPr="00BA513C">
        <w:rPr>
          <w:rStyle w:val="Strong"/>
          <w:b w:val="0"/>
          <w:bCs/>
          <w:sz w:val="20"/>
          <w:szCs w:val="20"/>
          <w:lang w:val="en-AU"/>
        </w:rPr>
        <w:t>s</w:t>
      </w:r>
      <w:r w:rsidRPr="00BA513C">
        <w:rPr>
          <w:rStyle w:val="Strong"/>
          <w:b w:val="0"/>
          <w:bCs/>
          <w:sz w:val="20"/>
          <w:szCs w:val="20"/>
          <w:lang w:val="en-AU"/>
        </w:rPr>
        <w:t xml:space="preserve">, and RCS dust exposure, particularly for engineered stone workers, are currently major health concerns that require continuing education and awareness of the ongoing presence of </w:t>
      </w:r>
      <w:proofErr w:type="spellStart"/>
      <w:r w:rsidRPr="00BA513C">
        <w:rPr>
          <w:rStyle w:val="Strong"/>
          <w:b w:val="0"/>
          <w:bCs/>
          <w:sz w:val="20"/>
          <w:szCs w:val="20"/>
          <w:lang w:val="en-AU"/>
        </w:rPr>
        <w:t>pneumoconioses</w:t>
      </w:r>
      <w:proofErr w:type="spellEnd"/>
      <w:r w:rsidRPr="00BA513C">
        <w:rPr>
          <w:rStyle w:val="Strong"/>
          <w:b w:val="0"/>
          <w:bCs/>
          <w:sz w:val="20"/>
          <w:szCs w:val="20"/>
          <w:lang w:val="en-AU"/>
        </w:rPr>
        <w:t xml:space="preserve">. COPD is </w:t>
      </w:r>
      <w:r w:rsidR="00B931FC" w:rsidRPr="00BA513C">
        <w:rPr>
          <w:rStyle w:val="Strong"/>
          <w:b w:val="0"/>
          <w:bCs/>
          <w:sz w:val="20"/>
          <w:szCs w:val="20"/>
          <w:lang w:val="en-AU"/>
        </w:rPr>
        <w:t xml:space="preserve">increasingly </w:t>
      </w:r>
      <w:r w:rsidRPr="00BA513C">
        <w:rPr>
          <w:rStyle w:val="Strong"/>
          <w:b w:val="0"/>
          <w:bCs/>
          <w:sz w:val="20"/>
          <w:szCs w:val="20"/>
          <w:lang w:val="en-AU"/>
        </w:rPr>
        <w:t xml:space="preserve">being </w:t>
      </w:r>
      <w:r w:rsidR="00D71822" w:rsidRPr="00BA513C">
        <w:rPr>
          <w:rStyle w:val="Strong"/>
          <w:b w:val="0"/>
          <w:bCs/>
          <w:sz w:val="20"/>
          <w:szCs w:val="20"/>
          <w:lang w:val="en-AU"/>
        </w:rPr>
        <w:t xml:space="preserve">recognised as </w:t>
      </w:r>
      <w:r w:rsidRPr="00BA513C">
        <w:rPr>
          <w:rStyle w:val="Strong"/>
          <w:b w:val="0"/>
          <w:bCs/>
          <w:sz w:val="20"/>
          <w:szCs w:val="20"/>
          <w:lang w:val="en-AU"/>
        </w:rPr>
        <w:t>a</w:t>
      </w:r>
      <w:r w:rsidR="00B931FC" w:rsidRPr="00BA513C">
        <w:rPr>
          <w:rStyle w:val="Strong"/>
          <w:b w:val="0"/>
          <w:bCs/>
          <w:sz w:val="20"/>
          <w:szCs w:val="20"/>
          <w:lang w:val="en-AU"/>
        </w:rPr>
        <w:t>n</w:t>
      </w:r>
      <w:r w:rsidRPr="00BA513C">
        <w:rPr>
          <w:rStyle w:val="Strong"/>
          <w:b w:val="0"/>
          <w:bCs/>
          <w:sz w:val="20"/>
          <w:szCs w:val="20"/>
          <w:lang w:val="en-AU"/>
        </w:rPr>
        <w:t xml:space="preserve"> important OLD, as </w:t>
      </w:r>
      <w:r w:rsidR="00B931FC" w:rsidRPr="00BA513C">
        <w:rPr>
          <w:rStyle w:val="Strong"/>
          <w:b w:val="0"/>
          <w:bCs/>
          <w:sz w:val="20"/>
          <w:szCs w:val="20"/>
          <w:lang w:val="en-AU"/>
        </w:rPr>
        <w:t>more</w:t>
      </w:r>
      <w:r w:rsidRPr="00BA513C">
        <w:rPr>
          <w:rStyle w:val="Strong"/>
          <w:b w:val="0"/>
          <w:bCs/>
          <w:sz w:val="20"/>
          <w:szCs w:val="20"/>
          <w:lang w:val="en-AU"/>
        </w:rPr>
        <w:t xml:space="preserve"> work-related </w:t>
      </w:r>
      <w:r w:rsidR="00B931FC" w:rsidRPr="00BA513C">
        <w:rPr>
          <w:rStyle w:val="Strong"/>
          <w:b w:val="0"/>
          <w:bCs/>
          <w:sz w:val="20"/>
          <w:szCs w:val="20"/>
          <w:lang w:val="en-AU"/>
        </w:rPr>
        <w:t xml:space="preserve">causative </w:t>
      </w:r>
      <w:r w:rsidRPr="00BA513C">
        <w:rPr>
          <w:rStyle w:val="Strong"/>
          <w:b w:val="0"/>
          <w:bCs/>
          <w:sz w:val="20"/>
          <w:szCs w:val="20"/>
          <w:lang w:val="en-AU"/>
        </w:rPr>
        <w:t xml:space="preserve">exposures </w:t>
      </w:r>
      <w:r w:rsidR="00B931FC" w:rsidRPr="00BA513C">
        <w:rPr>
          <w:rStyle w:val="Strong"/>
          <w:b w:val="0"/>
          <w:bCs/>
          <w:sz w:val="20"/>
          <w:szCs w:val="20"/>
          <w:lang w:val="en-AU"/>
        </w:rPr>
        <w:t>are identified</w:t>
      </w:r>
      <w:r w:rsidRPr="00BA513C">
        <w:rPr>
          <w:rStyle w:val="Strong"/>
          <w:b w:val="0"/>
          <w:bCs/>
          <w:sz w:val="20"/>
          <w:szCs w:val="20"/>
          <w:lang w:val="en-AU"/>
        </w:rPr>
        <w:t xml:space="preserve">. Other OLDs, for which there is very little Australian data, such as HP, may be grossly under-estimated in Australia, based on findings from overseas. </w:t>
      </w:r>
      <w:r w:rsidR="00D71822" w:rsidRPr="00BA513C">
        <w:rPr>
          <w:rStyle w:val="Strong"/>
          <w:b w:val="0"/>
          <w:bCs/>
          <w:sz w:val="20"/>
          <w:szCs w:val="20"/>
          <w:lang w:val="en-AU"/>
        </w:rPr>
        <w:t>This may</w:t>
      </w:r>
      <w:r w:rsidR="0087049F" w:rsidRPr="00BA513C">
        <w:rPr>
          <w:rStyle w:val="Strong"/>
          <w:b w:val="0"/>
          <w:bCs/>
          <w:sz w:val="20"/>
          <w:szCs w:val="20"/>
          <w:lang w:val="en-AU"/>
        </w:rPr>
        <w:t xml:space="preserve"> </w:t>
      </w:r>
      <w:r w:rsidR="00D71822" w:rsidRPr="00BA513C">
        <w:rPr>
          <w:rStyle w:val="Strong"/>
          <w:b w:val="0"/>
          <w:bCs/>
          <w:sz w:val="20"/>
          <w:szCs w:val="20"/>
          <w:lang w:val="en-AU"/>
        </w:rPr>
        <w:t xml:space="preserve">be because of misdiagnosis </w:t>
      </w:r>
      <w:r w:rsidR="00B931FC" w:rsidRPr="00BA513C">
        <w:rPr>
          <w:rStyle w:val="Strong"/>
          <w:b w:val="0"/>
          <w:bCs/>
          <w:sz w:val="20"/>
          <w:szCs w:val="20"/>
          <w:lang w:val="en-AU"/>
        </w:rPr>
        <w:t>and/</w:t>
      </w:r>
      <w:r w:rsidR="00D71822" w:rsidRPr="00BA513C">
        <w:rPr>
          <w:rStyle w:val="Strong"/>
          <w:b w:val="0"/>
          <w:bCs/>
          <w:sz w:val="20"/>
          <w:szCs w:val="20"/>
          <w:lang w:val="en-AU"/>
        </w:rPr>
        <w:t>or a failure to recognise the work-relatedness of these conditions.</w:t>
      </w:r>
    </w:p>
    <w:p w14:paraId="2B48CF62" w14:textId="724AEA86" w:rsidR="009F703E" w:rsidRPr="00F960D0" w:rsidRDefault="009F703E" w:rsidP="00CF07ED">
      <w:pPr>
        <w:pStyle w:val="Heading3"/>
        <w:rPr>
          <w:rStyle w:val="Strong"/>
          <w:b/>
          <w:bCs w:val="0"/>
        </w:rPr>
      </w:pPr>
      <w:r w:rsidRPr="00F960D0">
        <w:rPr>
          <w:rStyle w:val="Strong"/>
          <w:b/>
          <w:bCs w:val="0"/>
        </w:rPr>
        <w:t xml:space="preserve">Finding 2: </w:t>
      </w:r>
      <w:r w:rsidR="00174D8A" w:rsidRPr="00F960D0">
        <w:rPr>
          <w:rStyle w:val="Strong"/>
          <w:b/>
          <w:bCs w:val="0"/>
        </w:rPr>
        <w:t xml:space="preserve">Further research is needed </w:t>
      </w:r>
    </w:p>
    <w:p w14:paraId="10B3040F" w14:textId="1B942AF2" w:rsidR="00890C4D" w:rsidRPr="00BA513C" w:rsidRDefault="009F703E" w:rsidP="00BA513C">
      <w:pPr>
        <w:pStyle w:val="BodyText1"/>
        <w:ind w:firstLine="0"/>
        <w:rPr>
          <w:rStyle w:val="Strong"/>
          <w:b w:val="0"/>
          <w:bCs/>
          <w:sz w:val="20"/>
          <w:szCs w:val="20"/>
          <w:lang w:val="en-AU"/>
        </w:rPr>
      </w:pPr>
      <w:r w:rsidRPr="00BA513C">
        <w:rPr>
          <w:rStyle w:val="Strong"/>
          <w:b w:val="0"/>
          <w:bCs/>
          <w:sz w:val="20"/>
          <w:szCs w:val="20"/>
          <w:lang w:val="en-AU"/>
        </w:rPr>
        <w:t>T</w:t>
      </w:r>
      <w:r w:rsidR="00EB633A" w:rsidRPr="00BA513C">
        <w:rPr>
          <w:rStyle w:val="Strong"/>
          <w:b w:val="0"/>
          <w:bCs/>
          <w:sz w:val="20"/>
          <w:szCs w:val="20"/>
          <w:lang w:val="en-AU"/>
        </w:rPr>
        <w:t xml:space="preserve">argeted research </w:t>
      </w:r>
      <w:r w:rsidR="00D71822" w:rsidRPr="00BA513C">
        <w:rPr>
          <w:rStyle w:val="Strong"/>
          <w:b w:val="0"/>
          <w:bCs/>
          <w:sz w:val="20"/>
          <w:szCs w:val="20"/>
          <w:lang w:val="en-AU"/>
        </w:rPr>
        <w:t>should be developed</w:t>
      </w:r>
      <w:r w:rsidR="00EB633A" w:rsidRPr="00BA513C">
        <w:rPr>
          <w:rStyle w:val="Strong"/>
          <w:b w:val="0"/>
          <w:bCs/>
          <w:sz w:val="20"/>
          <w:szCs w:val="20"/>
          <w:lang w:val="en-AU"/>
        </w:rPr>
        <w:t xml:space="preserve"> focusing on the identification of </w:t>
      </w:r>
      <w:r w:rsidR="0087049F" w:rsidRPr="00BA513C">
        <w:rPr>
          <w:rStyle w:val="Strong"/>
          <w:b w:val="0"/>
          <w:bCs/>
          <w:sz w:val="20"/>
          <w:szCs w:val="20"/>
          <w:lang w:val="en-AU"/>
        </w:rPr>
        <w:t>at</w:t>
      </w:r>
      <w:r w:rsidR="00EB633A" w:rsidRPr="00BA513C">
        <w:rPr>
          <w:rStyle w:val="Strong"/>
          <w:b w:val="0"/>
          <w:bCs/>
          <w:sz w:val="20"/>
          <w:szCs w:val="20"/>
          <w:lang w:val="en-AU"/>
        </w:rPr>
        <w:t xml:space="preserve">-risk jobs, for example </w:t>
      </w:r>
      <w:r w:rsidR="00CC0519" w:rsidRPr="00BA513C">
        <w:rPr>
          <w:rStyle w:val="Strong"/>
          <w:b w:val="0"/>
          <w:bCs/>
          <w:sz w:val="20"/>
          <w:szCs w:val="20"/>
          <w:lang w:val="en-AU"/>
        </w:rPr>
        <w:t xml:space="preserve">work with </w:t>
      </w:r>
      <w:r w:rsidR="00160010" w:rsidRPr="00BA513C">
        <w:rPr>
          <w:rStyle w:val="Strong"/>
          <w:b w:val="0"/>
          <w:bCs/>
          <w:sz w:val="20"/>
          <w:szCs w:val="20"/>
          <w:lang w:val="en-AU"/>
        </w:rPr>
        <w:t>engineered</w:t>
      </w:r>
      <w:r w:rsidR="00EB633A" w:rsidRPr="00BA513C">
        <w:rPr>
          <w:rStyle w:val="Strong"/>
          <w:b w:val="0"/>
          <w:bCs/>
          <w:sz w:val="20"/>
          <w:szCs w:val="20"/>
          <w:lang w:val="en-AU"/>
        </w:rPr>
        <w:t xml:space="preserve"> stone, </w:t>
      </w:r>
      <w:r w:rsidR="00D71822" w:rsidRPr="00BA513C">
        <w:rPr>
          <w:rStyle w:val="Strong"/>
          <w:b w:val="0"/>
          <w:bCs/>
          <w:sz w:val="20"/>
          <w:szCs w:val="20"/>
          <w:lang w:val="en-AU"/>
        </w:rPr>
        <w:t xml:space="preserve">jobs in the </w:t>
      </w:r>
      <w:r w:rsidR="00DF179E" w:rsidRPr="00BA513C">
        <w:rPr>
          <w:rStyle w:val="Strong"/>
          <w:b w:val="0"/>
          <w:bCs/>
          <w:sz w:val="20"/>
          <w:szCs w:val="20"/>
          <w:lang w:val="en-AU"/>
        </w:rPr>
        <w:t xml:space="preserve">construction, </w:t>
      </w:r>
      <w:r w:rsidR="00EB633A" w:rsidRPr="00BA513C">
        <w:rPr>
          <w:rStyle w:val="Strong"/>
          <w:b w:val="0"/>
          <w:bCs/>
          <w:sz w:val="20"/>
          <w:szCs w:val="20"/>
          <w:lang w:val="en-AU"/>
        </w:rPr>
        <w:t xml:space="preserve">mining </w:t>
      </w:r>
      <w:r w:rsidR="00DF179E" w:rsidRPr="00BA513C">
        <w:rPr>
          <w:rStyle w:val="Strong"/>
          <w:b w:val="0"/>
          <w:bCs/>
          <w:sz w:val="20"/>
          <w:szCs w:val="20"/>
          <w:lang w:val="en-AU"/>
        </w:rPr>
        <w:t xml:space="preserve">and quarrying </w:t>
      </w:r>
      <w:r w:rsidR="00EB633A" w:rsidRPr="00BA513C">
        <w:rPr>
          <w:rStyle w:val="Strong"/>
          <w:b w:val="0"/>
          <w:bCs/>
          <w:sz w:val="20"/>
          <w:szCs w:val="20"/>
          <w:lang w:val="en-AU"/>
        </w:rPr>
        <w:t>industr</w:t>
      </w:r>
      <w:r w:rsidR="004F2146">
        <w:rPr>
          <w:rStyle w:val="Strong"/>
          <w:b w:val="0"/>
          <w:bCs/>
          <w:sz w:val="20"/>
          <w:szCs w:val="20"/>
          <w:lang w:val="en-AU"/>
        </w:rPr>
        <w:t>ies</w:t>
      </w:r>
      <w:r w:rsidR="00EB633A" w:rsidRPr="00BA513C">
        <w:rPr>
          <w:rStyle w:val="Strong"/>
          <w:b w:val="0"/>
          <w:bCs/>
          <w:sz w:val="20"/>
          <w:szCs w:val="20"/>
          <w:lang w:val="en-AU"/>
        </w:rPr>
        <w:t xml:space="preserve">, </w:t>
      </w:r>
      <w:r w:rsidR="00A433FB" w:rsidRPr="00BA513C">
        <w:rPr>
          <w:rStyle w:val="Strong"/>
          <w:b w:val="0"/>
          <w:bCs/>
          <w:sz w:val="20"/>
          <w:szCs w:val="20"/>
          <w:lang w:val="en-AU"/>
        </w:rPr>
        <w:t xml:space="preserve">firefighters exposed to </w:t>
      </w:r>
      <w:r w:rsidR="00704B97" w:rsidRPr="00BA513C">
        <w:rPr>
          <w:rStyle w:val="Strong"/>
          <w:b w:val="0"/>
          <w:bCs/>
          <w:sz w:val="20"/>
          <w:szCs w:val="20"/>
          <w:lang w:val="en-AU"/>
        </w:rPr>
        <w:t xml:space="preserve">bushfire </w:t>
      </w:r>
      <w:r w:rsidR="00A433FB" w:rsidRPr="00BA513C">
        <w:rPr>
          <w:rStyle w:val="Strong"/>
          <w:b w:val="0"/>
          <w:bCs/>
          <w:sz w:val="20"/>
          <w:szCs w:val="20"/>
          <w:lang w:val="en-AU"/>
        </w:rPr>
        <w:t xml:space="preserve">smoke </w:t>
      </w:r>
      <w:r w:rsidR="00EB633A" w:rsidRPr="00BA513C">
        <w:rPr>
          <w:rStyle w:val="Strong"/>
          <w:b w:val="0"/>
          <w:bCs/>
          <w:sz w:val="20"/>
          <w:szCs w:val="20"/>
          <w:lang w:val="en-AU"/>
        </w:rPr>
        <w:t>and work</w:t>
      </w:r>
      <w:r w:rsidR="00D71822" w:rsidRPr="00BA513C">
        <w:rPr>
          <w:rStyle w:val="Strong"/>
          <w:b w:val="0"/>
          <w:bCs/>
          <w:sz w:val="20"/>
          <w:szCs w:val="20"/>
          <w:lang w:val="en-AU"/>
        </w:rPr>
        <w:t xml:space="preserve"> with</w:t>
      </w:r>
      <w:r w:rsidR="00EB633A" w:rsidRPr="00BA513C">
        <w:rPr>
          <w:rStyle w:val="Strong"/>
          <w:b w:val="0"/>
          <w:bCs/>
          <w:sz w:val="20"/>
          <w:szCs w:val="20"/>
          <w:lang w:val="en-AU"/>
        </w:rPr>
        <w:t xml:space="preserve"> bioaerosols</w:t>
      </w:r>
      <w:r w:rsidR="00D71822" w:rsidRPr="00BA513C">
        <w:rPr>
          <w:rStyle w:val="Strong"/>
          <w:b w:val="0"/>
          <w:bCs/>
          <w:sz w:val="20"/>
          <w:szCs w:val="20"/>
          <w:lang w:val="en-AU"/>
        </w:rPr>
        <w:t>. H</w:t>
      </w:r>
      <w:r w:rsidR="00EB633A" w:rsidRPr="00BA513C">
        <w:rPr>
          <w:rStyle w:val="Strong"/>
          <w:b w:val="0"/>
          <w:bCs/>
          <w:sz w:val="20"/>
          <w:szCs w:val="20"/>
          <w:lang w:val="en-AU"/>
        </w:rPr>
        <w:t xml:space="preserve">ealth screening </w:t>
      </w:r>
      <w:r w:rsidR="00D71822" w:rsidRPr="00BA513C">
        <w:rPr>
          <w:rStyle w:val="Strong"/>
          <w:b w:val="0"/>
          <w:bCs/>
          <w:sz w:val="20"/>
          <w:szCs w:val="20"/>
          <w:lang w:val="en-AU"/>
        </w:rPr>
        <w:t xml:space="preserve">for workers in these jobs </w:t>
      </w:r>
      <w:r w:rsidR="00EB633A" w:rsidRPr="00BA513C">
        <w:rPr>
          <w:rStyle w:val="Strong"/>
          <w:b w:val="0"/>
          <w:bCs/>
          <w:sz w:val="20"/>
          <w:szCs w:val="20"/>
          <w:lang w:val="en-AU"/>
        </w:rPr>
        <w:t xml:space="preserve">or </w:t>
      </w:r>
      <w:r w:rsidR="00D71822" w:rsidRPr="00BA513C">
        <w:rPr>
          <w:rStyle w:val="Strong"/>
          <w:b w:val="0"/>
          <w:bCs/>
          <w:sz w:val="20"/>
          <w:szCs w:val="20"/>
          <w:lang w:val="en-AU"/>
        </w:rPr>
        <w:t xml:space="preserve">the establishment of </w:t>
      </w:r>
      <w:r w:rsidR="00EB633A" w:rsidRPr="00BA513C">
        <w:rPr>
          <w:rStyle w:val="Strong"/>
          <w:b w:val="0"/>
          <w:bCs/>
          <w:sz w:val="20"/>
          <w:szCs w:val="20"/>
          <w:lang w:val="en-AU"/>
        </w:rPr>
        <w:t xml:space="preserve">cohorts </w:t>
      </w:r>
      <w:r w:rsidR="00D71822" w:rsidRPr="00BA513C">
        <w:rPr>
          <w:rStyle w:val="Strong"/>
          <w:b w:val="0"/>
          <w:bCs/>
          <w:sz w:val="20"/>
          <w:szCs w:val="20"/>
          <w:lang w:val="en-AU"/>
        </w:rPr>
        <w:t xml:space="preserve">of these workers would help </w:t>
      </w:r>
      <w:r w:rsidR="00EB633A" w:rsidRPr="00BA513C">
        <w:rPr>
          <w:rStyle w:val="Strong"/>
          <w:b w:val="0"/>
          <w:bCs/>
          <w:sz w:val="20"/>
          <w:szCs w:val="20"/>
          <w:lang w:val="en-AU"/>
        </w:rPr>
        <w:t xml:space="preserve">to identify the incidence of specific OLDs. This research should include the analysis of existing health </w:t>
      </w:r>
      <w:r w:rsidR="00EB633A" w:rsidRPr="00BA513C">
        <w:rPr>
          <w:sz w:val="20"/>
          <w:szCs w:val="20"/>
        </w:rPr>
        <w:t>screening</w:t>
      </w:r>
      <w:r w:rsidR="00EB633A" w:rsidRPr="00BA513C">
        <w:rPr>
          <w:rStyle w:val="Strong"/>
          <w:b w:val="0"/>
          <w:bCs/>
          <w:sz w:val="20"/>
          <w:szCs w:val="20"/>
          <w:lang w:val="en-AU"/>
        </w:rPr>
        <w:t xml:space="preserve"> data and research projects being undertaken by universities, research agencies and specialist medical bodies.</w:t>
      </w:r>
      <w:r w:rsidR="00890C4D" w:rsidRPr="00BA513C">
        <w:rPr>
          <w:rStyle w:val="Strong"/>
          <w:b w:val="0"/>
          <w:bCs/>
          <w:sz w:val="20"/>
          <w:szCs w:val="20"/>
          <w:lang w:val="en-AU"/>
        </w:rPr>
        <w:t xml:space="preserve"> </w:t>
      </w:r>
    </w:p>
    <w:p w14:paraId="16040299" w14:textId="58995E85" w:rsidR="00DF179E" w:rsidRPr="00BA513C" w:rsidRDefault="00EB633A" w:rsidP="00BA513C">
      <w:pPr>
        <w:pStyle w:val="BodyText1"/>
        <w:ind w:firstLine="0"/>
        <w:rPr>
          <w:rStyle w:val="Strong"/>
          <w:b w:val="0"/>
          <w:bCs/>
          <w:sz w:val="20"/>
          <w:szCs w:val="20"/>
          <w:lang w:val="en-AU"/>
        </w:rPr>
      </w:pPr>
      <w:r w:rsidRPr="00BA513C">
        <w:rPr>
          <w:rStyle w:val="Strong"/>
          <w:b w:val="0"/>
          <w:bCs/>
          <w:sz w:val="20"/>
          <w:szCs w:val="20"/>
          <w:lang w:val="en-AU"/>
        </w:rPr>
        <w:t xml:space="preserve">Improvement in, and increasing coverage of, health </w:t>
      </w:r>
      <w:r w:rsidR="009F703E" w:rsidRPr="00BA513C">
        <w:rPr>
          <w:rStyle w:val="Strong"/>
          <w:b w:val="0"/>
          <w:bCs/>
          <w:sz w:val="20"/>
          <w:szCs w:val="20"/>
          <w:lang w:val="en-AU"/>
        </w:rPr>
        <w:t xml:space="preserve">screening </w:t>
      </w:r>
      <w:r w:rsidRPr="00BA513C">
        <w:rPr>
          <w:rStyle w:val="Strong"/>
          <w:b w:val="0"/>
          <w:bCs/>
          <w:sz w:val="20"/>
          <w:szCs w:val="20"/>
          <w:lang w:val="en-AU"/>
        </w:rPr>
        <w:t xml:space="preserve">schemes and longitudinal studies </w:t>
      </w:r>
      <w:r w:rsidR="00D71822" w:rsidRPr="00BA513C">
        <w:rPr>
          <w:rStyle w:val="Strong"/>
          <w:b w:val="0"/>
          <w:bCs/>
          <w:sz w:val="20"/>
          <w:szCs w:val="20"/>
          <w:lang w:val="en-AU"/>
        </w:rPr>
        <w:t xml:space="preserve">of workers in </w:t>
      </w:r>
      <w:r w:rsidR="00DF179E" w:rsidRPr="00BA513C">
        <w:rPr>
          <w:rStyle w:val="Strong"/>
          <w:b w:val="0"/>
          <w:bCs/>
          <w:sz w:val="20"/>
          <w:szCs w:val="20"/>
          <w:lang w:val="en-AU"/>
        </w:rPr>
        <w:t>the above</w:t>
      </w:r>
      <w:r w:rsidR="00D71822" w:rsidRPr="00BA513C">
        <w:rPr>
          <w:rStyle w:val="Strong"/>
          <w:b w:val="0"/>
          <w:bCs/>
          <w:sz w:val="20"/>
          <w:szCs w:val="20"/>
          <w:lang w:val="en-AU"/>
        </w:rPr>
        <w:t xml:space="preserve"> </w:t>
      </w:r>
      <w:r w:rsidR="0087049F" w:rsidRPr="00BA513C">
        <w:rPr>
          <w:rStyle w:val="Strong"/>
          <w:b w:val="0"/>
          <w:bCs/>
          <w:sz w:val="20"/>
          <w:szCs w:val="20"/>
          <w:lang w:val="en-AU"/>
        </w:rPr>
        <w:t>at</w:t>
      </w:r>
      <w:r w:rsidR="005D0222" w:rsidRPr="00BA513C">
        <w:rPr>
          <w:rStyle w:val="Strong"/>
          <w:b w:val="0"/>
          <w:bCs/>
          <w:sz w:val="20"/>
          <w:szCs w:val="20"/>
          <w:lang w:val="en-AU"/>
        </w:rPr>
        <w:t>-risk</w:t>
      </w:r>
      <w:r w:rsidRPr="00BA513C">
        <w:rPr>
          <w:rStyle w:val="Strong"/>
          <w:b w:val="0"/>
          <w:bCs/>
          <w:sz w:val="20"/>
          <w:szCs w:val="20"/>
          <w:lang w:val="en-AU"/>
        </w:rPr>
        <w:t xml:space="preserve"> </w:t>
      </w:r>
      <w:r w:rsidR="00D71822" w:rsidRPr="00BA513C">
        <w:rPr>
          <w:rStyle w:val="Strong"/>
          <w:b w:val="0"/>
          <w:bCs/>
          <w:sz w:val="20"/>
          <w:szCs w:val="20"/>
          <w:lang w:val="en-AU"/>
        </w:rPr>
        <w:t>jobs</w:t>
      </w:r>
      <w:r w:rsidRPr="00BA513C">
        <w:rPr>
          <w:rStyle w:val="Strong"/>
          <w:b w:val="0"/>
          <w:bCs/>
          <w:sz w:val="20"/>
          <w:szCs w:val="20"/>
          <w:lang w:val="en-AU"/>
        </w:rPr>
        <w:t xml:space="preserve">, </w:t>
      </w:r>
      <w:r w:rsidR="00D71822" w:rsidRPr="00BA513C">
        <w:rPr>
          <w:rStyle w:val="Strong"/>
          <w:b w:val="0"/>
          <w:bCs/>
          <w:sz w:val="20"/>
          <w:szCs w:val="20"/>
          <w:lang w:val="en-AU"/>
        </w:rPr>
        <w:t>should collect</w:t>
      </w:r>
      <w:r w:rsidRPr="00BA513C">
        <w:rPr>
          <w:rStyle w:val="Strong"/>
          <w:b w:val="0"/>
          <w:bCs/>
          <w:sz w:val="20"/>
          <w:szCs w:val="20"/>
          <w:lang w:val="en-AU"/>
        </w:rPr>
        <w:t xml:space="preserve"> both disease and exposure information</w:t>
      </w:r>
      <w:r w:rsidR="00D71822" w:rsidRPr="00BA513C">
        <w:rPr>
          <w:rStyle w:val="Strong"/>
          <w:b w:val="0"/>
          <w:bCs/>
          <w:sz w:val="20"/>
          <w:szCs w:val="20"/>
          <w:lang w:val="en-AU"/>
        </w:rPr>
        <w:t>. This</w:t>
      </w:r>
      <w:r w:rsidRPr="00BA513C">
        <w:rPr>
          <w:rStyle w:val="Strong"/>
          <w:b w:val="0"/>
          <w:bCs/>
          <w:sz w:val="20"/>
          <w:szCs w:val="20"/>
          <w:lang w:val="en-AU"/>
        </w:rPr>
        <w:t xml:space="preserve"> can help to identify</w:t>
      </w:r>
      <w:r w:rsidR="00DF179E" w:rsidRPr="00BA513C">
        <w:rPr>
          <w:rStyle w:val="Strong"/>
          <w:b w:val="0"/>
          <w:bCs/>
          <w:sz w:val="20"/>
          <w:szCs w:val="20"/>
          <w:lang w:val="en-AU"/>
        </w:rPr>
        <w:t xml:space="preserve"> other</w:t>
      </w:r>
      <w:r w:rsidRPr="00BA513C">
        <w:rPr>
          <w:rStyle w:val="Strong"/>
          <w:b w:val="0"/>
          <w:bCs/>
          <w:sz w:val="20"/>
          <w:szCs w:val="20"/>
          <w:lang w:val="en-AU"/>
        </w:rPr>
        <w:t xml:space="preserve"> industries and occupations at risk and assist in more effective targeting of prevention activities by jurisdictions and industry. </w:t>
      </w:r>
    </w:p>
    <w:p w14:paraId="13342CB8" w14:textId="63617781" w:rsidR="009F703E" w:rsidRPr="00F960D0" w:rsidRDefault="009F703E" w:rsidP="00CF07ED">
      <w:pPr>
        <w:pStyle w:val="Heading3"/>
        <w:jc w:val="both"/>
      </w:pPr>
      <w:r w:rsidRPr="00F960D0">
        <w:t xml:space="preserve">Finding 3: </w:t>
      </w:r>
      <w:r w:rsidR="0084741D" w:rsidRPr="00F960D0">
        <w:t>Thorough</w:t>
      </w:r>
      <w:r w:rsidR="00F16C0F" w:rsidRPr="00F960D0">
        <w:t xml:space="preserve"> application of</w:t>
      </w:r>
      <w:r w:rsidR="00F645F6" w:rsidRPr="00F960D0">
        <w:t xml:space="preserve"> available</w:t>
      </w:r>
      <w:r w:rsidR="00F759F8" w:rsidRPr="00F960D0">
        <w:t xml:space="preserve"> data sources </w:t>
      </w:r>
      <w:r w:rsidR="00095A09" w:rsidRPr="00F960D0">
        <w:t xml:space="preserve">will assist in providing a comprehensive national perspective </w:t>
      </w:r>
      <w:r w:rsidR="008D2432" w:rsidRPr="00F960D0">
        <w:t xml:space="preserve"> </w:t>
      </w:r>
    </w:p>
    <w:p w14:paraId="27B83334" w14:textId="719A575C" w:rsidR="00EB633A" w:rsidRPr="00BA513C" w:rsidRDefault="00174D8A" w:rsidP="00BA513C">
      <w:pPr>
        <w:pStyle w:val="BodyText1"/>
        <w:ind w:firstLine="0"/>
        <w:rPr>
          <w:rStyle w:val="Strong"/>
          <w:b w:val="0"/>
          <w:bCs/>
          <w:sz w:val="20"/>
          <w:szCs w:val="20"/>
          <w:lang w:val="en-AU"/>
        </w:rPr>
      </w:pPr>
      <w:r w:rsidRPr="00BA513C">
        <w:rPr>
          <w:rStyle w:val="Strong"/>
          <w:b w:val="0"/>
          <w:bCs/>
          <w:sz w:val="20"/>
          <w:szCs w:val="20"/>
          <w:lang w:val="en-AU"/>
        </w:rPr>
        <w:t xml:space="preserve">Further </w:t>
      </w:r>
      <w:r w:rsidR="009F703E" w:rsidRPr="00BA513C">
        <w:rPr>
          <w:rStyle w:val="Strong"/>
          <w:b w:val="0"/>
          <w:bCs/>
          <w:sz w:val="20"/>
          <w:szCs w:val="20"/>
          <w:lang w:val="en-AU"/>
        </w:rPr>
        <w:t>r</w:t>
      </w:r>
      <w:r w:rsidR="00EB633A" w:rsidRPr="00BA513C">
        <w:rPr>
          <w:rStyle w:val="Strong"/>
          <w:b w:val="0"/>
          <w:bCs/>
          <w:sz w:val="20"/>
          <w:szCs w:val="20"/>
          <w:lang w:val="en-AU"/>
        </w:rPr>
        <w:t xml:space="preserve">esearch can supplement </w:t>
      </w:r>
      <w:r w:rsidR="009F703E" w:rsidRPr="00BA513C">
        <w:rPr>
          <w:rStyle w:val="Strong"/>
          <w:b w:val="0"/>
          <w:bCs/>
          <w:sz w:val="20"/>
          <w:szCs w:val="20"/>
          <w:lang w:val="en-AU"/>
        </w:rPr>
        <w:t xml:space="preserve">screening </w:t>
      </w:r>
      <w:r w:rsidR="00EB633A" w:rsidRPr="00BA513C">
        <w:rPr>
          <w:rStyle w:val="Strong"/>
          <w:b w:val="0"/>
          <w:bCs/>
          <w:sz w:val="20"/>
          <w:szCs w:val="20"/>
          <w:lang w:val="en-AU"/>
        </w:rPr>
        <w:t>activities by identifying emerging OLD risks from new hazards, better evaluating the extent of OLD risks to workers, helping in identifying acceptable workplace exposure limits and assessing the effectiveness of interventions. Hospital admissions and administrative data could be linked together to identify patients who had been hospitalised with an OLD. It is especially important to include former and retired workers, some of whom may have left the industry as a result of lung conditions and are likely to have had longer exposure to develop OLDs.</w:t>
      </w:r>
      <w:r w:rsidR="00DF179E" w:rsidRPr="00BA513C">
        <w:rPr>
          <w:rStyle w:val="Strong"/>
          <w:b w:val="0"/>
          <w:bCs/>
          <w:sz w:val="20"/>
          <w:szCs w:val="20"/>
          <w:lang w:val="en-AU"/>
        </w:rPr>
        <w:t xml:space="preserve"> Some OLDs, with long laten</w:t>
      </w:r>
      <w:r w:rsidR="008B0816" w:rsidRPr="00BA513C">
        <w:rPr>
          <w:rStyle w:val="Strong"/>
          <w:b w:val="0"/>
          <w:bCs/>
          <w:sz w:val="20"/>
          <w:szCs w:val="20"/>
          <w:lang w:val="en-AU"/>
        </w:rPr>
        <w:t>cy</w:t>
      </w:r>
      <w:r w:rsidR="00DF179E" w:rsidRPr="00BA513C">
        <w:rPr>
          <w:rStyle w:val="Strong"/>
          <w:b w:val="0"/>
          <w:bCs/>
          <w:sz w:val="20"/>
          <w:szCs w:val="20"/>
          <w:lang w:val="en-AU"/>
        </w:rPr>
        <w:t xml:space="preserve">, for example COPD and </w:t>
      </w:r>
      <w:proofErr w:type="spellStart"/>
      <w:r w:rsidR="00B931FC" w:rsidRPr="00BA513C">
        <w:rPr>
          <w:rStyle w:val="Strong"/>
          <w:b w:val="0"/>
          <w:bCs/>
          <w:sz w:val="20"/>
          <w:szCs w:val="20"/>
          <w:lang w:val="en-AU"/>
        </w:rPr>
        <w:t>pneumoconioses</w:t>
      </w:r>
      <w:proofErr w:type="spellEnd"/>
      <w:r w:rsidR="00DF179E" w:rsidRPr="00BA513C">
        <w:rPr>
          <w:rStyle w:val="Strong"/>
          <w:b w:val="0"/>
          <w:bCs/>
          <w:sz w:val="20"/>
          <w:szCs w:val="20"/>
          <w:lang w:val="en-AU"/>
        </w:rPr>
        <w:t xml:space="preserve"> may only become symptomatic after retirement.</w:t>
      </w:r>
    </w:p>
    <w:p w14:paraId="2BFF70C5" w14:textId="57DCCA57" w:rsidR="001667CF" w:rsidRPr="00BA513C" w:rsidRDefault="001667CF" w:rsidP="00BA513C">
      <w:pPr>
        <w:pStyle w:val="BodyText1"/>
        <w:ind w:firstLine="0"/>
        <w:rPr>
          <w:b/>
          <w:bCs w:val="0"/>
          <w:sz w:val="20"/>
          <w:szCs w:val="20"/>
        </w:rPr>
      </w:pPr>
      <w:r w:rsidRPr="00BA513C">
        <w:rPr>
          <w:rStyle w:val="Strong"/>
          <w:b w:val="0"/>
          <w:bCs/>
          <w:sz w:val="20"/>
          <w:szCs w:val="20"/>
          <w:lang w:val="en-AU"/>
        </w:rPr>
        <w:t>This review identified a range of data source</w:t>
      </w:r>
      <w:r w:rsidR="00A65330" w:rsidRPr="00BA513C">
        <w:rPr>
          <w:rStyle w:val="Strong"/>
          <w:b w:val="0"/>
          <w:bCs/>
          <w:sz w:val="20"/>
          <w:szCs w:val="20"/>
          <w:lang w:val="en-AU"/>
        </w:rPr>
        <w:t>s</w:t>
      </w:r>
      <w:r w:rsidRPr="00BA513C">
        <w:rPr>
          <w:rStyle w:val="Strong"/>
          <w:b w:val="0"/>
          <w:bCs/>
          <w:sz w:val="20"/>
          <w:szCs w:val="20"/>
          <w:lang w:val="en-AU"/>
        </w:rPr>
        <w:t xml:space="preserve"> on OLDs, but most of them are focused on specific occupations and diseases rather than providing a national perspective on OLD or targeting high-risk occupations for further investigation</w:t>
      </w:r>
      <w:r w:rsidRPr="00BA513C">
        <w:rPr>
          <w:b/>
          <w:bCs w:val="0"/>
          <w:sz w:val="20"/>
          <w:szCs w:val="20"/>
        </w:rPr>
        <w:t>.</w:t>
      </w:r>
    </w:p>
    <w:p w14:paraId="6C6DA64B" w14:textId="2E1D1F3F" w:rsidR="006A7803" w:rsidRPr="00BA513C" w:rsidRDefault="006A7803" w:rsidP="00BA513C">
      <w:pPr>
        <w:pStyle w:val="BodyText1"/>
        <w:ind w:firstLine="0"/>
        <w:rPr>
          <w:rStyle w:val="Strong"/>
          <w:b w:val="0"/>
          <w:bCs/>
          <w:sz w:val="20"/>
          <w:szCs w:val="20"/>
          <w:lang w:val="en-AU"/>
        </w:rPr>
      </w:pPr>
      <w:r w:rsidRPr="00BA513C">
        <w:rPr>
          <w:rStyle w:val="Strong"/>
          <w:b w:val="0"/>
          <w:bCs/>
          <w:sz w:val="20"/>
          <w:szCs w:val="20"/>
          <w:lang w:val="en-AU"/>
        </w:rPr>
        <w:t>There is a</w:t>
      </w:r>
      <w:r w:rsidR="00EB633A" w:rsidRPr="00BA513C">
        <w:rPr>
          <w:rStyle w:val="Strong"/>
          <w:b w:val="0"/>
          <w:bCs/>
          <w:sz w:val="20"/>
          <w:szCs w:val="20"/>
          <w:lang w:val="en-AU"/>
        </w:rPr>
        <w:t xml:space="preserve"> need for better and more comprehensive routine respiratory health monitoring where workers are exposed to hazardous </w:t>
      </w:r>
      <w:r w:rsidR="004E7EE1" w:rsidRPr="00BA513C">
        <w:rPr>
          <w:rStyle w:val="Strong"/>
          <w:b w:val="0"/>
          <w:bCs/>
          <w:sz w:val="20"/>
          <w:szCs w:val="20"/>
          <w:lang w:val="en-AU"/>
        </w:rPr>
        <w:t xml:space="preserve">substances </w:t>
      </w:r>
      <w:r w:rsidR="00EB633A" w:rsidRPr="00BA513C">
        <w:rPr>
          <w:rStyle w:val="Strong"/>
          <w:b w:val="0"/>
          <w:bCs/>
          <w:sz w:val="20"/>
          <w:szCs w:val="20"/>
          <w:lang w:val="en-AU"/>
        </w:rPr>
        <w:t xml:space="preserve">and targeted health </w:t>
      </w:r>
      <w:r w:rsidR="00EB633A" w:rsidRPr="00BA513C">
        <w:rPr>
          <w:sz w:val="20"/>
          <w:szCs w:val="20"/>
        </w:rPr>
        <w:t xml:space="preserve">screening in emerging </w:t>
      </w:r>
      <w:r w:rsidR="008E3E7A">
        <w:rPr>
          <w:sz w:val="20"/>
          <w:szCs w:val="20"/>
        </w:rPr>
        <w:t>at</w:t>
      </w:r>
      <w:r w:rsidR="00EB633A" w:rsidRPr="00BA513C">
        <w:rPr>
          <w:sz w:val="20"/>
          <w:szCs w:val="20"/>
        </w:rPr>
        <w:t>-risk jobs.</w:t>
      </w:r>
      <w:r w:rsidR="004444B9" w:rsidRPr="00BA513C">
        <w:rPr>
          <w:sz w:val="20"/>
          <w:szCs w:val="20"/>
        </w:rPr>
        <w:t xml:space="preserve"> </w:t>
      </w:r>
      <w:r w:rsidR="00DF179E" w:rsidRPr="00BA513C">
        <w:rPr>
          <w:sz w:val="20"/>
          <w:szCs w:val="20"/>
        </w:rPr>
        <w:t xml:space="preserve">Routine </w:t>
      </w:r>
      <w:r w:rsidRPr="00BA513C">
        <w:rPr>
          <w:sz w:val="20"/>
          <w:szCs w:val="20"/>
        </w:rPr>
        <w:t xml:space="preserve">health monitoring </w:t>
      </w:r>
      <w:r w:rsidR="00DF179E" w:rsidRPr="00BA513C">
        <w:rPr>
          <w:sz w:val="20"/>
          <w:szCs w:val="20"/>
        </w:rPr>
        <w:t xml:space="preserve">can allow the identification of early stages of disease so that action can be taken to reduce exposure </w:t>
      </w:r>
      <w:r w:rsidR="00B931FC" w:rsidRPr="00BA513C">
        <w:rPr>
          <w:sz w:val="20"/>
          <w:szCs w:val="20"/>
        </w:rPr>
        <w:t xml:space="preserve">for the individual, implement early treatment (where available) </w:t>
      </w:r>
      <w:r w:rsidR="00DF179E" w:rsidRPr="00BA513C">
        <w:rPr>
          <w:sz w:val="20"/>
          <w:szCs w:val="20"/>
        </w:rPr>
        <w:t xml:space="preserve">and perhaps limit </w:t>
      </w:r>
      <w:r w:rsidR="00B931FC" w:rsidRPr="00BA513C">
        <w:rPr>
          <w:sz w:val="20"/>
          <w:szCs w:val="20"/>
        </w:rPr>
        <w:t xml:space="preserve">or reduce </w:t>
      </w:r>
      <w:r w:rsidR="00DF179E" w:rsidRPr="00BA513C">
        <w:rPr>
          <w:sz w:val="20"/>
          <w:szCs w:val="20"/>
        </w:rPr>
        <w:t xml:space="preserve">the severity of the disease. </w:t>
      </w:r>
      <w:r w:rsidR="00B931FC" w:rsidRPr="00BA513C">
        <w:rPr>
          <w:sz w:val="20"/>
          <w:szCs w:val="20"/>
        </w:rPr>
        <w:t>S</w:t>
      </w:r>
      <w:r w:rsidR="00DF179E" w:rsidRPr="00BA513C">
        <w:rPr>
          <w:sz w:val="20"/>
          <w:szCs w:val="20"/>
        </w:rPr>
        <w:t>igns of disease in individuals may indicate that exposure is too high and that control measures should be implemented to protect the rest of the workforce and perhaps workers in other workplaces</w:t>
      </w:r>
      <w:r w:rsidR="00CC0519" w:rsidRPr="00BA513C">
        <w:rPr>
          <w:sz w:val="20"/>
          <w:szCs w:val="20"/>
        </w:rPr>
        <w:t>.</w:t>
      </w:r>
      <w:r w:rsidR="00EB633A" w:rsidRPr="00BA513C">
        <w:rPr>
          <w:rStyle w:val="Strong"/>
          <w:b w:val="0"/>
          <w:bCs/>
          <w:sz w:val="20"/>
          <w:szCs w:val="20"/>
          <w:lang w:val="en-AU"/>
        </w:rPr>
        <w:t xml:space="preserve"> </w:t>
      </w:r>
    </w:p>
    <w:p w14:paraId="2B648BFE" w14:textId="40D1832C" w:rsidR="006A7803" w:rsidRPr="00F960D0" w:rsidRDefault="006A7803" w:rsidP="00CF07ED">
      <w:pPr>
        <w:pStyle w:val="Heading3"/>
        <w:rPr>
          <w:rStyle w:val="Strong"/>
          <w:b/>
          <w:bCs w:val="0"/>
        </w:rPr>
      </w:pPr>
      <w:r w:rsidRPr="00F960D0">
        <w:rPr>
          <w:rStyle w:val="Strong"/>
          <w:b/>
          <w:bCs w:val="0"/>
        </w:rPr>
        <w:t>Finding 4: Data collection and management</w:t>
      </w:r>
    </w:p>
    <w:p w14:paraId="230C78B7" w14:textId="7C766C4D" w:rsidR="001276F6" w:rsidRPr="00BA513C" w:rsidRDefault="00EB633A" w:rsidP="00BA513C">
      <w:pPr>
        <w:pStyle w:val="BodyText1"/>
        <w:ind w:firstLine="0"/>
        <w:rPr>
          <w:b/>
          <w:bCs w:val="0"/>
          <w:sz w:val="20"/>
          <w:szCs w:val="20"/>
        </w:rPr>
      </w:pPr>
      <w:r w:rsidRPr="00BA513C">
        <w:rPr>
          <w:rStyle w:val="Strong"/>
          <w:b w:val="0"/>
          <w:bCs/>
          <w:sz w:val="20"/>
          <w:szCs w:val="20"/>
          <w:lang w:val="en-AU"/>
        </w:rPr>
        <w:t xml:space="preserve">The establishment of a national comprehensive </w:t>
      </w:r>
      <w:r w:rsidR="00E8147C" w:rsidRPr="00BA513C">
        <w:rPr>
          <w:rStyle w:val="Strong"/>
          <w:b w:val="0"/>
          <w:bCs/>
          <w:sz w:val="20"/>
          <w:szCs w:val="20"/>
          <w:lang w:val="en-AU"/>
        </w:rPr>
        <w:t>d</w:t>
      </w:r>
      <w:r w:rsidRPr="00BA513C">
        <w:rPr>
          <w:rStyle w:val="Strong"/>
          <w:b w:val="0"/>
          <w:bCs/>
          <w:sz w:val="20"/>
          <w:szCs w:val="20"/>
          <w:lang w:val="en-AU"/>
        </w:rPr>
        <w:t xml:space="preserve">ust </w:t>
      </w:r>
      <w:r w:rsidR="00E8147C" w:rsidRPr="00BA513C">
        <w:rPr>
          <w:rStyle w:val="Strong"/>
          <w:b w:val="0"/>
          <w:bCs/>
          <w:sz w:val="20"/>
          <w:szCs w:val="20"/>
          <w:lang w:val="en-AU"/>
        </w:rPr>
        <w:t>d</w:t>
      </w:r>
      <w:r w:rsidRPr="00BA513C">
        <w:rPr>
          <w:rStyle w:val="Strong"/>
          <w:b w:val="0"/>
          <w:bCs/>
          <w:sz w:val="20"/>
          <w:szCs w:val="20"/>
          <w:lang w:val="en-AU"/>
        </w:rPr>
        <w:t xml:space="preserve">isease </w:t>
      </w:r>
      <w:r w:rsidR="00E8147C" w:rsidRPr="00BA513C">
        <w:rPr>
          <w:rStyle w:val="Strong"/>
          <w:b w:val="0"/>
          <w:bCs/>
          <w:sz w:val="20"/>
          <w:szCs w:val="20"/>
          <w:lang w:val="en-AU"/>
        </w:rPr>
        <w:t>r</w:t>
      </w:r>
      <w:r w:rsidRPr="00BA513C">
        <w:rPr>
          <w:rStyle w:val="Strong"/>
          <w:b w:val="0"/>
          <w:bCs/>
          <w:sz w:val="20"/>
          <w:szCs w:val="20"/>
          <w:lang w:val="en-AU"/>
        </w:rPr>
        <w:t xml:space="preserve">egistry, which the National Dust Disease Taskforce </w:t>
      </w:r>
      <w:r w:rsidR="00456BFE" w:rsidRPr="00BA513C">
        <w:rPr>
          <w:rStyle w:val="Strong"/>
          <w:b w:val="0"/>
          <w:bCs/>
          <w:sz w:val="20"/>
          <w:szCs w:val="20"/>
          <w:lang w:val="en-AU"/>
        </w:rPr>
        <w:t>recommended</w:t>
      </w:r>
      <w:r w:rsidRPr="00BA513C">
        <w:rPr>
          <w:rStyle w:val="Strong"/>
          <w:b w:val="0"/>
          <w:bCs/>
          <w:sz w:val="20"/>
          <w:szCs w:val="20"/>
          <w:lang w:val="en-AU"/>
        </w:rPr>
        <w:t>, will also be a major step forward in improving estimates of OLD incidence in Australia in the future</w:t>
      </w:r>
      <w:r w:rsidR="00EC1DD7" w:rsidRPr="00BA513C">
        <w:rPr>
          <w:rStyle w:val="Strong"/>
          <w:b w:val="0"/>
          <w:bCs/>
          <w:sz w:val="20"/>
          <w:szCs w:val="20"/>
          <w:lang w:val="en-AU"/>
        </w:rPr>
        <w:t>, as it will systematically collect data on new diagnoses of OLD</w:t>
      </w:r>
      <w:r w:rsidR="00DB1793" w:rsidRPr="00BA513C">
        <w:rPr>
          <w:rStyle w:val="Strong"/>
          <w:b w:val="0"/>
          <w:bCs/>
          <w:sz w:val="20"/>
          <w:szCs w:val="20"/>
          <w:lang w:val="en-AU"/>
        </w:rPr>
        <w:t>s</w:t>
      </w:r>
      <w:r w:rsidR="00EC1DD7" w:rsidRPr="00BA513C">
        <w:rPr>
          <w:rStyle w:val="Strong"/>
          <w:b w:val="0"/>
          <w:bCs/>
          <w:sz w:val="20"/>
          <w:szCs w:val="20"/>
          <w:lang w:val="en-AU"/>
        </w:rPr>
        <w:t xml:space="preserve"> </w:t>
      </w:r>
      <w:r w:rsidR="00E8147C" w:rsidRPr="00BA513C">
        <w:rPr>
          <w:rStyle w:val="Strong"/>
          <w:b w:val="0"/>
          <w:bCs/>
          <w:sz w:val="20"/>
          <w:szCs w:val="20"/>
          <w:lang w:val="en-AU"/>
        </w:rPr>
        <w:t>regardless of whether</w:t>
      </w:r>
      <w:r w:rsidR="00EC1DD7" w:rsidRPr="00BA513C">
        <w:rPr>
          <w:rStyle w:val="Strong"/>
          <w:b w:val="0"/>
          <w:bCs/>
          <w:sz w:val="20"/>
          <w:szCs w:val="20"/>
          <w:lang w:val="en-AU"/>
        </w:rPr>
        <w:t xml:space="preserve"> the cases are compensated. These data can then be used to </w:t>
      </w:r>
      <w:r w:rsidR="002967D9" w:rsidRPr="00BA513C">
        <w:rPr>
          <w:rStyle w:val="Strong"/>
          <w:b w:val="0"/>
          <w:bCs/>
          <w:sz w:val="20"/>
          <w:szCs w:val="20"/>
          <w:lang w:val="en-AU"/>
        </w:rPr>
        <w:t>provide</w:t>
      </w:r>
      <w:r w:rsidR="00EC1DD7" w:rsidRPr="00BA513C">
        <w:rPr>
          <w:rStyle w:val="Strong"/>
          <w:b w:val="0"/>
          <w:bCs/>
          <w:sz w:val="20"/>
          <w:szCs w:val="20"/>
          <w:lang w:val="en-AU"/>
        </w:rPr>
        <w:t xml:space="preserve"> </w:t>
      </w:r>
      <w:r w:rsidR="00CC0519" w:rsidRPr="00BA513C">
        <w:rPr>
          <w:rStyle w:val="Strong"/>
          <w:b w:val="0"/>
          <w:bCs/>
          <w:sz w:val="20"/>
          <w:szCs w:val="20"/>
          <w:lang w:val="en-AU"/>
        </w:rPr>
        <w:t xml:space="preserve">statistical evidence of the </w:t>
      </w:r>
      <w:r w:rsidR="00DB1793" w:rsidRPr="00BA513C">
        <w:rPr>
          <w:rStyle w:val="Strong"/>
          <w:b w:val="0"/>
          <w:bCs/>
          <w:sz w:val="20"/>
          <w:szCs w:val="20"/>
          <w:lang w:val="en-AU"/>
        </w:rPr>
        <w:t xml:space="preserve">overall scale </w:t>
      </w:r>
      <w:r w:rsidR="00CC0519" w:rsidRPr="00BA513C">
        <w:rPr>
          <w:rStyle w:val="Strong"/>
          <w:b w:val="0"/>
          <w:bCs/>
          <w:sz w:val="20"/>
          <w:szCs w:val="20"/>
          <w:lang w:val="en-AU"/>
        </w:rPr>
        <w:t xml:space="preserve">of the problem </w:t>
      </w:r>
      <w:r w:rsidR="00EC1DD7" w:rsidRPr="00BA513C">
        <w:rPr>
          <w:rStyle w:val="Strong"/>
          <w:b w:val="0"/>
          <w:bCs/>
          <w:sz w:val="20"/>
          <w:szCs w:val="20"/>
          <w:lang w:val="en-AU"/>
        </w:rPr>
        <w:t>and preventive actions can be appropriately targeted by industry and the regulators</w:t>
      </w:r>
      <w:r w:rsidR="00890C4D" w:rsidRPr="00BA513C">
        <w:rPr>
          <w:rStyle w:val="Strong"/>
          <w:b w:val="0"/>
          <w:bCs/>
          <w:sz w:val="20"/>
          <w:szCs w:val="20"/>
          <w:lang w:val="en-AU"/>
        </w:rPr>
        <w:t xml:space="preserve">. </w:t>
      </w:r>
    </w:p>
    <w:p w14:paraId="3868F3D6" w14:textId="77777777" w:rsidR="00D93308" w:rsidRDefault="00D93308">
      <w:pPr>
        <w:spacing w:after="200" w:line="276" w:lineRule="auto"/>
        <w:rPr>
          <w:b/>
          <w:bCs/>
        </w:rPr>
        <w:sectPr w:rsidR="00D93308" w:rsidSect="009F2E47">
          <w:headerReference w:type="first" r:id="rId34"/>
          <w:footerReference w:type="first" r:id="rId35"/>
          <w:pgSz w:w="11906" w:h="16838"/>
          <w:pgMar w:top="992" w:right="1440" w:bottom="1440" w:left="1440" w:header="709" w:footer="709" w:gutter="0"/>
          <w:cols w:space="708"/>
          <w:titlePg/>
          <w:docGrid w:linePitch="360"/>
        </w:sectPr>
      </w:pPr>
    </w:p>
    <w:p w14:paraId="2D5F2924" w14:textId="77777777" w:rsidR="00D93308" w:rsidRDefault="00D93308" w:rsidP="00D93308">
      <w:pPr>
        <w:pStyle w:val="SWA1stHeading"/>
        <w:numPr>
          <w:ilvl w:val="0"/>
          <w:numId w:val="0"/>
        </w:numPr>
        <w:jc w:val="center"/>
      </w:pPr>
      <w:bookmarkStart w:id="235" w:name="_Toc35597542"/>
      <w:r>
        <w:t>Appendix</w:t>
      </w:r>
      <w:bookmarkEnd w:id="235"/>
    </w:p>
    <w:p w14:paraId="36BA2019" w14:textId="5270A104" w:rsidR="00D93308" w:rsidRDefault="0095406B" w:rsidP="00BD13AA">
      <w:pPr>
        <w:pStyle w:val="SWATableheader"/>
        <w:spacing w:before="0" w:after="0"/>
      </w:pPr>
      <w:bookmarkStart w:id="236" w:name="_Ref27750487"/>
      <w:bookmarkStart w:id="237" w:name="_Toc23778363"/>
      <w:bookmarkStart w:id="238" w:name="_Toc47705467"/>
      <w:r>
        <w:t xml:space="preserve">Table </w:t>
      </w:r>
      <w:fldSimple w:instr=" SEQ Table \* ARABIC ">
        <w:r w:rsidR="00921717">
          <w:rPr>
            <w:noProof/>
          </w:rPr>
          <w:t>7</w:t>
        </w:r>
      </w:fldSimple>
      <w:bookmarkEnd w:id="236"/>
      <w:r>
        <w:t xml:space="preserve"> </w:t>
      </w:r>
      <w:r w:rsidR="00D93308" w:rsidRPr="00566F00">
        <w:t xml:space="preserve">Summary of epidemiological studies which investigated </w:t>
      </w:r>
      <w:r w:rsidR="00B41E8D">
        <w:t>work-related</w:t>
      </w:r>
      <w:r w:rsidR="00B41E8D" w:rsidRPr="00566F00">
        <w:t xml:space="preserve"> </w:t>
      </w:r>
      <w:r w:rsidR="00D93308" w:rsidRPr="00566F00">
        <w:t>exposure and asthma (primary outcome) in Australia</w:t>
      </w:r>
      <w:bookmarkEnd w:id="237"/>
      <w:bookmarkEnd w:id="238"/>
    </w:p>
    <w:tbl>
      <w:tblPr>
        <w:tblStyle w:val="LightShading-Accent2"/>
        <w:tblW w:w="14596" w:type="dxa"/>
        <w:tblLayout w:type="fixed"/>
        <w:tblLook w:val="04A0" w:firstRow="1" w:lastRow="0" w:firstColumn="1" w:lastColumn="0" w:noHBand="0" w:noVBand="1"/>
      </w:tblPr>
      <w:tblGrid>
        <w:gridCol w:w="1271"/>
        <w:gridCol w:w="992"/>
        <w:gridCol w:w="1134"/>
        <w:gridCol w:w="1418"/>
        <w:gridCol w:w="992"/>
        <w:gridCol w:w="1418"/>
        <w:gridCol w:w="1275"/>
        <w:gridCol w:w="1134"/>
        <w:gridCol w:w="1276"/>
        <w:gridCol w:w="3686"/>
      </w:tblGrid>
      <w:tr w:rsidR="00D93308" w:rsidRPr="00991543" w14:paraId="4B4111CA"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D6E26A4" w14:textId="77777777" w:rsidR="00D93308" w:rsidRPr="00991543" w:rsidRDefault="00D93308" w:rsidP="00BD13AA">
            <w:pPr>
              <w:spacing w:before="0" w:after="0"/>
              <w:rPr>
                <w:b w:val="0"/>
                <w:sz w:val="18"/>
                <w:szCs w:val="18"/>
              </w:rPr>
            </w:pPr>
            <w:r w:rsidRPr="00991543">
              <w:rPr>
                <w:b w:val="0"/>
                <w:bCs w:val="0"/>
                <w:sz w:val="18"/>
                <w:szCs w:val="18"/>
              </w:rPr>
              <w:t>First author, year</w:t>
            </w:r>
            <w:bookmarkStart w:id="239" w:name="ColumnTitle_5"/>
            <w:bookmarkEnd w:id="239"/>
          </w:p>
        </w:tc>
        <w:tc>
          <w:tcPr>
            <w:tcW w:w="0" w:type="dxa"/>
            <w:vAlign w:val="center"/>
          </w:tcPr>
          <w:p w14:paraId="25CD26F7"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Sample size</w:t>
            </w:r>
          </w:p>
        </w:tc>
        <w:tc>
          <w:tcPr>
            <w:tcW w:w="0" w:type="dxa"/>
            <w:vAlign w:val="center"/>
          </w:tcPr>
          <w:p w14:paraId="4A5C8CD9" w14:textId="77777777" w:rsidR="006E6C02"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Cs w:val="0"/>
                <w:sz w:val="18"/>
                <w:szCs w:val="18"/>
              </w:rPr>
            </w:pPr>
            <w:r w:rsidRPr="00991543">
              <w:rPr>
                <w:b w:val="0"/>
                <w:sz w:val="18"/>
                <w:szCs w:val="18"/>
              </w:rPr>
              <w:t>Location/</w:t>
            </w:r>
          </w:p>
          <w:p w14:paraId="5B9446BC" w14:textId="77777777" w:rsidR="00D93308"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State</w:t>
            </w:r>
            <w:r>
              <w:rPr>
                <w:b w:val="0"/>
                <w:sz w:val="18"/>
                <w:szCs w:val="18"/>
              </w:rPr>
              <w:t>/</w:t>
            </w:r>
          </w:p>
          <w:p w14:paraId="626A7555"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 xml:space="preserve">Industry </w:t>
            </w:r>
          </w:p>
        </w:tc>
        <w:tc>
          <w:tcPr>
            <w:tcW w:w="0" w:type="dxa"/>
            <w:vAlign w:val="center"/>
          </w:tcPr>
          <w:p w14:paraId="29243252"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 xml:space="preserve">Study type </w:t>
            </w:r>
          </w:p>
        </w:tc>
        <w:tc>
          <w:tcPr>
            <w:tcW w:w="0" w:type="dxa"/>
            <w:vAlign w:val="center"/>
          </w:tcPr>
          <w:p w14:paraId="6CAB319A"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 xml:space="preserve">Mean age (years) </w:t>
            </w:r>
          </w:p>
        </w:tc>
        <w:tc>
          <w:tcPr>
            <w:tcW w:w="0" w:type="dxa"/>
            <w:vAlign w:val="center"/>
          </w:tcPr>
          <w:p w14:paraId="7E9ADB86"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Exposure assessed</w:t>
            </w:r>
          </w:p>
        </w:tc>
        <w:tc>
          <w:tcPr>
            <w:tcW w:w="0" w:type="dxa"/>
            <w:vAlign w:val="center"/>
          </w:tcPr>
          <w:p w14:paraId="15E4AA2E"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 xml:space="preserve">Methods of exposure assessment </w:t>
            </w:r>
          </w:p>
        </w:tc>
        <w:tc>
          <w:tcPr>
            <w:tcW w:w="0" w:type="dxa"/>
            <w:vAlign w:val="center"/>
          </w:tcPr>
          <w:p w14:paraId="00615BFD"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 xml:space="preserve">Primary outcome </w:t>
            </w:r>
          </w:p>
        </w:tc>
        <w:tc>
          <w:tcPr>
            <w:tcW w:w="0" w:type="dxa"/>
            <w:vAlign w:val="center"/>
          </w:tcPr>
          <w:p w14:paraId="3212B202" w14:textId="77777777"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 xml:space="preserve">Secondary Outcome/s </w:t>
            </w:r>
          </w:p>
        </w:tc>
        <w:tc>
          <w:tcPr>
            <w:tcW w:w="0" w:type="dxa"/>
            <w:vAlign w:val="center"/>
          </w:tcPr>
          <w:p w14:paraId="1243B9F1" w14:textId="7963C2A8" w:rsidR="00D93308" w:rsidRPr="00991543" w:rsidRDefault="00D93308"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991543">
              <w:rPr>
                <w:b w:val="0"/>
                <w:sz w:val="18"/>
                <w:szCs w:val="18"/>
              </w:rPr>
              <w:t>Key findings</w:t>
            </w:r>
            <w:r w:rsidR="004444B9">
              <w:rPr>
                <w:b w:val="0"/>
                <w:sz w:val="18"/>
                <w:szCs w:val="18"/>
              </w:rPr>
              <w:t xml:space="preserve"> </w:t>
            </w:r>
          </w:p>
        </w:tc>
      </w:tr>
      <w:tr w:rsidR="00D93308" w:rsidRPr="00991543" w14:paraId="18ECDC4C" w14:textId="77777777" w:rsidTr="006E6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A5457EA" w14:textId="6BA878EE" w:rsidR="00D93308" w:rsidRPr="001C1F96" w:rsidRDefault="00D93308" w:rsidP="00BD13AA">
            <w:pPr>
              <w:spacing w:after="0"/>
              <w:rPr>
                <w:b w:val="0"/>
                <w:bCs w:val="0"/>
                <w:sz w:val="18"/>
                <w:szCs w:val="18"/>
                <w:lang w:val="fr-FR"/>
              </w:rPr>
            </w:pPr>
            <w:r w:rsidRPr="001C1F96">
              <w:rPr>
                <w:b w:val="0"/>
                <w:bCs w:val="0"/>
                <w:sz w:val="18"/>
                <w:szCs w:val="18"/>
                <w:lang w:val="fr-FR"/>
              </w:rPr>
              <w:t>Barnes et al. (2019)</w:t>
            </w:r>
            <w:r w:rsidR="00CE35AA" w:rsidRPr="001C1F96">
              <w:rPr>
                <w:b w:val="0"/>
                <w:bCs w:val="0"/>
                <w:sz w:val="18"/>
                <w:szCs w:val="18"/>
                <w:lang w:val="fr-FR"/>
              </w:rPr>
              <w:t xml:space="preserve"> </w:t>
            </w:r>
            <w:r w:rsidRPr="001C1F96">
              <w:rPr>
                <w:sz w:val="18"/>
                <w:szCs w:val="18"/>
              </w:rPr>
              <w:fldChar w:fldCharType="begin"/>
            </w:r>
            <w:r w:rsidR="00A3227C" w:rsidRPr="001C1F96">
              <w:rPr>
                <w:b w:val="0"/>
                <w:bCs w:val="0"/>
                <w:sz w:val="18"/>
                <w:szCs w:val="18"/>
              </w:rPr>
              <w:instrText xml:space="preserve"> ADDIN EN.CITE &lt;EndNote&gt;&lt;Cite&gt;&lt;Author&gt;Barnes&lt;/Author&gt;&lt;Year&gt;2019&lt;/Year&gt;&lt;RecNum&gt;164&lt;/RecNum&gt;&lt;DisplayText&gt;[95]&lt;/DisplayText&gt;&lt;record&gt;&lt;rec-number&gt;164&lt;/rec-number&gt;&lt;foreign-keys&gt;&lt;key app="EN" db-id="0vpvtf5at5xer9edax8xpat95eezs0zffpe0" timestamp="1552365704"&gt;164&lt;/key&gt;&lt;/foreign-keys&gt;&lt;ref-type name="Journal Article"&gt;17&lt;/ref-type&gt;&lt;contributors&gt;&lt;authors&gt;&lt;author&gt;Barnes, S.&lt;/author&gt;&lt;author&gt;Stuart, R.&lt;/author&gt;&lt;author&gt;Redley, B.&lt;/author&gt;&lt;/authors&gt;&lt;/contributors&gt;&lt;auth-address&gt;Faculty of Medicine, Nursing and Health Sciences, Monash University, Clayton, Victoria, Australia.&amp;#xD;School of Nursing and Midwifery, Deakin University, Geelong, Victoria, Australia; Centre for Quality and Patient Safety Research-Monash Health Partnership, School of Nursing and Midwifery, Deakin University, Burwood, Victoria, Australia. Electronic address: bernice.redley@deakin.edu.au.&lt;/auth-address&gt;&lt;titles&gt;&lt;title&gt;Health care worker sensitivity to chlorhexidine-based hand hygiene solutions: A cross-sectional survey&lt;/title&gt;&lt;secondary-title&gt;Am J Infect Control&lt;/secondary-title&gt;&lt;alt-title&gt;American journal of infection control&lt;/alt-title&gt;&lt;/titles&gt;&lt;periodical&gt;&lt;full-title&gt;American Journal of Infection Control&lt;/full-title&gt;&lt;abbr-1&gt;Am J Infect Control&lt;/abbr-1&gt;&lt;/periodical&gt;&lt;alt-periodical&gt;&lt;full-title&gt;American Journal of Infection Control&lt;/full-title&gt;&lt;abbr-1&gt;Am J Infect Control&lt;/abbr-1&gt;&lt;/alt-periodical&gt;&lt;pages&gt;933-937&lt;/pages&gt;&lt;volume&gt;47&lt;/volume&gt;&lt;number&gt;8&lt;/number&gt;&lt;keywords&gt;&lt;keyword&gt;Acute hospital&lt;/keyword&gt;&lt;keyword&gt;Hospital worker&lt;/keyword&gt;&lt;keyword&gt;Nursing&lt;/keyword&gt;&lt;keyword&gt;Occupational allergy&lt;/keyword&gt;&lt;keyword&gt;Sensitivity&lt;/keyword&gt;&lt;/keywords&gt;&lt;dates&gt;&lt;year&gt;2019&lt;/year&gt;&lt;/dates&gt;&lt;isbn&gt;0196-6553&lt;/isbn&gt;&lt;accession-num&gt;30765146&lt;/accession-num&gt;&lt;urls&gt;&lt;/urls&gt;&lt;electronic-resource-num&gt;10.1016/j.ajic.2019.01.006&lt;/electronic-resource-num&gt;&lt;remote-database-provider&gt;NLM&lt;/remote-database-provider&gt;&lt;language&gt;eng&lt;/language&gt;&lt;/record&gt;&lt;/Cite&gt;&lt;/EndNote&gt;</w:instrText>
            </w:r>
            <w:r w:rsidRPr="001C1F96">
              <w:rPr>
                <w:sz w:val="18"/>
                <w:szCs w:val="18"/>
              </w:rPr>
              <w:fldChar w:fldCharType="separate"/>
            </w:r>
            <w:r w:rsidR="00A3227C" w:rsidRPr="001C1F96">
              <w:rPr>
                <w:b w:val="0"/>
                <w:bCs w:val="0"/>
                <w:noProof/>
                <w:sz w:val="18"/>
                <w:szCs w:val="18"/>
              </w:rPr>
              <w:t>[95]</w:t>
            </w:r>
            <w:r w:rsidRPr="001C1F96">
              <w:rPr>
                <w:sz w:val="18"/>
                <w:szCs w:val="18"/>
              </w:rPr>
              <w:fldChar w:fldCharType="end"/>
            </w:r>
          </w:p>
        </w:tc>
        <w:tc>
          <w:tcPr>
            <w:tcW w:w="992" w:type="dxa"/>
          </w:tcPr>
          <w:p w14:paraId="30BD6435"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1112</w:t>
            </w:r>
          </w:p>
        </w:tc>
        <w:tc>
          <w:tcPr>
            <w:tcW w:w="1134" w:type="dxa"/>
          </w:tcPr>
          <w:p w14:paraId="6CBA0192" w14:textId="77777777" w:rsidR="00D93308"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VIC</w:t>
            </w:r>
            <w:r>
              <w:rPr>
                <w:sz w:val="18"/>
                <w:szCs w:val="18"/>
              </w:rPr>
              <w:t>/</w:t>
            </w:r>
          </w:p>
          <w:p w14:paraId="36DB2059"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healthcare </w:t>
            </w:r>
          </w:p>
        </w:tc>
        <w:tc>
          <w:tcPr>
            <w:tcW w:w="1418" w:type="dxa"/>
          </w:tcPr>
          <w:p w14:paraId="0F74B5CD" w14:textId="52CE418B"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0B6F272F"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39</w:t>
            </w:r>
          </w:p>
        </w:tc>
        <w:tc>
          <w:tcPr>
            <w:tcW w:w="1418" w:type="dxa"/>
          </w:tcPr>
          <w:p w14:paraId="423EE1E8"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Sensitivity to chlorhexidine hand hygiene </w:t>
            </w:r>
          </w:p>
        </w:tc>
        <w:tc>
          <w:tcPr>
            <w:tcW w:w="1275" w:type="dxa"/>
          </w:tcPr>
          <w:p w14:paraId="016D6517"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SR</w:t>
            </w:r>
          </w:p>
        </w:tc>
        <w:tc>
          <w:tcPr>
            <w:tcW w:w="1134" w:type="dxa"/>
          </w:tcPr>
          <w:p w14:paraId="5CCBD4BB"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Asthma </w:t>
            </w:r>
          </w:p>
        </w:tc>
        <w:tc>
          <w:tcPr>
            <w:tcW w:w="1276" w:type="dxa"/>
          </w:tcPr>
          <w:p w14:paraId="12ACFEAD" w14:textId="4308FD86"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Respiratory symptoms</w:t>
            </w:r>
            <w:r w:rsidR="004444B9">
              <w:rPr>
                <w:sz w:val="18"/>
                <w:szCs w:val="18"/>
              </w:rPr>
              <w:t xml:space="preserve"> </w:t>
            </w:r>
          </w:p>
        </w:tc>
        <w:tc>
          <w:tcPr>
            <w:tcW w:w="3686" w:type="dxa"/>
          </w:tcPr>
          <w:p w14:paraId="11B2F1A4" w14:textId="1B9FC1C1"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Prevalence of asthma is 13.7</w:t>
            </w:r>
            <w:r w:rsidR="002D2E85">
              <w:rPr>
                <w:sz w:val="18"/>
                <w:szCs w:val="18"/>
              </w:rPr>
              <w:t>%</w:t>
            </w:r>
            <w:r w:rsidRPr="00991543">
              <w:rPr>
                <w:sz w:val="18"/>
                <w:szCs w:val="18"/>
              </w:rPr>
              <w:t xml:space="preserve"> (51/371) in nursing, 12.7</w:t>
            </w:r>
            <w:r w:rsidR="002D2E85">
              <w:rPr>
                <w:sz w:val="18"/>
                <w:szCs w:val="18"/>
              </w:rPr>
              <w:t>%</w:t>
            </w:r>
            <w:r w:rsidRPr="00991543">
              <w:rPr>
                <w:sz w:val="18"/>
                <w:szCs w:val="18"/>
              </w:rPr>
              <w:t xml:space="preserve"> (26/205) in allied health and 11.9</w:t>
            </w:r>
            <w:r w:rsidR="002D2E85">
              <w:rPr>
                <w:sz w:val="18"/>
                <w:szCs w:val="18"/>
              </w:rPr>
              <w:t>%</w:t>
            </w:r>
            <w:r w:rsidRPr="00991543">
              <w:rPr>
                <w:sz w:val="18"/>
                <w:szCs w:val="18"/>
              </w:rPr>
              <w:t xml:space="preserve"> (35/294) in doctors</w:t>
            </w:r>
            <w:r>
              <w:rPr>
                <w:sz w:val="18"/>
                <w:szCs w:val="18"/>
              </w:rPr>
              <w:t xml:space="preserve"> but no association were found. </w:t>
            </w:r>
          </w:p>
        </w:tc>
      </w:tr>
      <w:tr w:rsidR="00D93308" w:rsidRPr="00991543" w14:paraId="12A2DFAB" w14:textId="77777777" w:rsidTr="006E6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1CC2088" w14:textId="331DF798" w:rsidR="00D93308" w:rsidRPr="001C1F96" w:rsidRDefault="00D93308" w:rsidP="00BD13AA">
            <w:pPr>
              <w:spacing w:after="0"/>
              <w:rPr>
                <w:b w:val="0"/>
                <w:bCs w:val="0"/>
                <w:sz w:val="18"/>
                <w:szCs w:val="18"/>
              </w:rPr>
            </w:pPr>
            <w:proofErr w:type="spellStart"/>
            <w:r w:rsidRPr="001C1F96">
              <w:rPr>
                <w:b w:val="0"/>
                <w:bCs w:val="0"/>
                <w:sz w:val="18"/>
                <w:szCs w:val="18"/>
              </w:rPr>
              <w:t>Dennekamp</w:t>
            </w:r>
            <w:proofErr w:type="spellEnd"/>
            <w:r w:rsidRPr="001C1F96">
              <w:rPr>
                <w:b w:val="0"/>
                <w:bCs w:val="0"/>
                <w:sz w:val="18"/>
                <w:szCs w:val="18"/>
              </w:rPr>
              <w:t xml:space="preserve"> et al. (2015) </w:t>
            </w:r>
            <w:r w:rsidRPr="001C1F96">
              <w:rPr>
                <w:sz w:val="18"/>
                <w:szCs w:val="18"/>
              </w:rPr>
              <w:fldChar w:fldCharType="begin">
                <w:fldData xml:space="preserve">PEVuZE5vdGU+PENpdGU+PEF1dGhvcj5EZW5uZWthbXA8L0F1dGhvcj48WWVhcj4yMDE1PC9ZZWFy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=
</w:fldData>
              </w:fldChar>
            </w:r>
            <w:r w:rsidR="00A3227C" w:rsidRPr="001C1F96">
              <w:rPr>
                <w:b w:val="0"/>
                <w:bCs w:val="0"/>
                <w:sz w:val="18"/>
                <w:szCs w:val="18"/>
              </w:rPr>
              <w:instrText xml:space="preserve"> ADDIN EN.CITE </w:instrText>
            </w:r>
            <w:r w:rsidR="00A3227C" w:rsidRPr="001C1F96">
              <w:rPr>
                <w:sz w:val="18"/>
                <w:szCs w:val="18"/>
              </w:rPr>
              <w:fldChar w:fldCharType="begin">
                <w:fldData xml:space="preserve">PEVuZE5vdGU+PENpdGU+PEF1dGhvcj5EZW5uZWthbXA8L0F1dGhvcj48WWVhcj4yMDE1PC9ZZWFy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=
</w:fldData>
              </w:fldChar>
            </w:r>
            <w:r w:rsidR="00A3227C" w:rsidRPr="001C1F96">
              <w:rPr>
                <w:b w:val="0"/>
                <w:bCs w:val="0"/>
                <w:sz w:val="18"/>
                <w:szCs w:val="18"/>
              </w:rPr>
              <w:instrText xml:space="preserve"> ADDIN EN.CITE.DATA </w:instrText>
            </w:r>
            <w:r w:rsidR="00A3227C" w:rsidRPr="001C1F96">
              <w:rPr>
                <w:sz w:val="18"/>
                <w:szCs w:val="18"/>
              </w:rPr>
            </w:r>
            <w:r w:rsidR="00A3227C" w:rsidRPr="001C1F96">
              <w:rPr>
                <w:sz w:val="18"/>
                <w:szCs w:val="18"/>
              </w:rPr>
              <w:fldChar w:fldCharType="end"/>
            </w:r>
            <w:r w:rsidRPr="001C1F96">
              <w:rPr>
                <w:sz w:val="18"/>
                <w:szCs w:val="18"/>
              </w:rPr>
            </w:r>
            <w:r w:rsidRPr="001C1F96">
              <w:rPr>
                <w:sz w:val="18"/>
                <w:szCs w:val="18"/>
              </w:rPr>
              <w:fldChar w:fldCharType="separate"/>
            </w:r>
            <w:r w:rsidR="00A3227C" w:rsidRPr="001C1F96">
              <w:rPr>
                <w:b w:val="0"/>
                <w:bCs w:val="0"/>
                <w:noProof/>
                <w:sz w:val="18"/>
                <w:szCs w:val="18"/>
              </w:rPr>
              <w:t>[97]</w:t>
            </w:r>
            <w:r w:rsidRPr="001C1F96">
              <w:rPr>
                <w:sz w:val="18"/>
                <w:szCs w:val="18"/>
              </w:rPr>
              <w:fldChar w:fldCharType="end"/>
            </w:r>
          </w:p>
        </w:tc>
        <w:tc>
          <w:tcPr>
            <w:tcW w:w="992" w:type="dxa"/>
          </w:tcPr>
          <w:p w14:paraId="1F08E1D7"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454 men </w:t>
            </w:r>
          </w:p>
        </w:tc>
        <w:tc>
          <w:tcPr>
            <w:tcW w:w="1134" w:type="dxa"/>
          </w:tcPr>
          <w:p w14:paraId="32CCC62E" w14:textId="77777777" w:rsidR="00D93308"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WA</w:t>
            </w:r>
            <w:r>
              <w:rPr>
                <w:sz w:val="18"/>
                <w:szCs w:val="18"/>
              </w:rPr>
              <w:t>/</w:t>
            </w:r>
          </w:p>
          <w:p w14:paraId="74DB9AB7" w14:textId="513D6F00"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alumin</w:t>
            </w:r>
            <w:r w:rsidR="00911D0F">
              <w:rPr>
                <w:sz w:val="18"/>
                <w:szCs w:val="18"/>
              </w:rPr>
              <w:t>i</w:t>
            </w:r>
            <w:r>
              <w:rPr>
                <w:sz w:val="18"/>
                <w:szCs w:val="18"/>
              </w:rPr>
              <w:t xml:space="preserve">um industry </w:t>
            </w:r>
          </w:p>
        </w:tc>
        <w:tc>
          <w:tcPr>
            <w:tcW w:w="1418" w:type="dxa"/>
          </w:tcPr>
          <w:p w14:paraId="27CB4DAD" w14:textId="6187D7E2"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3D6FAE9A"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31</w:t>
            </w:r>
          </w:p>
        </w:tc>
        <w:tc>
          <w:tcPr>
            <w:tcW w:w="1418" w:type="dxa"/>
          </w:tcPr>
          <w:p w14:paraId="008A321A"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Bauxite and mine dust exposure </w:t>
            </w:r>
          </w:p>
        </w:tc>
        <w:tc>
          <w:tcPr>
            <w:tcW w:w="1275" w:type="dxa"/>
          </w:tcPr>
          <w:p w14:paraId="50B0AEFD"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Self-reported, TEM†, TED</w:t>
            </w:r>
          </w:p>
        </w:tc>
        <w:tc>
          <w:tcPr>
            <w:tcW w:w="1134" w:type="dxa"/>
          </w:tcPr>
          <w:p w14:paraId="25360BCF"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S</w:t>
            </w:r>
            <w:r w:rsidRPr="00991543">
              <w:rPr>
                <w:sz w:val="18"/>
                <w:szCs w:val="18"/>
              </w:rPr>
              <w:t>ymptoms</w:t>
            </w:r>
            <w:r>
              <w:rPr>
                <w:sz w:val="18"/>
                <w:szCs w:val="18"/>
              </w:rPr>
              <w:t xml:space="preserve"> of asthma</w:t>
            </w:r>
          </w:p>
        </w:tc>
        <w:tc>
          <w:tcPr>
            <w:tcW w:w="1276" w:type="dxa"/>
          </w:tcPr>
          <w:p w14:paraId="256FD8B8"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Respiratory symptoms, lung function </w:t>
            </w:r>
          </w:p>
        </w:tc>
        <w:tc>
          <w:tcPr>
            <w:tcW w:w="3686" w:type="dxa"/>
          </w:tcPr>
          <w:p w14:paraId="4ED9E07C"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Prevalence of cough at baseline was </w:t>
            </w:r>
          </w:p>
          <w:p w14:paraId="1785E67E" w14:textId="60F08F9E"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5.9</w:t>
            </w:r>
            <w:r w:rsidR="002D2E85">
              <w:rPr>
                <w:sz w:val="18"/>
                <w:szCs w:val="18"/>
              </w:rPr>
              <w:t>%</w:t>
            </w:r>
            <w:r w:rsidRPr="00991543">
              <w:rPr>
                <w:sz w:val="18"/>
                <w:szCs w:val="18"/>
              </w:rPr>
              <w:t xml:space="preserve"> (11/187), wheeze 11.8</w:t>
            </w:r>
            <w:r w:rsidR="002D2E85">
              <w:rPr>
                <w:sz w:val="18"/>
                <w:szCs w:val="18"/>
              </w:rPr>
              <w:t>%</w:t>
            </w:r>
            <w:r w:rsidRPr="00991543">
              <w:rPr>
                <w:sz w:val="18"/>
                <w:szCs w:val="18"/>
              </w:rPr>
              <w:t xml:space="preserve"> (22/187) and 5.6</w:t>
            </w:r>
            <w:r w:rsidR="002D2E85">
              <w:rPr>
                <w:sz w:val="18"/>
                <w:szCs w:val="18"/>
              </w:rPr>
              <w:t>%</w:t>
            </w:r>
            <w:r w:rsidRPr="00991543">
              <w:rPr>
                <w:sz w:val="18"/>
                <w:szCs w:val="18"/>
              </w:rPr>
              <w:t xml:space="preserve"> (8/144), wheeze 2.1</w:t>
            </w:r>
            <w:r w:rsidR="002D2E85">
              <w:rPr>
                <w:sz w:val="18"/>
                <w:szCs w:val="18"/>
              </w:rPr>
              <w:t>%</w:t>
            </w:r>
            <w:r w:rsidRPr="00991543">
              <w:rPr>
                <w:sz w:val="18"/>
                <w:szCs w:val="18"/>
              </w:rPr>
              <w:t xml:space="preserve"> (3/144) at sixth follow-up.</w:t>
            </w:r>
          </w:p>
          <w:p w14:paraId="06E82367"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No association was observed between cumulative exposure to bauxite and respiratory symptoms and lung function </w:t>
            </w:r>
          </w:p>
        </w:tc>
      </w:tr>
      <w:tr w:rsidR="00D93308" w:rsidRPr="00991543" w14:paraId="72F7CD7A" w14:textId="77777777" w:rsidTr="006E6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D6B4DE9" w14:textId="4C042A8E" w:rsidR="00D93308" w:rsidRPr="001C1F96" w:rsidRDefault="00D93308" w:rsidP="00BD13AA">
            <w:pPr>
              <w:spacing w:after="0"/>
              <w:rPr>
                <w:b w:val="0"/>
                <w:bCs w:val="0"/>
                <w:sz w:val="18"/>
                <w:szCs w:val="18"/>
                <w:lang w:val="fr-FR"/>
              </w:rPr>
            </w:pPr>
            <w:proofErr w:type="spellStart"/>
            <w:r w:rsidRPr="001C1F96">
              <w:rPr>
                <w:b w:val="0"/>
                <w:bCs w:val="0"/>
                <w:sz w:val="18"/>
                <w:szCs w:val="18"/>
                <w:lang w:val="fr-FR"/>
              </w:rPr>
              <w:t>Schermer</w:t>
            </w:r>
            <w:proofErr w:type="spellEnd"/>
            <w:r w:rsidRPr="001C1F96">
              <w:rPr>
                <w:b w:val="0"/>
                <w:bCs w:val="0"/>
                <w:sz w:val="18"/>
                <w:szCs w:val="18"/>
                <w:lang w:val="fr-FR"/>
              </w:rPr>
              <w:t xml:space="preserve"> et al. (2014) </w:t>
            </w:r>
            <w:r w:rsidRPr="001C1F96">
              <w:rPr>
                <w:sz w:val="18"/>
                <w:szCs w:val="18"/>
              </w:rPr>
              <w:fldChar w:fldCharType="begin">
                <w:fldData xml:space="preserve">PEVuZE5vdGU+PENpdGU+PEF1dGhvcj5TY2hlcm1lcjwvQXV0aG9yPjxZZWFyPjIwMTQ8L1llYXI+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</w:fldData>
              </w:fldChar>
            </w:r>
            <w:r w:rsidR="00A3227C" w:rsidRPr="001C1F96">
              <w:rPr>
                <w:b w:val="0"/>
                <w:bCs w:val="0"/>
                <w:sz w:val="18"/>
                <w:szCs w:val="18"/>
              </w:rPr>
              <w:instrText xml:space="preserve"> ADDIN EN.CITE </w:instrText>
            </w:r>
            <w:r w:rsidR="00A3227C" w:rsidRPr="001C1F96">
              <w:rPr>
                <w:sz w:val="18"/>
                <w:szCs w:val="18"/>
              </w:rPr>
              <w:fldChar w:fldCharType="begin">
                <w:fldData xml:space="preserve">PEVuZE5vdGU+PENpdGU+PEF1dGhvcj5TY2hlcm1lcjwvQXV0aG9yPjxZZWFyPjIwMTQ8L1llYXI+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</w:fldData>
              </w:fldChar>
            </w:r>
            <w:r w:rsidR="00A3227C" w:rsidRPr="001C1F96">
              <w:rPr>
                <w:b w:val="0"/>
                <w:bCs w:val="0"/>
                <w:sz w:val="18"/>
                <w:szCs w:val="18"/>
              </w:rPr>
              <w:instrText xml:space="preserve"> ADDIN EN.CITE.DATA </w:instrText>
            </w:r>
            <w:r w:rsidR="00A3227C" w:rsidRPr="001C1F96">
              <w:rPr>
                <w:sz w:val="18"/>
                <w:szCs w:val="18"/>
              </w:rPr>
            </w:r>
            <w:r w:rsidR="00A3227C" w:rsidRPr="001C1F96">
              <w:rPr>
                <w:sz w:val="18"/>
                <w:szCs w:val="18"/>
              </w:rPr>
              <w:fldChar w:fldCharType="end"/>
            </w:r>
            <w:r w:rsidRPr="001C1F96">
              <w:rPr>
                <w:sz w:val="18"/>
                <w:szCs w:val="18"/>
              </w:rPr>
            </w:r>
            <w:r w:rsidRPr="001C1F96">
              <w:rPr>
                <w:sz w:val="18"/>
                <w:szCs w:val="18"/>
              </w:rPr>
              <w:fldChar w:fldCharType="separate"/>
            </w:r>
            <w:r w:rsidR="00A3227C" w:rsidRPr="001C1F96">
              <w:rPr>
                <w:b w:val="0"/>
                <w:bCs w:val="0"/>
                <w:noProof/>
                <w:sz w:val="18"/>
                <w:szCs w:val="18"/>
              </w:rPr>
              <w:t>[98]</w:t>
            </w:r>
            <w:r w:rsidRPr="001C1F96">
              <w:rPr>
                <w:sz w:val="18"/>
                <w:szCs w:val="18"/>
              </w:rPr>
              <w:fldChar w:fldCharType="end"/>
            </w:r>
          </w:p>
        </w:tc>
        <w:tc>
          <w:tcPr>
            <w:tcW w:w="992" w:type="dxa"/>
          </w:tcPr>
          <w:p w14:paraId="68988C41"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570</w:t>
            </w:r>
          </w:p>
        </w:tc>
        <w:tc>
          <w:tcPr>
            <w:tcW w:w="1134" w:type="dxa"/>
          </w:tcPr>
          <w:p w14:paraId="3F4984B0" w14:textId="77777777" w:rsidR="00D93308"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SA (SAMFS)</w:t>
            </w:r>
            <w:r>
              <w:rPr>
                <w:sz w:val="18"/>
                <w:szCs w:val="18"/>
              </w:rPr>
              <w:t>/</w:t>
            </w:r>
          </w:p>
          <w:p w14:paraId="02741D12"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firefighters</w:t>
            </w:r>
          </w:p>
        </w:tc>
        <w:tc>
          <w:tcPr>
            <w:tcW w:w="1418" w:type="dxa"/>
          </w:tcPr>
          <w:p w14:paraId="3B8BF9CE" w14:textId="3311DE11"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03FB2B82"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46.3</w:t>
            </w:r>
          </w:p>
        </w:tc>
        <w:tc>
          <w:tcPr>
            <w:tcW w:w="1418" w:type="dxa"/>
          </w:tcPr>
          <w:p w14:paraId="55C0D246"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Smoke, organic, inorganic dusts, vapours, fumes, organic solvents </w:t>
            </w:r>
          </w:p>
        </w:tc>
        <w:tc>
          <w:tcPr>
            <w:tcW w:w="1275" w:type="dxa"/>
          </w:tcPr>
          <w:p w14:paraId="614F9C2C"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SR </w:t>
            </w:r>
          </w:p>
        </w:tc>
        <w:tc>
          <w:tcPr>
            <w:tcW w:w="1134" w:type="dxa"/>
          </w:tcPr>
          <w:p w14:paraId="46272E88"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Asthma</w:t>
            </w:r>
          </w:p>
        </w:tc>
        <w:tc>
          <w:tcPr>
            <w:tcW w:w="1276" w:type="dxa"/>
          </w:tcPr>
          <w:p w14:paraId="6830FC7B"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COPD, emphysema, chronic bronchitis </w:t>
            </w:r>
          </w:p>
        </w:tc>
        <w:tc>
          <w:tcPr>
            <w:tcW w:w="3686" w:type="dxa"/>
          </w:tcPr>
          <w:p w14:paraId="3A52FC29" w14:textId="4B95FF4C"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Overall 4</w:t>
            </w:r>
            <w:r w:rsidR="002D2E85">
              <w:rPr>
                <w:sz w:val="18"/>
                <w:szCs w:val="18"/>
              </w:rPr>
              <w:t>%</w:t>
            </w:r>
            <w:r w:rsidRPr="00991543">
              <w:rPr>
                <w:sz w:val="18"/>
                <w:szCs w:val="18"/>
              </w:rPr>
              <w:t xml:space="preserve"> (24/570) metropolitan firefighters reported asthma, </w:t>
            </w:r>
          </w:p>
          <w:p w14:paraId="1CA085F1" w14:textId="626CF42C"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7</w:t>
            </w:r>
            <w:r w:rsidR="002D2E85">
              <w:rPr>
                <w:sz w:val="18"/>
                <w:szCs w:val="18"/>
              </w:rPr>
              <w:t>%</w:t>
            </w:r>
            <w:r w:rsidRPr="00991543">
              <w:rPr>
                <w:sz w:val="18"/>
                <w:szCs w:val="18"/>
              </w:rPr>
              <w:t xml:space="preserve"> (39/570) reported COPD/emphysema/chronic bronchitis and </w:t>
            </w:r>
          </w:p>
          <w:p w14:paraId="553F283F" w14:textId="1AFF2B4E"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10</w:t>
            </w:r>
            <w:r w:rsidR="002D2E85">
              <w:rPr>
                <w:sz w:val="18"/>
                <w:szCs w:val="18"/>
              </w:rPr>
              <w:t>%</w:t>
            </w:r>
            <w:r w:rsidRPr="00991543">
              <w:rPr>
                <w:sz w:val="18"/>
                <w:szCs w:val="18"/>
              </w:rPr>
              <w:t xml:space="preserve"> (57/570) reported chronic respiratory conditions</w:t>
            </w:r>
          </w:p>
        </w:tc>
      </w:tr>
      <w:tr w:rsidR="00D93308" w:rsidRPr="00991543" w14:paraId="32C09661" w14:textId="77777777" w:rsidTr="006E6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792C44C" w14:textId="4A8362B9" w:rsidR="00D93308" w:rsidRPr="001C1F96" w:rsidRDefault="00D93308" w:rsidP="00BD13AA">
            <w:pPr>
              <w:spacing w:after="0"/>
              <w:rPr>
                <w:b w:val="0"/>
                <w:bCs w:val="0"/>
                <w:sz w:val="18"/>
                <w:szCs w:val="18"/>
                <w:lang w:val="fr-FR"/>
              </w:rPr>
            </w:pPr>
            <w:r w:rsidRPr="001C1F96">
              <w:rPr>
                <w:b w:val="0"/>
                <w:bCs w:val="0"/>
                <w:sz w:val="18"/>
                <w:szCs w:val="20"/>
                <w:lang w:val="fr-FR"/>
              </w:rPr>
              <w:t xml:space="preserve">Simpson et al. (2014) </w:t>
            </w:r>
            <w:r w:rsidRPr="001C1F96">
              <w:rPr>
                <w:sz w:val="18"/>
                <w:szCs w:val="20"/>
              </w:rPr>
              <w:fldChar w:fldCharType="begin"/>
            </w:r>
            <w:r w:rsidR="00A3227C" w:rsidRPr="001C1F96">
              <w:rPr>
                <w:b w:val="0"/>
                <w:bCs w:val="0"/>
                <w:sz w:val="18"/>
                <w:szCs w:val="20"/>
              </w:rPr>
              <w:instrText xml:space="preserve"> ADDIN EN.CITE &lt;EndNote&gt;&lt;Cite&gt;&lt;Author&gt;Simpson&lt;/Author&gt;&lt;Year&gt;2014&lt;/Year&gt;&lt;RecNum&gt;87&lt;/RecNum&gt;&lt;DisplayText&gt;[100]&lt;/DisplayText&gt;&lt;record&gt;&lt;rec-number&gt;87&lt;/rec-number&gt;&lt;foreign-keys&gt;&lt;key app="EN" db-id="0vpvtf5at5xer9edax8xpat95eezs0zffpe0" timestamp="1550538456"&gt;87&lt;/key&gt;&lt;/foreign-keys&gt;&lt;ref-type name="Journal Article"&gt;17&lt;/ref-type&gt;&lt;contributors&gt;&lt;authors&gt;&lt;author&gt;Simpson, Jodie L.&lt;/author&gt;&lt;author&gt;Guest, Maya&lt;/author&gt;&lt;author&gt;Boggess, May M.&lt;/author&gt;&lt;author&gt;Gibson, Peter G.&lt;/author&gt;&lt;/authors&gt;&lt;/contributors&gt;&lt;titles&gt;&lt;title&gt;Occupational exposures, smoking and airway inflammation in refractory asthma&lt;/title&gt;&lt;secondary-title&gt;BMC Pulmonary Medicine&lt;/secondary-title&gt;&lt;/titles&gt;&lt;periodical&gt;&lt;full-title&gt;BMC Pulmonary Medicine&lt;/full-title&gt;&lt;abbr-1&gt;BMC Pulm Med&lt;/abbr-1&gt;&lt;/periodical&gt;&lt;pages&gt;207&lt;/pages&gt;&lt;volume&gt;14&lt;/volume&gt;&lt;number&gt;1&lt;/number&gt;&lt;dates&gt;&lt;year&gt;2014&lt;/year&gt;&lt;pub-dates&gt;&lt;date&gt;December 19&lt;/date&gt;&lt;/pub-dates&gt;&lt;/dates&gt;&lt;isbn&gt;1471-2466&lt;/isbn&gt;&lt;label&gt;Simpson2014&lt;/label&gt;&lt;work-type&gt;journal article&lt;/work-type&gt;&lt;urls&gt;&lt;related-urls&gt;&lt;url&gt;https://doi.org/10.1186/1471-2466-14-207&lt;/url&gt;&lt;/related-urls&gt;&lt;/urls&gt;&lt;electronic-resource-num&gt;10.1186/1471-2466-14-207&lt;/electronic-resource-num&gt;&lt;/record&gt;&lt;/Cite&gt;&lt;/EndNote&gt;</w:instrText>
            </w:r>
            <w:r w:rsidRPr="001C1F96">
              <w:rPr>
                <w:sz w:val="18"/>
                <w:szCs w:val="20"/>
              </w:rPr>
              <w:fldChar w:fldCharType="separate"/>
            </w:r>
            <w:r w:rsidR="00A3227C" w:rsidRPr="001C1F96">
              <w:rPr>
                <w:b w:val="0"/>
                <w:bCs w:val="0"/>
                <w:noProof/>
                <w:sz w:val="18"/>
                <w:szCs w:val="20"/>
              </w:rPr>
              <w:t>[100]</w:t>
            </w:r>
            <w:r w:rsidRPr="001C1F96">
              <w:rPr>
                <w:sz w:val="18"/>
                <w:szCs w:val="20"/>
              </w:rPr>
              <w:fldChar w:fldCharType="end"/>
            </w:r>
          </w:p>
        </w:tc>
        <w:tc>
          <w:tcPr>
            <w:tcW w:w="992" w:type="dxa"/>
          </w:tcPr>
          <w:p w14:paraId="44815E91"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66</w:t>
            </w:r>
          </w:p>
        </w:tc>
        <w:tc>
          <w:tcPr>
            <w:tcW w:w="1134" w:type="dxa"/>
          </w:tcPr>
          <w:p w14:paraId="3215BB0A"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NSW</w:t>
            </w:r>
            <w:r>
              <w:rPr>
                <w:sz w:val="18"/>
                <w:szCs w:val="20"/>
              </w:rPr>
              <w:t>/</w:t>
            </w:r>
            <w:r>
              <w:rPr>
                <w:sz w:val="18"/>
                <w:szCs w:val="18"/>
              </w:rPr>
              <w:t xml:space="preserve"> healthcare</w:t>
            </w:r>
          </w:p>
        </w:tc>
        <w:tc>
          <w:tcPr>
            <w:tcW w:w="1418" w:type="dxa"/>
          </w:tcPr>
          <w:p w14:paraId="06B54AB9"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Hospital</w:t>
            </w:r>
            <w:r w:rsidRPr="00991543">
              <w:rPr>
                <w:sz w:val="18"/>
                <w:szCs w:val="18"/>
              </w:rPr>
              <w:t xml:space="preserve">-based cross-sectional study </w:t>
            </w:r>
          </w:p>
        </w:tc>
        <w:tc>
          <w:tcPr>
            <w:tcW w:w="992" w:type="dxa"/>
          </w:tcPr>
          <w:p w14:paraId="740057BF"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59.9</w:t>
            </w:r>
          </w:p>
        </w:tc>
        <w:tc>
          <w:tcPr>
            <w:tcW w:w="1418" w:type="dxa"/>
          </w:tcPr>
          <w:p w14:paraId="4C333199"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18 high-risk occupational agents by asthma-JEM</w:t>
            </w:r>
          </w:p>
        </w:tc>
        <w:tc>
          <w:tcPr>
            <w:tcW w:w="1275" w:type="dxa"/>
          </w:tcPr>
          <w:p w14:paraId="6302941F"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Current job history, Asthma-JEM</w:t>
            </w:r>
          </w:p>
        </w:tc>
        <w:tc>
          <w:tcPr>
            <w:tcW w:w="1134" w:type="dxa"/>
          </w:tcPr>
          <w:p w14:paraId="74F9456C"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91543">
              <w:rPr>
                <w:sz w:val="18"/>
                <w:szCs w:val="18"/>
              </w:rPr>
              <w:t>Asthma</w:t>
            </w:r>
          </w:p>
        </w:tc>
        <w:tc>
          <w:tcPr>
            <w:tcW w:w="1276" w:type="dxa"/>
          </w:tcPr>
          <w:p w14:paraId="19E92A1C"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 xml:space="preserve">--- </w:t>
            </w:r>
          </w:p>
        </w:tc>
        <w:tc>
          <w:tcPr>
            <w:tcW w:w="3686" w:type="dxa"/>
          </w:tcPr>
          <w:p w14:paraId="210140FA" w14:textId="3E279C56"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91543">
              <w:rPr>
                <w:sz w:val="18"/>
                <w:szCs w:val="20"/>
              </w:rPr>
              <w:t>17</w:t>
            </w:r>
            <w:r w:rsidR="002D2E85">
              <w:rPr>
                <w:sz w:val="18"/>
                <w:szCs w:val="20"/>
              </w:rPr>
              <w:t>%</w:t>
            </w:r>
            <w:r w:rsidRPr="00991543">
              <w:rPr>
                <w:sz w:val="18"/>
                <w:szCs w:val="20"/>
              </w:rPr>
              <w:t xml:space="preserve"> (11/66) with asthma had occupations with high-risk exposures to latex, cleaning products and wood dust</w:t>
            </w:r>
            <w:r>
              <w:rPr>
                <w:sz w:val="18"/>
                <w:szCs w:val="20"/>
              </w:rPr>
              <w:t xml:space="preserve"> in HCW</w:t>
            </w:r>
            <w:r w:rsidRPr="00991543">
              <w:rPr>
                <w:sz w:val="18"/>
                <w:szCs w:val="20"/>
              </w:rPr>
              <w:t xml:space="preserve">. </w:t>
            </w:r>
          </w:p>
          <w:p w14:paraId="05D40B42" w14:textId="32B1F3D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14</w:t>
            </w:r>
            <w:r w:rsidR="002D2E85">
              <w:rPr>
                <w:sz w:val="18"/>
                <w:szCs w:val="20"/>
              </w:rPr>
              <w:t>%</w:t>
            </w:r>
            <w:r w:rsidRPr="00991543">
              <w:rPr>
                <w:sz w:val="18"/>
                <w:szCs w:val="20"/>
              </w:rPr>
              <w:t xml:space="preserve"> (9/66) with asthma had low risk exposures such as exhaust fumes</w:t>
            </w:r>
          </w:p>
        </w:tc>
      </w:tr>
      <w:tr w:rsidR="00D93308" w:rsidRPr="00991543" w14:paraId="26EA6E7F" w14:textId="77777777" w:rsidTr="006E6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155D1F2" w14:textId="762EE363" w:rsidR="00D93308" w:rsidRPr="001C1F96" w:rsidRDefault="00D93308" w:rsidP="00BD13AA">
            <w:pPr>
              <w:spacing w:after="0"/>
              <w:rPr>
                <w:b w:val="0"/>
                <w:bCs w:val="0"/>
                <w:sz w:val="18"/>
                <w:szCs w:val="20"/>
                <w:lang w:val="es-MX"/>
              </w:rPr>
            </w:pPr>
            <w:r w:rsidRPr="001C1F96">
              <w:rPr>
                <w:b w:val="0"/>
                <w:bCs w:val="0"/>
                <w:sz w:val="18"/>
                <w:szCs w:val="20"/>
                <w:lang w:val="es-MX"/>
              </w:rPr>
              <w:t xml:space="preserve">Hoy et al. (2013) </w:t>
            </w:r>
            <w:r w:rsidRPr="001C1F96">
              <w:rPr>
                <w:sz w:val="18"/>
                <w:szCs w:val="20"/>
              </w:rPr>
              <w:fldChar w:fldCharType="begin"/>
            </w:r>
            <w:r w:rsidR="00A3227C" w:rsidRPr="001C1F96">
              <w:rPr>
                <w:b w:val="0"/>
                <w:bCs w:val="0"/>
                <w:sz w:val="18"/>
                <w:szCs w:val="20"/>
              </w:rPr>
              <w:instrText xml:space="preserve"> ADDIN EN.CITE &lt;EndNote&gt;&lt;Cite&gt;&lt;Author&gt;Hoy&lt;/Author&gt;&lt;Year&gt;2013&lt;/Year&gt;&lt;RecNum&gt;33&lt;/RecNum&gt;&lt;DisplayText&gt;[102]&lt;/DisplayText&gt;&lt;record&gt;&lt;rec-number&gt;33&lt;/rec-number&gt;&lt;foreign-keys&gt;&lt;key app="EN" db-id="0vpvtf5at5xer9edax8xpat95eezs0zffpe0" timestamp="1549423764"&gt;33&lt;/key&gt;&lt;/foreign-keys&gt;&lt;ref-type name="Journal Article"&gt;17&lt;/ref-type&gt;&lt;contributors&gt;&lt;authors&gt;&lt;author&gt;Hoy, R.F &lt;/author&gt;&lt;author&gt;Burgess, J.A &lt;/author&gt;&lt;author&gt;Benke, G.P.&lt;/author&gt;&lt;author&gt;Matheson,M.C &lt;/author&gt;&lt;author&gt;Morrison,S &lt;/author&gt;&lt;author&gt;Gurrin,L &lt;/author&gt;&lt;author&gt;Walters,E.H&lt;/author&gt;&lt;author&gt;Dharmage,S.C&lt;/author&gt;&lt;author&gt;Abramson,M. J&lt;/author&gt;&lt;/authors&gt;&lt;/contributors&gt;&lt;titles&gt;&lt;title&gt;Occupational Exposures and the Development of New-onset Asthma A Population-based Cohort Study From the Ages of 13 to 44 Years&lt;/title&gt;&lt;secondary-title&gt;J Occup Environ Med&lt;/secondary-title&gt;&lt;/titles&gt;&lt;periodical&gt;&lt;full-title&gt;Journal of Occupational and Environmental Medicine&lt;/full-title&gt;&lt;abbr-1&gt;J Occup Environ Med&lt;/abbr-1&gt;&lt;/periodical&gt;&lt;pages&gt;235-239&lt;/pages&gt;&lt;volume&gt;55&lt;/volume&gt;&lt;number&gt;3&lt;/number&gt;&lt;dates&gt;&lt;year&gt;2013&lt;/year&gt;&lt;/dates&gt;&lt;urls&gt;&lt;/urls&gt;&lt;electronic-resource-num&gt;10.1097/JOM.0b013e31827edefb&lt;/electronic-resource-num&gt;&lt;/record&gt;&lt;/Cite&gt;&lt;/EndNote&gt;</w:instrText>
            </w:r>
            <w:r w:rsidRPr="001C1F96">
              <w:rPr>
                <w:sz w:val="18"/>
                <w:szCs w:val="20"/>
              </w:rPr>
              <w:fldChar w:fldCharType="separate"/>
            </w:r>
            <w:r w:rsidR="00A3227C" w:rsidRPr="001C1F96">
              <w:rPr>
                <w:b w:val="0"/>
                <w:bCs w:val="0"/>
                <w:noProof/>
                <w:sz w:val="18"/>
                <w:szCs w:val="20"/>
              </w:rPr>
              <w:t>[102]</w:t>
            </w:r>
            <w:r w:rsidRPr="001C1F96">
              <w:rPr>
                <w:sz w:val="18"/>
                <w:szCs w:val="20"/>
              </w:rPr>
              <w:fldChar w:fldCharType="end"/>
            </w:r>
          </w:p>
        </w:tc>
        <w:tc>
          <w:tcPr>
            <w:tcW w:w="992" w:type="dxa"/>
          </w:tcPr>
          <w:p w14:paraId="7463E80F"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792</w:t>
            </w:r>
          </w:p>
        </w:tc>
        <w:tc>
          <w:tcPr>
            <w:tcW w:w="1134" w:type="dxa"/>
          </w:tcPr>
          <w:p w14:paraId="37CA7BAA"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Nationwide [TAHS]</w:t>
            </w:r>
          </w:p>
        </w:tc>
        <w:tc>
          <w:tcPr>
            <w:tcW w:w="1418" w:type="dxa"/>
          </w:tcPr>
          <w:p w14:paraId="6DF6F81B"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Population-based </w:t>
            </w:r>
            <w:r>
              <w:rPr>
                <w:sz w:val="18"/>
                <w:szCs w:val="18"/>
              </w:rPr>
              <w:t>cohort</w:t>
            </w:r>
            <w:r w:rsidRPr="00991543">
              <w:rPr>
                <w:sz w:val="18"/>
                <w:szCs w:val="18"/>
              </w:rPr>
              <w:t xml:space="preserve"> study</w:t>
            </w:r>
          </w:p>
        </w:tc>
        <w:tc>
          <w:tcPr>
            <w:tcW w:w="992" w:type="dxa"/>
          </w:tcPr>
          <w:p w14:paraId="36990B5C"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45</w:t>
            </w:r>
          </w:p>
        </w:tc>
        <w:tc>
          <w:tcPr>
            <w:tcW w:w="1418" w:type="dxa"/>
          </w:tcPr>
          <w:p w14:paraId="2855A376"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18 high-risk occupational agents by asthma-JEM</w:t>
            </w:r>
          </w:p>
        </w:tc>
        <w:tc>
          <w:tcPr>
            <w:tcW w:w="1275" w:type="dxa"/>
          </w:tcPr>
          <w:p w14:paraId="786CB3F0"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Lifetime work history calendar, Asthma-JEM</w:t>
            </w:r>
          </w:p>
        </w:tc>
        <w:tc>
          <w:tcPr>
            <w:tcW w:w="1134" w:type="dxa"/>
          </w:tcPr>
          <w:p w14:paraId="7D4008BA"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18"/>
              </w:rPr>
              <w:t xml:space="preserve">Asthma </w:t>
            </w:r>
            <w:r w:rsidRPr="00991543">
              <w:rPr>
                <w:sz w:val="18"/>
                <w:szCs w:val="20"/>
              </w:rPr>
              <w:t>(New-onset asthma) after 13 years</w:t>
            </w:r>
          </w:p>
        </w:tc>
        <w:tc>
          <w:tcPr>
            <w:tcW w:w="1276" w:type="dxa"/>
          </w:tcPr>
          <w:p w14:paraId="1C9BC23B"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 xml:space="preserve">--- </w:t>
            </w:r>
          </w:p>
        </w:tc>
        <w:tc>
          <w:tcPr>
            <w:tcW w:w="3686" w:type="dxa"/>
          </w:tcPr>
          <w:p w14:paraId="1E771240" w14:textId="238EAC1C"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12</w:t>
            </w:r>
            <w:r w:rsidR="002D2E85">
              <w:rPr>
                <w:sz w:val="18"/>
                <w:szCs w:val="20"/>
              </w:rPr>
              <w:t>%</w:t>
            </w:r>
            <w:r w:rsidRPr="00991543">
              <w:rPr>
                <w:sz w:val="18"/>
                <w:szCs w:val="20"/>
              </w:rPr>
              <w:t xml:space="preserve"> (94/792) exposed to latex, </w:t>
            </w:r>
          </w:p>
          <w:p w14:paraId="5903D94C" w14:textId="0841D838"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10</w:t>
            </w:r>
            <w:r w:rsidR="002D2E85">
              <w:rPr>
                <w:sz w:val="18"/>
                <w:szCs w:val="20"/>
              </w:rPr>
              <w:t>%</w:t>
            </w:r>
            <w:r w:rsidRPr="00991543">
              <w:rPr>
                <w:sz w:val="18"/>
                <w:szCs w:val="20"/>
              </w:rPr>
              <w:t xml:space="preserve"> (82/792) to bioaerosols, </w:t>
            </w:r>
          </w:p>
          <w:p w14:paraId="03B40D5B" w14:textId="18774338"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15</w:t>
            </w:r>
            <w:r w:rsidR="002D2E85">
              <w:rPr>
                <w:sz w:val="18"/>
                <w:szCs w:val="20"/>
              </w:rPr>
              <w:t>%</w:t>
            </w:r>
            <w:r w:rsidRPr="00991543">
              <w:rPr>
                <w:sz w:val="18"/>
                <w:szCs w:val="20"/>
              </w:rPr>
              <w:t xml:space="preserve"> (122/792) industrial cleaning agents, 16</w:t>
            </w:r>
            <w:r w:rsidR="002D2E85">
              <w:rPr>
                <w:sz w:val="18"/>
                <w:szCs w:val="20"/>
              </w:rPr>
              <w:t>%</w:t>
            </w:r>
            <w:r w:rsidRPr="00991543">
              <w:rPr>
                <w:sz w:val="18"/>
                <w:szCs w:val="20"/>
              </w:rPr>
              <w:t xml:space="preserve"> (129/792) agriculture, </w:t>
            </w:r>
          </w:p>
          <w:p w14:paraId="2D71203F" w14:textId="56D24C7D"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18</w:t>
            </w:r>
            <w:r w:rsidR="002D2E85">
              <w:rPr>
                <w:sz w:val="18"/>
                <w:szCs w:val="20"/>
              </w:rPr>
              <w:t>%</w:t>
            </w:r>
            <w:r w:rsidRPr="00991543">
              <w:rPr>
                <w:sz w:val="18"/>
                <w:szCs w:val="20"/>
              </w:rPr>
              <w:t xml:space="preserve"> (145/792) to combustion particles/fumes, </w:t>
            </w:r>
          </w:p>
          <w:p w14:paraId="67EECF99" w14:textId="4840266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11</w:t>
            </w:r>
            <w:r w:rsidR="002D2E85">
              <w:rPr>
                <w:sz w:val="18"/>
                <w:szCs w:val="20"/>
              </w:rPr>
              <w:t>%</w:t>
            </w:r>
            <w:r w:rsidRPr="00991543">
              <w:rPr>
                <w:sz w:val="18"/>
                <w:szCs w:val="20"/>
              </w:rPr>
              <w:t xml:space="preserve"> (84/792) to tobacco smoke, </w:t>
            </w:r>
          </w:p>
          <w:p w14:paraId="4F9F220F" w14:textId="20ECEA08"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91543">
              <w:rPr>
                <w:sz w:val="18"/>
                <w:szCs w:val="20"/>
              </w:rPr>
              <w:t>10</w:t>
            </w:r>
            <w:r w:rsidR="002D2E85">
              <w:rPr>
                <w:sz w:val="18"/>
                <w:szCs w:val="20"/>
              </w:rPr>
              <w:t>%</w:t>
            </w:r>
            <w:r w:rsidRPr="00991543">
              <w:rPr>
                <w:sz w:val="18"/>
                <w:szCs w:val="20"/>
              </w:rPr>
              <w:t xml:space="preserve"> (77/792) to high reactive chemicals, &amp; 8.3</w:t>
            </w:r>
            <w:r w:rsidR="002D2E85">
              <w:rPr>
                <w:sz w:val="18"/>
                <w:szCs w:val="20"/>
              </w:rPr>
              <w:t>%</w:t>
            </w:r>
            <w:r w:rsidRPr="00991543">
              <w:rPr>
                <w:sz w:val="18"/>
                <w:szCs w:val="20"/>
              </w:rPr>
              <w:t xml:space="preserve"> (66/792) to metal fumes</w:t>
            </w:r>
          </w:p>
        </w:tc>
      </w:tr>
      <w:tr w:rsidR="00D93308" w:rsidRPr="00991543" w14:paraId="55265B56" w14:textId="77777777" w:rsidTr="006E6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A9DB7D6" w14:textId="5FF6196E" w:rsidR="00D93308" w:rsidRPr="001C1F96" w:rsidRDefault="00D93308" w:rsidP="00BD13AA">
            <w:pPr>
              <w:spacing w:after="0"/>
              <w:rPr>
                <w:b w:val="0"/>
                <w:bCs w:val="0"/>
                <w:sz w:val="18"/>
                <w:szCs w:val="18"/>
              </w:rPr>
            </w:pPr>
            <w:r w:rsidRPr="001C1F96">
              <w:rPr>
                <w:b w:val="0"/>
                <w:bCs w:val="0"/>
                <w:sz w:val="18"/>
                <w:szCs w:val="18"/>
              </w:rPr>
              <w:t xml:space="preserve">Abramson et al. (2010) </w:t>
            </w:r>
            <w:r w:rsidRPr="001C1F96">
              <w:rPr>
                <w:sz w:val="18"/>
                <w:szCs w:val="18"/>
              </w:rPr>
              <w:fldChar w:fldCharType="begin">
                <w:fldData xml:space="preserve">PEVuZE5vdGU+PENpdGU+PEF1dGhvcj5BYnJhbXNvbjwvQXV0aG9yPjxZZWFyPjIwMTA8L1llYXI+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</w:fldData>
              </w:fldChar>
            </w:r>
            <w:r w:rsidR="00A3227C" w:rsidRPr="001C1F96">
              <w:rPr>
                <w:b w:val="0"/>
                <w:bCs w:val="0"/>
                <w:sz w:val="18"/>
                <w:szCs w:val="18"/>
              </w:rPr>
              <w:instrText xml:space="preserve"> ADDIN EN.CITE </w:instrText>
            </w:r>
            <w:r w:rsidR="00A3227C" w:rsidRPr="001C1F96">
              <w:rPr>
                <w:sz w:val="18"/>
                <w:szCs w:val="18"/>
              </w:rPr>
              <w:fldChar w:fldCharType="begin">
                <w:fldData xml:space="preserve">PEVuZE5vdGU+PENpdGU+PEF1dGhvcj5BYnJhbXNvbjwvQXV0aG9yPjxZZWFyPjIwMTA8L1llYXI+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</w:fldData>
              </w:fldChar>
            </w:r>
            <w:r w:rsidR="00A3227C" w:rsidRPr="001C1F96">
              <w:rPr>
                <w:b w:val="0"/>
                <w:bCs w:val="0"/>
                <w:sz w:val="18"/>
                <w:szCs w:val="18"/>
              </w:rPr>
              <w:instrText xml:space="preserve"> ADDIN EN.CITE.DATA </w:instrText>
            </w:r>
            <w:r w:rsidR="00A3227C" w:rsidRPr="001C1F96">
              <w:rPr>
                <w:sz w:val="18"/>
                <w:szCs w:val="18"/>
              </w:rPr>
            </w:r>
            <w:r w:rsidR="00A3227C" w:rsidRPr="001C1F96">
              <w:rPr>
                <w:sz w:val="18"/>
                <w:szCs w:val="18"/>
              </w:rPr>
              <w:fldChar w:fldCharType="end"/>
            </w:r>
            <w:r w:rsidRPr="001C1F96">
              <w:rPr>
                <w:sz w:val="18"/>
                <w:szCs w:val="18"/>
              </w:rPr>
            </w:r>
            <w:r w:rsidRPr="001C1F96">
              <w:rPr>
                <w:sz w:val="18"/>
                <w:szCs w:val="18"/>
              </w:rPr>
              <w:fldChar w:fldCharType="separate"/>
            </w:r>
            <w:r w:rsidR="00A3227C" w:rsidRPr="001C1F96">
              <w:rPr>
                <w:b w:val="0"/>
                <w:bCs w:val="0"/>
                <w:noProof/>
                <w:sz w:val="18"/>
                <w:szCs w:val="18"/>
              </w:rPr>
              <w:t>[103]</w:t>
            </w:r>
            <w:r w:rsidRPr="001C1F96">
              <w:rPr>
                <w:sz w:val="18"/>
                <w:szCs w:val="18"/>
              </w:rPr>
              <w:fldChar w:fldCharType="end"/>
            </w:r>
          </w:p>
        </w:tc>
        <w:tc>
          <w:tcPr>
            <w:tcW w:w="992" w:type="dxa"/>
          </w:tcPr>
          <w:p w14:paraId="5FA23AF9"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446</w:t>
            </w:r>
          </w:p>
        </w:tc>
        <w:tc>
          <w:tcPr>
            <w:tcW w:w="1134" w:type="dxa"/>
          </w:tcPr>
          <w:p w14:paraId="6DBD3F11" w14:textId="3CD839F4"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VIC</w:t>
            </w:r>
            <w:r>
              <w:rPr>
                <w:sz w:val="18"/>
                <w:szCs w:val="18"/>
              </w:rPr>
              <w:t>/ alumin</w:t>
            </w:r>
            <w:r w:rsidR="00911D0F">
              <w:rPr>
                <w:sz w:val="18"/>
                <w:szCs w:val="18"/>
              </w:rPr>
              <w:t>i</w:t>
            </w:r>
            <w:r>
              <w:rPr>
                <w:sz w:val="18"/>
                <w:szCs w:val="18"/>
              </w:rPr>
              <w:t>um industry</w:t>
            </w:r>
          </w:p>
        </w:tc>
        <w:tc>
          <w:tcPr>
            <w:tcW w:w="1418" w:type="dxa"/>
          </w:tcPr>
          <w:p w14:paraId="10295C80"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Workplace based cohort study </w:t>
            </w:r>
          </w:p>
        </w:tc>
        <w:tc>
          <w:tcPr>
            <w:tcW w:w="992" w:type="dxa"/>
          </w:tcPr>
          <w:p w14:paraId="1DCE4E94"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Median age 30</w:t>
            </w:r>
          </w:p>
        </w:tc>
        <w:tc>
          <w:tcPr>
            <w:tcW w:w="1418" w:type="dxa"/>
          </w:tcPr>
          <w:p w14:paraId="0EA94076"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Fluorides, SO</w:t>
            </w:r>
            <w:r w:rsidRPr="00B66E8D">
              <w:rPr>
                <w:sz w:val="18"/>
                <w:szCs w:val="18"/>
                <w:vertAlign w:val="subscript"/>
              </w:rPr>
              <w:t>2</w:t>
            </w:r>
            <w:r w:rsidRPr="00991543">
              <w:rPr>
                <w:sz w:val="18"/>
                <w:szCs w:val="18"/>
              </w:rPr>
              <w:t>, BSF, oil mist and inhalable dust</w:t>
            </w:r>
          </w:p>
        </w:tc>
        <w:tc>
          <w:tcPr>
            <w:tcW w:w="1275" w:type="dxa"/>
          </w:tcPr>
          <w:p w14:paraId="0E1AA74B"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Job history TED</w:t>
            </w:r>
          </w:p>
        </w:tc>
        <w:tc>
          <w:tcPr>
            <w:tcW w:w="1134" w:type="dxa"/>
          </w:tcPr>
          <w:p w14:paraId="2F90931B"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Asthma</w:t>
            </w:r>
          </w:p>
        </w:tc>
        <w:tc>
          <w:tcPr>
            <w:tcW w:w="1276" w:type="dxa"/>
          </w:tcPr>
          <w:p w14:paraId="586848C0"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Lung function, BHR</w:t>
            </w:r>
            <w:r>
              <w:rPr>
                <w:sz w:val="18"/>
                <w:szCs w:val="18"/>
              </w:rPr>
              <w:t xml:space="preserve"> used to define asthma</w:t>
            </w:r>
            <w:r w:rsidRPr="00991543">
              <w:rPr>
                <w:sz w:val="18"/>
                <w:szCs w:val="18"/>
              </w:rPr>
              <w:t xml:space="preserve">, Atopy, wheeze, chest tightness </w:t>
            </w:r>
          </w:p>
        </w:tc>
        <w:tc>
          <w:tcPr>
            <w:tcW w:w="3686" w:type="dxa"/>
          </w:tcPr>
          <w:p w14:paraId="33BBD4B4" w14:textId="77777777"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The incidence of wheeze ranged from 10/100 to 28/100 person-years in the </w:t>
            </w:r>
            <w:r>
              <w:rPr>
                <w:sz w:val="18"/>
                <w:szCs w:val="18"/>
              </w:rPr>
              <w:t>men</w:t>
            </w:r>
            <w:r w:rsidRPr="00991543">
              <w:rPr>
                <w:sz w:val="18"/>
                <w:szCs w:val="18"/>
              </w:rPr>
              <w:t xml:space="preserve"> </w:t>
            </w:r>
          </w:p>
          <w:p w14:paraId="556A204C" w14:textId="216F6CE4"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Prevalence of wheeze increased in </w:t>
            </w:r>
            <w:r>
              <w:rPr>
                <w:sz w:val="18"/>
                <w:szCs w:val="18"/>
              </w:rPr>
              <w:t>men</w:t>
            </w:r>
            <w:r w:rsidRPr="00991543">
              <w:rPr>
                <w:sz w:val="18"/>
                <w:szCs w:val="18"/>
              </w:rPr>
              <w:t xml:space="preserve"> but not in </w:t>
            </w:r>
            <w:r>
              <w:rPr>
                <w:sz w:val="18"/>
                <w:szCs w:val="18"/>
              </w:rPr>
              <w:t>women</w:t>
            </w:r>
            <w:r w:rsidRPr="00991543">
              <w:rPr>
                <w:sz w:val="18"/>
                <w:szCs w:val="18"/>
              </w:rPr>
              <w:t>.</w:t>
            </w:r>
            <w:r w:rsidR="004444B9">
              <w:rPr>
                <w:sz w:val="18"/>
                <w:szCs w:val="18"/>
              </w:rPr>
              <w:t xml:space="preserve"> </w:t>
            </w:r>
            <w:r w:rsidRPr="00991543">
              <w:rPr>
                <w:sz w:val="18"/>
                <w:szCs w:val="18"/>
              </w:rPr>
              <w:t>Wheeze was associated with cumulative exposure to BSF, fluoride, inhalable dust, SO</w:t>
            </w:r>
            <w:r w:rsidRPr="00B66E8D">
              <w:rPr>
                <w:sz w:val="18"/>
                <w:szCs w:val="18"/>
                <w:vertAlign w:val="subscript"/>
              </w:rPr>
              <w:t>2</w:t>
            </w:r>
            <w:r w:rsidRPr="00991543">
              <w:rPr>
                <w:sz w:val="18"/>
                <w:szCs w:val="18"/>
              </w:rPr>
              <w:t xml:space="preserve"> but not oil mist. </w:t>
            </w:r>
          </w:p>
          <w:p w14:paraId="58433B8C" w14:textId="7CA842EC"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No association between </w:t>
            </w:r>
            <w:r w:rsidR="00B41E8D">
              <w:rPr>
                <w:sz w:val="18"/>
                <w:szCs w:val="18"/>
              </w:rPr>
              <w:t xml:space="preserve">work-related </w:t>
            </w:r>
            <w:r>
              <w:rPr>
                <w:sz w:val="18"/>
                <w:szCs w:val="18"/>
              </w:rPr>
              <w:t>exposure</w:t>
            </w:r>
            <w:r w:rsidRPr="00991543">
              <w:rPr>
                <w:sz w:val="18"/>
                <w:szCs w:val="18"/>
              </w:rPr>
              <w:t xml:space="preserve"> with FEV</w:t>
            </w:r>
            <w:r w:rsidRPr="00B66E8D">
              <w:rPr>
                <w:sz w:val="18"/>
                <w:szCs w:val="18"/>
                <w:vertAlign w:val="subscript"/>
              </w:rPr>
              <w:t>1</w:t>
            </w:r>
            <w:r w:rsidRPr="00991543">
              <w:rPr>
                <w:sz w:val="18"/>
                <w:szCs w:val="18"/>
              </w:rPr>
              <w:t xml:space="preserve">, FVC and BHR. </w:t>
            </w:r>
          </w:p>
          <w:p w14:paraId="73F69105" w14:textId="77777777"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Lower FEV</w:t>
            </w:r>
            <w:r w:rsidRPr="00B66E8D">
              <w:rPr>
                <w:sz w:val="18"/>
                <w:szCs w:val="18"/>
                <w:vertAlign w:val="subscript"/>
              </w:rPr>
              <w:t>1</w:t>
            </w:r>
            <w:r w:rsidRPr="00991543">
              <w:rPr>
                <w:sz w:val="18"/>
                <w:szCs w:val="18"/>
              </w:rPr>
              <w:t>/FVC was associated with greater cumulative exposure to BSF, fluoride and SO</w:t>
            </w:r>
            <w:r w:rsidRPr="00B66E8D">
              <w:rPr>
                <w:sz w:val="18"/>
                <w:szCs w:val="18"/>
                <w:vertAlign w:val="subscript"/>
              </w:rPr>
              <w:t>2</w:t>
            </w:r>
            <w:r w:rsidRPr="00991543">
              <w:rPr>
                <w:sz w:val="18"/>
                <w:szCs w:val="18"/>
              </w:rPr>
              <w:t xml:space="preserve">. </w:t>
            </w:r>
          </w:p>
        </w:tc>
      </w:tr>
      <w:tr w:rsidR="00D93308" w:rsidRPr="00991543" w14:paraId="24E331DF" w14:textId="77777777" w:rsidTr="006E6C0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71" w:type="dxa"/>
          </w:tcPr>
          <w:p w14:paraId="3B8AC916" w14:textId="02736388" w:rsidR="00D93308" w:rsidRPr="0068732A" w:rsidRDefault="00D93308" w:rsidP="00BD13AA">
            <w:pPr>
              <w:spacing w:after="0"/>
              <w:rPr>
                <w:b w:val="0"/>
                <w:bCs w:val="0"/>
                <w:sz w:val="18"/>
                <w:szCs w:val="18"/>
                <w:lang w:val="fr-FR"/>
              </w:rPr>
            </w:pPr>
            <w:r w:rsidRPr="0068732A">
              <w:rPr>
                <w:b w:val="0"/>
                <w:bCs w:val="0"/>
                <w:sz w:val="18"/>
                <w:szCs w:val="20"/>
                <w:lang w:val="fr-FR"/>
              </w:rPr>
              <w:t xml:space="preserve">Campbell et al. (2007) </w:t>
            </w:r>
            <w:r w:rsidRPr="0068732A">
              <w:rPr>
                <w:sz w:val="18"/>
                <w:szCs w:val="20"/>
              </w:rPr>
              <w:fldChar w:fldCharType="begin"/>
            </w:r>
            <w:r w:rsidR="00D26918" w:rsidRPr="0068732A">
              <w:rPr>
                <w:b w:val="0"/>
                <w:sz w:val="18"/>
                <w:szCs w:val="20"/>
              </w:rPr>
              <w:instrText xml:space="preserve"> ADDIN EN.CITE &lt;EndNote&gt;&lt;Cite&gt;&lt;Author&gt;Campbell&lt;/Author&gt;&lt;Year&gt;2007&lt;/Year&gt;&lt;RecNum&gt;93&lt;/RecNum&gt;&lt;DisplayText&gt;[151]&lt;/DisplayText&gt;&lt;record&gt;&lt;rec-number&gt;93&lt;/rec-number&gt;&lt;foreign-keys&gt;&lt;key app="EN" db-id="0vpvtf5at5xer9edax8xpat95eezs0zffpe0" timestamp="1550542674"&gt;93&lt;/key&gt;&lt;/foreign-keys&gt;&lt;ref-type name="Journal Article"&gt;17&lt;/ref-type&gt;&lt;contributors&gt;&lt;authors&gt;&lt;author&gt;Campbell, C. P.&lt;/author&gt;&lt;author&gt;Jackson, A. S.&lt;/author&gt;&lt;author&gt;Johnson, A. R.&lt;/author&gt;&lt;author&gt;Thomas, P. S.&lt;/author&gt;&lt;author&gt;Yates, D. H.&lt;/author&gt;&lt;/authors&gt;&lt;/contributors&gt;&lt;auth-address&gt;Department of Thoracic Medicine, St Vincent&amp;apos;s Hospital, Darlinghurst, Sydney, Australia.&lt;/auth-address&gt;&lt;titles&gt;&lt;title&gt;Occupational sensitization to lupin in the workplace: occupational asthma, rhinitis, and work-aggravated asthma&lt;/title&gt;&lt;secondary-title&gt;J Allergy Clin Immunol&lt;/secondary-title&gt;&lt;alt-title&gt;The Journal of allergy and clinical immunology&lt;/alt-title&gt;&lt;/titles&gt;&lt;pages&gt;1133-9&lt;/pages&gt;&lt;volume&gt;119&lt;/volume&gt;&lt;number&gt;5&lt;/number&gt;&lt;edition&gt;2007/03/24&lt;/edition&gt;&lt;keywords&gt;&lt;keyword&gt;Adult&lt;/keyword&gt;&lt;keyword&gt;Asthma/*epidemiology/etiology&lt;/keyword&gt;&lt;keyword&gt;Bronchial Provocation Tests&lt;/keyword&gt;&lt;keyword&gt;Cross Reactions&lt;/keyword&gt;&lt;keyword&gt;Cross-Sectional Studies&lt;/keyword&gt;&lt;keyword&gt;Fabaceae/*adverse effects/immunology&lt;/keyword&gt;&lt;keyword&gt;Female&lt;/keyword&gt;&lt;keyword&gt;*Food-Processing Industry&lt;/keyword&gt;&lt;keyword&gt;Humans&lt;/keyword&gt;&lt;keyword&gt;Incidence&lt;/keyword&gt;&lt;keyword&gt;Male&lt;/keyword&gt;&lt;keyword&gt;Occupational Diseases/*epidemiology&lt;/keyword&gt;&lt;keyword&gt;Occupational Exposure/*adverse effects&lt;/keyword&gt;&lt;keyword&gt;Rhinitis, Allergic, Perennial/*epidemiology/etiology&lt;/keyword&gt;&lt;keyword&gt;Skin Tests&lt;/keyword&gt;&lt;keyword&gt;Workplace&lt;/keyword&gt;&lt;/keywords&gt;&lt;dates&gt;&lt;year&gt;2007&lt;/year&gt;&lt;pub-dates&gt;&lt;date&gt;May&lt;/date&gt;&lt;/pub-dates&gt;&lt;/dates&gt;&lt;isbn&gt;0091-6749 (Print)&amp;#xD;0091-6749&lt;/isbn&gt;&lt;accession-num&gt;17379286&lt;/accession-num&gt;&lt;urls&gt;&lt;/urls&gt;&lt;electronic-resource-num&gt;10.1016/j.jaci.2007.01.032&lt;/electronic-resource-num&gt;&lt;remote-database-provider&gt;NLM&lt;/remote-database-provider&gt;&lt;language&gt;eng&lt;/language&gt;&lt;/record&gt;&lt;/Cite&gt;&lt;/EndNote&gt;</w:instrText>
            </w:r>
            <w:r w:rsidRPr="0068732A">
              <w:rPr>
                <w:sz w:val="18"/>
                <w:szCs w:val="20"/>
              </w:rPr>
              <w:fldChar w:fldCharType="separate"/>
            </w:r>
            <w:r w:rsidR="00D26918" w:rsidRPr="0068732A">
              <w:rPr>
                <w:b w:val="0"/>
                <w:noProof/>
                <w:sz w:val="18"/>
                <w:szCs w:val="20"/>
              </w:rPr>
              <w:t>[151]</w:t>
            </w:r>
            <w:r w:rsidRPr="0068732A">
              <w:rPr>
                <w:sz w:val="18"/>
                <w:szCs w:val="20"/>
              </w:rPr>
              <w:fldChar w:fldCharType="end"/>
            </w:r>
          </w:p>
        </w:tc>
        <w:tc>
          <w:tcPr>
            <w:tcW w:w="992" w:type="dxa"/>
          </w:tcPr>
          <w:p w14:paraId="56511879"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54</w:t>
            </w:r>
          </w:p>
        </w:tc>
        <w:tc>
          <w:tcPr>
            <w:tcW w:w="1134" w:type="dxa"/>
          </w:tcPr>
          <w:p w14:paraId="0024BEBD" w14:textId="77777777" w:rsidR="00D93308"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NSW</w:t>
            </w:r>
            <w:r>
              <w:rPr>
                <w:sz w:val="18"/>
                <w:szCs w:val="18"/>
              </w:rPr>
              <w:t>/</w:t>
            </w:r>
          </w:p>
          <w:p w14:paraId="1CB617E7"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food processing industry</w:t>
            </w:r>
          </w:p>
        </w:tc>
        <w:tc>
          <w:tcPr>
            <w:tcW w:w="1418" w:type="dxa"/>
          </w:tcPr>
          <w:p w14:paraId="10BFB816" w14:textId="09561C79"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2605EA94"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39.6</w:t>
            </w:r>
          </w:p>
        </w:tc>
        <w:tc>
          <w:tcPr>
            <w:tcW w:w="1418" w:type="dxa"/>
          </w:tcPr>
          <w:p w14:paraId="4C04E749"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Workplace exposure to lupin among food processing workers </w:t>
            </w:r>
          </w:p>
        </w:tc>
        <w:tc>
          <w:tcPr>
            <w:tcW w:w="1275" w:type="dxa"/>
          </w:tcPr>
          <w:p w14:paraId="7329CC35"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SR </w:t>
            </w:r>
          </w:p>
        </w:tc>
        <w:tc>
          <w:tcPr>
            <w:tcW w:w="1134" w:type="dxa"/>
          </w:tcPr>
          <w:p w14:paraId="258C14A7"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Asthma</w:t>
            </w:r>
          </w:p>
        </w:tc>
        <w:tc>
          <w:tcPr>
            <w:tcW w:w="1276" w:type="dxa"/>
          </w:tcPr>
          <w:p w14:paraId="0A0106D7"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Lung function</w:t>
            </w:r>
          </w:p>
        </w:tc>
        <w:tc>
          <w:tcPr>
            <w:tcW w:w="3686" w:type="dxa"/>
          </w:tcPr>
          <w:p w14:paraId="6470141C" w14:textId="5851066D"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Overall, 21</w:t>
            </w:r>
            <w:r w:rsidR="002D2E85">
              <w:rPr>
                <w:sz w:val="18"/>
                <w:szCs w:val="18"/>
              </w:rPr>
              <w:t>%</w:t>
            </w:r>
            <w:r w:rsidRPr="00991543">
              <w:rPr>
                <w:sz w:val="18"/>
                <w:szCs w:val="18"/>
              </w:rPr>
              <w:t xml:space="preserve"> (11/53) had positive SPT to lupin.</w:t>
            </w:r>
          </w:p>
          <w:p w14:paraId="01D271D9" w14:textId="705539F9"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63.6</w:t>
            </w:r>
            <w:r w:rsidR="002D2E85">
              <w:rPr>
                <w:sz w:val="18"/>
                <w:szCs w:val="18"/>
              </w:rPr>
              <w:t>%</w:t>
            </w:r>
            <w:r w:rsidRPr="00991543">
              <w:rPr>
                <w:sz w:val="18"/>
                <w:szCs w:val="18"/>
              </w:rPr>
              <w:t xml:space="preserve"> (7/11) is currently sensiti</w:t>
            </w:r>
            <w:r>
              <w:rPr>
                <w:sz w:val="18"/>
                <w:szCs w:val="18"/>
              </w:rPr>
              <w:t>s</w:t>
            </w:r>
            <w:r w:rsidRPr="00991543">
              <w:rPr>
                <w:sz w:val="18"/>
                <w:szCs w:val="18"/>
              </w:rPr>
              <w:t>ed to lupin, symptoms include wheeze, rhinitis.</w:t>
            </w:r>
          </w:p>
          <w:p w14:paraId="4B66BA68" w14:textId="77777777"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2 subjects had positive methacholine challenge test and 1 had positive bronchial provocation challenge test. </w:t>
            </w:r>
          </w:p>
          <w:p w14:paraId="007F0B5A" w14:textId="7E3C1476"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Overall, 1 case of </w:t>
            </w:r>
            <w:r w:rsidR="00626F19">
              <w:rPr>
                <w:sz w:val="18"/>
                <w:szCs w:val="18"/>
              </w:rPr>
              <w:t>WRA</w:t>
            </w:r>
            <w:r w:rsidRPr="00991543">
              <w:rPr>
                <w:sz w:val="18"/>
                <w:szCs w:val="18"/>
              </w:rPr>
              <w:t xml:space="preserve">, 1 case of </w:t>
            </w:r>
            <w:r w:rsidRPr="00991543">
              <w:rPr>
                <w:sz w:val="18"/>
              </w:rPr>
              <w:t>work aggravated asthma</w:t>
            </w:r>
            <w:r w:rsidRPr="00991543">
              <w:rPr>
                <w:sz w:val="18"/>
                <w:szCs w:val="18"/>
              </w:rPr>
              <w:t xml:space="preserve"> and 5 cases of occupational rhinitis. </w:t>
            </w:r>
          </w:p>
        </w:tc>
      </w:tr>
      <w:tr w:rsidR="00D93308" w:rsidRPr="00991543" w14:paraId="3279B204" w14:textId="77777777" w:rsidTr="006E6C02">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71" w:type="dxa"/>
          </w:tcPr>
          <w:p w14:paraId="3AFCF801" w14:textId="61BA2412" w:rsidR="00D93308" w:rsidRPr="001C1F96" w:rsidRDefault="00D93308" w:rsidP="00BD13AA">
            <w:pPr>
              <w:spacing w:after="0"/>
              <w:rPr>
                <w:b w:val="0"/>
                <w:bCs w:val="0"/>
                <w:sz w:val="18"/>
                <w:szCs w:val="20"/>
                <w:lang w:val="fr-FR"/>
              </w:rPr>
            </w:pPr>
            <w:r w:rsidRPr="001C1F96">
              <w:rPr>
                <w:b w:val="0"/>
                <w:bCs w:val="0"/>
                <w:sz w:val="18"/>
                <w:szCs w:val="20"/>
                <w:lang w:val="fr-FR"/>
              </w:rPr>
              <w:t xml:space="preserve">Johnson et al. (2006) </w:t>
            </w:r>
            <w:r w:rsidRPr="001C1F96">
              <w:rPr>
                <w:sz w:val="18"/>
                <w:szCs w:val="20"/>
              </w:rPr>
              <w:fldChar w:fldCharType="begin"/>
            </w:r>
            <w:r w:rsidR="00A3227C" w:rsidRPr="001C1F96">
              <w:rPr>
                <w:b w:val="0"/>
                <w:bCs w:val="0"/>
                <w:sz w:val="18"/>
                <w:szCs w:val="20"/>
              </w:rPr>
              <w:instrText xml:space="preserve"> ADDIN EN.CITE &lt;EndNote&gt;&lt;Cite&gt;&lt;Author&gt;Johnson&lt;/Author&gt;&lt;Year&gt;2006&lt;/Year&gt;&lt;RecNum&gt;25&lt;/RecNum&gt;&lt;DisplayText&gt;[96]&lt;/DisplayText&gt;&lt;record&gt;&lt;rec-number&gt;25&lt;/rec-number&gt;&lt;foreign-keys&gt;&lt;key app="EN" db-id="0vpvtf5at5xer9edax8xpat95eezs0zffpe0" timestamp="1549414494"&gt;25&lt;/key&gt;&lt;/foreign-keys&gt;&lt;ref-type name="Journal Article"&gt;17&lt;/ref-type&gt;&lt;contributors&gt;&lt;authors&gt;&lt;author&gt;Johnson, A.&lt;/author&gt;&lt;author&gt;Toelle, B. G.&lt;/author&gt;&lt;author&gt;Yates, D.&lt;/author&gt;&lt;author&gt;Belousova, E.&lt;/author&gt;&lt;author&gt;Ng, K.&lt;/author&gt;&lt;author&gt;Corbett, S.&lt;/author&gt;&lt;author&gt;Marks, G.&lt;/author&gt;&lt;/authors&gt;&lt;/contributors&gt;&lt;auth-address&gt;Cooperative Research Centre for Asthma, Woolcock Institute of Medical Research, NSW, Australia. anthonyj@ddb.nsw.gov.au&lt;/auth-address&gt;&lt;titles&gt;&lt;title&gt;Occupational asthma in New South Wales (NSW): a population-based study&lt;/title&gt;&lt;secondary-title&gt;Occup Med (Lond)&lt;/secondary-title&gt;&lt;alt-title&gt;Occupational medicine (Oxford, England)&lt;/alt-title&gt;&lt;/titles&gt;&lt;periodical&gt;&lt;full-title&gt;Occupational Medicine (London)&lt;/full-title&gt;&lt;abbr-1&gt;Occup Med (Lond)&lt;/abbr-1&gt;&lt;/periodical&gt;&lt;pages&gt;258-62&lt;/pages&gt;&lt;volume&gt;56&lt;/volume&gt;&lt;number&gt;4&lt;/number&gt;&lt;edition&gt;2006/05/31&lt;/edition&gt;&lt;keywords&gt;&lt;keyword&gt;Adolescent&lt;/keyword&gt;&lt;keyword&gt;Adult&lt;/keyword&gt;&lt;keyword&gt;Age of Onset&lt;/keyword&gt;&lt;keyword&gt;Asthma/*epidemiology&lt;/keyword&gt;&lt;keyword&gt;Cross-Sectional Studies&lt;/keyword&gt;&lt;keyword&gt;Female&lt;/keyword&gt;&lt;keyword&gt;Humans&lt;/keyword&gt;&lt;keyword&gt;Male&lt;/keyword&gt;&lt;keyword&gt;Middle Aged&lt;/keyword&gt;&lt;keyword&gt;New South Wales/epidemiology&lt;/keyword&gt;&lt;keyword&gt;Occupational Diseases/*epidemiology&lt;/keyword&gt;&lt;keyword&gt;Prevalence&lt;/keyword&gt;&lt;/keywords&gt;&lt;dates&gt;&lt;year&gt;2006&lt;/year&gt;&lt;pub-dates&gt;&lt;date&gt;Jun&lt;/date&gt;&lt;/pub-dates&gt;&lt;/dates&gt;&lt;isbn&gt;0962-7480 (Print)&amp;#xD;0962-7480&lt;/isbn&gt;&lt;accession-num&gt;16733254&lt;/accession-num&gt;&lt;urls&gt;&lt;/urls&gt;&lt;electronic-resource-num&gt;10.1093/occmed/kql020&lt;/electronic-resource-num&gt;&lt;remote-database-provider&gt;NLM&lt;/remote-database-provider&gt;&lt;language&gt;eng&lt;/language&gt;&lt;/record&gt;&lt;/Cite&gt;&lt;/EndNote&gt;</w:instrText>
            </w:r>
            <w:r w:rsidRPr="001C1F96">
              <w:rPr>
                <w:sz w:val="18"/>
                <w:szCs w:val="20"/>
              </w:rPr>
              <w:fldChar w:fldCharType="separate"/>
            </w:r>
            <w:r w:rsidR="00A3227C" w:rsidRPr="001C1F96">
              <w:rPr>
                <w:b w:val="0"/>
                <w:bCs w:val="0"/>
                <w:noProof/>
                <w:sz w:val="18"/>
                <w:szCs w:val="20"/>
              </w:rPr>
              <w:t>[96]</w:t>
            </w:r>
            <w:r w:rsidRPr="001C1F96">
              <w:rPr>
                <w:sz w:val="18"/>
                <w:szCs w:val="20"/>
              </w:rPr>
              <w:fldChar w:fldCharType="end"/>
            </w:r>
          </w:p>
        </w:tc>
        <w:tc>
          <w:tcPr>
            <w:tcW w:w="992" w:type="dxa"/>
          </w:tcPr>
          <w:p w14:paraId="15C301FD"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5331</w:t>
            </w:r>
          </w:p>
        </w:tc>
        <w:tc>
          <w:tcPr>
            <w:tcW w:w="1134" w:type="dxa"/>
          </w:tcPr>
          <w:p w14:paraId="75300AF1"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NSW</w:t>
            </w:r>
          </w:p>
        </w:tc>
        <w:tc>
          <w:tcPr>
            <w:tcW w:w="1418" w:type="dxa"/>
          </w:tcPr>
          <w:p w14:paraId="4F20BD0E"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Population-based cross-sectional study</w:t>
            </w:r>
          </w:p>
        </w:tc>
        <w:tc>
          <w:tcPr>
            <w:tcW w:w="992" w:type="dxa"/>
          </w:tcPr>
          <w:p w14:paraId="3601A584"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18-49</w:t>
            </w:r>
          </w:p>
        </w:tc>
        <w:tc>
          <w:tcPr>
            <w:tcW w:w="1418" w:type="dxa"/>
          </w:tcPr>
          <w:p w14:paraId="78379436" w14:textId="02632CF9"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 xml:space="preserve">Any </w:t>
            </w:r>
            <w:r w:rsidR="00B41E8D">
              <w:rPr>
                <w:sz w:val="18"/>
                <w:szCs w:val="20"/>
              </w:rPr>
              <w:t>work-related</w:t>
            </w:r>
            <w:r w:rsidR="00B41E8D" w:rsidRPr="00991543">
              <w:rPr>
                <w:sz w:val="18"/>
                <w:szCs w:val="20"/>
              </w:rPr>
              <w:t xml:space="preserve"> </w:t>
            </w:r>
            <w:r w:rsidRPr="00991543">
              <w:rPr>
                <w:sz w:val="18"/>
                <w:szCs w:val="20"/>
              </w:rPr>
              <w:t>exposures</w:t>
            </w:r>
          </w:p>
        </w:tc>
        <w:tc>
          <w:tcPr>
            <w:tcW w:w="1275" w:type="dxa"/>
          </w:tcPr>
          <w:p w14:paraId="073DE4F7"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SR</w:t>
            </w:r>
          </w:p>
        </w:tc>
        <w:tc>
          <w:tcPr>
            <w:tcW w:w="1134" w:type="dxa"/>
          </w:tcPr>
          <w:p w14:paraId="6C858941"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91543">
              <w:rPr>
                <w:sz w:val="18"/>
                <w:szCs w:val="18"/>
              </w:rPr>
              <w:t>Asthma</w:t>
            </w:r>
          </w:p>
        </w:tc>
        <w:tc>
          <w:tcPr>
            <w:tcW w:w="1276" w:type="dxa"/>
          </w:tcPr>
          <w:p w14:paraId="59EF8549"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20"/>
              </w:rPr>
              <w:t xml:space="preserve">--- </w:t>
            </w:r>
          </w:p>
        </w:tc>
        <w:tc>
          <w:tcPr>
            <w:tcW w:w="3686" w:type="dxa"/>
          </w:tcPr>
          <w:p w14:paraId="54D93954" w14:textId="1712CFC0"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991543">
              <w:rPr>
                <w:sz w:val="18"/>
                <w:szCs w:val="20"/>
              </w:rPr>
              <w:t>Overall 18</w:t>
            </w:r>
            <w:r w:rsidR="002D2E85">
              <w:rPr>
                <w:sz w:val="18"/>
                <w:szCs w:val="20"/>
              </w:rPr>
              <w:t>%</w:t>
            </w:r>
            <w:r w:rsidRPr="00991543">
              <w:rPr>
                <w:sz w:val="18"/>
                <w:szCs w:val="20"/>
              </w:rPr>
              <w:t xml:space="preserve"> (910/5331) asthma cases were diagnosed by doctors. </w:t>
            </w:r>
          </w:p>
          <w:p w14:paraId="41276860" w14:textId="77777777"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991543">
              <w:rPr>
                <w:sz w:val="18"/>
                <w:szCs w:val="20"/>
              </w:rPr>
              <w:t xml:space="preserve">Exposures to ammonia and photographic development were significantly associated </w:t>
            </w:r>
          </w:p>
          <w:p w14:paraId="1FDBF582" w14:textId="77777777"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991543">
              <w:rPr>
                <w:sz w:val="18"/>
                <w:szCs w:val="20"/>
              </w:rPr>
              <w:t>with adult-onset asthma.</w:t>
            </w:r>
          </w:p>
          <w:p w14:paraId="6EC263C0" w14:textId="56BAB407" w:rsidR="00D93308" w:rsidRPr="005D0222"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5D0222">
              <w:rPr>
                <w:i/>
                <w:iCs/>
                <w:sz w:val="18"/>
                <w:szCs w:val="20"/>
              </w:rPr>
              <w:t xml:space="preserve">The PAF of adult-onset asthma for </w:t>
            </w:r>
            <w:r w:rsidR="007C476B" w:rsidRPr="005D0222">
              <w:rPr>
                <w:i/>
                <w:iCs/>
                <w:sz w:val="18"/>
                <w:szCs w:val="20"/>
              </w:rPr>
              <w:t xml:space="preserve">work-related </w:t>
            </w:r>
            <w:r w:rsidRPr="005D0222">
              <w:rPr>
                <w:i/>
                <w:iCs/>
                <w:sz w:val="18"/>
                <w:szCs w:val="20"/>
              </w:rPr>
              <w:t>exposure was 9.5</w:t>
            </w:r>
            <w:r w:rsidR="002D2E85" w:rsidRPr="005D0222">
              <w:rPr>
                <w:i/>
                <w:iCs/>
                <w:sz w:val="18"/>
                <w:szCs w:val="20"/>
              </w:rPr>
              <w:t>%</w:t>
            </w:r>
            <w:r w:rsidRPr="005D0222">
              <w:rPr>
                <w:sz w:val="18"/>
                <w:szCs w:val="20"/>
              </w:rPr>
              <w:t>.</w:t>
            </w:r>
            <w:r w:rsidR="004444B9" w:rsidRPr="005D0222">
              <w:rPr>
                <w:sz w:val="18"/>
                <w:szCs w:val="20"/>
              </w:rPr>
              <w:t xml:space="preserve"> </w:t>
            </w:r>
          </w:p>
        </w:tc>
      </w:tr>
      <w:tr w:rsidR="00D93308" w:rsidRPr="00991543" w14:paraId="189D6268" w14:textId="77777777" w:rsidTr="006E6C0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71" w:type="dxa"/>
          </w:tcPr>
          <w:p w14:paraId="01AF0146" w14:textId="3EE0E711" w:rsidR="00D93308" w:rsidRPr="001C1F96" w:rsidRDefault="00D93308" w:rsidP="00BD13AA">
            <w:pPr>
              <w:spacing w:after="0"/>
              <w:rPr>
                <w:b w:val="0"/>
                <w:bCs w:val="0"/>
                <w:sz w:val="18"/>
                <w:szCs w:val="20"/>
              </w:rPr>
            </w:pPr>
            <w:r w:rsidRPr="001C1F96">
              <w:rPr>
                <w:b w:val="0"/>
                <w:bCs w:val="0"/>
                <w:sz w:val="18"/>
                <w:szCs w:val="20"/>
              </w:rPr>
              <w:t xml:space="preserve">Kelsall et al. (2004) </w:t>
            </w:r>
            <w:r w:rsidRPr="001C1F96">
              <w:rPr>
                <w:sz w:val="18"/>
                <w:szCs w:val="20"/>
              </w:rPr>
              <w:fldChar w:fldCharType="begin">
                <w:fldData xml:space="preserve">PEVuZE5vdGU+PENpdGU+PEF1dGhvcj5LZWxzYWxsPC9BdXRob3I+PFllYXI+MjAwNDwvWWVhcj48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</w:fldData>
              </w:fldChar>
            </w:r>
            <w:r w:rsidR="00A3227C" w:rsidRPr="001C1F96">
              <w:rPr>
                <w:b w:val="0"/>
                <w:bCs w:val="0"/>
                <w:sz w:val="18"/>
                <w:szCs w:val="20"/>
              </w:rPr>
              <w:instrText xml:space="preserve"> ADDIN EN.CITE </w:instrText>
            </w:r>
            <w:r w:rsidR="00A3227C" w:rsidRPr="001C1F96">
              <w:rPr>
                <w:sz w:val="18"/>
                <w:szCs w:val="20"/>
              </w:rPr>
              <w:fldChar w:fldCharType="begin">
                <w:fldData xml:space="preserve">PEVuZE5vdGU+PENpdGU+PEF1dGhvcj5LZWxzYWxsPC9BdXRob3I+PFllYXI+MjAwNDwvWWVhcj48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</w:fldData>
              </w:fldChar>
            </w:r>
            <w:r w:rsidR="00A3227C" w:rsidRPr="001C1F96">
              <w:rPr>
                <w:b w:val="0"/>
                <w:bCs w:val="0"/>
                <w:sz w:val="18"/>
                <w:szCs w:val="20"/>
              </w:rPr>
              <w:instrText xml:space="preserve"> ADDIN EN.CITE.DATA </w:instrText>
            </w:r>
            <w:r w:rsidR="00A3227C" w:rsidRPr="001C1F96">
              <w:rPr>
                <w:sz w:val="18"/>
                <w:szCs w:val="20"/>
              </w:rPr>
            </w:r>
            <w:r w:rsidR="00A3227C" w:rsidRPr="001C1F96">
              <w:rPr>
                <w:sz w:val="18"/>
                <w:szCs w:val="20"/>
              </w:rPr>
              <w:fldChar w:fldCharType="end"/>
            </w:r>
            <w:r w:rsidRPr="001C1F96">
              <w:rPr>
                <w:sz w:val="18"/>
                <w:szCs w:val="20"/>
              </w:rPr>
            </w:r>
            <w:r w:rsidRPr="001C1F96">
              <w:rPr>
                <w:sz w:val="18"/>
                <w:szCs w:val="20"/>
              </w:rPr>
              <w:fldChar w:fldCharType="separate"/>
            </w:r>
            <w:r w:rsidR="00A3227C" w:rsidRPr="001C1F96">
              <w:rPr>
                <w:b w:val="0"/>
                <w:bCs w:val="0"/>
                <w:noProof/>
                <w:sz w:val="18"/>
                <w:szCs w:val="20"/>
              </w:rPr>
              <w:t>[99]</w:t>
            </w:r>
            <w:r w:rsidRPr="001C1F96">
              <w:rPr>
                <w:sz w:val="18"/>
                <w:szCs w:val="20"/>
              </w:rPr>
              <w:fldChar w:fldCharType="end"/>
            </w:r>
          </w:p>
        </w:tc>
        <w:tc>
          <w:tcPr>
            <w:tcW w:w="992" w:type="dxa"/>
          </w:tcPr>
          <w:p w14:paraId="31D08849"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1424 male veterans </w:t>
            </w:r>
          </w:p>
        </w:tc>
        <w:tc>
          <w:tcPr>
            <w:tcW w:w="1134" w:type="dxa"/>
          </w:tcPr>
          <w:p w14:paraId="280938A8" w14:textId="77777777" w:rsidR="00D93308" w:rsidRPr="00B139D7"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lang w:val="de-DE"/>
              </w:rPr>
            </w:pPr>
            <w:r w:rsidRPr="00B139D7">
              <w:rPr>
                <w:sz w:val="18"/>
                <w:szCs w:val="18"/>
                <w:lang w:val="de-DE"/>
              </w:rPr>
              <w:t>Nationwide/Australian Gulf War veterans</w:t>
            </w:r>
          </w:p>
        </w:tc>
        <w:tc>
          <w:tcPr>
            <w:tcW w:w="1418" w:type="dxa"/>
          </w:tcPr>
          <w:p w14:paraId="04CF513D" w14:textId="3A5A2830"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206C3A39"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NM</w:t>
            </w:r>
          </w:p>
        </w:tc>
        <w:tc>
          <w:tcPr>
            <w:tcW w:w="1418" w:type="dxa"/>
          </w:tcPr>
          <w:p w14:paraId="730264DC"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Veterans exposed to asbestos, solvents, lead, radiation, fuels, vibration, noise, paint </w:t>
            </w:r>
          </w:p>
        </w:tc>
        <w:tc>
          <w:tcPr>
            <w:tcW w:w="1275" w:type="dxa"/>
          </w:tcPr>
          <w:p w14:paraId="3DE4490D"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SR</w:t>
            </w:r>
          </w:p>
        </w:tc>
        <w:tc>
          <w:tcPr>
            <w:tcW w:w="1134" w:type="dxa"/>
          </w:tcPr>
          <w:p w14:paraId="79D35EBF"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Asthma</w:t>
            </w:r>
          </w:p>
        </w:tc>
        <w:tc>
          <w:tcPr>
            <w:tcW w:w="1276" w:type="dxa"/>
          </w:tcPr>
          <w:p w14:paraId="3CE6BC39"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Respiratory symptoms, chronic bronchitis, lung function and airflow limitation </w:t>
            </w:r>
          </w:p>
        </w:tc>
        <w:tc>
          <w:tcPr>
            <w:tcW w:w="3686" w:type="dxa"/>
          </w:tcPr>
          <w:p w14:paraId="7ACFB3D7" w14:textId="112DD267"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Overall, 13.7</w:t>
            </w:r>
            <w:r w:rsidR="002D2E85">
              <w:rPr>
                <w:sz w:val="18"/>
                <w:szCs w:val="18"/>
              </w:rPr>
              <w:t>%</w:t>
            </w:r>
            <w:r w:rsidRPr="00991543">
              <w:rPr>
                <w:sz w:val="18"/>
                <w:szCs w:val="18"/>
              </w:rPr>
              <w:t xml:space="preserve"> (190/1424) had ever asthma, 11.5</w:t>
            </w:r>
            <w:r w:rsidR="002D2E85">
              <w:rPr>
                <w:sz w:val="18"/>
                <w:szCs w:val="18"/>
              </w:rPr>
              <w:t>%</w:t>
            </w:r>
            <w:r w:rsidRPr="00991543">
              <w:rPr>
                <w:sz w:val="18"/>
                <w:szCs w:val="18"/>
              </w:rPr>
              <w:t xml:space="preserve"> (165/1424) had doctor diagnosed asthma, 4.8</w:t>
            </w:r>
            <w:r w:rsidR="002D2E85">
              <w:rPr>
                <w:sz w:val="18"/>
                <w:szCs w:val="18"/>
              </w:rPr>
              <w:t>%</w:t>
            </w:r>
            <w:r w:rsidRPr="00991543">
              <w:rPr>
                <w:sz w:val="18"/>
                <w:szCs w:val="18"/>
              </w:rPr>
              <w:t xml:space="preserve"> (68/1424) had FEV</w:t>
            </w:r>
            <w:r w:rsidRPr="00B66E8D">
              <w:rPr>
                <w:sz w:val="18"/>
                <w:szCs w:val="18"/>
                <w:vertAlign w:val="subscript"/>
              </w:rPr>
              <w:t>1</w:t>
            </w:r>
            <w:r w:rsidRPr="00991543">
              <w:rPr>
                <w:sz w:val="18"/>
                <w:szCs w:val="18"/>
              </w:rPr>
              <w:t>/FVC&lt;70</w:t>
            </w:r>
            <w:r w:rsidR="002D2E85">
              <w:rPr>
                <w:sz w:val="18"/>
                <w:szCs w:val="18"/>
              </w:rPr>
              <w:t>%</w:t>
            </w:r>
            <w:r w:rsidRPr="00991543">
              <w:rPr>
                <w:sz w:val="18"/>
                <w:szCs w:val="18"/>
              </w:rPr>
              <w:t>, 10.3</w:t>
            </w:r>
            <w:r w:rsidR="002D2E85">
              <w:rPr>
                <w:sz w:val="18"/>
                <w:szCs w:val="18"/>
              </w:rPr>
              <w:t>%</w:t>
            </w:r>
            <w:r w:rsidRPr="00991543">
              <w:rPr>
                <w:sz w:val="18"/>
                <w:szCs w:val="18"/>
              </w:rPr>
              <w:t xml:space="preserve"> (142/1424) had chronic bronchitis, 1</w:t>
            </w:r>
            <w:r w:rsidR="002D2E85">
              <w:rPr>
                <w:sz w:val="18"/>
                <w:szCs w:val="18"/>
              </w:rPr>
              <w:t>%</w:t>
            </w:r>
            <w:r w:rsidRPr="00991543">
              <w:rPr>
                <w:sz w:val="18"/>
                <w:szCs w:val="18"/>
              </w:rPr>
              <w:t xml:space="preserve"> (11/1424) had chronic obstructive bronchitis and 11</w:t>
            </w:r>
            <w:r w:rsidR="002D2E85">
              <w:rPr>
                <w:sz w:val="18"/>
                <w:szCs w:val="18"/>
              </w:rPr>
              <w:t>%</w:t>
            </w:r>
            <w:r w:rsidRPr="00991543">
              <w:rPr>
                <w:sz w:val="18"/>
                <w:szCs w:val="18"/>
              </w:rPr>
              <w:t xml:space="preserve"> emphysema. </w:t>
            </w:r>
          </w:p>
          <w:p w14:paraId="00CBBA24" w14:textId="77777777"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There was no difference in lung function. </w:t>
            </w:r>
          </w:p>
          <w:p w14:paraId="6B9D9D03" w14:textId="2293C68D"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Increased risk of asthma using ECRHS definition </w:t>
            </w:r>
            <w:r>
              <w:rPr>
                <w:sz w:val="18"/>
                <w:szCs w:val="18"/>
              </w:rPr>
              <w:t>(</w:t>
            </w:r>
            <w:proofErr w:type="spellStart"/>
            <w:r>
              <w:rPr>
                <w:sz w:val="18"/>
                <w:szCs w:val="18"/>
              </w:rPr>
              <w:t>aOR</w:t>
            </w:r>
            <w:proofErr w:type="spellEnd"/>
            <w:r>
              <w:rPr>
                <w:sz w:val="18"/>
                <w:szCs w:val="18"/>
              </w:rPr>
              <w:t xml:space="preserve"> 1.4, 95</w:t>
            </w:r>
            <w:r w:rsidR="002D2E85">
              <w:rPr>
                <w:sz w:val="18"/>
                <w:szCs w:val="18"/>
              </w:rPr>
              <w:t>%</w:t>
            </w:r>
            <w:r>
              <w:rPr>
                <w:sz w:val="18"/>
                <w:szCs w:val="18"/>
              </w:rPr>
              <w:t xml:space="preserve"> CI; 1.1-1.9) </w:t>
            </w:r>
            <w:r w:rsidRPr="00991543">
              <w:rPr>
                <w:sz w:val="18"/>
                <w:szCs w:val="18"/>
              </w:rPr>
              <w:t>but not with other.</w:t>
            </w:r>
          </w:p>
        </w:tc>
      </w:tr>
      <w:tr w:rsidR="00D93308" w:rsidRPr="00991543" w14:paraId="196D7BC9" w14:textId="77777777" w:rsidTr="006E6C02">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71" w:type="dxa"/>
          </w:tcPr>
          <w:p w14:paraId="68D4F7A3" w14:textId="5B672A4F" w:rsidR="00D93308" w:rsidRPr="0068732A" w:rsidRDefault="00D93308" w:rsidP="00BD13AA">
            <w:pPr>
              <w:spacing w:after="0"/>
              <w:rPr>
                <w:b w:val="0"/>
                <w:bCs w:val="0"/>
                <w:sz w:val="18"/>
                <w:szCs w:val="20"/>
              </w:rPr>
            </w:pPr>
            <w:r w:rsidRPr="0068732A">
              <w:rPr>
                <w:b w:val="0"/>
                <w:bCs w:val="0"/>
                <w:sz w:val="18"/>
                <w:szCs w:val="20"/>
              </w:rPr>
              <w:t xml:space="preserve">Wakefield et al. (2003) </w:t>
            </w:r>
            <w:r w:rsidRPr="0068732A">
              <w:rPr>
                <w:sz w:val="18"/>
                <w:szCs w:val="20"/>
              </w:rPr>
              <w:fldChar w:fldCharType="begin">
                <w:fldData xml:space="preserve">PEVuZE5vdGU+PENpdGU+PEF1dGhvcj5XYWtlZmllbGQ8L0F1dGhvcj48WWVhcj4yMDAzPC9ZZWFy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</w:fldData>
              </w:fldChar>
            </w:r>
            <w:r w:rsidR="00D26918" w:rsidRPr="0068732A">
              <w:rPr>
                <w:b w:val="0"/>
                <w:sz w:val="18"/>
                <w:szCs w:val="20"/>
              </w:rPr>
              <w:instrText xml:space="preserve"> ADDIN EN.CITE </w:instrText>
            </w:r>
            <w:r w:rsidR="00D26918" w:rsidRPr="0068732A">
              <w:rPr>
                <w:sz w:val="18"/>
                <w:szCs w:val="20"/>
              </w:rPr>
              <w:fldChar w:fldCharType="begin">
                <w:fldData xml:space="preserve">PEVuZE5vdGU+PENpdGU+PEF1dGhvcj5XYWtlZmllbGQ8L0F1dGhvcj48WWVhcj4yMDAzPC9ZZWFy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</w:fldData>
              </w:fldChar>
            </w:r>
            <w:r w:rsidR="00D26918" w:rsidRPr="0068732A">
              <w:rPr>
                <w:b w:val="0"/>
                <w:sz w:val="18"/>
                <w:szCs w:val="20"/>
              </w:rPr>
              <w:instrText xml:space="preserve"> ADDIN EN.CITE.DATA </w:instrText>
            </w:r>
            <w:r w:rsidR="00D26918" w:rsidRPr="0068732A">
              <w:rPr>
                <w:sz w:val="18"/>
                <w:szCs w:val="20"/>
              </w:rPr>
            </w:r>
            <w:r w:rsidR="00D26918" w:rsidRPr="0068732A">
              <w:rPr>
                <w:sz w:val="18"/>
                <w:szCs w:val="20"/>
              </w:rPr>
              <w:fldChar w:fldCharType="end"/>
            </w:r>
            <w:r w:rsidRPr="0068732A">
              <w:rPr>
                <w:sz w:val="18"/>
                <w:szCs w:val="20"/>
              </w:rPr>
            </w:r>
            <w:r w:rsidRPr="0068732A">
              <w:rPr>
                <w:sz w:val="18"/>
                <w:szCs w:val="20"/>
              </w:rPr>
              <w:fldChar w:fldCharType="separate"/>
            </w:r>
            <w:r w:rsidR="00D26918" w:rsidRPr="0068732A">
              <w:rPr>
                <w:b w:val="0"/>
                <w:noProof/>
                <w:sz w:val="18"/>
                <w:szCs w:val="20"/>
              </w:rPr>
              <w:t>[152]</w:t>
            </w:r>
            <w:r w:rsidRPr="0068732A">
              <w:rPr>
                <w:sz w:val="18"/>
                <w:szCs w:val="20"/>
              </w:rPr>
              <w:fldChar w:fldCharType="end"/>
            </w:r>
          </w:p>
        </w:tc>
        <w:tc>
          <w:tcPr>
            <w:tcW w:w="992" w:type="dxa"/>
          </w:tcPr>
          <w:p w14:paraId="4D2D0979"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382</w:t>
            </w:r>
          </w:p>
        </w:tc>
        <w:tc>
          <w:tcPr>
            <w:tcW w:w="1134" w:type="dxa"/>
          </w:tcPr>
          <w:p w14:paraId="53D137F4"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VIC</w:t>
            </w:r>
            <w:r>
              <w:rPr>
                <w:sz w:val="18"/>
                <w:szCs w:val="18"/>
              </w:rPr>
              <w:t>/office workers</w:t>
            </w:r>
          </w:p>
        </w:tc>
        <w:tc>
          <w:tcPr>
            <w:tcW w:w="1418" w:type="dxa"/>
          </w:tcPr>
          <w:p w14:paraId="1C5C730B" w14:textId="23BA57D0"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21B639F3"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38</w:t>
            </w:r>
          </w:p>
        </w:tc>
        <w:tc>
          <w:tcPr>
            <w:tcW w:w="1418" w:type="dxa"/>
          </w:tcPr>
          <w:p w14:paraId="66D9E7A8"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SHS at workplace</w:t>
            </w:r>
          </w:p>
        </w:tc>
        <w:tc>
          <w:tcPr>
            <w:tcW w:w="1275" w:type="dxa"/>
          </w:tcPr>
          <w:p w14:paraId="509903B4"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SR</w:t>
            </w:r>
          </w:p>
        </w:tc>
        <w:tc>
          <w:tcPr>
            <w:tcW w:w="1134" w:type="dxa"/>
          </w:tcPr>
          <w:p w14:paraId="192FEAE8"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Asthma </w:t>
            </w:r>
          </w:p>
        </w:tc>
        <w:tc>
          <w:tcPr>
            <w:tcW w:w="1276" w:type="dxa"/>
          </w:tcPr>
          <w:p w14:paraId="5E5389F1"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Respiratory symptoms</w:t>
            </w:r>
          </w:p>
        </w:tc>
        <w:tc>
          <w:tcPr>
            <w:tcW w:w="3686" w:type="dxa"/>
          </w:tcPr>
          <w:p w14:paraId="45DFBD37" w14:textId="1CC775AD"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Wheeze: 15</w:t>
            </w:r>
            <w:r w:rsidR="002D2E85">
              <w:rPr>
                <w:sz w:val="18"/>
                <w:szCs w:val="18"/>
              </w:rPr>
              <w:t>%</w:t>
            </w:r>
            <w:r w:rsidRPr="00991543">
              <w:rPr>
                <w:sz w:val="18"/>
                <w:szCs w:val="18"/>
              </w:rPr>
              <w:t>, shortness of breath: 12</w:t>
            </w:r>
            <w:r w:rsidR="002D2E85">
              <w:rPr>
                <w:sz w:val="18"/>
                <w:szCs w:val="18"/>
              </w:rPr>
              <w:t>%</w:t>
            </w:r>
            <w:r w:rsidRPr="00991543">
              <w:rPr>
                <w:sz w:val="18"/>
                <w:szCs w:val="18"/>
              </w:rPr>
              <w:t>, cough: 14</w:t>
            </w:r>
            <w:r w:rsidR="002D2E85">
              <w:rPr>
                <w:sz w:val="18"/>
                <w:szCs w:val="18"/>
              </w:rPr>
              <w:t>%</w:t>
            </w:r>
            <w:r w:rsidRPr="00991543">
              <w:rPr>
                <w:sz w:val="18"/>
                <w:szCs w:val="18"/>
              </w:rPr>
              <w:t>, phlegm: 14, asthma: 18</w:t>
            </w:r>
            <w:r w:rsidR="002D2E85">
              <w:rPr>
                <w:sz w:val="18"/>
                <w:szCs w:val="18"/>
              </w:rPr>
              <w:t>%</w:t>
            </w:r>
            <w:r w:rsidRPr="00991543">
              <w:rPr>
                <w:sz w:val="18"/>
                <w:szCs w:val="18"/>
              </w:rPr>
              <w:t xml:space="preserve">. </w:t>
            </w:r>
          </w:p>
          <w:p w14:paraId="2037D830" w14:textId="0653DB4A"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SHS at work was associated with an increased risk of wheeze (OR 4.26), frequent cough (OR 2.26).</w:t>
            </w:r>
            <w:r w:rsidR="004444B9">
              <w:rPr>
                <w:sz w:val="18"/>
                <w:szCs w:val="18"/>
              </w:rPr>
              <w:t xml:space="preserve"> </w:t>
            </w:r>
            <w:r w:rsidRPr="00991543">
              <w:rPr>
                <w:sz w:val="18"/>
                <w:szCs w:val="18"/>
              </w:rPr>
              <w:t xml:space="preserve"> </w:t>
            </w:r>
          </w:p>
        </w:tc>
      </w:tr>
      <w:tr w:rsidR="00D93308" w:rsidRPr="00991543" w14:paraId="128362B8" w14:textId="77777777" w:rsidTr="006E6C0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71" w:type="dxa"/>
          </w:tcPr>
          <w:p w14:paraId="18329966" w14:textId="78E3587A" w:rsidR="00D93308" w:rsidRPr="0068732A" w:rsidRDefault="00D93308" w:rsidP="00BD13AA">
            <w:pPr>
              <w:spacing w:after="0"/>
              <w:rPr>
                <w:b w:val="0"/>
                <w:bCs w:val="0"/>
                <w:sz w:val="18"/>
                <w:szCs w:val="20"/>
                <w:lang w:val="fr-FR"/>
              </w:rPr>
            </w:pPr>
            <w:proofErr w:type="spellStart"/>
            <w:r w:rsidRPr="0068732A">
              <w:rPr>
                <w:b w:val="0"/>
                <w:bCs w:val="0"/>
                <w:sz w:val="18"/>
                <w:szCs w:val="20"/>
                <w:lang w:val="fr-FR"/>
              </w:rPr>
              <w:t>Ikin</w:t>
            </w:r>
            <w:proofErr w:type="spellEnd"/>
            <w:r w:rsidRPr="0068732A">
              <w:rPr>
                <w:b w:val="0"/>
                <w:bCs w:val="0"/>
                <w:sz w:val="18"/>
                <w:szCs w:val="20"/>
                <w:lang w:val="fr-FR"/>
              </w:rPr>
              <w:t xml:space="preserve"> et al. (2002) </w:t>
            </w:r>
            <w:r w:rsidRPr="0068732A">
              <w:rPr>
                <w:sz w:val="18"/>
                <w:szCs w:val="20"/>
              </w:rPr>
              <w:fldChar w:fldCharType="begin">
                <w:fldData xml:space="preserve">PEVuZE5vdGU+PENpdGU+PEF1dGhvcj5Ja2luPC9BdXRob3I+PFllYXI+MjAwMjwvWWVhcj48UmVj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</w:fldData>
              </w:fldChar>
            </w:r>
            <w:r w:rsidR="00D26918" w:rsidRPr="0068732A">
              <w:rPr>
                <w:b w:val="0"/>
                <w:sz w:val="18"/>
                <w:szCs w:val="20"/>
              </w:rPr>
              <w:instrText xml:space="preserve"> ADDIN EN.CITE </w:instrText>
            </w:r>
            <w:r w:rsidR="00D26918" w:rsidRPr="0068732A">
              <w:rPr>
                <w:sz w:val="18"/>
                <w:szCs w:val="20"/>
              </w:rPr>
              <w:fldChar w:fldCharType="begin">
                <w:fldData xml:space="preserve">PEVuZE5vdGU+PENpdGU+PEF1dGhvcj5Ja2luPC9BdXRob3I+PFllYXI+MjAwMjwvWWVhcj48UmVj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</w:fldData>
              </w:fldChar>
            </w:r>
            <w:r w:rsidR="00D26918" w:rsidRPr="0068732A">
              <w:rPr>
                <w:b w:val="0"/>
                <w:sz w:val="18"/>
                <w:szCs w:val="20"/>
              </w:rPr>
              <w:instrText xml:space="preserve"> ADDIN EN.CITE.DATA </w:instrText>
            </w:r>
            <w:r w:rsidR="00D26918" w:rsidRPr="0068732A">
              <w:rPr>
                <w:sz w:val="18"/>
                <w:szCs w:val="20"/>
              </w:rPr>
            </w:r>
            <w:r w:rsidR="00D26918" w:rsidRPr="0068732A">
              <w:rPr>
                <w:sz w:val="18"/>
                <w:szCs w:val="20"/>
              </w:rPr>
              <w:fldChar w:fldCharType="end"/>
            </w:r>
            <w:r w:rsidRPr="0068732A">
              <w:rPr>
                <w:sz w:val="18"/>
                <w:szCs w:val="20"/>
              </w:rPr>
            </w:r>
            <w:r w:rsidRPr="0068732A">
              <w:rPr>
                <w:sz w:val="18"/>
                <w:szCs w:val="20"/>
              </w:rPr>
              <w:fldChar w:fldCharType="separate"/>
            </w:r>
            <w:r w:rsidR="00D26918" w:rsidRPr="0068732A">
              <w:rPr>
                <w:b w:val="0"/>
                <w:noProof/>
                <w:sz w:val="18"/>
                <w:szCs w:val="20"/>
              </w:rPr>
              <w:t>[153]</w:t>
            </w:r>
            <w:r w:rsidRPr="0068732A">
              <w:rPr>
                <w:sz w:val="18"/>
                <w:szCs w:val="20"/>
              </w:rPr>
              <w:fldChar w:fldCharType="end"/>
            </w:r>
          </w:p>
        </w:tc>
        <w:tc>
          <w:tcPr>
            <w:tcW w:w="992" w:type="dxa"/>
          </w:tcPr>
          <w:p w14:paraId="6833AD8D"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74 in 1</w:t>
            </w:r>
            <w:r w:rsidRPr="00991543">
              <w:rPr>
                <w:sz w:val="18"/>
                <w:szCs w:val="18"/>
                <w:vertAlign w:val="superscript"/>
              </w:rPr>
              <w:t>st</w:t>
            </w:r>
            <w:r w:rsidRPr="00991543">
              <w:rPr>
                <w:sz w:val="18"/>
                <w:szCs w:val="18"/>
              </w:rPr>
              <w:t xml:space="preserve"> phase in 1995 and 43 in 2</w:t>
            </w:r>
            <w:r w:rsidRPr="00991543">
              <w:rPr>
                <w:sz w:val="18"/>
                <w:szCs w:val="18"/>
                <w:vertAlign w:val="superscript"/>
              </w:rPr>
              <w:t>nd</w:t>
            </w:r>
            <w:r w:rsidRPr="00991543">
              <w:rPr>
                <w:sz w:val="18"/>
                <w:szCs w:val="18"/>
              </w:rPr>
              <w:t xml:space="preserve"> phase in 1996</w:t>
            </w:r>
          </w:p>
        </w:tc>
        <w:tc>
          <w:tcPr>
            <w:tcW w:w="1134" w:type="dxa"/>
          </w:tcPr>
          <w:p w14:paraId="2195EFB6" w14:textId="4E340F25"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WA</w:t>
            </w:r>
            <w:r>
              <w:rPr>
                <w:sz w:val="18"/>
                <w:szCs w:val="18"/>
              </w:rPr>
              <w:t>/ alumin</w:t>
            </w:r>
            <w:r w:rsidR="00911D0F">
              <w:rPr>
                <w:sz w:val="18"/>
                <w:szCs w:val="18"/>
              </w:rPr>
              <w:t>i</w:t>
            </w:r>
            <w:r>
              <w:rPr>
                <w:sz w:val="18"/>
                <w:szCs w:val="18"/>
              </w:rPr>
              <w:t>um industry</w:t>
            </w:r>
          </w:p>
        </w:tc>
        <w:tc>
          <w:tcPr>
            <w:tcW w:w="1418" w:type="dxa"/>
          </w:tcPr>
          <w:p w14:paraId="1019EBC4" w14:textId="4223DA5E"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4D767F17"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Ranged 33-38</w:t>
            </w:r>
          </w:p>
        </w:tc>
        <w:tc>
          <w:tcPr>
            <w:tcW w:w="1418" w:type="dxa"/>
          </w:tcPr>
          <w:p w14:paraId="55F67ABC"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Alumina, fluoride, bauxite, inspirable dust, oil mist, SO</w:t>
            </w:r>
            <w:r w:rsidRPr="001C1F96">
              <w:rPr>
                <w:sz w:val="18"/>
                <w:szCs w:val="18"/>
                <w:vertAlign w:val="subscript"/>
              </w:rPr>
              <w:t>2</w:t>
            </w:r>
          </w:p>
        </w:tc>
        <w:tc>
          <w:tcPr>
            <w:tcW w:w="1275" w:type="dxa"/>
          </w:tcPr>
          <w:p w14:paraId="6BCF4EEB"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Job histories and TEM</w:t>
            </w:r>
          </w:p>
        </w:tc>
        <w:tc>
          <w:tcPr>
            <w:tcW w:w="1134" w:type="dxa"/>
          </w:tcPr>
          <w:p w14:paraId="0B13784C"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Asthma</w:t>
            </w:r>
          </w:p>
        </w:tc>
        <w:tc>
          <w:tcPr>
            <w:tcW w:w="1276" w:type="dxa"/>
          </w:tcPr>
          <w:p w14:paraId="04FAB6E2"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Lung function </w:t>
            </w:r>
          </w:p>
        </w:tc>
        <w:tc>
          <w:tcPr>
            <w:tcW w:w="3686" w:type="dxa"/>
          </w:tcPr>
          <w:p w14:paraId="2146A337" w14:textId="137CDC40"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18.9</w:t>
            </w:r>
            <w:r w:rsidR="002D2E85">
              <w:rPr>
                <w:sz w:val="18"/>
                <w:szCs w:val="18"/>
              </w:rPr>
              <w:t>%</w:t>
            </w:r>
            <w:r w:rsidRPr="00991543">
              <w:rPr>
                <w:sz w:val="18"/>
                <w:szCs w:val="18"/>
              </w:rPr>
              <w:t xml:space="preserve"> (14/74) had previous history of asthma in 1</w:t>
            </w:r>
            <w:r w:rsidRPr="00991543">
              <w:rPr>
                <w:sz w:val="18"/>
                <w:szCs w:val="18"/>
                <w:vertAlign w:val="superscript"/>
              </w:rPr>
              <w:t>st</w:t>
            </w:r>
            <w:r w:rsidRPr="00991543">
              <w:rPr>
                <w:sz w:val="18"/>
                <w:szCs w:val="18"/>
              </w:rPr>
              <w:t xml:space="preserve"> phase and 7</w:t>
            </w:r>
            <w:r w:rsidR="002D2E85">
              <w:rPr>
                <w:sz w:val="18"/>
                <w:szCs w:val="18"/>
              </w:rPr>
              <w:t>%</w:t>
            </w:r>
            <w:r w:rsidRPr="00991543">
              <w:rPr>
                <w:sz w:val="18"/>
                <w:szCs w:val="18"/>
              </w:rPr>
              <w:t xml:space="preserve"> (3/43) in 2</w:t>
            </w:r>
            <w:r w:rsidRPr="00991543">
              <w:rPr>
                <w:sz w:val="18"/>
                <w:szCs w:val="18"/>
                <w:vertAlign w:val="superscript"/>
              </w:rPr>
              <w:t>nd</w:t>
            </w:r>
            <w:r w:rsidRPr="00991543">
              <w:rPr>
                <w:sz w:val="18"/>
                <w:szCs w:val="18"/>
              </w:rPr>
              <w:t xml:space="preserve"> phase, </w:t>
            </w:r>
          </w:p>
          <w:p w14:paraId="2DF047C7" w14:textId="73DA4771"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23</w:t>
            </w:r>
            <w:r w:rsidR="002D2E85">
              <w:rPr>
                <w:sz w:val="18"/>
                <w:szCs w:val="18"/>
              </w:rPr>
              <w:t>%</w:t>
            </w:r>
            <w:r w:rsidRPr="00991543">
              <w:rPr>
                <w:sz w:val="18"/>
                <w:szCs w:val="18"/>
              </w:rPr>
              <w:t xml:space="preserve"> (17/74) had previous history of bronchitis in 1</w:t>
            </w:r>
            <w:r w:rsidRPr="00991543">
              <w:rPr>
                <w:sz w:val="18"/>
                <w:szCs w:val="18"/>
                <w:vertAlign w:val="superscript"/>
              </w:rPr>
              <w:t>st</w:t>
            </w:r>
            <w:r w:rsidRPr="00991543">
              <w:rPr>
                <w:sz w:val="18"/>
                <w:szCs w:val="18"/>
              </w:rPr>
              <w:t xml:space="preserve"> phase and 7</w:t>
            </w:r>
            <w:r w:rsidR="002D2E85">
              <w:rPr>
                <w:sz w:val="18"/>
                <w:szCs w:val="18"/>
              </w:rPr>
              <w:t>%</w:t>
            </w:r>
            <w:r w:rsidRPr="00991543">
              <w:rPr>
                <w:sz w:val="18"/>
                <w:szCs w:val="18"/>
              </w:rPr>
              <w:t xml:space="preserve"> (3/43) in 2</w:t>
            </w:r>
            <w:r w:rsidRPr="00991543">
              <w:rPr>
                <w:sz w:val="18"/>
                <w:szCs w:val="18"/>
                <w:vertAlign w:val="superscript"/>
              </w:rPr>
              <w:t>nd</w:t>
            </w:r>
            <w:r w:rsidRPr="00991543">
              <w:rPr>
                <w:sz w:val="18"/>
                <w:szCs w:val="18"/>
              </w:rPr>
              <w:t xml:space="preserve"> phase. </w:t>
            </w:r>
          </w:p>
          <w:p w14:paraId="3C869809" w14:textId="77777777" w:rsidR="00D93308" w:rsidRPr="0099154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High reproducibility of lung function was observed with dose-response relationship. </w:t>
            </w:r>
          </w:p>
        </w:tc>
      </w:tr>
      <w:tr w:rsidR="00D93308" w:rsidRPr="00991543" w14:paraId="7B3087AC" w14:textId="77777777" w:rsidTr="006E6C02">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71" w:type="dxa"/>
          </w:tcPr>
          <w:p w14:paraId="556EF154" w14:textId="57F24B82" w:rsidR="00D93308" w:rsidRPr="0068732A" w:rsidRDefault="00D93308" w:rsidP="00BD13AA">
            <w:pPr>
              <w:spacing w:after="0"/>
              <w:rPr>
                <w:b w:val="0"/>
                <w:bCs w:val="0"/>
                <w:sz w:val="18"/>
                <w:szCs w:val="20"/>
              </w:rPr>
            </w:pPr>
            <w:r w:rsidRPr="0068732A">
              <w:rPr>
                <w:b w:val="0"/>
                <w:bCs w:val="0"/>
                <w:sz w:val="18"/>
                <w:szCs w:val="20"/>
              </w:rPr>
              <w:t xml:space="preserve">Abramson et al. (2001) </w:t>
            </w:r>
            <w:r w:rsidRPr="0068732A">
              <w:rPr>
                <w:sz w:val="18"/>
                <w:szCs w:val="20"/>
              </w:rPr>
              <w:fldChar w:fldCharType="begin">
                <w:fldData xml:space="preserve">PEVuZE5vdGU+PENpdGU+PEF1dGhvcj5BYnJhbXNvbjwvQXV0aG9yPjxZZWFyPjIwMDE8L1llYXI+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==
</w:fldData>
              </w:fldChar>
            </w:r>
            <w:r w:rsidR="00D26918" w:rsidRPr="0068732A">
              <w:rPr>
                <w:b w:val="0"/>
                <w:sz w:val="18"/>
                <w:szCs w:val="20"/>
              </w:rPr>
              <w:instrText xml:space="preserve"> ADDIN EN.CITE </w:instrText>
            </w:r>
            <w:r w:rsidR="00D26918" w:rsidRPr="0068732A">
              <w:rPr>
                <w:sz w:val="18"/>
                <w:szCs w:val="20"/>
              </w:rPr>
              <w:fldChar w:fldCharType="begin">
                <w:fldData xml:space="preserve">PEVuZE5vdGU+PENpdGU+PEF1dGhvcj5BYnJhbXNvbjwvQXV0aG9yPjxZZWFyPjIwMDE8L1llYXI+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==
</w:fldData>
              </w:fldChar>
            </w:r>
            <w:r w:rsidR="00D26918" w:rsidRPr="0068732A">
              <w:rPr>
                <w:b w:val="0"/>
                <w:sz w:val="18"/>
                <w:szCs w:val="20"/>
              </w:rPr>
              <w:instrText xml:space="preserve"> ADDIN EN.CITE.DATA </w:instrText>
            </w:r>
            <w:r w:rsidR="00D26918" w:rsidRPr="0068732A">
              <w:rPr>
                <w:sz w:val="18"/>
                <w:szCs w:val="20"/>
              </w:rPr>
            </w:r>
            <w:r w:rsidR="00D26918" w:rsidRPr="0068732A">
              <w:rPr>
                <w:sz w:val="18"/>
                <w:szCs w:val="20"/>
              </w:rPr>
              <w:fldChar w:fldCharType="end"/>
            </w:r>
            <w:r w:rsidRPr="0068732A">
              <w:rPr>
                <w:sz w:val="18"/>
                <w:szCs w:val="20"/>
              </w:rPr>
            </w:r>
            <w:r w:rsidRPr="0068732A">
              <w:rPr>
                <w:sz w:val="18"/>
                <w:szCs w:val="20"/>
              </w:rPr>
              <w:fldChar w:fldCharType="separate"/>
            </w:r>
            <w:r w:rsidR="00D26918" w:rsidRPr="0068732A">
              <w:rPr>
                <w:b w:val="0"/>
                <w:noProof/>
                <w:sz w:val="18"/>
                <w:szCs w:val="20"/>
              </w:rPr>
              <w:t>[154]</w:t>
            </w:r>
            <w:r w:rsidRPr="0068732A">
              <w:rPr>
                <w:sz w:val="18"/>
                <w:szCs w:val="20"/>
              </w:rPr>
              <w:fldChar w:fldCharType="end"/>
            </w:r>
          </w:p>
        </w:tc>
        <w:tc>
          <w:tcPr>
            <w:tcW w:w="992" w:type="dxa"/>
          </w:tcPr>
          <w:p w14:paraId="1C2CFE1B"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192</w:t>
            </w:r>
          </w:p>
        </w:tc>
        <w:tc>
          <w:tcPr>
            <w:tcW w:w="1134" w:type="dxa"/>
          </w:tcPr>
          <w:p w14:paraId="051D1C71" w14:textId="77777777" w:rsidR="00D93308"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VIC</w:t>
            </w:r>
            <w:r>
              <w:rPr>
                <w:sz w:val="18"/>
                <w:szCs w:val="18"/>
              </w:rPr>
              <w:t>/</w:t>
            </w:r>
          </w:p>
          <w:p w14:paraId="48D8CB3B"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tea packers </w:t>
            </w:r>
          </w:p>
        </w:tc>
        <w:tc>
          <w:tcPr>
            <w:tcW w:w="1418" w:type="dxa"/>
          </w:tcPr>
          <w:p w14:paraId="3FF96868" w14:textId="7F377C75"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5E272CAE"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40</w:t>
            </w:r>
          </w:p>
        </w:tc>
        <w:tc>
          <w:tcPr>
            <w:tcW w:w="1418" w:type="dxa"/>
          </w:tcPr>
          <w:p w14:paraId="1FE9F351" w14:textId="5BC22788"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Tea packers dust exposure</w:t>
            </w:r>
            <w:r w:rsidR="004444B9">
              <w:rPr>
                <w:sz w:val="18"/>
                <w:szCs w:val="18"/>
              </w:rPr>
              <w:t xml:space="preserve"> </w:t>
            </w:r>
          </w:p>
        </w:tc>
        <w:tc>
          <w:tcPr>
            <w:tcW w:w="1275" w:type="dxa"/>
          </w:tcPr>
          <w:p w14:paraId="6D2837AD"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SR </w:t>
            </w:r>
          </w:p>
        </w:tc>
        <w:tc>
          <w:tcPr>
            <w:tcW w:w="1134" w:type="dxa"/>
          </w:tcPr>
          <w:p w14:paraId="3AECCC1A"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Asthma</w:t>
            </w:r>
          </w:p>
        </w:tc>
        <w:tc>
          <w:tcPr>
            <w:tcW w:w="1276" w:type="dxa"/>
          </w:tcPr>
          <w:p w14:paraId="295EDCC9" w14:textId="77777777" w:rsidR="00D93308" w:rsidRPr="00991543" w:rsidRDefault="00D93308"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Respiratory symptoms and lung function</w:t>
            </w:r>
          </w:p>
        </w:tc>
        <w:tc>
          <w:tcPr>
            <w:tcW w:w="3686" w:type="dxa"/>
          </w:tcPr>
          <w:p w14:paraId="3748CE9B" w14:textId="2FA4404A"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14.7</w:t>
            </w:r>
            <w:r w:rsidR="002D2E85">
              <w:rPr>
                <w:sz w:val="18"/>
                <w:szCs w:val="18"/>
              </w:rPr>
              <w:t>%</w:t>
            </w:r>
            <w:r w:rsidRPr="00991543">
              <w:rPr>
                <w:sz w:val="18"/>
                <w:szCs w:val="18"/>
              </w:rPr>
              <w:t xml:space="preserve"> (16/109) operators, 16.7</w:t>
            </w:r>
            <w:r w:rsidR="002D2E85">
              <w:rPr>
                <w:sz w:val="18"/>
                <w:szCs w:val="18"/>
              </w:rPr>
              <w:t>%</w:t>
            </w:r>
            <w:r w:rsidRPr="00991543">
              <w:rPr>
                <w:sz w:val="18"/>
                <w:szCs w:val="18"/>
              </w:rPr>
              <w:t xml:space="preserve"> (1/6) blenders, 16.7</w:t>
            </w:r>
            <w:r w:rsidR="002D2E85">
              <w:rPr>
                <w:sz w:val="18"/>
                <w:szCs w:val="18"/>
              </w:rPr>
              <w:t>%</w:t>
            </w:r>
            <w:r w:rsidRPr="00991543">
              <w:rPr>
                <w:sz w:val="18"/>
                <w:szCs w:val="18"/>
              </w:rPr>
              <w:t xml:space="preserve"> (4/24) administration workers and 2.9</w:t>
            </w:r>
            <w:r w:rsidR="002D2E85">
              <w:rPr>
                <w:sz w:val="18"/>
                <w:szCs w:val="18"/>
              </w:rPr>
              <w:t>%</w:t>
            </w:r>
            <w:r w:rsidRPr="00991543">
              <w:rPr>
                <w:sz w:val="18"/>
                <w:szCs w:val="18"/>
              </w:rPr>
              <w:t xml:space="preserve"> (1/34) fitters had asthma diagnosed by doctors.</w:t>
            </w:r>
          </w:p>
          <w:p w14:paraId="2B79D015" w14:textId="7467A5B8" w:rsidR="00D93308" w:rsidRPr="00991543" w:rsidRDefault="00D93308"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24.8</w:t>
            </w:r>
            <w:r w:rsidR="002D2E85">
              <w:rPr>
                <w:sz w:val="18"/>
                <w:szCs w:val="18"/>
              </w:rPr>
              <w:t>%</w:t>
            </w:r>
            <w:r w:rsidRPr="00991543">
              <w:rPr>
                <w:sz w:val="18"/>
                <w:szCs w:val="18"/>
              </w:rPr>
              <w:t xml:space="preserve"> (27/109) operators, 8.8</w:t>
            </w:r>
            <w:r w:rsidR="002D2E85">
              <w:rPr>
                <w:sz w:val="18"/>
                <w:szCs w:val="18"/>
              </w:rPr>
              <w:t>%</w:t>
            </w:r>
            <w:r w:rsidRPr="00991543">
              <w:rPr>
                <w:sz w:val="18"/>
                <w:szCs w:val="18"/>
              </w:rPr>
              <w:t xml:space="preserve"> (3/34) fitters, 8.3</w:t>
            </w:r>
            <w:r w:rsidR="002D2E85">
              <w:rPr>
                <w:sz w:val="18"/>
                <w:szCs w:val="18"/>
              </w:rPr>
              <w:t>%</w:t>
            </w:r>
            <w:r w:rsidRPr="00991543">
              <w:rPr>
                <w:sz w:val="18"/>
                <w:szCs w:val="18"/>
              </w:rPr>
              <w:t xml:space="preserve"> (2/24) administration workers had shortness of breath in the last 12 months. </w:t>
            </w:r>
          </w:p>
        </w:tc>
      </w:tr>
      <w:tr w:rsidR="00D93308" w:rsidRPr="00481281" w14:paraId="7330E9C8" w14:textId="77777777" w:rsidTr="006E6C0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71" w:type="dxa"/>
          </w:tcPr>
          <w:p w14:paraId="0FD1CDB8" w14:textId="194DA12E" w:rsidR="00D93308" w:rsidRPr="0068732A" w:rsidRDefault="00D93308" w:rsidP="00BD13AA">
            <w:pPr>
              <w:spacing w:after="0"/>
              <w:rPr>
                <w:b w:val="0"/>
                <w:bCs w:val="0"/>
                <w:sz w:val="18"/>
                <w:szCs w:val="20"/>
                <w:lang w:val="fr-FR"/>
              </w:rPr>
            </w:pPr>
            <w:proofErr w:type="spellStart"/>
            <w:r w:rsidRPr="0068732A">
              <w:rPr>
                <w:b w:val="0"/>
                <w:bCs w:val="0"/>
                <w:sz w:val="18"/>
                <w:szCs w:val="20"/>
                <w:lang w:val="fr-FR"/>
              </w:rPr>
              <w:t>Mandryk</w:t>
            </w:r>
            <w:proofErr w:type="spellEnd"/>
            <w:r w:rsidRPr="0068732A">
              <w:rPr>
                <w:b w:val="0"/>
                <w:bCs w:val="0"/>
                <w:sz w:val="18"/>
                <w:szCs w:val="20"/>
                <w:lang w:val="fr-FR"/>
              </w:rPr>
              <w:t xml:space="preserve"> et </w:t>
            </w:r>
            <w:r w:rsidRPr="001C1F96">
              <w:rPr>
                <w:b w:val="0"/>
                <w:bCs w:val="0"/>
                <w:sz w:val="18"/>
                <w:szCs w:val="20"/>
                <w:lang w:val="fr-FR"/>
              </w:rPr>
              <w:t xml:space="preserve">al. (2000) </w:t>
            </w:r>
            <w:r w:rsidRPr="001C1F96">
              <w:rPr>
                <w:sz w:val="18"/>
                <w:szCs w:val="20"/>
              </w:rPr>
              <w:fldChar w:fldCharType="begin"/>
            </w:r>
            <w:r w:rsidR="00A3227C" w:rsidRPr="001C1F96">
              <w:rPr>
                <w:b w:val="0"/>
                <w:bCs w:val="0"/>
                <w:sz w:val="18"/>
                <w:szCs w:val="20"/>
              </w:rPr>
              <w:instrText xml:space="preserve"> ADDIN EN.CITE &lt;EndNote&gt;&lt;Cite&gt;&lt;Author&gt;Mandryk&lt;/Author&gt;&lt;Year&gt;2000&lt;/Year&gt;&lt;RecNum&gt;96&lt;/RecNum&gt;&lt;DisplayText&gt;[101]&lt;/DisplayText&gt;&lt;record&gt;&lt;rec-number&gt;96&lt;/rec-number&gt;&lt;foreign-keys&gt;&lt;key app="EN" db-id="0vpvtf5at5xer9edax8xpat95eezs0zffpe0" timestamp="1550547335"&gt;96&lt;/key&gt;&lt;/foreign-keys&gt;&lt;ref-type name="Journal Article"&gt;17&lt;/ref-type&gt;&lt;contributors&gt;&lt;authors&gt;&lt;author&gt;Mandryk, J.&lt;/author&gt;&lt;author&gt;Alwis, K. U.&lt;/author&gt;&lt;author&gt;Hocking, A. D.&lt;/author&gt;&lt;/authors&gt;&lt;/contributors&gt;&lt;auth-address&gt;Epidemiology Unit, National Occupational Health and Safety Commission, GPO Box 58, 2001, Sydney, Australia. mandrykj@nohse.gov.au&lt;/auth-address&gt;&lt;titles&gt;&lt;title&gt;Effects of personal exposures on pulmonary function and work-related symptoms among sawmill workers&lt;/title&gt;&lt;secondary-title&gt;Ann Occup Hyg&lt;/secondary-title&gt;&lt;alt-title&gt;The Annals of occupational hygiene&lt;/alt-title&gt;&lt;/titles&gt;&lt;periodical&gt;&lt;full-title&gt;The Annals of Occupational Hygiene&lt;/full-title&gt;&lt;abbr-1&gt;Ann Occup Hyg&lt;/abbr-1&gt;&lt;/periodical&gt;&lt;alt-periodical&gt;&lt;full-title&gt;The Annals of Occupational Hygiene&lt;/full-title&gt;&lt;abbr-1&gt;Ann Occup Hyg&lt;/abbr-1&gt;&lt;/alt-periodical&gt;&lt;pages&gt;281-9&lt;/pages&gt;&lt;volume&gt;44&lt;/volume&gt;&lt;number&gt;4&lt;/number&gt;&lt;edition&gt;2000/06/01&lt;/edition&gt;&lt;keywords&gt;&lt;keyword&gt;Adult&lt;/keyword&gt;&lt;keyword&gt;Air Pollutants, Occupational/*adverse effects&lt;/keyword&gt;&lt;keyword&gt;Dust/*adverse effects&lt;/keyword&gt;&lt;keyword&gt;Humans&lt;/keyword&gt;&lt;keyword&gt;Logistic Models&lt;/keyword&gt;&lt;keyword&gt;New South Wales/epidemiology&lt;/keyword&gt;&lt;keyword&gt;Respiration Disorders/*epidemiology/etiology&lt;/keyword&gt;&lt;keyword&gt;Respiratory Function Tests&lt;/keyword&gt;&lt;keyword&gt;Respiratory Hypersensitivity/*epidemiology/etiology&lt;/keyword&gt;&lt;keyword&gt;*Wood&lt;/keyword&gt;&lt;/keywords&gt;&lt;dates&gt;&lt;year&gt;2000&lt;/year&gt;&lt;pub-dates&gt;&lt;date&gt;Jun&lt;/date&gt;&lt;/pub-dates&gt;&lt;/dates&gt;&lt;isbn&gt;0003-4878 (Print)&amp;#xD;0003-4878&lt;/isbn&gt;&lt;accession-num&gt;10831732&lt;/accession-num&gt;&lt;urls&gt;&lt;/urls&gt;&lt;remote-database-provider&gt;NLM&lt;/remote-database-provider&gt;&lt;language&gt;eng&lt;/language&gt;&lt;/record&gt;&lt;/Cite&gt;&lt;/EndNote&gt;</w:instrText>
            </w:r>
            <w:r w:rsidRPr="001C1F96">
              <w:rPr>
                <w:sz w:val="18"/>
                <w:szCs w:val="20"/>
              </w:rPr>
              <w:fldChar w:fldCharType="separate"/>
            </w:r>
            <w:r w:rsidR="00A3227C" w:rsidRPr="001C1F96">
              <w:rPr>
                <w:b w:val="0"/>
                <w:bCs w:val="0"/>
                <w:noProof/>
                <w:sz w:val="18"/>
                <w:szCs w:val="20"/>
              </w:rPr>
              <w:t>[101]</w:t>
            </w:r>
            <w:r w:rsidRPr="001C1F96">
              <w:rPr>
                <w:sz w:val="18"/>
                <w:szCs w:val="20"/>
              </w:rPr>
              <w:fldChar w:fldCharType="end"/>
            </w:r>
          </w:p>
        </w:tc>
        <w:tc>
          <w:tcPr>
            <w:tcW w:w="992" w:type="dxa"/>
          </w:tcPr>
          <w:p w14:paraId="7ECDC59C"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94</w:t>
            </w:r>
          </w:p>
        </w:tc>
        <w:tc>
          <w:tcPr>
            <w:tcW w:w="1134" w:type="dxa"/>
          </w:tcPr>
          <w:p w14:paraId="3722F399" w14:textId="77777777" w:rsidR="00D93308"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NSW</w:t>
            </w:r>
            <w:r>
              <w:rPr>
                <w:sz w:val="18"/>
                <w:szCs w:val="18"/>
              </w:rPr>
              <w:t>/</w:t>
            </w:r>
          </w:p>
          <w:p w14:paraId="52E80D39"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sawmill workers</w:t>
            </w:r>
          </w:p>
        </w:tc>
        <w:tc>
          <w:tcPr>
            <w:tcW w:w="1418" w:type="dxa"/>
          </w:tcPr>
          <w:p w14:paraId="2B5018FA" w14:textId="636ACAEC"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Workplace based cross-sectional study</w:t>
            </w:r>
            <w:r w:rsidR="004444B9">
              <w:rPr>
                <w:sz w:val="18"/>
                <w:szCs w:val="18"/>
              </w:rPr>
              <w:t xml:space="preserve"> </w:t>
            </w:r>
          </w:p>
        </w:tc>
        <w:tc>
          <w:tcPr>
            <w:tcW w:w="992" w:type="dxa"/>
          </w:tcPr>
          <w:p w14:paraId="3ADAFD6C"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NM</w:t>
            </w:r>
          </w:p>
        </w:tc>
        <w:tc>
          <w:tcPr>
            <w:tcW w:w="1418" w:type="dxa"/>
          </w:tcPr>
          <w:p w14:paraId="7E38E076"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Hard and soft wood dust, respirable dust </w:t>
            </w:r>
          </w:p>
        </w:tc>
        <w:tc>
          <w:tcPr>
            <w:tcW w:w="1275" w:type="dxa"/>
          </w:tcPr>
          <w:p w14:paraId="670812F7"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 xml:space="preserve">Personal dust samplers were used to collect dust samples </w:t>
            </w:r>
          </w:p>
        </w:tc>
        <w:tc>
          <w:tcPr>
            <w:tcW w:w="1134" w:type="dxa"/>
          </w:tcPr>
          <w:p w14:paraId="3BCC7090"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Asthma</w:t>
            </w:r>
          </w:p>
        </w:tc>
        <w:tc>
          <w:tcPr>
            <w:tcW w:w="1276" w:type="dxa"/>
          </w:tcPr>
          <w:p w14:paraId="2D070E31" w14:textId="77777777" w:rsidR="00D93308" w:rsidRPr="00991543" w:rsidRDefault="00D93308"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Respiratory symptoms and lung function</w:t>
            </w:r>
          </w:p>
        </w:tc>
        <w:tc>
          <w:tcPr>
            <w:tcW w:w="3686" w:type="dxa"/>
          </w:tcPr>
          <w:p w14:paraId="02B84B64" w14:textId="03A0DBCE" w:rsidR="00D93308" w:rsidRPr="002A7453" w:rsidRDefault="00D93308"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Overall 7.5</w:t>
            </w:r>
            <w:r w:rsidR="002D2E85">
              <w:rPr>
                <w:sz w:val="18"/>
                <w:szCs w:val="18"/>
              </w:rPr>
              <w:t>%</w:t>
            </w:r>
            <w:r w:rsidRPr="00991543">
              <w:rPr>
                <w:sz w:val="18"/>
                <w:szCs w:val="18"/>
              </w:rPr>
              <w:t xml:space="preserve"> had asthma, 38</w:t>
            </w:r>
            <w:r w:rsidR="002D2E85">
              <w:rPr>
                <w:sz w:val="18"/>
                <w:szCs w:val="18"/>
              </w:rPr>
              <w:t>%</w:t>
            </w:r>
            <w:r w:rsidRPr="00991543">
              <w:rPr>
                <w:sz w:val="18"/>
                <w:szCs w:val="18"/>
              </w:rPr>
              <w:t xml:space="preserve"> had bronchitis, 30</w:t>
            </w:r>
            <w:r w:rsidR="002D2E85">
              <w:rPr>
                <w:sz w:val="18"/>
                <w:szCs w:val="18"/>
              </w:rPr>
              <w:t>%</w:t>
            </w:r>
            <w:r w:rsidRPr="00991543">
              <w:rPr>
                <w:sz w:val="18"/>
                <w:szCs w:val="18"/>
              </w:rPr>
              <w:t xml:space="preserve"> had dry cough, and 25</w:t>
            </w:r>
            <w:r w:rsidR="002D2E85">
              <w:rPr>
                <w:sz w:val="18"/>
                <w:szCs w:val="18"/>
              </w:rPr>
              <w:t>%</w:t>
            </w:r>
            <w:r w:rsidRPr="00991543">
              <w:rPr>
                <w:sz w:val="18"/>
                <w:szCs w:val="18"/>
              </w:rPr>
              <w:t xml:space="preserve"> had wheezing.</w:t>
            </w:r>
            <w:r>
              <w:rPr>
                <w:sz w:val="18"/>
                <w:szCs w:val="18"/>
              </w:rPr>
              <w:t xml:space="preserve"> </w:t>
            </w:r>
          </w:p>
        </w:tc>
      </w:tr>
    </w:tbl>
    <w:p w14:paraId="36858F2D" w14:textId="54C3C3D1" w:rsidR="006E6C02" w:rsidRDefault="006E6C02" w:rsidP="00BD13AA">
      <w:pPr>
        <w:pStyle w:val="SWATableheader"/>
        <w:spacing w:before="0" w:after="0"/>
        <w:rPr>
          <w:b w:val="0"/>
          <w:bCs/>
        </w:rPr>
      </w:pPr>
      <w:r w:rsidRPr="006E6C02">
        <w:rPr>
          <w:b w:val="0"/>
          <w:bCs/>
        </w:rPr>
        <w:t xml:space="preserve">* </w:t>
      </w:r>
      <w:bookmarkStart w:id="240" w:name="_Hlk8198894"/>
      <w:r w:rsidRPr="006E6C02">
        <w:rPr>
          <w:b w:val="0"/>
          <w:bCs/>
        </w:rPr>
        <w:t xml:space="preserve">BSF= Benzene Soluble Fraction; </w:t>
      </w:r>
      <w:bookmarkEnd w:id="240"/>
      <w:r w:rsidRPr="006E6C02">
        <w:rPr>
          <w:b w:val="0"/>
          <w:bCs/>
        </w:rPr>
        <w:t>HCW=Health care worker; NM=Not mentioned; OR= Odds Ratio; SAMFS=South Australian Metropolitan Fire Service; SHS= Second Hand Smoke; SR=Self-reported; SO</w:t>
      </w:r>
      <w:r w:rsidRPr="001C1F96">
        <w:rPr>
          <w:b w:val="0"/>
          <w:bCs/>
          <w:vertAlign w:val="subscript"/>
        </w:rPr>
        <w:t>2</w:t>
      </w:r>
      <w:r w:rsidRPr="006E6C02">
        <w:rPr>
          <w:b w:val="0"/>
          <w:bCs/>
        </w:rPr>
        <w:t xml:space="preserve">=Sulphur Dioxide; SPT=Skin Prick Test; TEM=Task Exposure Matrix; TED=Task Exposure Database; </w:t>
      </w:r>
    </w:p>
    <w:p w14:paraId="3CD282F2" w14:textId="77777777" w:rsidR="006E6C02" w:rsidRDefault="006E6C02" w:rsidP="00BD13AA">
      <w:pPr>
        <w:spacing w:after="0" w:line="276" w:lineRule="auto"/>
        <w:rPr>
          <w:rFonts w:eastAsiaTheme="majorEastAsia" w:cstheme="majorBidi"/>
          <w:bCs/>
          <w:color w:val="AF1E2D"/>
          <w:spacing w:val="-3"/>
          <w:szCs w:val="22"/>
          <w:lang w:eastAsia="en-US"/>
        </w:rPr>
      </w:pPr>
      <w:r>
        <w:rPr>
          <w:b/>
          <w:bCs/>
        </w:rPr>
        <w:br w:type="page"/>
      </w:r>
    </w:p>
    <w:p w14:paraId="72F65055" w14:textId="618EC56E" w:rsidR="00D93308" w:rsidRDefault="0095406B" w:rsidP="00BD13AA">
      <w:pPr>
        <w:pStyle w:val="SWATableheader"/>
        <w:spacing w:before="0" w:after="0"/>
      </w:pPr>
      <w:bookmarkStart w:id="241" w:name="_Ref27908760"/>
      <w:bookmarkStart w:id="242" w:name="_Toc23778364"/>
      <w:bookmarkStart w:id="243" w:name="_Toc47705468"/>
      <w:r>
        <w:t xml:space="preserve">Table </w:t>
      </w:r>
      <w:fldSimple w:instr=" SEQ Table \* ARABIC ">
        <w:r w:rsidR="00921717">
          <w:rPr>
            <w:noProof/>
          </w:rPr>
          <w:t>8</w:t>
        </w:r>
      </w:fldSimple>
      <w:bookmarkEnd w:id="241"/>
      <w:r>
        <w:t xml:space="preserve"> </w:t>
      </w:r>
      <w:r w:rsidR="006E6C02" w:rsidRPr="00566F00">
        <w:t xml:space="preserve">Summary of epidemiological studies which investigated </w:t>
      </w:r>
      <w:r w:rsidR="007C476B">
        <w:t>work-related</w:t>
      </w:r>
      <w:r w:rsidR="007C476B" w:rsidRPr="00566F00">
        <w:t xml:space="preserve"> </w:t>
      </w:r>
      <w:r w:rsidR="006E6C02" w:rsidRPr="00566F00">
        <w:t>exposure and COPD (primary outcome) in Australia</w:t>
      </w:r>
      <w:bookmarkEnd w:id="242"/>
      <w:bookmarkEnd w:id="243"/>
    </w:p>
    <w:tbl>
      <w:tblPr>
        <w:tblStyle w:val="LightShading-Accent2"/>
        <w:tblW w:w="14596" w:type="dxa"/>
        <w:tblLayout w:type="fixed"/>
        <w:tblLook w:val="04A0" w:firstRow="1" w:lastRow="0" w:firstColumn="1" w:lastColumn="0" w:noHBand="0" w:noVBand="1"/>
      </w:tblPr>
      <w:tblGrid>
        <w:gridCol w:w="1271"/>
        <w:gridCol w:w="1134"/>
        <w:gridCol w:w="1418"/>
        <w:gridCol w:w="1559"/>
        <w:gridCol w:w="1134"/>
        <w:gridCol w:w="1417"/>
        <w:gridCol w:w="1276"/>
        <w:gridCol w:w="1559"/>
        <w:gridCol w:w="3828"/>
      </w:tblGrid>
      <w:tr w:rsidR="00AC2A9B" w:rsidRPr="00481281" w14:paraId="3CD8451C"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E74C596" w14:textId="77777777" w:rsidR="00AC2A9B" w:rsidRPr="00E97A95" w:rsidRDefault="00AC2A9B" w:rsidP="00BD13AA">
            <w:pPr>
              <w:spacing w:before="0" w:after="0"/>
              <w:rPr>
                <w:b w:val="0"/>
                <w:sz w:val="18"/>
                <w:szCs w:val="18"/>
              </w:rPr>
            </w:pPr>
            <w:r w:rsidRPr="00E97A95">
              <w:rPr>
                <w:b w:val="0"/>
                <w:sz w:val="18"/>
                <w:szCs w:val="18"/>
              </w:rPr>
              <w:t>First author, year</w:t>
            </w:r>
            <w:bookmarkStart w:id="244" w:name="ColumnTitle_6"/>
            <w:bookmarkEnd w:id="244"/>
          </w:p>
        </w:tc>
        <w:tc>
          <w:tcPr>
            <w:tcW w:w="0" w:type="dxa"/>
            <w:vAlign w:val="center"/>
          </w:tcPr>
          <w:p w14:paraId="10CCFD50" w14:textId="77777777"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Sample size</w:t>
            </w:r>
          </w:p>
        </w:tc>
        <w:tc>
          <w:tcPr>
            <w:tcW w:w="0" w:type="dxa"/>
            <w:vAlign w:val="center"/>
          </w:tcPr>
          <w:p w14:paraId="231E963E" w14:textId="77777777"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Location/</w:t>
            </w:r>
          </w:p>
          <w:p w14:paraId="67769A7E" w14:textId="43FB9DD6"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State/Industry</w:t>
            </w:r>
            <w:r w:rsidR="004444B9" w:rsidRPr="00E97A95">
              <w:rPr>
                <w:b w:val="0"/>
                <w:sz w:val="18"/>
                <w:szCs w:val="18"/>
              </w:rPr>
              <w:t xml:space="preserve"> </w:t>
            </w:r>
          </w:p>
        </w:tc>
        <w:tc>
          <w:tcPr>
            <w:tcW w:w="0" w:type="dxa"/>
            <w:vAlign w:val="center"/>
          </w:tcPr>
          <w:p w14:paraId="4C11C909" w14:textId="77777777"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Study type </w:t>
            </w:r>
          </w:p>
        </w:tc>
        <w:tc>
          <w:tcPr>
            <w:tcW w:w="0" w:type="dxa"/>
            <w:vAlign w:val="center"/>
          </w:tcPr>
          <w:p w14:paraId="615A425F" w14:textId="77777777"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Mean age (years) </w:t>
            </w:r>
          </w:p>
        </w:tc>
        <w:tc>
          <w:tcPr>
            <w:tcW w:w="0" w:type="dxa"/>
            <w:vAlign w:val="center"/>
          </w:tcPr>
          <w:p w14:paraId="5EB12A20" w14:textId="77777777"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Exposure assessed</w:t>
            </w:r>
          </w:p>
        </w:tc>
        <w:tc>
          <w:tcPr>
            <w:tcW w:w="0" w:type="dxa"/>
            <w:vAlign w:val="center"/>
          </w:tcPr>
          <w:p w14:paraId="4DA9F1E1" w14:textId="77777777"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Methods of exposure assessment </w:t>
            </w:r>
          </w:p>
        </w:tc>
        <w:tc>
          <w:tcPr>
            <w:tcW w:w="0" w:type="dxa"/>
            <w:vAlign w:val="center"/>
          </w:tcPr>
          <w:p w14:paraId="0BB11FEE" w14:textId="77777777"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Definition of COPD</w:t>
            </w:r>
          </w:p>
        </w:tc>
        <w:tc>
          <w:tcPr>
            <w:tcW w:w="0" w:type="dxa"/>
            <w:vAlign w:val="center"/>
          </w:tcPr>
          <w:p w14:paraId="2522A31D" w14:textId="6B57EF1A" w:rsidR="00AC2A9B" w:rsidRPr="00E97A95" w:rsidRDefault="00AC2A9B"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Key findings</w:t>
            </w:r>
            <w:r w:rsidR="004444B9" w:rsidRPr="00E97A95">
              <w:rPr>
                <w:b w:val="0"/>
                <w:sz w:val="18"/>
                <w:szCs w:val="18"/>
              </w:rPr>
              <w:t xml:space="preserve"> </w:t>
            </w:r>
          </w:p>
        </w:tc>
      </w:tr>
      <w:tr w:rsidR="00AC2A9B" w:rsidRPr="00481281" w14:paraId="45DD3069" w14:textId="77777777" w:rsidTr="00AC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E01824" w14:textId="09CB4DA6" w:rsidR="00AC2A9B" w:rsidRPr="001C1F96" w:rsidRDefault="00AC2A9B" w:rsidP="00BD13AA">
            <w:pPr>
              <w:spacing w:after="0"/>
              <w:rPr>
                <w:b w:val="0"/>
                <w:bCs w:val="0"/>
                <w:sz w:val="18"/>
                <w:szCs w:val="18"/>
              </w:rPr>
            </w:pPr>
            <w:r w:rsidRPr="001C1F96">
              <w:rPr>
                <w:b w:val="0"/>
                <w:bCs w:val="0"/>
                <w:sz w:val="18"/>
                <w:szCs w:val="18"/>
              </w:rPr>
              <w:t xml:space="preserve">Slattery et al. (2017) </w:t>
            </w:r>
            <w:r w:rsidRPr="001C1F96">
              <w:rPr>
                <w:sz w:val="18"/>
                <w:szCs w:val="18"/>
              </w:rPr>
              <w:fldChar w:fldCharType="begin">
                <w:fldData xml:space="preserve">PEVuZE5vdGU+PENpdGU+PEF1dGhvcj5TbGF0dGVyeTwvQXV0aG9yPjxZZWFyPjIwMTc8L1llYXI+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=
</w:fldData>
              </w:fldChar>
            </w:r>
            <w:r w:rsidR="00A3227C" w:rsidRPr="001C1F96">
              <w:rPr>
                <w:b w:val="0"/>
                <w:bCs w:val="0"/>
                <w:sz w:val="18"/>
                <w:szCs w:val="18"/>
              </w:rPr>
              <w:instrText xml:space="preserve"> ADDIN EN.CITE </w:instrText>
            </w:r>
            <w:r w:rsidR="00A3227C" w:rsidRPr="001C1F96">
              <w:rPr>
                <w:sz w:val="18"/>
                <w:szCs w:val="18"/>
              </w:rPr>
              <w:fldChar w:fldCharType="begin">
                <w:fldData xml:space="preserve">PEVuZE5vdGU+PENpdGU+PEF1dGhvcj5TbGF0dGVyeTwvQXV0aG9yPjxZZWFyPjIwMTc8L1llYXI+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=
</w:fldData>
              </w:fldChar>
            </w:r>
            <w:r w:rsidR="00A3227C" w:rsidRPr="001C1F96">
              <w:rPr>
                <w:b w:val="0"/>
                <w:bCs w:val="0"/>
                <w:sz w:val="18"/>
                <w:szCs w:val="18"/>
              </w:rPr>
              <w:instrText xml:space="preserve"> ADDIN EN.CITE.DATA </w:instrText>
            </w:r>
            <w:r w:rsidR="00A3227C" w:rsidRPr="001C1F96">
              <w:rPr>
                <w:sz w:val="18"/>
                <w:szCs w:val="18"/>
              </w:rPr>
            </w:r>
            <w:r w:rsidR="00A3227C" w:rsidRPr="001C1F96">
              <w:rPr>
                <w:sz w:val="18"/>
                <w:szCs w:val="18"/>
              </w:rPr>
              <w:fldChar w:fldCharType="end"/>
            </w:r>
            <w:r w:rsidRPr="001C1F96">
              <w:rPr>
                <w:sz w:val="18"/>
                <w:szCs w:val="18"/>
              </w:rPr>
            </w:r>
            <w:r w:rsidRPr="001C1F96">
              <w:rPr>
                <w:sz w:val="18"/>
                <w:szCs w:val="18"/>
              </w:rPr>
              <w:fldChar w:fldCharType="separate"/>
            </w:r>
            <w:r w:rsidR="00A3227C" w:rsidRPr="001C1F96">
              <w:rPr>
                <w:b w:val="0"/>
                <w:bCs w:val="0"/>
                <w:noProof/>
                <w:sz w:val="18"/>
                <w:szCs w:val="18"/>
              </w:rPr>
              <w:t>[110]</w:t>
            </w:r>
            <w:r w:rsidRPr="001C1F96">
              <w:rPr>
                <w:sz w:val="18"/>
                <w:szCs w:val="18"/>
              </w:rPr>
              <w:fldChar w:fldCharType="end"/>
            </w:r>
          </w:p>
        </w:tc>
        <w:tc>
          <w:tcPr>
            <w:tcW w:w="1134" w:type="dxa"/>
          </w:tcPr>
          <w:p w14:paraId="630AF62B"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212</w:t>
            </w:r>
          </w:p>
        </w:tc>
        <w:tc>
          <w:tcPr>
            <w:tcW w:w="1418" w:type="dxa"/>
          </w:tcPr>
          <w:p w14:paraId="3692A856"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SA/firefighters </w:t>
            </w:r>
          </w:p>
        </w:tc>
        <w:tc>
          <w:tcPr>
            <w:tcW w:w="1559" w:type="dxa"/>
          </w:tcPr>
          <w:p w14:paraId="3350C77B" w14:textId="73469232"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sidRPr="003300D9">
              <w:rPr>
                <w:sz w:val="18"/>
                <w:szCs w:val="18"/>
              </w:rPr>
              <w:t>Workplace based cross-sectional study</w:t>
            </w:r>
            <w:r w:rsidR="004444B9">
              <w:rPr>
                <w:sz w:val="18"/>
                <w:szCs w:val="18"/>
              </w:rPr>
              <w:t xml:space="preserve"> </w:t>
            </w:r>
          </w:p>
        </w:tc>
        <w:tc>
          <w:tcPr>
            <w:tcW w:w="1134" w:type="dxa"/>
          </w:tcPr>
          <w:p w14:paraId="3D01842A" w14:textId="77777777"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46.4</w:t>
            </w:r>
          </w:p>
        </w:tc>
        <w:tc>
          <w:tcPr>
            <w:tcW w:w="1417" w:type="dxa"/>
          </w:tcPr>
          <w:p w14:paraId="7E3807DC"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Dust </w:t>
            </w:r>
          </w:p>
        </w:tc>
        <w:tc>
          <w:tcPr>
            <w:tcW w:w="1276" w:type="dxa"/>
          </w:tcPr>
          <w:p w14:paraId="46928380"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SR</w:t>
            </w:r>
          </w:p>
        </w:tc>
        <w:tc>
          <w:tcPr>
            <w:tcW w:w="1559" w:type="dxa"/>
          </w:tcPr>
          <w:p w14:paraId="7DCB93A6" w14:textId="77777777"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FEV</w:t>
            </w:r>
            <w:r>
              <w:rPr>
                <w:sz w:val="18"/>
                <w:szCs w:val="18"/>
                <w:vertAlign w:val="subscript"/>
              </w:rPr>
              <w:t>1</w:t>
            </w:r>
            <w:r>
              <w:rPr>
                <w:sz w:val="18"/>
                <w:szCs w:val="18"/>
              </w:rPr>
              <w:t>/FVC&lt;LLN</w:t>
            </w:r>
          </w:p>
          <w:p w14:paraId="05EC3275"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FEV</w:t>
            </w:r>
            <w:r>
              <w:rPr>
                <w:sz w:val="18"/>
                <w:szCs w:val="18"/>
                <w:vertAlign w:val="subscript"/>
              </w:rPr>
              <w:t>1</w:t>
            </w:r>
            <w:r>
              <w:rPr>
                <w:sz w:val="18"/>
                <w:szCs w:val="18"/>
              </w:rPr>
              <w:t>/FVC&lt;0.7 (pre-BD)</w:t>
            </w:r>
          </w:p>
        </w:tc>
        <w:tc>
          <w:tcPr>
            <w:tcW w:w="3828" w:type="dxa"/>
          </w:tcPr>
          <w:p w14:paraId="51585C63" w14:textId="6F2CA768"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8</w:t>
            </w:r>
            <w:r w:rsidR="002D2E85">
              <w:rPr>
                <w:sz w:val="18"/>
                <w:szCs w:val="18"/>
              </w:rPr>
              <w:t>%</w:t>
            </w:r>
            <w:r>
              <w:rPr>
                <w:sz w:val="18"/>
                <w:szCs w:val="18"/>
              </w:rPr>
              <w:t xml:space="preserve"> more lung function abnormality using LLN equation than FEV</w:t>
            </w:r>
            <w:r>
              <w:rPr>
                <w:sz w:val="18"/>
                <w:szCs w:val="18"/>
                <w:vertAlign w:val="subscript"/>
              </w:rPr>
              <w:t>1</w:t>
            </w:r>
            <w:r>
              <w:rPr>
                <w:sz w:val="18"/>
                <w:szCs w:val="18"/>
              </w:rPr>
              <w:t>/FVC ratio</w:t>
            </w:r>
          </w:p>
        </w:tc>
      </w:tr>
      <w:tr w:rsidR="00AC2A9B" w:rsidRPr="00481281" w14:paraId="6FA9CF94" w14:textId="77777777" w:rsidTr="00AC2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196FBF1" w14:textId="40CEF05B" w:rsidR="00AC2A9B" w:rsidRPr="001C1F96" w:rsidRDefault="00AC2A9B" w:rsidP="00BD13AA">
            <w:pPr>
              <w:spacing w:after="0"/>
              <w:rPr>
                <w:b w:val="0"/>
                <w:bCs w:val="0"/>
                <w:sz w:val="18"/>
                <w:szCs w:val="18"/>
                <w:lang w:val="fr-FR"/>
              </w:rPr>
            </w:pPr>
            <w:r w:rsidRPr="001C1F96">
              <w:rPr>
                <w:b w:val="0"/>
                <w:bCs w:val="0"/>
                <w:sz w:val="18"/>
                <w:szCs w:val="20"/>
                <w:lang w:val="fr-FR"/>
              </w:rPr>
              <w:t xml:space="preserve">Alif et al. (2017) </w:t>
            </w:r>
            <w:r w:rsidRPr="001C1F96">
              <w:rPr>
                <w:sz w:val="18"/>
                <w:szCs w:val="20"/>
              </w:rPr>
              <w:fldChar w:fldCharType="begin"/>
            </w:r>
            <w:r w:rsidR="00A3227C" w:rsidRPr="001C1F96">
              <w:rPr>
                <w:b w:val="0"/>
                <w:bCs w:val="0"/>
                <w:sz w:val="18"/>
                <w:szCs w:val="20"/>
              </w:rPr>
              <w:instrText xml:space="preserve"> ADDIN EN.CITE &lt;EndNote&gt;&lt;Cite&gt;&lt;Author&gt;Alif&lt;/Author&gt;&lt;Year&gt;2017&lt;/Year&gt;&lt;RecNum&gt;2&lt;/RecNum&gt;&lt;DisplayText&gt;[37]&lt;/DisplayText&gt;&lt;record&gt;&lt;rec-number&gt;2&lt;/rec-number&gt;&lt;foreign-keys&gt;&lt;key app="EN" db-id="0vpvtf5at5xer9edax8xpat95eezs0zffpe0" timestamp="1549402592"&gt;2&lt;/key&gt;&lt;/foreign-keys&gt;&lt;ref-type name="Journal Article"&gt;17&lt;/ref-type&gt;&lt;contributors&gt;&lt;authors&gt;&lt;author&gt;Alif, S.M.&lt;/author&gt;&lt;author&gt;Dharmage, S.C.&lt;/author&gt;&lt;author&gt;Benke, G.P.&lt;/author&gt;&lt;author&gt;Dennekamp, M.&lt;/author&gt;&lt;author&gt;Burgess, J. A.&lt;/author&gt;&lt;author&gt;Perret, J. L.&lt;/author&gt;&lt;author&gt;Lodge, C. J.&lt;/author&gt;&lt;author&gt;Morrison, S.&lt;/author&gt;&lt;author&gt;Johns, D. P.&lt;/author&gt;&lt;author&gt;Giles, G. G.&lt;/author&gt;&lt;author&gt;Gurrin, L.&lt;/author&gt;&lt;author&gt;Thomas, P. S.&lt;/author&gt;&lt;author&gt;Hopper, J. L.&lt;/author&gt;&lt;author&gt;Baker, R.W.&lt;/author&gt;&lt;author&gt;Thompson, B. R.&lt;/author&gt;&lt;author&gt;Feather,I.H. &lt;/author&gt;&lt;author&gt;Vermeulen, R.&lt;/author&gt;&lt;author&gt;Kromhout, H.&lt;/author&gt;&lt;author&gt;Walters, E. H.&lt;/author&gt;&lt;author&gt;Abramson, M. J.&lt;/author&gt;&lt;author&gt;Matheson, M. C.&lt;/author&gt;&lt;/authors&gt;&lt;/contributors&gt;&lt;titles&gt;&lt;title&gt;Occupational exposure to pesticides are associated with fixed airflow obstruction in middle-age&lt;/title&gt;&lt;secondary-title&gt;Thorax&lt;/secondary-title&gt;&lt;/titles&gt;&lt;periodical&gt;&lt;full-title&gt;Thorax&lt;/full-title&gt;&lt;abbr-1&gt;Thorax&lt;/abbr-1&gt;&lt;/periodical&gt;&lt;pages&gt;990-997&lt;/pages&gt;&lt;volume&gt;72&lt;/volume&gt;&lt;number&gt;11&lt;/number&gt;&lt;edition&gt;2017 Jul 7&lt;/edition&gt;&lt;dates&gt;&lt;year&gt;2017&lt;/year&gt;&lt;/dates&gt;&lt;urls&gt;&lt;related-urls&gt;&lt;url&gt;&lt;style face="underline" font="default" size="100%"&gt;http://thorax.bmj.com/content/early/2017/07/12/thoraxjnl-2016-209665&lt;/style&gt;&lt;/url&gt;&lt;/related-urls&gt;&lt;/urls&gt;&lt;electronic-resource-num&gt;http://dx.doi.org/10.1136/thoraxjnl-2016-209665&lt;/electronic-resource-num&gt;&lt;/record&gt;&lt;/Cite&gt;&lt;/EndNote&gt;</w:instrText>
            </w:r>
            <w:r w:rsidRPr="001C1F96">
              <w:rPr>
                <w:sz w:val="18"/>
                <w:szCs w:val="20"/>
              </w:rPr>
              <w:fldChar w:fldCharType="separate"/>
            </w:r>
            <w:r w:rsidR="00A3227C" w:rsidRPr="001C1F96">
              <w:rPr>
                <w:b w:val="0"/>
                <w:bCs w:val="0"/>
                <w:noProof/>
                <w:sz w:val="18"/>
                <w:szCs w:val="20"/>
              </w:rPr>
              <w:t>[37]</w:t>
            </w:r>
            <w:r w:rsidRPr="001C1F96">
              <w:rPr>
                <w:sz w:val="18"/>
                <w:szCs w:val="20"/>
              </w:rPr>
              <w:fldChar w:fldCharType="end"/>
            </w:r>
          </w:p>
        </w:tc>
        <w:tc>
          <w:tcPr>
            <w:tcW w:w="1134" w:type="dxa"/>
          </w:tcPr>
          <w:p w14:paraId="284C378D" w14:textId="77777777" w:rsidR="00AC2A9B" w:rsidRPr="00481281" w:rsidRDefault="00AC2A9B"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sidRPr="00314260">
              <w:rPr>
                <w:sz w:val="18"/>
                <w:szCs w:val="20"/>
              </w:rPr>
              <w:t>1335</w:t>
            </w:r>
          </w:p>
        </w:tc>
        <w:tc>
          <w:tcPr>
            <w:tcW w:w="1418" w:type="dxa"/>
          </w:tcPr>
          <w:p w14:paraId="0EFBDE63" w14:textId="77777777" w:rsidR="00AC2A9B" w:rsidRPr="00481281" w:rsidRDefault="00AC2A9B"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20"/>
              </w:rPr>
              <w:t>Nationwide</w:t>
            </w:r>
            <w:r w:rsidRPr="00314260">
              <w:rPr>
                <w:sz w:val="18"/>
                <w:szCs w:val="20"/>
              </w:rPr>
              <w:t xml:space="preserve"> [TAHS]</w:t>
            </w:r>
          </w:p>
        </w:tc>
        <w:tc>
          <w:tcPr>
            <w:tcW w:w="1559" w:type="dxa"/>
          </w:tcPr>
          <w:p w14:paraId="6F8F3E59" w14:textId="02FB17F0"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Population</w:t>
            </w:r>
            <w:r w:rsidRPr="003300D9">
              <w:rPr>
                <w:sz w:val="18"/>
                <w:szCs w:val="18"/>
              </w:rPr>
              <w:t xml:space="preserve"> based cross-sectional study</w:t>
            </w:r>
            <w:r w:rsidR="004444B9">
              <w:rPr>
                <w:sz w:val="18"/>
                <w:szCs w:val="18"/>
              </w:rPr>
              <w:t xml:space="preserve"> </w:t>
            </w:r>
          </w:p>
        </w:tc>
        <w:tc>
          <w:tcPr>
            <w:tcW w:w="1134" w:type="dxa"/>
          </w:tcPr>
          <w:p w14:paraId="6557D9FC" w14:textId="77777777" w:rsidR="00AC2A9B" w:rsidRPr="00CA7510"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CA7510">
              <w:rPr>
                <w:sz w:val="18"/>
                <w:szCs w:val="18"/>
              </w:rPr>
              <w:t>45</w:t>
            </w:r>
          </w:p>
        </w:tc>
        <w:tc>
          <w:tcPr>
            <w:tcW w:w="1417" w:type="dxa"/>
          </w:tcPr>
          <w:p w14:paraId="765289E9" w14:textId="77777777" w:rsidR="00AC2A9B" w:rsidRPr="00CA7510"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14260">
              <w:rPr>
                <w:sz w:val="18"/>
                <w:szCs w:val="20"/>
              </w:rPr>
              <w:t>Dust, gases, pesticides</w:t>
            </w:r>
            <w:r>
              <w:rPr>
                <w:sz w:val="18"/>
                <w:szCs w:val="20"/>
              </w:rPr>
              <w:t xml:space="preserve"> group of exposures</w:t>
            </w:r>
          </w:p>
        </w:tc>
        <w:tc>
          <w:tcPr>
            <w:tcW w:w="1276" w:type="dxa"/>
          </w:tcPr>
          <w:p w14:paraId="5781A907" w14:textId="77777777" w:rsidR="00AC2A9B" w:rsidRPr="00CA7510"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 xml:space="preserve">Lifetime work history calendar, ALOHA plus </w:t>
            </w:r>
            <w:r w:rsidRPr="00314260">
              <w:rPr>
                <w:sz w:val="18"/>
                <w:szCs w:val="20"/>
              </w:rPr>
              <w:t>JEM</w:t>
            </w:r>
          </w:p>
        </w:tc>
        <w:tc>
          <w:tcPr>
            <w:tcW w:w="1559" w:type="dxa"/>
          </w:tcPr>
          <w:p w14:paraId="243E5546" w14:textId="77777777"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FEV</w:t>
            </w:r>
            <w:r>
              <w:rPr>
                <w:sz w:val="18"/>
                <w:szCs w:val="18"/>
                <w:vertAlign w:val="subscript"/>
              </w:rPr>
              <w:t>1</w:t>
            </w:r>
            <w:r>
              <w:rPr>
                <w:sz w:val="18"/>
                <w:szCs w:val="18"/>
              </w:rPr>
              <w:t>/FVC&lt;LLN</w:t>
            </w:r>
          </w:p>
          <w:p w14:paraId="065A2F35" w14:textId="77777777"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18"/>
              </w:rPr>
              <w:t>FEV</w:t>
            </w:r>
            <w:r>
              <w:rPr>
                <w:sz w:val="18"/>
                <w:szCs w:val="18"/>
                <w:vertAlign w:val="subscript"/>
              </w:rPr>
              <w:t>1</w:t>
            </w:r>
            <w:r>
              <w:rPr>
                <w:sz w:val="18"/>
                <w:szCs w:val="18"/>
              </w:rPr>
              <w:t>/FVC&lt;0.7 (post-BD)</w:t>
            </w:r>
            <w:r w:rsidRPr="00314260">
              <w:rPr>
                <w:sz w:val="18"/>
                <w:szCs w:val="20"/>
              </w:rPr>
              <w:t xml:space="preserve">, </w:t>
            </w:r>
          </w:p>
          <w:p w14:paraId="4CD1B063" w14:textId="77777777" w:rsidR="00AC2A9B" w:rsidRPr="00CA7510"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Chronic bronchitis</w:t>
            </w:r>
            <w:r w:rsidRPr="00314260">
              <w:rPr>
                <w:sz w:val="18"/>
                <w:szCs w:val="20"/>
              </w:rPr>
              <w:t>, cough, Phlegm, dyspnoea</w:t>
            </w:r>
          </w:p>
        </w:tc>
        <w:tc>
          <w:tcPr>
            <w:tcW w:w="3828" w:type="dxa"/>
          </w:tcPr>
          <w:p w14:paraId="23689F48" w14:textId="0CEA56D9"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Overall, 12</w:t>
            </w:r>
            <w:r w:rsidR="002D2E85">
              <w:rPr>
                <w:sz w:val="18"/>
                <w:szCs w:val="20"/>
              </w:rPr>
              <w:t>%</w:t>
            </w:r>
            <w:r>
              <w:rPr>
                <w:sz w:val="18"/>
                <w:szCs w:val="20"/>
              </w:rPr>
              <w:t xml:space="preserve"> (28/226) exposed to p</w:t>
            </w:r>
            <w:r w:rsidRPr="00314260">
              <w:rPr>
                <w:sz w:val="18"/>
                <w:szCs w:val="20"/>
              </w:rPr>
              <w:t>esticide</w:t>
            </w:r>
            <w:r>
              <w:rPr>
                <w:sz w:val="18"/>
                <w:szCs w:val="20"/>
              </w:rPr>
              <w:t xml:space="preserve"> had COPD,</w:t>
            </w:r>
            <w:r w:rsidRPr="00314260">
              <w:rPr>
                <w:sz w:val="18"/>
                <w:szCs w:val="20"/>
              </w:rPr>
              <w:t xml:space="preserve"> </w:t>
            </w:r>
          </w:p>
          <w:p w14:paraId="7FB35469" w14:textId="02F507FC"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29</w:t>
            </w:r>
            <w:r w:rsidR="002D2E85">
              <w:rPr>
                <w:sz w:val="18"/>
                <w:szCs w:val="20"/>
              </w:rPr>
              <w:t>%</w:t>
            </w:r>
            <w:r>
              <w:rPr>
                <w:sz w:val="18"/>
                <w:szCs w:val="20"/>
              </w:rPr>
              <w:t xml:space="preserve"> (63/223) exposed to p</w:t>
            </w:r>
            <w:r w:rsidRPr="00314260">
              <w:rPr>
                <w:sz w:val="18"/>
                <w:szCs w:val="20"/>
              </w:rPr>
              <w:t>esticide</w:t>
            </w:r>
            <w:r>
              <w:rPr>
                <w:sz w:val="18"/>
                <w:szCs w:val="20"/>
              </w:rPr>
              <w:t xml:space="preserve"> had </w:t>
            </w:r>
            <w:r>
              <w:rPr>
                <w:sz w:val="18"/>
                <w:szCs w:val="18"/>
              </w:rPr>
              <w:t>c</w:t>
            </w:r>
            <w:r>
              <w:rPr>
                <w:sz w:val="18"/>
                <w:szCs w:val="20"/>
              </w:rPr>
              <w:t>hronic bronchitis,</w:t>
            </w:r>
          </w:p>
          <w:p w14:paraId="1DBA3662" w14:textId="6A21E2CB"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19</w:t>
            </w:r>
            <w:r w:rsidR="002D2E85">
              <w:rPr>
                <w:sz w:val="18"/>
                <w:szCs w:val="20"/>
              </w:rPr>
              <w:t>%</w:t>
            </w:r>
            <w:r>
              <w:rPr>
                <w:sz w:val="18"/>
                <w:szCs w:val="20"/>
              </w:rPr>
              <w:t xml:space="preserve"> (41/221) exposed to pesticides had cough,</w:t>
            </w:r>
          </w:p>
          <w:p w14:paraId="0BC5195C" w14:textId="60590770"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18</w:t>
            </w:r>
            <w:r w:rsidR="002D2E85">
              <w:rPr>
                <w:sz w:val="18"/>
                <w:szCs w:val="20"/>
              </w:rPr>
              <w:t>%</w:t>
            </w:r>
            <w:r>
              <w:rPr>
                <w:sz w:val="18"/>
                <w:szCs w:val="20"/>
              </w:rPr>
              <w:t xml:space="preserve"> (39/220) exposed to pesticides had phlegm,</w:t>
            </w:r>
          </w:p>
          <w:p w14:paraId="236A840A" w14:textId="779A3C54"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26</w:t>
            </w:r>
            <w:r w:rsidR="002D2E85">
              <w:rPr>
                <w:sz w:val="18"/>
                <w:szCs w:val="20"/>
              </w:rPr>
              <w:t>%</w:t>
            </w:r>
            <w:r>
              <w:rPr>
                <w:sz w:val="18"/>
                <w:szCs w:val="20"/>
              </w:rPr>
              <w:t xml:space="preserve"> (58/225) exposed to pesticides had dyspnoea,</w:t>
            </w:r>
          </w:p>
          <w:p w14:paraId="48582E27" w14:textId="47E3D832"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10</w:t>
            </w:r>
            <w:r w:rsidR="002D2E85">
              <w:rPr>
                <w:sz w:val="18"/>
                <w:szCs w:val="20"/>
              </w:rPr>
              <w:t>%</w:t>
            </w:r>
            <w:r>
              <w:rPr>
                <w:sz w:val="18"/>
                <w:szCs w:val="20"/>
              </w:rPr>
              <w:t xml:space="preserve"> exposed to biological dust (76/756), mineral dust (71/707), gases/fumes (91/960) had COPD, </w:t>
            </w:r>
          </w:p>
          <w:p w14:paraId="79EF62AF" w14:textId="388752C9" w:rsidR="00AC2A9B" w:rsidRPr="00CA7510"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21</w:t>
            </w:r>
            <w:r w:rsidR="002D2E85">
              <w:rPr>
                <w:sz w:val="18"/>
                <w:szCs w:val="20"/>
              </w:rPr>
              <w:t>%</w:t>
            </w:r>
            <w:r>
              <w:rPr>
                <w:sz w:val="18"/>
                <w:szCs w:val="20"/>
              </w:rPr>
              <w:t xml:space="preserve"> exposed to biological dust (159/751), mineral dust (148/702), and 20</w:t>
            </w:r>
            <w:r w:rsidR="002D2E85">
              <w:rPr>
                <w:sz w:val="18"/>
                <w:szCs w:val="20"/>
              </w:rPr>
              <w:t>%</w:t>
            </w:r>
            <w:r>
              <w:rPr>
                <w:sz w:val="18"/>
                <w:szCs w:val="20"/>
              </w:rPr>
              <w:t xml:space="preserve"> exposed to gases/fumes (189/951) had </w:t>
            </w:r>
            <w:r w:rsidR="00AD3B82">
              <w:rPr>
                <w:sz w:val="18"/>
                <w:szCs w:val="20"/>
              </w:rPr>
              <w:t>chronic bronchitis</w:t>
            </w:r>
            <w:r>
              <w:rPr>
                <w:sz w:val="18"/>
                <w:szCs w:val="20"/>
              </w:rPr>
              <w:t>. 13-14</w:t>
            </w:r>
            <w:r w:rsidR="002D2E85">
              <w:rPr>
                <w:sz w:val="18"/>
                <w:szCs w:val="20"/>
              </w:rPr>
              <w:t>%</w:t>
            </w:r>
            <w:r>
              <w:rPr>
                <w:sz w:val="18"/>
                <w:szCs w:val="20"/>
              </w:rPr>
              <w:t xml:space="preserve"> exposed to biological dust (104/745), mineral dust (103/696), gases/fumes (125/946) had cough.</w:t>
            </w:r>
          </w:p>
        </w:tc>
      </w:tr>
      <w:tr w:rsidR="00AC2A9B" w:rsidRPr="00481281" w14:paraId="3952E331" w14:textId="77777777" w:rsidTr="00AC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08D5248" w14:textId="477C248E" w:rsidR="00AC2A9B" w:rsidRPr="001C1F96" w:rsidRDefault="00AC2A9B" w:rsidP="00BD13AA">
            <w:pPr>
              <w:spacing w:after="0"/>
              <w:rPr>
                <w:b w:val="0"/>
                <w:bCs w:val="0"/>
                <w:sz w:val="18"/>
                <w:szCs w:val="18"/>
                <w:lang w:val="fr-FR"/>
              </w:rPr>
            </w:pPr>
            <w:r w:rsidRPr="001C1F96">
              <w:rPr>
                <w:b w:val="0"/>
                <w:bCs w:val="0"/>
                <w:sz w:val="18"/>
                <w:szCs w:val="20"/>
                <w:lang w:val="fr-FR"/>
              </w:rPr>
              <w:t xml:space="preserve">Alif et al. (2017) </w:t>
            </w:r>
            <w:r w:rsidRPr="001C1F96">
              <w:rPr>
                <w:sz w:val="18"/>
                <w:szCs w:val="20"/>
              </w:rPr>
              <w:fldChar w:fldCharType="begin">
                <w:fldData xml:space="preserve">PEVuZE5vdGU+PENpdGU+PEF1dGhvcj5BbGlmPC9BdXRob3I+PFllYXI+MjAxNzwvWWVhcj48UmVj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</w:fldData>
              </w:fldChar>
            </w:r>
            <w:r w:rsidR="00A3227C" w:rsidRPr="001C1F96">
              <w:rPr>
                <w:b w:val="0"/>
                <w:bCs w:val="0"/>
                <w:sz w:val="18"/>
                <w:szCs w:val="20"/>
              </w:rPr>
              <w:instrText xml:space="preserve"> ADDIN EN.CITE </w:instrText>
            </w:r>
            <w:r w:rsidR="00A3227C" w:rsidRPr="001C1F96">
              <w:rPr>
                <w:sz w:val="18"/>
                <w:szCs w:val="20"/>
              </w:rPr>
              <w:fldChar w:fldCharType="begin">
                <w:fldData xml:space="preserve">PEVuZE5vdGU+PENpdGU+PEF1dGhvcj5BbGlmPC9BdXRob3I+PFllYXI+MjAxNzwvWWVhcj48UmVj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</w:fldData>
              </w:fldChar>
            </w:r>
            <w:r w:rsidR="00A3227C" w:rsidRPr="001C1F96">
              <w:rPr>
                <w:b w:val="0"/>
                <w:bCs w:val="0"/>
                <w:sz w:val="18"/>
                <w:szCs w:val="20"/>
              </w:rPr>
              <w:instrText xml:space="preserve"> ADDIN EN.CITE.DATA </w:instrText>
            </w:r>
            <w:r w:rsidR="00A3227C" w:rsidRPr="001C1F96">
              <w:rPr>
                <w:sz w:val="18"/>
                <w:szCs w:val="20"/>
              </w:rPr>
            </w:r>
            <w:r w:rsidR="00A3227C" w:rsidRPr="001C1F96">
              <w:rPr>
                <w:sz w:val="18"/>
                <w:szCs w:val="20"/>
              </w:rPr>
              <w:fldChar w:fldCharType="end"/>
            </w:r>
            <w:r w:rsidRPr="001C1F96">
              <w:rPr>
                <w:sz w:val="18"/>
                <w:szCs w:val="20"/>
              </w:rPr>
            </w:r>
            <w:r w:rsidRPr="001C1F96">
              <w:rPr>
                <w:sz w:val="18"/>
                <w:szCs w:val="20"/>
              </w:rPr>
              <w:fldChar w:fldCharType="separate"/>
            </w:r>
            <w:r w:rsidR="00A3227C" w:rsidRPr="001C1F96">
              <w:rPr>
                <w:b w:val="0"/>
                <w:bCs w:val="0"/>
                <w:noProof/>
                <w:sz w:val="18"/>
                <w:szCs w:val="20"/>
              </w:rPr>
              <w:t>[38]</w:t>
            </w:r>
            <w:r w:rsidRPr="001C1F96">
              <w:rPr>
                <w:sz w:val="18"/>
                <w:szCs w:val="20"/>
              </w:rPr>
              <w:fldChar w:fldCharType="end"/>
            </w:r>
          </w:p>
        </w:tc>
        <w:tc>
          <w:tcPr>
            <w:tcW w:w="1134" w:type="dxa"/>
          </w:tcPr>
          <w:p w14:paraId="289A7531"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sidRPr="00314260">
              <w:rPr>
                <w:sz w:val="18"/>
                <w:szCs w:val="20"/>
              </w:rPr>
              <w:t>1335</w:t>
            </w:r>
          </w:p>
        </w:tc>
        <w:tc>
          <w:tcPr>
            <w:tcW w:w="1418" w:type="dxa"/>
          </w:tcPr>
          <w:p w14:paraId="488E94E5"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20"/>
              </w:rPr>
              <w:t>Nationwide</w:t>
            </w:r>
            <w:r w:rsidRPr="00314260">
              <w:rPr>
                <w:sz w:val="18"/>
                <w:szCs w:val="20"/>
              </w:rPr>
              <w:t xml:space="preserve"> [TAHS]</w:t>
            </w:r>
          </w:p>
        </w:tc>
        <w:tc>
          <w:tcPr>
            <w:tcW w:w="1559" w:type="dxa"/>
          </w:tcPr>
          <w:p w14:paraId="20F2E298" w14:textId="12953A70"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Population</w:t>
            </w:r>
            <w:r w:rsidRPr="003300D9">
              <w:rPr>
                <w:sz w:val="18"/>
                <w:szCs w:val="18"/>
              </w:rPr>
              <w:t xml:space="preserve"> based cross-sectional study</w:t>
            </w:r>
            <w:r w:rsidR="004444B9">
              <w:rPr>
                <w:sz w:val="18"/>
                <w:szCs w:val="18"/>
              </w:rPr>
              <w:t xml:space="preserve"> </w:t>
            </w:r>
          </w:p>
        </w:tc>
        <w:tc>
          <w:tcPr>
            <w:tcW w:w="1134" w:type="dxa"/>
          </w:tcPr>
          <w:p w14:paraId="20EBAD0C" w14:textId="77777777" w:rsidR="00AC2A9B" w:rsidRPr="00CA7510"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CA7510">
              <w:rPr>
                <w:sz w:val="18"/>
                <w:szCs w:val="18"/>
              </w:rPr>
              <w:t>45</w:t>
            </w:r>
          </w:p>
        </w:tc>
        <w:tc>
          <w:tcPr>
            <w:tcW w:w="1417" w:type="dxa"/>
          </w:tcPr>
          <w:p w14:paraId="0C5A784F" w14:textId="77777777" w:rsidR="00AC2A9B" w:rsidRPr="00CA7510"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14260">
              <w:rPr>
                <w:sz w:val="18"/>
                <w:szCs w:val="20"/>
              </w:rPr>
              <w:t xml:space="preserve">Solvents and metals </w:t>
            </w:r>
          </w:p>
        </w:tc>
        <w:tc>
          <w:tcPr>
            <w:tcW w:w="1276" w:type="dxa"/>
          </w:tcPr>
          <w:p w14:paraId="05C6251A" w14:textId="77777777" w:rsidR="00AC2A9B" w:rsidRPr="00CA7510"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 xml:space="preserve">Lifetime work history calendar, ALOHA plus </w:t>
            </w:r>
            <w:r w:rsidRPr="00314260">
              <w:rPr>
                <w:sz w:val="18"/>
                <w:szCs w:val="20"/>
              </w:rPr>
              <w:t>JEM</w:t>
            </w:r>
          </w:p>
        </w:tc>
        <w:tc>
          <w:tcPr>
            <w:tcW w:w="1559" w:type="dxa"/>
          </w:tcPr>
          <w:p w14:paraId="1D8A04FA" w14:textId="77777777"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FEV</w:t>
            </w:r>
            <w:r>
              <w:rPr>
                <w:sz w:val="18"/>
                <w:szCs w:val="18"/>
                <w:vertAlign w:val="subscript"/>
              </w:rPr>
              <w:t>1</w:t>
            </w:r>
            <w:r>
              <w:rPr>
                <w:sz w:val="18"/>
                <w:szCs w:val="18"/>
              </w:rPr>
              <w:t>/FVC&lt;LLN</w:t>
            </w:r>
          </w:p>
          <w:p w14:paraId="52EDBCF1" w14:textId="77777777" w:rsidR="00AC2A9B" w:rsidRPr="00CA7510"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FEV</w:t>
            </w:r>
            <w:r>
              <w:rPr>
                <w:sz w:val="18"/>
                <w:szCs w:val="18"/>
                <w:vertAlign w:val="subscript"/>
              </w:rPr>
              <w:t>1</w:t>
            </w:r>
            <w:r>
              <w:rPr>
                <w:sz w:val="18"/>
                <w:szCs w:val="18"/>
              </w:rPr>
              <w:t>/FVC&lt;0.7 (post-BD)</w:t>
            </w:r>
          </w:p>
        </w:tc>
        <w:tc>
          <w:tcPr>
            <w:tcW w:w="3828" w:type="dxa"/>
          </w:tcPr>
          <w:p w14:paraId="05764664" w14:textId="77777777"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314260">
              <w:rPr>
                <w:sz w:val="18"/>
                <w:szCs w:val="20"/>
              </w:rPr>
              <w:t>Women exposed to chlorinated solvents have more risk of COPD than men</w:t>
            </w:r>
            <w:r>
              <w:rPr>
                <w:sz w:val="18"/>
                <w:szCs w:val="20"/>
              </w:rPr>
              <w:t>.</w:t>
            </w:r>
          </w:p>
          <w:p w14:paraId="660CD604" w14:textId="53A5351C"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11</w:t>
            </w:r>
            <w:r w:rsidR="002D2E85">
              <w:rPr>
                <w:sz w:val="18"/>
                <w:szCs w:val="20"/>
              </w:rPr>
              <w:t>%</w:t>
            </w:r>
            <w:r>
              <w:rPr>
                <w:sz w:val="18"/>
                <w:szCs w:val="20"/>
              </w:rPr>
              <w:t xml:space="preserve"> (63/392) exposed to aromatic solvents had COPD, </w:t>
            </w:r>
          </w:p>
          <w:p w14:paraId="157B34AB" w14:textId="279F009C"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12</w:t>
            </w:r>
            <w:r w:rsidR="002D2E85">
              <w:rPr>
                <w:sz w:val="18"/>
                <w:szCs w:val="20"/>
              </w:rPr>
              <w:t>%</w:t>
            </w:r>
            <w:r>
              <w:rPr>
                <w:sz w:val="18"/>
                <w:szCs w:val="20"/>
              </w:rPr>
              <w:t xml:space="preserve"> (35/293) exposed to </w:t>
            </w:r>
            <w:r w:rsidRPr="00314260">
              <w:rPr>
                <w:sz w:val="18"/>
                <w:szCs w:val="20"/>
              </w:rPr>
              <w:t>chlorinated solvents</w:t>
            </w:r>
            <w:r>
              <w:rPr>
                <w:sz w:val="18"/>
                <w:szCs w:val="20"/>
              </w:rPr>
              <w:t xml:space="preserve"> had COPD, </w:t>
            </w:r>
          </w:p>
          <w:p w14:paraId="32A03619" w14:textId="53023032"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10</w:t>
            </w:r>
            <w:r w:rsidR="002D2E85">
              <w:rPr>
                <w:sz w:val="18"/>
                <w:szCs w:val="20"/>
              </w:rPr>
              <w:t>%</w:t>
            </w:r>
            <w:r>
              <w:rPr>
                <w:sz w:val="18"/>
                <w:szCs w:val="20"/>
              </w:rPr>
              <w:t xml:space="preserve"> (55/528) exposed to other</w:t>
            </w:r>
            <w:r w:rsidRPr="00314260">
              <w:rPr>
                <w:sz w:val="18"/>
                <w:szCs w:val="20"/>
              </w:rPr>
              <w:t xml:space="preserve"> solvents</w:t>
            </w:r>
            <w:r>
              <w:rPr>
                <w:sz w:val="18"/>
                <w:szCs w:val="20"/>
              </w:rPr>
              <w:t xml:space="preserve"> had COPD, </w:t>
            </w:r>
          </w:p>
          <w:p w14:paraId="47483CD7" w14:textId="1468B4D8" w:rsidR="00AC2A9B" w:rsidRPr="00CA7510"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13</w:t>
            </w:r>
            <w:r w:rsidR="002D2E85">
              <w:rPr>
                <w:sz w:val="18"/>
                <w:szCs w:val="20"/>
              </w:rPr>
              <w:t>%</w:t>
            </w:r>
            <w:r>
              <w:rPr>
                <w:sz w:val="18"/>
                <w:szCs w:val="20"/>
              </w:rPr>
              <w:t xml:space="preserve"> (41/315) exposed to metals had COPD.</w:t>
            </w:r>
          </w:p>
        </w:tc>
      </w:tr>
      <w:tr w:rsidR="00AC2A9B" w:rsidRPr="00481281" w14:paraId="0F0C5E81" w14:textId="77777777" w:rsidTr="00AC2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BE29589" w14:textId="2BB1C101" w:rsidR="00AC2A9B" w:rsidRPr="001C1F96" w:rsidRDefault="00AC2A9B" w:rsidP="00BD13AA">
            <w:pPr>
              <w:spacing w:after="0"/>
              <w:rPr>
                <w:b w:val="0"/>
                <w:bCs w:val="0"/>
                <w:sz w:val="18"/>
                <w:szCs w:val="18"/>
                <w:lang w:val="fr-FR"/>
              </w:rPr>
            </w:pPr>
            <w:proofErr w:type="spellStart"/>
            <w:r w:rsidRPr="001C1F96">
              <w:rPr>
                <w:b w:val="0"/>
                <w:bCs w:val="0"/>
                <w:sz w:val="18"/>
                <w:szCs w:val="20"/>
                <w:lang w:val="fr-FR"/>
              </w:rPr>
              <w:t>Schermer</w:t>
            </w:r>
            <w:proofErr w:type="spellEnd"/>
            <w:r w:rsidRPr="001C1F96">
              <w:rPr>
                <w:b w:val="0"/>
                <w:bCs w:val="0"/>
                <w:sz w:val="18"/>
                <w:szCs w:val="20"/>
                <w:lang w:val="fr-FR"/>
              </w:rPr>
              <w:t xml:space="preserve"> et al. (2010) </w:t>
            </w:r>
            <w:r w:rsidRPr="001C1F96">
              <w:rPr>
                <w:sz w:val="18"/>
                <w:szCs w:val="20"/>
              </w:rPr>
              <w:fldChar w:fldCharType="begin">
                <w:fldData xml:space="preserve">PEVuZE5vdGU+PENpdGU+PEF1dGhvcj5TY2hlcm1lcjwvQXV0aG9yPjxZZWFyPjIwMTA8L1llYXI+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=
</w:fldData>
              </w:fldChar>
            </w:r>
            <w:r w:rsidR="00A3227C" w:rsidRPr="001C1F96">
              <w:rPr>
                <w:b w:val="0"/>
                <w:bCs w:val="0"/>
                <w:sz w:val="18"/>
                <w:szCs w:val="20"/>
              </w:rPr>
              <w:instrText xml:space="preserve"> ADDIN EN.CITE </w:instrText>
            </w:r>
            <w:r w:rsidR="00A3227C" w:rsidRPr="001C1F96">
              <w:rPr>
                <w:sz w:val="18"/>
                <w:szCs w:val="20"/>
              </w:rPr>
              <w:fldChar w:fldCharType="begin">
                <w:fldData xml:space="preserve">PEVuZE5vdGU+PENpdGU+PEF1dGhvcj5TY2hlcm1lcjwvQXV0aG9yPjxZZWFyPjIwMTA8L1llYXI+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=
</w:fldData>
              </w:fldChar>
            </w:r>
            <w:r w:rsidR="00A3227C" w:rsidRPr="001C1F96">
              <w:rPr>
                <w:b w:val="0"/>
                <w:bCs w:val="0"/>
                <w:sz w:val="18"/>
                <w:szCs w:val="20"/>
              </w:rPr>
              <w:instrText xml:space="preserve"> ADDIN EN.CITE.DATA </w:instrText>
            </w:r>
            <w:r w:rsidR="00A3227C" w:rsidRPr="001C1F96">
              <w:rPr>
                <w:sz w:val="18"/>
                <w:szCs w:val="20"/>
              </w:rPr>
            </w:r>
            <w:r w:rsidR="00A3227C" w:rsidRPr="001C1F96">
              <w:rPr>
                <w:sz w:val="18"/>
                <w:szCs w:val="20"/>
              </w:rPr>
              <w:fldChar w:fldCharType="end"/>
            </w:r>
            <w:r w:rsidRPr="001C1F96">
              <w:rPr>
                <w:sz w:val="18"/>
                <w:szCs w:val="20"/>
              </w:rPr>
            </w:r>
            <w:r w:rsidRPr="001C1F96">
              <w:rPr>
                <w:sz w:val="18"/>
                <w:szCs w:val="20"/>
              </w:rPr>
              <w:fldChar w:fldCharType="separate"/>
            </w:r>
            <w:r w:rsidR="00A3227C" w:rsidRPr="001C1F96">
              <w:rPr>
                <w:b w:val="0"/>
                <w:bCs w:val="0"/>
                <w:noProof/>
                <w:sz w:val="18"/>
                <w:szCs w:val="20"/>
              </w:rPr>
              <w:t>[111]</w:t>
            </w:r>
            <w:r w:rsidRPr="001C1F96">
              <w:rPr>
                <w:sz w:val="18"/>
                <w:szCs w:val="20"/>
              </w:rPr>
              <w:fldChar w:fldCharType="end"/>
            </w:r>
          </w:p>
        </w:tc>
        <w:tc>
          <w:tcPr>
            <w:tcW w:w="1134" w:type="dxa"/>
          </w:tcPr>
          <w:p w14:paraId="7E8F6E39" w14:textId="77777777" w:rsidR="00AC2A9B" w:rsidRPr="00481281" w:rsidRDefault="00AC2A9B"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20"/>
              </w:rPr>
              <w:t xml:space="preserve">501 cases and 1324 controls </w:t>
            </w:r>
            <w:r>
              <w:rPr>
                <w:rFonts w:ascii="Times New Roman" w:hAnsi="Times New Roman"/>
                <w:sz w:val="18"/>
                <w:szCs w:val="20"/>
              </w:rPr>
              <w:t>⁑</w:t>
            </w:r>
          </w:p>
        </w:tc>
        <w:tc>
          <w:tcPr>
            <w:tcW w:w="1418" w:type="dxa"/>
          </w:tcPr>
          <w:p w14:paraId="5F848F85" w14:textId="77777777" w:rsidR="00AC2A9B" w:rsidRPr="00481281" w:rsidRDefault="00AC2A9B"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20"/>
              </w:rPr>
              <w:t>SA/firefighters</w:t>
            </w:r>
          </w:p>
        </w:tc>
        <w:tc>
          <w:tcPr>
            <w:tcW w:w="1559" w:type="dxa"/>
          </w:tcPr>
          <w:p w14:paraId="7B82C33F" w14:textId="611ED10B" w:rsidR="00AC2A9B" w:rsidRDefault="00AC2A9B"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Population</w:t>
            </w:r>
            <w:r w:rsidRPr="003300D9">
              <w:rPr>
                <w:sz w:val="18"/>
                <w:szCs w:val="18"/>
              </w:rPr>
              <w:t xml:space="preserve"> based cross-sectional study</w:t>
            </w:r>
            <w:r w:rsidR="004444B9">
              <w:rPr>
                <w:sz w:val="18"/>
                <w:szCs w:val="18"/>
              </w:rPr>
              <w:t xml:space="preserve"> </w:t>
            </w:r>
          </w:p>
        </w:tc>
        <w:tc>
          <w:tcPr>
            <w:tcW w:w="1134" w:type="dxa"/>
          </w:tcPr>
          <w:p w14:paraId="6289313C" w14:textId="77777777" w:rsidR="00AC2A9B" w:rsidRPr="00CA690F"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CA690F">
              <w:rPr>
                <w:sz w:val="18"/>
                <w:szCs w:val="18"/>
              </w:rPr>
              <w:t>43.9</w:t>
            </w:r>
          </w:p>
        </w:tc>
        <w:tc>
          <w:tcPr>
            <w:tcW w:w="1417" w:type="dxa"/>
          </w:tcPr>
          <w:p w14:paraId="4432B39F" w14:textId="77777777" w:rsidR="00AC2A9B" w:rsidRPr="00CA690F"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 xml:space="preserve">Dust, smoke and fire exposures </w:t>
            </w:r>
          </w:p>
        </w:tc>
        <w:tc>
          <w:tcPr>
            <w:tcW w:w="1276" w:type="dxa"/>
          </w:tcPr>
          <w:p w14:paraId="6821B905" w14:textId="77777777" w:rsidR="00AC2A9B" w:rsidRPr="00CA690F"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 xml:space="preserve">SR </w:t>
            </w:r>
          </w:p>
        </w:tc>
        <w:tc>
          <w:tcPr>
            <w:tcW w:w="1559" w:type="dxa"/>
          </w:tcPr>
          <w:p w14:paraId="70C3E1FC" w14:textId="77777777" w:rsidR="00AC2A9B" w:rsidRPr="00CA690F"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FEV</w:t>
            </w:r>
            <w:r>
              <w:rPr>
                <w:sz w:val="18"/>
                <w:szCs w:val="18"/>
                <w:vertAlign w:val="subscript"/>
              </w:rPr>
              <w:t>1</w:t>
            </w:r>
            <w:r>
              <w:rPr>
                <w:sz w:val="18"/>
                <w:szCs w:val="18"/>
              </w:rPr>
              <w:t>/FVC&lt;0.7 (pre-BD)</w:t>
            </w:r>
          </w:p>
        </w:tc>
        <w:tc>
          <w:tcPr>
            <w:tcW w:w="3828" w:type="dxa"/>
          </w:tcPr>
          <w:p w14:paraId="25C17357" w14:textId="577B9565" w:rsidR="00AC2A9B" w:rsidRDefault="00AC2A9B"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8859D1">
              <w:rPr>
                <w:sz w:val="18"/>
                <w:szCs w:val="20"/>
              </w:rPr>
              <w:t>FEV</w:t>
            </w:r>
            <w:r w:rsidRPr="00B66E8D">
              <w:rPr>
                <w:sz w:val="18"/>
                <w:szCs w:val="20"/>
                <w:vertAlign w:val="subscript"/>
              </w:rPr>
              <w:t>1</w:t>
            </w:r>
            <w:r w:rsidRPr="008859D1">
              <w:rPr>
                <w:sz w:val="18"/>
                <w:szCs w:val="20"/>
              </w:rPr>
              <w:t>/FVC and FEF</w:t>
            </w:r>
            <w:r w:rsidRPr="00B66E8D">
              <w:rPr>
                <w:sz w:val="18"/>
                <w:szCs w:val="20"/>
                <w:vertAlign w:val="subscript"/>
              </w:rPr>
              <w:t>25–75</w:t>
            </w:r>
            <w:r w:rsidRPr="008859D1">
              <w:rPr>
                <w:sz w:val="18"/>
                <w:szCs w:val="20"/>
              </w:rPr>
              <w:t xml:space="preserve"> were significantly lower in the firefighters</w:t>
            </w:r>
            <w:r>
              <w:rPr>
                <w:sz w:val="18"/>
                <w:szCs w:val="20"/>
              </w:rPr>
              <w:t xml:space="preserve"> compared to controls. </w:t>
            </w:r>
          </w:p>
          <w:p w14:paraId="0AD45933" w14:textId="3B1F1EBB" w:rsidR="00AC2A9B" w:rsidRDefault="00AC2A9B"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8859D1">
              <w:rPr>
                <w:sz w:val="18"/>
                <w:szCs w:val="20"/>
              </w:rPr>
              <w:t>A total of 18.6</w:t>
            </w:r>
            <w:r w:rsidR="002D2E85">
              <w:rPr>
                <w:sz w:val="18"/>
                <w:szCs w:val="20"/>
              </w:rPr>
              <w:t>%</w:t>
            </w:r>
            <w:r>
              <w:rPr>
                <w:sz w:val="18"/>
                <w:szCs w:val="20"/>
              </w:rPr>
              <w:t xml:space="preserve"> (93/501) </w:t>
            </w:r>
            <w:r w:rsidRPr="008859D1">
              <w:rPr>
                <w:sz w:val="18"/>
                <w:szCs w:val="20"/>
              </w:rPr>
              <w:t>firefighters</w:t>
            </w:r>
            <w:r>
              <w:rPr>
                <w:sz w:val="18"/>
                <w:szCs w:val="20"/>
              </w:rPr>
              <w:t xml:space="preserve"> </w:t>
            </w:r>
            <w:r w:rsidRPr="008859D1">
              <w:rPr>
                <w:sz w:val="18"/>
                <w:szCs w:val="20"/>
              </w:rPr>
              <w:t>had an FEV</w:t>
            </w:r>
            <w:r w:rsidRPr="00B66E8D">
              <w:rPr>
                <w:sz w:val="18"/>
                <w:szCs w:val="20"/>
                <w:vertAlign w:val="subscript"/>
              </w:rPr>
              <w:t>1</w:t>
            </w:r>
            <w:r w:rsidRPr="008859D1">
              <w:rPr>
                <w:sz w:val="18"/>
                <w:szCs w:val="20"/>
              </w:rPr>
              <w:t>/FVC</w:t>
            </w:r>
            <w:r>
              <w:rPr>
                <w:sz w:val="18"/>
                <w:szCs w:val="20"/>
              </w:rPr>
              <w:t>&lt;</w:t>
            </w:r>
            <w:r w:rsidRPr="008859D1">
              <w:rPr>
                <w:sz w:val="18"/>
                <w:szCs w:val="20"/>
              </w:rPr>
              <w:t>70</w:t>
            </w:r>
            <w:r w:rsidR="002D2E85">
              <w:rPr>
                <w:sz w:val="18"/>
                <w:szCs w:val="20"/>
              </w:rPr>
              <w:t>%</w:t>
            </w:r>
            <w:r w:rsidRPr="008859D1">
              <w:rPr>
                <w:sz w:val="18"/>
                <w:szCs w:val="20"/>
              </w:rPr>
              <w:t xml:space="preserve"> (p</w:t>
            </w:r>
            <w:r>
              <w:rPr>
                <w:sz w:val="18"/>
                <w:szCs w:val="20"/>
              </w:rPr>
              <w:t>&lt;</w:t>
            </w:r>
            <w:r w:rsidRPr="008859D1">
              <w:rPr>
                <w:sz w:val="18"/>
                <w:szCs w:val="20"/>
              </w:rPr>
              <w:t>0.001)</w:t>
            </w:r>
            <w:r>
              <w:rPr>
                <w:sz w:val="18"/>
                <w:szCs w:val="20"/>
              </w:rPr>
              <w:t>.</w:t>
            </w:r>
          </w:p>
          <w:p w14:paraId="23A51466" w14:textId="33EABA03" w:rsidR="00AC2A9B" w:rsidRPr="00CA690F" w:rsidRDefault="00AC2A9B"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530AAA">
              <w:rPr>
                <w:sz w:val="18"/>
                <w:szCs w:val="20"/>
              </w:rPr>
              <w:t>Firefighters with the highest rate of self-reported exposure</w:t>
            </w:r>
            <w:r>
              <w:rPr>
                <w:sz w:val="18"/>
                <w:szCs w:val="20"/>
              </w:rPr>
              <w:t xml:space="preserve">s </w:t>
            </w:r>
            <w:r w:rsidRPr="00530AAA">
              <w:rPr>
                <w:sz w:val="18"/>
                <w:szCs w:val="20"/>
              </w:rPr>
              <w:t>showed significant lower FEV</w:t>
            </w:r>
            <w:r w:rsidRPr="00B66E8D">
              <w:rPr>
                <w:sz w:val="18"/>
                <w:szCs w:val="20"/>
                <w:vertAlign w:val="subscript"/>
              </w:rPr>
              <w:t>1</w:t>
            </w:r>
            <w:r w:rsidRPr="00530AAA">
              <w:rPr>
                <w:sz w:val="18"/>
                <w:szCs w:val="20"/>
              </w:rPr>
              <w:t>, FEV</w:t>
            </w:r>
            <w:r w:rsidRPr="00B66E8D">
              <w:rPr>
                <w:sz w:val="18"/>
                <w:szCs w:val="20"/>
                <w:vertAlign w:val="subscript"/>
              </w:rPr>
              <w:t>1</w:t>
            </w:r>
            <w:r w:rsidR="002D2E85">
              <w:rPr>
                <w:sz w:val="18"/>
                <w:szCs w:val="20"/>
              </w:rPr>
              <w:t>%</w:t>
            </w:r>
            <w:r w:rsidRPr="00530AAA">
              <w:rPr>
                <w:sz w:val="18"/>
                <w:szCs w:val="20"/>
              </w:rPr>
              <w:t xml:space="preserve"> predicted, and FVC values compared with who reported to be less exposed to these factors</w:t>
            </w:r>
            <w:r>
              <w:rPr>
                <w:sz w:val="18"/>
                <w:szCs w:val="20"/>
              </w:rPr>
              <w:t xml:space="preserve">, </w:t>
            </w:r>
            <w:r w:rsidRPr="00530AAA">
              <w:rPr>
                <w:sz w:val="18"/>
                <w:szCs w:val="20"/>
              </w:rPr>
              <w:t>but the difference was not clinically meaningful.</w:t>
            </w:r>
          </w:p>
        </w:tc>
      </w:tr>
      <w:tr w:rsidR="00AC2A9B" w:rsidRPr="00481281" w14:paraId="0ADCAFAF" w14:textId="77777777" w:rsidTr="00AC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8923F58" w14:textId="314B2EAC" w:rsidR="00AC2A9B" w:rsidRPr="001C1F96" w:rsidRDefault="00AC2A9B" w:rsidP="00BD13AA">
            <w:pPr>
              <w:spacing w:after="0"/>
              <w:rPr>
                <w:b w:val="0"/>
                <w:bCs w:val="0"/>
                <w:sz w:val="18"/>
                <w:szCs w:val="18"/>
                <w:lang w:val="fr-FR"/>
              </w:rPr>
            </w:pPr>
            <w:r w:rsidRPr="001C1F96">
              <w:rPr>
                <w:b w:val="0"/>
                <w:bCs w:val="0"/>
                <w:sz w:val="18"/>
                <w:szCs w:val="20"/>
                <w:lang w:val="fr-FR"/>
              </w:rPr>
              <w:t xml:space="preserve">Matheson et al. (2005) </w:t>
            </w:r>
            <w:r w:rsidRPr="001C1F96">
              <w:rPr>
                <w:sz w:val="18"/>
                <w:szCs w:val="20"/>
              </w:rPr>
              <w:fldChar w:fldCharType="begin"/>
            </w:r>
            <w:r w:rsidR="00A3227C" w:rsidRPr="001C1F96">
              <w:rPr>
                <w:b w:val="0"/>
                <w:bCs w:val="0"/>
                <w:sz w:val="18"/>
                <w:szCs w:val="20"/>
              </w:rPr>
              <w:instrText xml:space="preserve"> ADDIN EN.CITE &lt;EndNote&gt;&lt;Cite&gt;&lt;Author&gt;Matheson&lt;/Author&gt;&lt;Year&gt;2005&lt;/Year&gt;&lt;RecNum&gt;12&lt;/RecNum&gt;&lt;DisplayText&gt;[34]&lt;/DisplayText&gt;&lt;record&gt;&lt;rec-number&gt;12&lt;/rec-number&gt;&lt;foreign-keys&gt;&lt;key app="EN" db-id="0vpvtf5at5xer9edax8xpat95eezs0zffpe0" timestamp="1549402593"&gt;12&lt;/key&gt;&lt;/foreign-keys&gt;&lt;ref-type name="Journal Article"&gt;17&lt;/ref-type&gt;&lt;contributors&gt;&lt;authors&gt;&lt;author&gt;Matheson,M.C &lt;/author&gt;&lt;author&gt;Benke,G&lt;/author&gt;&lt;author&gt;Raven,J &lt;/author&gt;&lt;author&gt;Sim,M.R &lt;/author&gt;&lt;author&gt;Kromhout,H &lt;/author&gt;&lt;author&gt;Vermeulen,R &lt;/author&gt;&lt;author&gt;Johns,D.P &lt;/author&gt;&lt;author&gt;Walters,E.H&lt;/author&gt;&lt;author&gt;Abramson,M.J&lt;/author&gt;&lt;/authors&gt;&lt;/contributors&gt;&lt;titles&gt;&lt;title&gt;Biological dust exposure in the workplace is a risk factor for chronic obstructive pulmonary disease&lt;/title&gt;&lt;secondary-title&gt;Thorax&lt;/secondary-title&gt;&lt;/titles&gt;&lt;periodical&gt;&lt;full-title&gt;Thorax&lt;/full-title&gt;&lt;abbr-1&gt;Thorax&lt;/abbr-1&gt;&lt;/periodical&gt;&lt;pages&gt;645–51&lt;/pages&gt;&lt;volume&gt;60&lt;/volume&gt;&lt;number&gt;8&lt;/number&gt;&lt;dates&gt;&lt;year&gt;2005&lt;/year&gt;&lt;/dates&gt;&lt;urls&gt;&lt;related-urls&gt;&lt;url&gt;www.thoraxjnl.com&lt;/url&gt;&lt;/related-urls&gt;&lt;/urls&gt;&lt;custom1&gt;2013&lt;/custom1&gt;&lt;custom2&gt;10 October&lt;/custom2&gt;&lt;electronic-resource-num&gt;10.1136/thx.2004.035170&lt;/electronic-resource-num&gt;&lt;access-date&gt;10 October 2013&lt;/access-date&gt;&lt;/record&gt;&lt;/Cite&gt;&lt;/EndNote&gt;</w:instrText>
            </w:r>
            <w:r w:rsidRPr="001C1F96">
              <w:rPr>
                <w:sz w:val="18"/>
                <w:szCs w:val="20"/>
              </w:rPr>
              <w:fldChar w:fldCharType="separate"/>
            </w:r>
            <w:r w:rsidR="00A3227C" w:rsidRPr="001C1F96">
              <w:rPr>
                <w:b w:val="0"/>
                <w:bCs w:val="0"/>
                <w:noProof/>
                <w:sz w:val="18"/>
                <w:szCs w:val="20"/>
              </w:rPr>
              <w:t>[34]</w:t>
            </w:r>
            <w:r w:rsidRPr="001C1F96">
              <w:rPr>
                <w:sz w:val="18"/>
                <w:szCs w:val="20"/>
              </w:rPr>
              <w:fldChar w:fldCharType="end"/>
            </w:r>
          </w:p>
        </w:tc>
        <w:tc>
          <w:tcPr>
            <w:tcW w:w="1134" w:type="dxa"/>
          </w:tcPr>
          <w:p w14:paraId="4D9513EB"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sidRPr="00314260">
              <w:rPr>
                <w:sz w:val="18"/>
                <w:szCs w:val="20"/>
              </w:rPr>
              <w:t>1213</w:t>
            </w:r>
          </w:p>
        </w:tc>
        <w:tc>
          <w:tcPr>
            <w:tcW w:w="1418" w:type="dxa"/>
          </w:tcPr>
          <w:p w14:paraId="6B2A0F5C" w14:textId="77777777" w:rsidR="00AC2A9B" w:rsidRPr="00481281"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sidRPr="00314260">
              <w:rPr>
                <w:sz w:val="18"/>
                <w:szCs w:val="20"/>
              </w:rPr>
              <w:t>Melbourne</w:t>
            </w:r>
            <w:r>
              <w:rPr>
                <w:sz w:val="18"/>
                <w:szCs w:val="20"/>
              </w:rPr>
              <w:t>, VIC</w:t>
            </w:r>
          </w:p>
        </w:tc>
        <w:tc>
          <w:tcPr>
            <w:tcW w:w="1559" w:type="dxa"/>
          </w:tcPr>
          <w:p w14:paraId="479C3954" w14:textId="0BA3FE8D"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Population</w:t>
            </w:r>
            <w:r w:rsidRPr="003300D9">
              <w:rPr>
                <w:sz w:val="18"/>
                <w:szCs w:val="18"/>
              </w:rPr>
              <w:t xml:space="preserve"> based cross-sectional study</w:t>
            </w:r>
            <w:r w:rsidR="004444B9">
              <w:rPr>
                <w:sz w:val="18"/>
                <w:szCs w:val="18"/>
              </w:rPr>
              <w:t xml:space="preserve"> </w:t>
            </w:r>
          </w:p>
        </w:tc>
        <w:tc>
          <w:tcPr>
            <w:tcW w:w="1134" w:type="dxa"/>
          </w:tcPr>
          <w:p w14:paraId="4F501D90" w14:textId="77777777" w:rsidR="00AC2A9B" w:rsidRPr="004B0E7F"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45-70</w:t>
            </w:r>
          </w:p>
        </w:tc>
        <w:tc>
          <w:tcPr>
            <w:tcW w:w="1417" w:type="dxa"/>
          </w:tcPr>
          <w:p w14:paraId="4F8AF32E" w14:textId="3631BFAE" w:rsidR="00AC2A9B" w:rsidRPr="004B0E7F"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14260">
              <w:rPr>
                <w:sz w:val="18"/>
                <w:szCs w:val="20"/>
              </w:rPr>
              <w:t xml:space="preserve">Dust, gases, </w:t>
            </w:r>
            <w:r>
              <w:rPr>
                <w:sz w:val="18"/>
                <w:szCs w:val="20"/>
              </w:rPr>
              <w:t>group of exposures</w:t>
            </w:r>
            <w:r w:rsidR="004444B9">
              <w:rPr>
                <w:sz w:val="18"/>
                <w:szCs w:val="20"/>
              </w:rPr>
              <w:t xml:space="preserve"> </w:t>
            </w:r>
          </w:p>
        </w:tc>
        <w:tc>
          <w:tcPr>
            <w:tcW w:w="1276" w:type="dxa"/>
          </w:tcPr>
          <w:p w14:paraId="20A00BB2" w14:textId="77777777" w:rsidR="00AC2A9B" w:rsidRPr="004B0E7F"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 xml:space="preserve">Lifetime work history calendar, ALOHA </w:t>
            </w:r>
            <w:r w:rsidRPr="00314260">
              <w:rPr>
                <w:sz w:val="18"/>
                <w:szCs w:val="20"/>
              </w:rPr>
              <w:t xml:space="preserve">JEM </w:t>
            </w:r>
          </w:p>
        </w:tc>
        <w:tc>
          <w:tcPr>
            <w:tcW w:w="1559" w:type="dxa"/>
          </w:tcPr>
          <w:p w14:paraId="36ED794A" w14:textId="77777777"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FEV</w:t>
            </w:r>
            <w:r>
              <w:rPr>
                <w:sz w:val="18"/>
                <w:szCs w:val="18"/>
                <w:vertAlign w:val="subscript"/>
              </w:rPr>
              <w:t>1</w:t>
            </w:r>
            <w:r>
              <w:rPr>
                <w:sz w:val="18"/>
                <w:szCs w:val="18"/>
              </w:rPr>
              <w:t>/FVC&lt;LLN</w:t>
            </w:r>
          </w:p>
          <w:p w14:paraId="4F52EC9D" w14:textId="77777777" w:rsidR="00AC2A9B" w:rsidRPr="004B0E7F"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FEV</w:t>
            </w:r>
            <w:r>
              <w:rPr>
                <w:sz w:val="18"/>
                <w:szCs w:val="18"/>
                <w:vertAlign w:val="subscript"/>
              </w:rPr>
              <w:t>1</w:t>
            </w:r>
            <w:r>
              <w:rPr>
                <w:sz w:val="18"/>
                <w:szCs w:val="18"/>
              </w:rPr>
              <w:t>/FVC&lt;0.7 (pre-BD), c</w:t>
            </w:r>
            <w:r>
              <w:rPr>
                <w:sz w:val="18"/>
                <w:szCs w:val="20"/>
              </w:rPr>
              <w:t>hronic bronchitis</w:t>
            </w:r>
            <w:r w:rsidRPr="00314260">
              <w:rPr>
                <w:sz w:val="18"/>
                <w:szCs w:val="20"/>
              </w:rPr>
              <w:t>, cough, Phlegm, dyspnoea</w:t>
            </w:r>
          </w:p>
        </w:tc>
        <w:tc>
          <w:tcPr>
            <w:tcW w:w="3828" w:type="dxa"/>
          </w:tcPr>
          <w:p w14:paraId="3B4C2FFB" w14:textId="77777777" w:rsidR="00AC2A9B"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314260">
              <w:rPr>
                <w:sz w:val="18"/>
                <w:szCs w:val="20"/>
              </w:rPr>
              <w:t>Mineral dust and gases/fumes increased risk of COPD in women</w:t>
            </w:r>
          </w:p>
          <w:p w14:paraId="592C12DE" w14:textId="2E98C622" w:rsidR="00AC2A9B" w:rsidRPr="004B0E7F" w:rsidRDefault="00AC2A9B"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Overall 19</w:t>
            </w:r>
            <w:r w:rsidR="002D2E85">
              <w:rPr>
                <w:sz w:val="18"/>
                <w:szCs w:val="20"/>
              </w:rPr>
              <w:t>%</w:t>
            </w:r>
            <w:r>
              <w:rPr>
                <w:sz w:val="18"/>
                <w:szCs w:val="20"/>
              </w:rPr>
              <w:t xml:space="preserve"> (226/1213) had COPD, 4</w:t>
            </w:r>
            <w:r w:rsidR="002D2E85">
              <w:rPr>
                <w:sz w:val="18"/>
                <w:szCs w:val="20"/>
              </w:rPr>
              <w:t>%</w:t>
            </w:r>
            <w:r>
              <w:rPr>
                <w:sz w:val="18"/>
                <w:szCs w:val="20"/>
              </w:rPr>
              <w:t xml:space="preserve"> (49/1213) had </w:t>
            </w:r>
            <w:r>
              <w:rPr>
                <w:sz w:val="18"/>
                <w:szCs w:val="18"/>
              </w:rPr>
              <w:t>c</w:t>
            </w:r>
            <w:r>
              <w:rPr>
                <w:sz w:val="18"/>
                <w:szCs w:val="20"/>
              </w:rPr>
              <w:t>hronic bronchitis, 10</w:t>
            </w:r>
            <w:r w:rsidR="002D2E85">
              <w:rPr>
                <w:sz w:val="18"/>
                <w:szCs w:val="20"/>
              </w:rPr>
              <w:t>%</w:t>
            </w:r>
            <w:r>
              <w:rPr>
                <w:sz w:val="18"/>
                <w:szCs w:val="20"/>
              </w:rPr>
              <w:t xml:space="preserve"> (120/1213) had cough, 8</w:t>
            </w:r>
            <w:r w:rsidR="002D2E85">
              <w:rPr>
                <w:sz w:val="18"/>
                <w:szCs w:val="20"/>
              </w:rPr>
              <w:t>%</w:t>
            </w:r>
            <w:r>
              <w:rPr>
                <w:sz w:val="18"/>
                <w:szCs w:val="20"/>
              </w:rPr>
              <w:t xml:space="preserve"> (90/1213) had phlegm &amp; 23</w:t>
            </w:r>
            <w:r w:rsidR="002D2E85">
              <w:rPr>
                <w:sz w:val="18"/>
                <w:szCs w:val="20"/>
              </w:rPr>
              <w:t>%</w:t>
            </w:r>
            <w:r>
              <w:rPr>
                <w:sz w:val="18"/>
                <w:szCs w:val="20"/>
              </w:rPr>
              <w:t xml:space="preserve"> (277/1213) had dyspnoea.</w:t>
            </w:r>
          </w:p>
        </w:tc>
      </w:tr>
    </w:tbl>
    <w:p w14:paraId="4F4C88AB" w14:textId="2FD3101C" w:rsidR="00AC2A9B" w:rsidRDefault="00AC2A9B" w:rsidP="00BD13AA">
      <w:pPr>
        <w:pStyle w:val="SWATableheader"/>
        <w:spacing w:before="0" w:after="0"/>
        <w:rPr>
          <w:b w:val="0"/>
          <w:bCs/>
        </w:rPr>
      </w:pPr>
      <w:r w:rsidRPr="00AC2A9B">
        <w:rPr>
          <w:b w:val="0"/>
          <w:bCs/>
        </w:rPr>
        <w:t>* ALOHA= A Lot of Occupational Hygiene Assumptions; BD= Bronchodilator;</w:t>
      </w:r>
      <w:r w:rsidR="0016523A">
        <w:rPr>
          <w:b w:val="0"/>
          <w:bCs/>
        </w:rPr>
        <w:t xml:space="preserve"> </w:t>
      </w:r>
      <w:r w:rsidRPr="00AC2A9B">
        <w:rPr>
          <w:b w:val="0"/>
          <w:bCs/>
        </w:rPr>
        <w:t>FEF= Forced Expiratory Flow; LLN= Lower Limit of Normal; SR=Self-reported</w:t>
      </w:r>
      <w:r w:rsidR="00C11B2E">
        <w:rPr>
          <w:b w:val="0"/>
          <w:bCs/>
        </w:rPr>
        <w:t>.</w:t>
      </w:r>
    </w:p>
    <w:p w14:paraId="4F1DD3EB" w14:textId="2F3CD60A" w:rsidR="0068732A" w:rsidRDefault="0068732A" w:rsidP="0068732A">
      <w:pPr>
        <w:pStyle w:val="SWATableheader"/>
        <w:spacing w:before="0" w:after="0" w:line="240" w:lineRule="auto"/>
        <w:rPr>
          <w:b w:val="0"/>
          <w:bCs/>
        </w:rPr>
      </w:pPr>
      <w:r w:rsidRPr="00376094">
        <w:rPr>
          <w:rFonts w:ascii="Tahoma" w:hAnsi="Tahoma" w:cs="Tahoma"/>
          <w:b w:val="0"/>
          <w:bCs/>
        </w:rPr>
        <w:t>⁑</w:t>
      </w:r>
      <w:r w:rsidRPr="00376094">
        <w:rPr>
          <w:b w:val="0"/>
          <w:bCs/>
        </w:rPr>
        <w:t xml:space="preserve"> Controls were selected from the North West Adelaide Health Study (NWAHS).</w:t>
      </w:r>
    </w:p>
    <w:p w14:paraId="4623D586" w14:textId="77777777" w:rsidR="00AC2A9B" w:rsidRDefault="00AC2A9B" w:rsidP="00BD13AA">
      <w:pPr>
        <w:spacing w:after="0" w:line="276" w:lineRule="auto"/>
        <w:rPr>
          <w:rFonts w:eastAsiaTheme="majorEastAsia" w:cstheme="majorBidi"/>
          <w:bCs/>
          <w:color w:val="AF1E2D"/>
          <w:spacing w:val="-3"/>
          <w:szCs w:val="22"/>
          <w:lang w:eastAsia="en-US"/>
        </w:rPr>
      </w:pPr>
      <w:r>
        <w:rPr>
          <w:b/>
          <w:bCs/>
        </w:rPr>
        <w:br w:type="page"/>
      </w:r>
    </w:p>
    <w:p w14:paraId="67C34181" w14:textId="6E72DB5D" w:rsidR="006E6C02" w:rsidRDefault="0095406B" w:rsidP="00BD13AA">
      <w:pPr>
        <w:pStyle w:val="SWATableheader"/>
        <w:spacing w:before="0" w:after="0"/>
      </w:pPr>
      <w:bookmarkStart w:id="245" w:name="_Ref27909976"/>
      <w:bookmarkStart w:id="246" w:name="_Toc23778365"/>
      <w:bookmarkStart w:id="247" w:name="_Toc47705469"/>
      <w:r>
        <w:t xml:space="preserve">Table </w:t>
      </w:r>
      <w:fldSimple w:instr=" SEQ Table \* ARABIC ">
        <w:r w:rsidR="00921717">
          <w:rPr>
            <w:noProof/>
          </w:rPr>
          <w:t>9</w:t>
        </w:r>
      </w:fldSimple>
      <w:bookmarkEnd w:id="245"/>
      <w:r>
        <w:t xml:space="preserve"> </w:t>
      </w:r>
      <w:r w:rsidR="003F7012" w:rsidRPr="00096A7E">
        <w:t xml:space="preserve">Summary of epidemiological studies which investigated </w:t>
      </w:r>
      <w:r w:rsidR="007C476B">
        <w:t>work-related</w:t>
      </w:r>
      <w:r w:rsidR="007C476B" w:rsidRPr="00096A7E">
        <w:t xml:space="preserve"> </w:t>
      </w:r>
      <w:r w:rsidR="003F7012" w:rsidRPr="00096A7E">
        <w:t>exposure and pneumoconiosis (primary outcome) in Australia</w:t>
      </w:r>
      <w:bookmarkEnd w:id="246"/>
      <w:bookmarkEnd w:id="247"/>
    </w:p>
    <w:tbl>
      <w:tblPr>
        <w:tblStyle w:val="LightShading-Accent2"/>
        <w:tblW w:w="14596" w:type="dxa"/>
        <w:tblLayout w:type="fixed"/>
        <w:tblLook w:val="04A0" w:firstRow="1" w:lastRow="0" w:firstColumn="1" w:lastColumn="0" w:noHBand="0" w:noVBand="1"/>
      </w:tblPr>
      <w:tblGrid>
        <w:gridCol w:w="1271"/>
        <w:gridCol w:w="992"/>
        <w:gridCol w:w="1560"/>
        <w:gridCol w:w="1559"/>
        <w:gridCol w:w="1134"/>
        <w:gridCol w:w="1417"/>
        <w:gridCol w:w="1276"/>
        <w:gridCol w:w="1559"/>
        <w:gridCol w:w="3828"/>
      </w:tblGrid>
      <w:tr w:rsidR="003F7012" w:rsidRPr="00481281" w14:paraId="77B02350" w14:textId="77777777" w:rsidTr="00FF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8B4EB2C" w14:textId="77777777" w:rsidR="003F7012" w:rsidRPr="00E97A95" w:rsidRDefault="003F7012" w:rsidP="00BD13AA">
            <w:pPr>
              <w:spacing w:before="0" w:after="0"/>
              <w:rPr>
                <w:b w:val="0"/>
                <w:sz w:val="18"/>
                <w:szCs w:val="18"/>
              </w:rPr>
            </w:pPr>
            <w:r w:rsidRPr="00E97A95">
              <w:rPr>
                <w:b w:val="0"/>
                <w:sz w:val="18"/>
                <w:szCs w:val="18"/>
              </w:rPr>
              <w:t xml:space="preserve">First </w:t>
            </w:r>
            <w:bookmarkStart w:id="248" w:name="ColumnTitle_7"/>
            <w:bookmarkEnd w:id="248"/>
            <w:r w:rsidRPr="00E97A95">
              <w:rPr>
                <w:b w:val="0"/>
                <w:sz w:val="18"/>
                <w:szCs w:val="18"/>
              </w:rPr>
              <w:t>author, year</w:t>
            </w:r>
          </w:p>
        </w:tc>
        <w:tc>
          <w:tcPr>
            <w:tcW w:w="992" w:type="dxa"/>
            <w:vAlign w:val="center"/>
          </w:tcPr>
          <w:p w14:paraId="5FAED3BE" w14:textId="77777777"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Sample size</w:t>
            </w:r>
          </w:p>
        </w:tc>
        <w:tc>
          <w:tcPr>
            <w:tcW w:w="1560" w:type="dxa"/>
            <w:vAlign w:val="center"/>
          </w:tcPr>
          <w:p w14:paraId="50FE1B48" w14:textId="77777777"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Location/State </w:t>
            </w:r>
          </w:p>
        </w:tc>
        <w:tc>
          <w:tcPr>
            <w:tcW w:w="1559" w:type="dxa"/>
            <w:vAlign w:val="center"/>
          </w:tcPr>
          <w:p w14:paraId="3F696B47" w14:textId="77777777"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Study type </w:t>
            </w:r>
          </w:p>
        </w:tc>
        <w:tc>
          <w:tcPr>
            <w:tcW w:w="1134" w:type="dxa"/>
            <w:vAlign w:val="center"/>
          </w:tcPr>
          <w:p w14:paraId="4A455FA1" w14:textId="77777777"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Mean age (years) </w:t>
            </w:r>
          </w:p>
        </w:tc>
        <w:tc>
          <w:tcPr>
            <w:tcW w:w="1417" w:type="dxa"/>
            <w:vAlign w:val="center"/>
          </w:tcPr>
          <w:p w14:paraId="62727F59" w14:textId="77777777"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Exposure assessed</w:t>
            </w:r>
          </w:p>
        </w:tc>
        <w:tc>
          <w:tcPr>
            <w:tcW w:w="1276" w:type="dxa"/>
            <w:vAlign w:val="center"/>
          </w:tcPr>
          <w:p w14:paraId="5D8C6DB2" w14:textId="77777777"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Methods of exposure assessment </w:t>
            </w:r>
          </w:p>
        </w:tc>
        <w:tc>
          <w:tcPr>
            <w:tcW w:w="1559" w:type="dxa"/>
            <w:vAlign w:val="center"/>
          </w:tcPr>
          <w:p w14:paraId="6F5922DF" w14:textId="77777777"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Outcome/s defined </w:t>
            </w:r>
          </w:p>
        </w:tc>
        <w:tc>
          <w:tcPr>
            <w:tcW w:w="3828" w:type="dxa"/>
            <w:vAlign w:val="center"/>
          </w:tcPr>
          <w:p w14:paraId="499BC3B7" w14:textId="06AF5D31" w:rsidR="003F7012" w:rsidRPr="00E97A95" w:rsidRDefault="003F701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Key findings</w:t>
            </w:r>
            <w:r w:rsidR="004444B9" w:rsidRPr="00E97A95">
              <w:rPr>
                <w:b w:val="0"/>
                <w:sz w:val="18"/>
                <w:szCs w:val="18"/>
              </w:rPr>
              <w:t xml:space="preserve"> </w:t>
            </w:r>
          </w:p>
        </w:tc>
      </w:tr>
      <w:tr w:rsidR="003F7012" w:rsidRPr="00481281" w14:paraId="0FBCE988" w14:textId="77777777" w:rsidTr="003F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B479A1E" w14:textId="6037FF60" w:rsidR="003F7012" w:rsidRPr="001C1F96" w:rsidRDefault="003F7012" w:rsidP="00BD13AA">
            <w:pPr>
              <w:spacing w:after="0"/>
              <w:rPr>
                <w:b w:val="0"/>
                <w:bCs w:val="0"/>
                <w:sz w:val="18"/>
                <w:szCs w:val="18"/>
                <w:lang w:val="fr-FR"/>
              </w:rPr>
            </w:pPr>
            <w:r w:rsidRPr="001C1F96">
              <w:rPr>
                <w:b w:val="0"/>
                <w:bCs w:val="0"/>
                <w:sz w:val="18"/>
                <w:szCs w:val="18"/>
                <w:lang w:val="fr-FR"/>
              </w:rPr>
              <w:t xml:space="preserve">Reid et al. (2018) </w:t>
            </w:r>
            <w:r w:rsidRPr="001C1F96">
              <w:rPr>
                <w:sz w:val="18"/>
                <w:szCs w:val="18"/>
              </w:rPr>
              <w:fldChar w:fldCharType="begin"/>
            </w:r>
            <w:r w:rsidR="00613CF5" w:rsidRPr="001C1F96">
              <w:rPr>
                <w:b w:val="0"/>
                <w:bCs w:val="0"/>
                <w:sz w:val="18"/>
                <w:szCs w:val="18"/>
              </w:rPr>
              <w:instrText xml:space="preserve"> ADDIN EN.CITE &lt;EndNote&gt;&lt;Cite&gt;&lt;Author&gt;Reid&lt;/Author&gt;&lt;Year&gt;2018&lt;/Year&gt;&lt;RecNum&gt;49&lt;/RecNum&gt;&lt;DisplayText&gt;[129]&lt;/DisplayText&gt;&lt;record&gt;&lt;rec-number&gt;49&lt;/rec-number&gt;&lt;foreign-keys&gt;&lt;key app="EN" db-id="0vpvtf5at5xer9edax8xpat95eezs0zffpe0" timestamp="1550027953"&gt;49&lt;/key&gt;&lt;/foreign-keys&gt;&lt;ref-type name="Journal Article"&gt;17&lt;/ref-type&gt;&lt;contributors&gt;&lt;authors&gt;&lt;author&gt;Reid, Alison&lt;/author&gt;&lt;author&gt;Merler, Enzo&lt;/author&gt;&lt;author&gt;Peters, Susan&lt;/author&gt;&lt;author&gt;Jayasinghe, Nimashi&lt;/author&gt;&lt;author&gt;Bressan, Vittoria&lt;/author&gt;&lt;author&gt;Franklin, Peter&lt;/author&gt;&lt;author&gt;Brims, Fraser&lt;/author&gt;&lt;author&gt;de Klerk, Nicholas H&lt;/author&gt;&lt;author&gt;Musk, Arthur W&lt;/author&gt;&lt;/authors&gt;&lt;/contributors&gt;&lt;titles&gt;&lt;title&gt;Migration and work in postwar Australia: mortality profile comparisons between Australian and Italian workers exposed to blue asbestos at Wittenoom&lt;/title&gt;&lt;secondary-title&gt;Occup Environ Med&lt;/secondary-title&gt;&lt;/titles&gt;&lt;periodical&gt;&lt;full-title&gt;Occupational and Environmental Medicine&lt;/full-title&gt;&lt;abbr-1&gt;Occup Environ Med&lt;/abbr-1&gt;&lt;/periodical&gt;&lt;pages&gt;29-36&lt;/pages&gt;&lt;volume&gt;75&lt;/volume&gt;&lt;number&gt;1&lt;/number&gt;&lt;dates&gt;&lt;year&gt;2018&lt;/year&gt;&lt;/dates&gt;&lt;urls&gt;&lt;related-urls&gt;&lt;url&gt;https://oem.bmj.com/content/oemed/75/1/29.full.pdf&lt;/url&gt;&lt;/related-urls&gt;&lt;/urls&gt;&lt;electronic-resource-num&gt;10.1136/oemed-2017-104322&lt;/electronic-resource-num&gt;&lt;/record&gt;&lt;/Cite&gt;&lt;/EndNote&gt;</w:instrText>
            </w:r>
            <w:r w:rsidRPr="001C1F96">
              <w:rPr>
                <w:sz w:val="18"/>
                <w:szCs w:val="18"/>
              </w:rPr>
              <w:fldChar w:fldCharType="separate"/>
            </w:r>
            <w:r w:rsidR="00FE47CB" w:rsidRPr="001C1F96">
              <w:rPr>
                <w:b w:val="0"/>
                <w:bCs w:val="0"/>
                <w:noProof/>
                <w:sz w:val="18"/>
                <w:szCs w:val="18"/>
              </w:rPr>
              <w:t>[129]</w:t>
            </w:r>
            <w:r w:rsidRPr="001C1F96">
              <w:rPr>
                <w:sz w:val="18"/>
                <w:szCs w:val="18"/>
              </w:rPr>
              <w:fldChar w:fldCharType="end"/>
            </w:r>
          </w:p>
        </w:tc>
        <w:tc>
          <w:tcPr>
            <w:tcW w:w="992" w:type="dxa"/>
          </w:tcPr>
          <w:p w14:paraId="44F033A9" w14:textId="77777777" w:rsidR="003F7012" w:rsidRPr="00481281" w:rsidRDefault="003F7012"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6500</w:t>
            </w:r>
          </w:p>
        </w:tc>
        <w:tc>
          <w:tcPr>
            <w:tcW w:w="1560" w:type="dxa"/>
          </w:tcPr>
          <w:p w14:paraId="4DFAAE2A" w14:textId="77777777" w:rsidR="003F7012" w:rsidRPr="00481281" w:rsidRDefault="003F7012"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WA </w:t>
            </w:r>
          </w:p>
        </w:tc>
        <w:tc>
          <w:tcPr>
            <w:tcW w:w="1559" w:type="dxa"/>
          </w:tcPr>
          <w:p w14:paraId="24F85DF2" w14:textId="0709A612" w:rsidR="003F7012" w:rsidRDefault="003F7012"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sidRPr="003300D9">
              <w:rPr>
                <w:sz w:val="18"/>
                <w:szCs w:val="18"/>
              </w:rPr>
              <w:t xml:space="preserve">Workplace based </w:t>
            </w:r>
            <w:r>
              <w:rPr>
                <w:sz w:val="18"/>
                <w:szCs w:val="18"/>
              </w:rPr>
              <w:t>retrospective cohort study</w:t>
            </w:r>
            <w:r w:rsidR="004444B9">
              <w:rPr>
                <w:sz w:val="18"/>
                <w:szCs w:val="18"/>
              </w:rPr>
              <w:t xml:space="preserve"> </w:t>
            </w:r>
            <w:r w:rsidRPr="003300D9">
              <w:rPr>
                <w:sz w:val="18"/>
                <w:szCs w:val="18"/>
              </w:rPr>
              <w:t xml:space="preserve"> </w:t>
            </w:r>
          </w:p>
        </w:tc>
        <w:tc>
          <w:tcPr>
            <w:tcW w:w="1134" w:type="dxa"/>
          </w:tcPr>
          <w:p w14:paraId="6738DAD6" w14:textId="77777777" w:rsidR="003F7012" w:rsidRPr="000A2308" w:rsidRDefault="003F701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0A2308">
              <w:rPr>
                <w:sz w:val="18"/>
                <w:szCs w:val="18"/>
              </w:rPr>
              <w:t>29.9</w:t>
            </w:r>
          </w:p>
        </w:tc>
        <w:tc>
          <w:tcPr>
            <w:tcW w:w="1417" w:type="dxa"/>
          </w:tcPr>
          <w:p w14:paraId="0B30405A" w14:textId="77777777" w:rsidR="003F7012" w:rsidRPr="000A2308" w:rsidRDefault="003F701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Asbestos </w:t>
            </w:r>
          </w:p>
        </w:tc>
        <w:tc>
          <w:tcPr>
            <w:tcW w:w="1276" w:type="dxa"/>
          </w:tcPr>
          <w:p w14:paraId="552172CB" w14:textId="77777777" w:rsidR="003F7012" w:rsidRPr="000A2308" w:rsidRDefault="003F701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Employment records </w:t>
            </w:r>
          </w:p>
        </w:tc>
        <w:tc>
          <w:tcPr>
            <w:tcW w:w="1559" w:type="dxa"/>
          </w:tcPr>
          <w:p w14:paraId="7F3DB520" w14:textId="77777777" w:rsidR="003F7012" w:rsidRPr="000A2308" w:rsidRDefault="003F701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Pneumoconiosis cases were identified from </w:t>
            </w:r>
            <w:r>
              <w:rPr>
                <w:sz w:val="18"/>
              </w:rPr>
              <w:t>National Death Index</w:t>
            </w:r>
          </w:p>
        </w:tc>
        <w:tc>
          <w:tcPr>
            <w:tcW w:w="3828" w:type="dxa"/>
          </w:tcPr>
          <w:p w14:paraId="7D5A9597" w14:textId="77777777" w:rsidR="003F7012" w:rsidRDefault="003F701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Mortality from pneumoconiosis was higher in Italian born compared to Australian born. </w:t>
            </w:r>
          </w:p>
          <w:p w14:paraId="3840089C" w14:textId="77777777" w:rsidR="003F7012" w:rsidRDefault="003F701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SMR=15.9 (95 CI 12.2 to 20.3) for Australian </w:t>
            </w:r>
          </w:p>
          <w:p w14:paraId="40336BD7" w14:textId="263C1D5F" w:rsidR="003F7012" w:rsidRPr="000A2308" w:rsidRDefault="003F701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SMR=28.6 (19 TO 41.3) for Italian</w:t>
            </w:r>
          </w:p>
        </w:tc>
      </w:tr>
      <w:tr w:rsidR="003F7012" w:rsidRPr="00481281" w14:paraId="70FADB64" w14:textId="77777777" w:rsidTr="003F7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57B263" w14:textId="622B4E16" w:rsidR="003F7012" w:rsidRPr="001C1F96" w:rsidRDefault="003F7012" w:rsidP="00BD13AA">
            <w:pPr>
              <w:spacing w:after="0"/>
              <w:rPr>
                <w:b w:val="0"/>
                <w:bCs w:val="0"/>
                <w:sz w:val="18"/>
                <w:szCs w:val="18"/>
              </w:rPr>
            </w:pPr>
            <w:r w:rsidRPr="001C1F96">
              <w:rPr>
                <w:b w:val="0"/>
                <w:bCs w:val="0"/>
                <w:sz w:val="18"/>
                <w:szCs w:val="20"/>
              </w:rPr>
              <w:t xml:space="preserve">Smith et al. (2006) </w:t>
            </w:r>
            <w:r w:rsidRPr="001C1F96">
              <w:rPr>
                <w:sz w:val="18"/>
                <w:szCs w:val="20"/>
              </w:rPr>
              <w:fldChar w:fldCharType="begin"/>
            </w:r>
            <w:r w:rsidR="00A3227C" w:rsidRPr="001C1F96">
              <w:rPr>
                <w:b w:val="0"/>
                <w:bCs w:val="0"/>
                <w:sz w:val="18"/>
                <w:szCs w:val="20"/>
              </w:rPr>
              <w:instrText xml:space="preserve"> ADDIN EN.CITE &lt;EndNote&gt;&lt;Cite&gt;&lt;Author&gt;Smith&lt;/Author&gt;&lt;Year&gt;2006&lt;/Year&gt;&lt;RecNum&gt;76&lt;/RecNum&gt;&lt;DisplayText&gt;[114]&lt;/DisplayText&gt;&lt;record&gt;&lt;rec-number&gt;76&lt;/rec-number&gt;&lt;foreign-keys&gt;&lt;key app="EN" db-id="0vpvtf5at5xer9edax8xpat95eezs0zffpe0" timestamp="1550461009"&gt;76&lt;/key&gt;&lt;/foreign-keys&gt;&lt;ref-type name="Journal Article"&gt;17&lt;/ref-type&gt;&lt;contributors&gt;&lt;authors&gt;&lt;author&gt;Smith, D. R.&lt;/author&gt;&lt;author&gt;Leggat, P. A.&lt;/author&gt;&lt;/authors&gt;&lt;/contributors&gt;&lt;auth-address&gt;International Center for Research Promotion and Informatics, National Institute of Occupational Safety and Health, Kawasaki, Japan. smith@niih.go.jp&lt;/auth-address&gt;&lt;titles&gt;&lt;title&gt;24 years of pneumoconiosis mortality surveillance in Australia&lt;/title&gt;&lt;secondary-title&gt;J Occup Health&lt;/secondary-title&gt;&lt;alt-title&gt;Journal of occupational health&lt;/alt-title&gt;&lt;/titles&gt;&lt;periodical&gt;&lt;full-title&gt;Journal of Occupational Health&lt;/full-title&gt;&lt;abbr-1&gt;J Occup Health&lt;/abbr-1&gt;&lt;/periodical&gt;&lt;alt-periodical&gt;&lt;full-title&gt;Journal of Occupational Health&lt;/full-title&gt;&lt;abbr-1&gt;J Occup Health&lt;/abbr-1&gt;&lt;/alt-periodical&gt;&lt;pages&gt;309-13&lt;/pages&gt;&lt;volume&gt;48&lt;/volume&gt;&lt;number&gt;5&lt;/number&gt;&lt;edition&gt;2006/10/21&lt;/edition&gt;&lt;keywords&gt;&lt;keyword&gt;Asbestos&lt;/keyword&gt;&lt;keyword&gt;Australia/epidemiology&lt;/keyword&gt;&lt;keyword&gt;Coal Mining&lt;/keyword&gt;&lt;keyword&gt;Female&lt;/keyword&gt;&lt;keyword&gt;Humans&lt;/keyword&gt;&lt;keyword&gt;Male&lt;/keyword&gt;&lt;keyword&gt;Occupational Exposure&lt;/keyword&gt;&lt;keyword&gt;Pneumoconiosis/epidemiology/*mortality&lt;/keyword&gt;&lt;keyword&gt;*Population Surveillance&lt;/keyword&gt;&lt;keyword&gt;Retrospective Studies&lt;/keyword&gt;&lt;keyword&gt;Silicosis&lt;/keyword&gt;&lt;/keywords&gt;&lt;dates&gt;&lt;year&gt;2006&lt;/year&gt;&lt;pub-dates&gt;&lt;date&gt;Sep&lt;/date&gt;&lt;/pub-dates&gt;&lt;/dates&gt;&lt;isbn&gt;1341-9145 (Print)&amp;#xD;1341-9145&lt;/isbn&gt;&lt;accession-num&gt;17053296&lt;/accession-num&gt;&lt;urls&gt;&lt;/urls&gt;&lt;remote-database-provider&gt;NLM&lt;/remote-database-provider&gt;&lt;language&gt;eng&lt;/language&gt;&lt;/record&gt;&lt;/Cite&gt;&lt;/EndNote&gt;</w:instrText>
            </w:r>
            <w:r w:rsidRPr="001C1F96">
              <w:rPr>
                <w:sz w:val="18"/>
                <w:szCs w:val="20"/>
              </w:rPr>
              <w:fldChar w:fldCharType="separate"/>
            </w:r>
            <w:r w:rsidR="00A3227C" w:rsidRPr="001C1F96">
              <w:rPr>
                <w:b w:val="0"/>
                <w:bCs w:val="0"/>
                <w:noProof/>
                <w:sz w:val="18"/>
                <w:szCs w:val="20"/>
              </w:rPr>
              <w:t>[114]</w:t>
            </w:r>
            <w:r w:rsidRPr="001C1F96">
              <w:rPr>
                <w:sz w:val="18"/>
                <w:szCs w:val="20"/>
              </w:rPr>
              <w:fldChar w:fldCharType="end"/>
            </w:r>
          </w:p>
        </w:tc>
        <w:tc>
          <w:tcPr>
            <w:tcW w:w="992" w:type="dxa"/>
          </w:tcPr>
          <w:p w14:paraId="086371B6" w14:textId="77777777" w:rsidR="003F7012" w:rsidRPr="00481281" w:rsidRDefault="003F701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20"/>
              </w:rPr>
              <w:t>1000</w:t>
            </w:r>
          </w:p>
        </w:tc>
        <w:tc>
          <w:tcPr>
            <w:tcW w:w="1560" w:type="dxa"/>
          </w:tcPr>
          <w:p w14:paraId="6A0DFC40" w14:textId="77777777" w:rsidR="003F7012" w:rsidRPr="00481281" w:rsidRDefault="003F701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20"/>
              </w:rPr>
              <w:t xml:space="preserve">Nationwide </w:t>
            </w:r>
          </w:p>
        </w:tc>
        <w:tc>
          <w:tcPr>
            <w:tcW w:w="1559" w:type="dxa"/>
          </w:tcPr>
          <w:p w14:paraId="359318BD" w14:textId="3832D767" w:rsidR="003F7012" w:rsidRDefault="003F701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Population</w:t>
            </w:r>
            <w:r w:rsidRPr="003300D9">
              <w:rPr>
                <w:sz w:val="18"/>
                <w:szCs w:val="18"/>
              </w:rPr>
              <w:t xml:space="preserve"> based cross-sectional study</w:t>
            </w:r>
            <w:r w:rsidR="004444B9">
              <w:rPr>
                <w:sz w:val="18"/>
                <w:szCs w:val="18"/>
              </w:rPr>
              <w:t xml:space="preserve"> </w:t>
            </w:r>
          </w:p>
        </w:tc>
        <w:tc>
          <w:tcPr>
            <w:tcW w:w="1134" w:type="dxa"/>
          </w:tcPr>
          <w:p w14:paraId="6728DD4E" w14:textId="77777777" w:rsidR="003F7012" w:rsidRPr="0006228D" w:rsidRDefault="003F701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06228D">
              <w:rPr>
                <w:sz w:val="18"/>
                <w:szCs w:val="18"/>
              </w:rPr>
              <w:t>NM</w:t>
            </w:r>
          </w:p>
        </w:tc>
        <w:tc>
          <w:tcPr>
            <w:tcW w:w="1417" w:type="dxa"/>
          </w:tcPr>
          <w:p w14:paraId="25BEE097" w14:textId="77777777" w:rsidR="003F7012" w:rsidRPr="007D22C2" w:rsidRDefault="003F7012" w:rsidP="00BD13AA">
            <w:pPr>
              <w:spacing w:after="0"/>
              <w:cnfStyle w:val="000000010000" w:firstRow="0" w:lastRow="0" w:firstColumn="0" w:lastColumn="0" w:oddVBand="0" w:evenVBand="0" w:oddHBand="0" w:evenHBand="1" w:firstRowFirstColumn="0" w:firstRowLastColumn="0" w:lastRowFirstColumn="0" w:lastRowLastColumn="0"/>
              <w:rPr>
                <w:sz w:val="18"/>
                <w:szCs w:val="18"/>
                <w:lang w:val="es-ES"/>
              </w:rPr>
            </w:pPr>
            <w:r w:rsidRPr="007D22C2">
              <w:rPr>
                <w:sz w:val="18"/>
                <w:szCs w:val="20"/>
                <w:lang w:val="es-ES"/>
              </w:rPr>
              <w:t xml:space="preserve">Coal </w:t>
            </w:r>
            <w:proofErr w:type="spellStart"/>
            <w:r w:rsidRPr="007D22C2">
              <w:rPr>
                <w:sz w:val="18"/>
                <w:szCs w:val="20"/>
                <w:lang w:val="es-ES"/>
              </w:rPr>
              <w:t>dust</w:t>
            </w:r>
            <w:proofErr w:type="spellEnd"/>
            <w:r w:rsidRPr="007D22C2">
              <w:rPr>
                <w:sz w:val="18"/>
                <w:szCs w:val="20"/>
                <w:lang w:val="es-ES"/>
              </w:rPr>
              <w:t xml:space="preserve">, asbestos, </w:t>
            </w:r>
            <w:proofErr w:type="spellStart"/>
            <w:r w:rsidRPr="007D22C2">
              <w:rPr>
                <w:sz w:val="18"/>
                <w:szCs w:val="20"/>
                <w:lang w:val="es-ES"/>
              </w:rPr>
              <w:t>silica</w:t>
            </w:r>
            <w:proofErr w:type="spellEnd"/>
            <w:r w:rsidRPr="007D22C2">
              <w:rPr>
                <w:sz w:val="18"/>
                <w:szCs w:val="20"/>
                <w:lang w:val="es-ES"/>
              </w:rPr>
              <w:t xml:space="preserve"> </w:t>
            </w:r>
            <w:proofErr w:type="spellStart"/>
            <w:r w:rsidRPr="007D22C2">
              <w:rPr>
                <w:sz w:val="18"/>
                <w:szCs w:val="20"/>
                <w:lang w:val="es-ES"/>
              </w:rPr>
              <w:t>dust</w:t>
            </w:r>
            <w:proofErr w:type="spellEnd"/>
          </w:p>
        </w:tc>
        <w:tc>
          <w:tcPr>
            <w:tcW w:w="1276" w:type="dxa"/>
          </w:tcPr>
          <w:p w14:paraId="26BABFDF" w14:textId="22CF6D00" w:rsidR="003F7012" w:rsidRPr="0006228D" w:rsidRDefault="00626F19"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NDI</w:t>
            </w:r>
          </w:p>
        </w:tc>
        <w:tc>
          <w:tcPr>
            <w:tcW w:w="1559" w:type="dxa"/>
          </w:tcPr>
          <w:p w14:paraId="655F9EA2" w14:textId="77777777" w:rsidR="003F7012" w:rsidRPr="0006228D" w:rsidRDefault="003F701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CWP</w:t>
            </w:r>
          </w:p>
        </w:tc>
        <w:tc>
          <w:tcPr>
            <w:tcW w:w="3828" w:type="dxa"/>
          </w:tcPr>
          <w:p w14:paraId="205597C7" w14:textId="45B49048" w:rsidR="003F7012" w:rsidRDefault="003F7012"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8516A2">
              <w:rPr>
                <w:sz w:val="18"/>
                <w:szCs w:val="20"/>
              </w:rPr>
              <w:t>In the first group (1979–1981), silicosis accounted for 60</w:t>
            </w:r>
            <w:r w:rsidR="002D2E85">
              <w:rPr>
                <w:sz w:val="18"/>
                <w:szCs w:val="20"/>
              </w:rPr>
              <w:t>%</w:t>
            </w:r>
            <w:r w:rsidRPr="008516A2">
              <w:rPr>
                <w:sz w:val="18"/>
                <w:szCs w:val="20"/>
              </w:rPr>
              <w:t xml:space="preserve"> of all deaths, followed by asbestosis (31</w:t>
            </w:r>
            <w:r w:rsidR="002D2E85">
              <w:rPr>
                <w:sz w:val="18"/>
                <w:szCs w:val="20"/>
              </w:rPr>
              <w:t>%</w:t>
            </w:r>
            <w:r w:rsidRPr="008516A2">
              <w:rPr>
                <w:sz w:val="18"/>
                <w:szCs w:val="20"/>
              </w:rPr>
              <w:t xml:space="preserve">). </w:t>
            </w:r>
          </w:p>
          <w:p w14:paraId="073149EC" w14:textId="46AB2431" w:rsidR="003F7012" w:rsidRDefault="003F7012"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8516A2">
              <w:rPr>
                <w:sz w:val="18"/>
                <w:szCs w:val="20"/>
              </w:rPr>
              <w:t>By 2002, asbestosis was causing 78</w:t>
            </w:r>
            <w:r w:rsidR="002D2E85">
              <w:rPr>
                <w:sz w:val="18"/>
                <w:szCs w:val="20"/>
              </w:rPr>
              <w:t>%</w:t>
            </w:r>
            <w:r w:rsidRPr="008516A2">
              <w:rPr>
                <w:sz w:val="18"/>
                <w:szCs w:val="20"/>
              </w:rPr>
              <w:t xml:space="preserve"> of all pneumoconiosis</w:t>
            </w:r>
            <w:r>
              <w:rPr>
                <w:sz w:val="18"/>
                <w:szCs w:val="20"/>
              </w:rPr>
              <w:t xml:space="preserve"> </w:t>
            </w:r>
            <w:r w:rsidRPr="008516A2">
              <w:rPr>
                <w:sz w:val="18"/>
                <w:szCs w:val="20"/>
              </w:rPr>
              <w:t>related fatalities, while silicosis was only accounting for</w:t>
            </w:r>
            <w:r>
              <w:rPr>
                <w:sz w:val="18"/>
                <w:szCs w:val="20"/>
              </w:rPr>
              <w:t xml:space="preserve"> 19</w:t>
            </w:r>
            <w:r w:rsidR="002D2E85">
              <w:rPr>
                <w:sz w:val="18"/>
                <w:szCs w:val="20"/>
              </w:rPr>
              <w:t>%</w:t>
            </w:r>
            <w:r>
              <w:rPr>
                <w:sz w:val="18"/>
                <w:szCs w:val="20"/>
              </w:rPr>
              <w:t xml:space="preserve">. </w:t>
            </w:r>
          </w:p>
          <w:p w14:paraId="1D384C56" w14:textId="48A4F2B4" w:rsidR="003F7012" w:rsidRDefault="003F7012"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In both periods, 56</w:t>
            </w:r>
            <w:r w:rsidR="002D2E85">
              <w:rPr>
                <w:sz w:val="18"/>
                <w:szCs w:val="20"/>
              </w:rPr>
              <w:t>%</w:t>
            </w:r>
            <w:r>
              <w:rPr>
                <w:sz w:val="18"/>
                <w:szCs w:val="20"/>
              </w:rPr>
              <w:t xml:space="preserve"> death </w:t>
            </w:r>
            <w:r w:rsidR="007B3ED0">
              <w:rPr>
                <w:sz w:val="18"/>
                <w:szCs w:val="20"/>
              </w:rPr>
              <w:t>from</w:t>
            </w:r>
            <w:r>
              <w:rPr>
                <w:sz w:val="18"/>
                <w:szCs w:val="20"/>
              </w:rPr>
              <w:t xml:space="preserve"> asbestosis, 38</w:t>
            </w:r>
            <w:r w:rsidR="002D2E85">
              <w:rPr>
                <w:sz w:val="18"/>
                <w:szCs w:val="20"/>
              </w:rPr>
              <w:t>%</w:t>
            </w:r>
            <w:r>
              <w:rPr>
                <w:sz w:val="18"/>
                <w:szCs w:val="20"/>
              </w:rPr>
              <w:t xml:space="preserve"> </w:t>
            </w:r>
            <w:r w:rsidR="007B3ED0">
              <w:rPr>
                <w:sz w:val="18"/>
                <w:szCs w:val="20"/>
              </w:rPr>
              <w:t>from</w:t>
            </w:r>
            <w:r>
              <w:rPr>
                <w:sz w:val="18"/>
                <w:szCs w:val="20"/>
              </w:rPr>
              <w:t xml:space="preserve"> silicosis and 6</w:t>
            </w:r>
            <w:r w:rsidR="002D2E85">
              <w:rPr>
                <w:sz w:val="18"/>
                <w:szCs w:val="20"/>
              </w:rPr>
              <w:t>%</w:t>
            </w:r>
            <w:r>
              <w:rPr>
                <w:sz w:val="18"/>
                <w:szCs w:val="20"/>
              </w:rPr>
              <w:t xml:space="preserve"> </w:t>
            </w:r>
            <w:r w:rsidR="007B3ED0">
              <w:rPr>
                <w:sz w:val="18"/>
                <w:szCs w:val="20"/>
              </w:rPr>
              <w:t>from</w:t>
            </w:r>
            <w:r>
              <w:rPr>
                <w:sz w:val="18"/>
                <w:szCs w:val="20"/>
              </w:rPr>
              <w:t xml:space="preserve"> CWP.</w:t>
            </w:r>
          </w:p>
          <w:p w14:paraId="760D22BE" w14:textId="77777777" w:rsidR="003F7012" w:rsidRPr="0006228D" w:rsidRDefault="003F701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Crude mortality rates for asbestosis in 2002: men 5.3 cases per million, women 0.1 cases per million.</w:t>
            </w:r>
          </w:p>
        </w:tc>
      </w:tr>
    </w:tbl>
    <w:p w14:paraId="66F74D91" w14:textId="603C26DC" w:rsidR="006701CF" w:rsidRDefault="003F7012" w:rsidP="00BD13AA">
      <w:pPr>
        <w:pStyle w:val="SWATableheader"/>
        <w:spacing w:before="0" w:after="0"/>
        <w:rPr>
          <w:b w:val="0"/>
          <w:bCs/>
        </w:rPr>
      </w:pPr>
      <w:r w:rsidRPr="003F7012">
        <w:rPr>
          <w:b w:val="0"/>
          <w:bCs/>
        </w:rPr>
        <w:t xml:space="preserve">*CI=Confidence Interval; NM=Not </w:t>
      </w:r>
      <w:r w:rsidR="00FE47CB" w:rsidRPr="003F7012">
        <w:rPr>
          <w:b w:val="0"/>
          <w:bCs/>
        </w:rPr>
        <w:t>Mentioned.</w:t>
      </w:r>
    </w:p>
    <w:p w14:paraId="3867B1B5" w14:textId="77777777" w:rsidR="006701CF" w:rsidRDefault="006701CF" w:rsidP="00BD13AA">
      <w:pPr>
        <w:spacing w:after="0" w:line="276" w:lineRule="auto"/>
        <w:rPr>
          <w:rFonts w:eastAsiaTheme="majorEastAsia" w:cstheme="majorBidi"/>
          <w:bCs/>
          <w:color w:val="AF1E2D"/>
          <w:spacing w:val="-3"/>
          <w:szCs w:val="22"/>
          <w:lang w:eastAsia="en-US"/>
        </w:rPr>
      </w:pPr>
      <w:r>
        <w:rPr>
          <w:b/>
          <w:bCs/>
        </w:rPr>
        <w:br w:type="page"/>
      </w:r>
    </w:p>
    <w:p w14:paraId="7D193428" w14:textId="0E4B7458" w:rsidR="003F7012" w:rsidRDefault="0095406B" w:rsidP="00BD13AA">
      <w:pPr>
        <w:pStyle w:val="SWATableheader"/>
        <w:spacing w:before="0" w:after="0"/>
      </w:pPr>
      <w:bookmarkStart w:id="249" w:name="_Ref27750616"/>
      <w:bookmarkStart w:id="250" w:name="_Ref22550179"/>
      <w:bookmarkStart w:id="251" w:name="_Toc23778366"/>
      <w:bookmarkStart w:id="252" w:name="_Toc47705470"/>
      <w:r>
        <w:t xml:space="preserve">Table </w:t>
      </w:r>
      <w:fldSimple w:instr=" SEQ Table \* ARABIC ">
        <w:r w:rsidR="00921717">
          <w:rPr>
            <w:noProof/>
          </w:rPr>
          <w:t>10</w:t>
        </w:r>
      </w:fldSimple>
      <w:bookmarkEnd w:id="249"/>
      <w:r>
        <w:t xml:space="preserve"> </w:t>
      </w:r>
      <w:r w:rsidR="006701CF" w:rsidRPr="00566F00">
        <w:t xml:space="preserve">Summary of epidemiological studies which investigated </w:t>
      </w:r>
      <w:r w:rsidR="007C476B">
        <w:t>work-related</w:t>
      </w:r>
      <w:r w:rsidR="007C476B" w:rsidRPr="00566F00">
        <w:t xml:space="preserve"> </w:t>
      </w:r>
      <w:r w:rsidR="006701CF" w:rsidRPr="00566F00">
        <w:t xml:space="preserve">exposure and other lung conditions </w:t>
      </w:r>
      <w:r w:rsidR="006701CF">
        <w:t xml:space="preserve">(not in above tables) </w:t>
      </w:r>
      <w:r w:rsidR="006701CF" w:rsidRPr="00566F00">
        <w:t>in Australia</w:t>
      </w:r>
      <w:bookmarkEnd w:id="250"/>
      <w:bookmarkEnd w:id="251"/>
      <w:bookmarkEnd w:id="252"/>
    </w:p>
    <w:tbl>
      <w:tblPr>
        <w:tblStyle w:val="LightShading-Accent2"/>
        <w:tblW w:w="14596" w:type="dxa"/>
        <w:tblLayout w:type="fixed"/>
        <w:tblLook w:val="04A0" w:firstRow="1" w:lastRow="0" w:firstColumn="1" w:lastColumn="0" w:noHBand="0" w:noVBand="1"/>
      </w:tblPr>
      <w:tblGrid>
        <w:gridCol w:w="1271"/>
        <w:gridCol w:w="1134"/>
        <w:gridCol w:w="1418"/>
        <w:gridCol w:w="1559"/>
        <w:gridCol w:w="1134"/>
        <w:gridCol w:w="1417"/>
        <w:gridCol w:w="1276"/>
        <w:gridCol w:w="1559"/>
        <w:gridCol w:w="3828"/>
      </w:tblGrid>
      <w:tr w:rsidR="006701CF" w:rsidRPr="00481281" w14:paraId="3D9E1570"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AF2E6B4" w14:textId="77777777" w:rsidR="006701CF" w:rsidRPr="00E97A95" w:rsidRDefault="006701CF" w:rsidP="00BD13AA">
            <w:pPr>
              <w:spacing w:before="0" w:after="0"/>
              <w:rPr>
                <w:b w:val="0"/>
                <w:sz w:val="18"/>
                <w:szCs w:val="18"/>
              </w:rPr>
            </w:pPr>
            <w:r w:rsidRPr="00E97A95">
              <w:rPr>
                <w:b w:val="0"/>
                <w:sz w:val="18"/>
                <w:szCs w:val="18"/>
              </w:rPr>
              <w:t>First aut</w:t>
            </w:r>
            <w:bookmarkStart w:id="253" w:name="ColumnTitle_8"/>
            <w:bookmarkEnd w:id="253"/>
            <w:r w:rsidRPr="00E97A95">
              <w:rPr>
                <w:b w:val="0"/>
                <w:sz w:val="18"/>
                <w:szCs w:val="18"/>
              </w:rPr>
              <w:t>hor, year</w:t>
            </w:r>
          </w:p>
        </w:tc>
        <w:tc>
          <w:tcPr>
            <w:tcW w:w="0" w:type="dxa"/>
            <w:vAlign w:val="center"/>
          </w:tcPr>
          <w:p w14:paraId="6389711D" w14:textId="77777777"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Sample size</w:t>
            </w:r>
          </w:p>
        </w:tc>
        <w:tc>
          <w:tcPr>
            <w:tcW w:w="0" w:type="dxa"/>
            <w:vAlign w:val="center"/>
          </w:tcPr>
          <w:p w14:paraId="2AC54AB1" w14:textId="77777777"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Location/</w:t>
            </w:r>
          </w:p>
          <w:p w14:paraId="6DCF2404" w14:textId="380FD2B4"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State/Industry</w:t>
            </w:r>
            <w:r w:rsidR="004444B9" w:rsidRPr="00E97A95">
              <w:rPr>
                <w:b w:val="0"/>
                <w:sz w:val="18"/>
                <w:szCs w:val="18"/>
              </w:rPr>
              <w:t xml:space="preserve"> </w:t>
            </w:r>
          </w:p>
        </w:tc>
        <w:tc>
          <w:tcPr>
            <w:tcW w:w="0" w:type="dxa"/>
            <w:vAlign w:val="center"/>
          </w:tcPr>
          <w:p w14:paraId="3EA5A4BD" w14:textId="77777777"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Study type </w:t>
            </w:r>
          </w:p>
        </w:tc>
        <w:tc>
          <w:tcPr>
            <w:tcW w:w="0" w:type="dxa"/>
            <w:vAlign w:val="center"/>
          </w:tcPr>
          <w:p w14:paraId="73ADC717" w14:textId="77777777"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Mean age (years) </w:t>
            </w:r>
          </w:p>
        </w:tc>
        <w:tc>
          <w:tcPr>
            <w:tcW w:w="0" w:type="dxa"/>
            <w:vAlign w:val="center"/>
          </w:tcPr>
          <w:p w14:paraId="6CBBB4CA" w14:textId="77777777"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Exposure assessed</w:t>
            </w:r>
          </w:p>
        </w:tc>
        <w:tc>
          <w:tcPr>
            <w:tcW w:w="0" w:type="dxa"/>
            <w:vAlign w:val="center"/>
          </w:tcPr>
          <w:p w14:paraId="781397E6" w14:textId="77777777"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Methods of exposure assessment </w:t>
            </w:r>
          </w:p>
        </w:tc>
        <w:tc>
          <w:tcPr>
            <w:tcW w:w="0" w:type="dxa"/>
            <w:vAlign w:val="center"/>
          </w:tcPr>
          <w:p w14:paraId="22B74FC3" w14:textId="77777777"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Outcome/s investigated </w:t>
            </w:r>
          </w:p>
        </w:tc>
        <w:tc>
          <w:tcPr>
            <w:tcW w:w="0" w:type="dxa"/>
            <w:vAlign w:val="center"/>
          </w:tcPr>
          <w:p w14:paraId="6D7BB365" w14:textId="3F80D2B2" w:rsidR="006701CF" w:rsidRPr="00E97A95" w:rsidRDefault="006701CF"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Key findings</w:t>
            </w:r>
            <w:r w:rsidR="004444B9" w:rsidRPr="00E97A95">
              <w:rPr>
                <w:b w:val="0"/>
                <w:sz w:val="18"/>
                <w:szCs w:val="18"/>
              </w:rPr>
              <w:t xml:space="preserve"> </w:t>
            </w:r>
          </w:p>
        </w:tc>
      </w:tr>
      <w:tr w:rsidR="006701CF" w:rsidRPr="00481281" w14:paraId="1DBB5644"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74A94B51" w14:textId="77777777" w:rsidR="006701CF" w:rsidRDefault="006701CF" w:rsidP="00BD13AA">
            <w:pPr>
              <w:spacing w:after="0"/>
              <w:rPr>
                <w:sz w:val="18"/>
                <w:szCs w:val="20"/>
              </w:rPr>
            </w:pPr>
            <w:r w:rsidRPr="00E516D7">
              <w:rPr>
                <w:sz w:val="18"/>
                <w:szCs w:val="18"/>
              </w:rPr>
              <w:t>Lung function</w:t>
            </w:r>
          </w:p>
        </w:tc>
      </w:tr>
      <w:tr w:rsidR="006701CF" w:rsidRPr="00481281" w14:paraId="1E11B741"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E941A6" w14:textId="252A421E" w:rsidR="006701CF" w:rsidRPr="001C1F96" w:rsidRDefault="006701CF" w:rsidP="00BD13AA">
            <w:pPr>
              <w:spacing w:after="0"/>
              <w:rPr>
                <w:b w:val="0"/>
                <w:bCs w:val="0"/>
                <w:sz w:val="18"/>
                <w:szCs w:val="18"/>
                <w:lang w:val="fr-FR"/>
              </w:rPr>
            </w:pPr>
            <w:r w:rsidRPr="001C1F96">
              <w:rPr>
                <w:b w:val="0"/>
                <w:bCs w:val="0"/>
                <w:sz w:val="18"/>
                <w:szCs w:val="20"/>
                <w:lang w:val="fr-FR"/>
              </w:rPr>
              <w:t xml:space="preserve">Alif et al. (2019) </w:t>
            </w:r>
            <w:r w:rsidRPr="001C1F96">
              <w:rPr>
                <w:sz w:val="18"/>
                <w:szCs w:val="20"/>
              </w:rPr>
              <w:fldChar w:fldCharType="begin">
                <w:fldData xml:space="preserve">PEVuZE5vdGU+PENpdGU+PEF1dGhvcj5BbGlmPC9BdXRob3I+PFllYXI+MjAxOTwvWWVhcj48UmVj
TnVtPjI2MTwvUmVjTnVtPjxEaXNwbGF5VGV4dD5bMzldPC9EaXNwbGF5VGV4dD48cmVjb3JkPjxy
ZWMtbnVtYmVyPjI2MTwvcmVjLW51bWJlcj48Zm9yZWlnbi1rZXlzPjxrZXkgYXBwPSJFTiIgZGIt
aWQ9IjB2cHZ0ZjVhdDV4ZXI5ZWRheDh4cGF0OTVlZXpzMHpmZnBlMCIgdGltZXN0YW1wPSIxNTU2
NDQxNzAwIj4yNjE8L2tleT48L2ZvcmVpZ24ta2V5cz48cmVmLXR5cGUgbmFtZT0iSm91cm5hbCBB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Z2VzcywgSi48L2F1dGhvcj48YXV0aG9yPlBlcnJldCwgSi4gTC48L2F1dGhvcj48YXV0aG9yPkxv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=
</w:fldData>
              </w:fldChar>
            </w:r>
            <w:r w:rsidR="00A3227C" w:rsidRPr="001C1F96">
              <w:rPr>
                <w:b w:val="0"/>
                <w:bCs w:val="0"/>
                <w:sz w:val="18"/>
                <w:szCs w:val="20"/>
              </w:rPr>
              <w:instrText xml:space="preserve"> ADDIN EN.CITE </w:instrText>
            </w:r>
            <w:r w:rsidR="00A3227C" w:rsidRPr="001C1F96">
              <w:rPr>
                <w:sz w:val="18"/>
                <w:szCs w:val="20"/>
              </w:rPr>
              <w:fldChar w:fldCharType="begin">
                <w:fldData xml:space="preserve">PEVuZE5vdGU+PENpdGU+PEF1dGhvcj5BbGlmPC9BdXRob3I+PFllYXI+MjAxOTwvWWVhcj48UmVj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=
</w:fldData>
              </w:fldChar>
            </w:r>
            <w:r w:rsidR="00A3227C" w:rsidRPr="001C1F96">
              <w:rPr>
                <w:b w:val="0"/>
                <w:bCs w:val="0"/>
                <w:sz w:val="18"/>
                <w:szCs w:val="20"/>
              </w:rPr>
              <w:instrText xml:space="preserve"> ADDIN EN.CITE.DATA </w:instrText>
            </w:r>
            <w:r w:rsidR="00A3227C" w:rsidRPr="001C1F96">
              <w:rPr>
                <w:sz w:val="18"/>
                <w:szCs w:val="20"/>
              </w:rPr>
            </w:r>
            <w:r w:rsidR="00A3227C" w:rsidRPr="001C1F96">
              <w:rPr>
                <w:sz w:val="18"/>
                <w:szCs w:val="20"/>
              </w:rPr>
              <w:fldChar w:fldCharType="end"/>
            </w:r>
            <w:r w:rsidRPr="001C1F96">
              <w:rPr>
                <w:sz w:val="18"/>
                <w:szCs w:val="20"/>
              </w:rPr>
            </w:r>
            <w:r w:rsidRPr="001C1F96">
              <w:rPr>
                <w:sz w:val="18"/>
                <w:szCs w:val="20"/>
              </w:rPr>
              <w:fldChar w:fldCharType="separate"/>
            </w:r>
            <w:r w:rsidR="00A3227C" w:rsidRPr="001C1F96">
              <w:rPr>
                <w:b w:val="0"/>
                <w:bCs w:val="0"/>
                <w:noProof/>
                <w:sz w:val="18"/>
                <w:szCs w:val="20"/>
              </w:rPr>
              <w:t>[39]</w:t>
            </w:r>
            <w:r w:rsidRPr="001C1F96">
              <w:rPr>
                <w:sz w:val="18"/>
                <w:szCs w:val="20"/>
              </w:rPr>
              <w:fldChar w:fldCharType="end"/>
            </w:r>
          </w:p>
        </w:tc>
        <w:tc>
          <w:tcPr>
            <w:tcW w:w="1134" w:type="dxa"/>
          </w:tcPr>
          <w:p w14:paraId="2D885A11"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2E60D1">
              <w:rPr>
                <w:sz w:val="18"/>
                <w:szCs w:val="20"/>
              </w:rPr>
              <w:t>767</w:t>
            </w:r>
          </w:p>
        </w:tc>
        <w:tc>
          <w:tcPr>
            <w:tcW w:w="1418" w:type="dxa"/>
          </w:tcPr>
          <w:p w14:paraId="62F41311"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2E60D1">
              <w:rPr>
                <w:sz w:val="18"/>
                <w:szCs w:val="20"/>
              </w:rPr>
              <w:t>Nationwide [TAHS]</w:t>
            </w:r>
          </w:p>
        </w:tc>
        <w:tc>
          <w:tcPr>
            <w:tcW w:w="1559" w:type="dxa"/>
          </w:tcPr>
          <w:p w14:paraId="488C6BA9" w14:textId="77777777" w:rsidR="006701CF" w:rsidRPr="003300D9"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Population-based longitudinal study </w:t>
            </w:r>
          </w:p>
        </w:tc>
        <w:tc>
          <w:tcPr>
            <w:tcW w:w="1134" w:type="dxa"/>
          </w:tcPr>
          <w:p w14:paraId="4E0B0F3B" w14:textId="77777777" w:rsidR="006701CF" w:rsidRPr="00C843E1"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50</w:t>
            </w:r>
          </w:p>
        </w:tc>
        <w:tc>
          <w:tcPr>
            <w:tcW w:w="1417" w:type="dxa"/>
          </w:tcPr>
          <w:p w14:paraId="1954264C" w14:textId="77777777" w:rsidR="006701CF" w:rsidRPr="00C7466D"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lang w:val="fr-FR"/>
              </w:rPr>
            </w:pPr>
            <w:proofErr w:type="spellStart"/>
            <w:r w:rsidRPr="00AB0F77">
              <w:rPr>
                <w:sz w:val="18"/>
                <w:szCs w:val="20"/>
                <w:lang w:val="fr-FR"/>
              </w:rPr>
              <w:t>Dust</w:t>
            </w:r>
            <w:proofErr w:type="spellEnd"/>
            <w:r w:rsidRPr="00AB0F77">
              <w:rPr>
                <w:sz w:val="18"/>
                <w:szCs w:val="20"/>
                <w:lang w:val="fr-FR"/>
              </w:rPr>
              <w:t xml:space="preserve">, </w:t>
            </w:r>
            <w:proofErr w:type="spellStart"/>
            <w:r w:rsidRPr="00AB0F77">
              <w:rPr>
                <w:sz w:val="18"/>
                <w:szCs w:val="20"/>
                <w:lang w:val="fr-FR"/>
              </w:rPr>
              <w:t>gases</w:t>
            </w:r>
            <w:proofErr w:type="spellEnd"/>
            <w:r w:rsidRPr="00AB0F77">
              <w:rPr>
                <w:sz w:val="18"/>
                <w:szCs w:val="20"/>
                <w:lang w:val="fr-FR"/>
              </w:rPr>
              <w:t xml:space="preserve">, pesticides, </w:t>
            </w:r>
            <w:proofErr w:type="spellStart"/>
            <w:r w:rsidRPr="00AB0F77">
              <w:rPr>
                <w:sz w:val="18"/>
                <w:szCs w:val="20"/>
                <w:lang w:val="fr-FR"/>
              </w:rPr>
              <w:t>solvents</w:t>
            </w:r>
            <w:proofErr w:type="spellEnd"/>
            <w:r w:rsidRPr="00AB0F77">
              <w:rPr>
                <w:sz w:val="18"/>
                <w:szCs w:val="20"/>
                <w:lang w:val="fr-FR"/>
              </w:rPr>
              <w:t xml:space="preserve">, </w:t>
            </w:r>
            <w:proofErr w:type="spellStart"/>
            <w:r w:rsidRPr="00AB0F77">
              <w:rPr>
                <w:sz w:val="18"/>
                <w:szCs w:val="20"/>
                <w:lang w:val="fr-FR"/>
              </w:rPr>
              <w:t>metals</w:t>
            </w:r>
            <w:proofErr w:type="spellEnd"/>
            <w:r w:rsidRPr="00AB0F77">
              <w:rPr>
                <w:sz w:val="18"/>
                <w:szCs w:val="20"/>
                <w:lang w:val="fr-FR"/>
              </w:rPr>
              <w:t xml:space="preserve"> </w:t>
            </w:r>
            <w:proofErr w:type="spellStart"/>
            <w:r w:rsidRPr="00AB0F77">
              <w:rPr>
                <w:sz w:val="18"/>
                <w:szCs w:val="20"/>
                <w:lang w:val="fr-FR"/>
              </w:rPr>
              <w:t>exposures</w:t>
            </w:r>
            <w:proofErr w:type="spellEnd"/>
          </w:p>
        </w:tc>
        <w:tc>
          <w:tcPr>
            <w:tcW w:w="1276" w:type="dxa"/>
          </w:tcPr>
          <w:p w14:paraId="4C4DFF9C"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2E60D1">
              <w:rPr>
                <w:sz w:val="18"/>
                <w:szCs w:val="20"/>
              </w:rPr>
              <w:t>Lifetime work history calendar, ALOHA plus JEM</w:t>
            </w:r>
          </w:p>
        </w:tc>
        <w:tc>
          <w:tcPr>
            <w:tcW w:w="1559" w:type="dxa"/>
          </w:tcPr>
          <w:p w14:paraId="6753E0E1"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2E60D1">
              <w:rPr>
                <w:sz w:val="18"/>
                <w:szCs w:val="20"/>
              </w:rPr>
              <w:t>Lung function decline</w:t>
            </w:r>
          </w:p>
        </w:tc>
        <w:tc>
          <w:tcPr>
            <w:tcW w:w="3828" w:type="dxa"/>
          </w:tcPr>
          <w:p w14:paraId="17E71672"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Women exposed to aromatic solvents were increased risk of FEV</w:t>
            </w:r>
            <w:r w:rsidRPr="00B66E8D">
              <w:rPr>
                <w:sz w:val="18"/>
                <w:szCs w:val="20"/>
                <w:vertAlign w:val="subscript"/>
              </w:rPr>
              <w:t>1</w:t>
            </w:r>
            <w:r>
              <w:rPr>
                <w:sz w:val="18"/>
                <w:szCs w:val="20"/>
              </w:rPr>
              <w:t xml:space="preserve"> and FEV</w:t>
            </w:r>
            <w:r w:rsidRPr="00B66E8D">
              <w:rPr>
                <w:sz w:val="18"/>
                <w:szCs w:val="20"/>
                <w:vertAlign w:val="subscript"/>
              </w:rPr>
              <w:t>1</w:t>
            </w:r>
            <w:r>
              <w:rPr>
                <w:sz w:val="18"/>
                <w:szCs w:val="20"/>
              </w:rPr>
              <w:t xml:space="preserve">/FVC ratio decline than men. </w:t>
            </w:r>
          </w:p>
          <w:p w14:paraId="2B420049"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 xml:space="preserve">Participants exposed to aromatic solvents had 14mL greater lung function decline compared to participants unexposed. </w:t>
            </w:r>
          </w:p>
        </w:tc>
      </w:tr>
      <w:tr w:rsidR="006701CF" w:rsidRPr="00481281" w14:paraId="562ED336"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8AFFE13" w14:textId="62B914C5" w:rsidR="006701CF" w:rsidRPr="001C1F96" w:rsidRDefault="006701CF" w:rsidP="00BD13AA">
            <w:pPr>
              <w:spacing w:after="0"/>
              <w:rPr>
                <w:b w:val="0"/>
                <w:bCs w:val="0"/>
                <w:sz w:val="18"/>
                <w:szCs w:val="18"/>
                <w:lang w:val="fr-FR"/>
              </w:rPr>
            </w:pPr>
            <w:proofErr w:type="spellStart"/>
            <w:r w:rsidRPr="001C1F96">
              <w:rPr>
                <w:b w:val="0"/>
                <w:bCs w:val="0"/>
                <w:sz w:val="18"/>
                <w:szCs w:val="20"/>
                <w:lang w:val="fr-FR"/>
              </w:rPr>
              <w:t>Schermer</w:t>
            </w:r>
            <w:proofErr w:type="spellEnd"/>
            <w:r w:rsidRPr="001C1F96">
              <w:rPr>
                <w:b w:val="0"/>
                <w:bCs w:val="0"/>
                <w:sz w:val="18"/>
                <w:szCs w:val="20"/>
                <w:lang w:val="fr-FR"/>
              </w:rPr>
              <w:t xml:space="preserve"> et al. (2013) </w:t>
            </w:r>
            <w:r w:rsidRPr="001C1F96">
              <w:rPr>
                <w:sz w:val="18"/>
                <w:szCs w:val="20"/>
              </w:rPr>
              <w:fldChar w:fldCharType="begin">
                <w:fldData xml:space="preserve">PEVuZE5vdGU+PENpdGU+PEF1dGhvcj5TY2hlcm1lcjwvQXV0aG9yPjxZZWFyPjIwMTM8L1llYXI+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</w:fldData>
              </w:fldChar>
            </w:r>
            <w:r w:rsidR="00A3227C" w:rsidRPr="001C1F96">
              <w:rPr>
                <w:b w:val="0"/>
                <w:bCs w:val="0"/>
                <w:sz w:val="18"/>
                <w:szCs w:val="20"/>
              </w:rPr>
              <w:instrText xml:space="preserve"> ADDIN EN.CITE </w:instrText>
            </w:r>
            <w:r w:rsidR="00A3227C" w:rsidRPr="001C1F96">
              <w:rPr>
                <w:sz w:val="18"/>
                <w:szCs w:val="20"/>
              </w:rPr>
              <w:fldChar w:fldCharType="begin">
                <w:fldData xml:space="preserve">PEVuZE5vdGU+PENpdGU+PEF1dGhvcj5TY2hlcm1lcjwvQXV0aG9yPjxZZWFyPjIwMTM8L1llYXI+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</w:fldData>
              </w:fldChar>
            </w:r>
            <w:r w:rsidR="00A3227C" w:rsidRPr="001C1F96">
              <w:rPr>
                <w:b w:val="0"/>
                <w:bCs w:val="0"/>
                <w:sz w:val="18"/>
                <w:szCs w:val="20"/>
              </w:rPr>
              <w:instrText xml:space="preserve"> ADDIN EN.CITE.DATA </w:instrText>
            </w:r>
            <w:r w:rsidR="00A3227C" w:rsidRPr="001C1F96">
              <w:rPr>
                <w:sz w:val="18"/>
                <w:szCs w:val="20"/>
              </w:rPr>
            </w:r>
            <w:r w:rsidR="00A3227C" w:rsidRPr="001C1F96">
              <w:rPr>
                <w:sz w:val="18"/>
                <w:szCs w:val="20"/>
              </w:rPr>
              <w:fldChar w:fldCharType="end"/>
            </w:r>
            <w:r w:rsidRPr="001C1F96">
              <w:rPr>
                <w:sz w:val="18"/>
                <w:szCs w:val="20"/>
              </w:rPr>
            </w:r>
            <w:r w:rsidRPr="001C1F96">
              <w:rPr>
                <w:sz w:val="18"/>
                <w:szCs w:val="20"/>
              </w:rPr>
              <w:fldChar w:fldCharType="separate"/>
            </w:r>
            <w:r w:rsidR="00A3227C" w:rsidRPr="001C1F96">
              <w:rPr>
                <w:b w:val="0"/>
                <w:bCs w:val="0"/>
                <w:noProof/>
                <w:sz w:val="18"/>
                <w:szCs w:val="20"/>
              </w:rPr>
              <w:t>[40]</w:t>
            </w:r>
            <w:r w:rsidRPr="001C1F96">
              <w:rPr>
                <w:sz w:val="18"/>
                <w:szCs w:val="20"/>
              </w:rPr>
              <w:fldChar w:fldCharType="end"/>
            </w:r>
          </w:p>
        </w:tc>
        <w:tc>
          <w:tcPr>
            <w:tcW w:w="1134" w:type="dxa"/>
          </w:tcPr>
          <w:p w14:paraId="02B2E0FE"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 xml:space="preserve">281 cases and 933 controls </w:t>
            </w:r>
            <w:r>
              <w:rPr>
                <w:rFonts w:ascii="Times New Roman" w:hAnsi="Times New Roman"/>
                <w:sz w:val="18"/>
                <w:szCs w:val="20"/>
              </w:rPr>
              <w:t>⁑</w:t>
            </w:r>
          </w:p>
        </w:tc>
        <w:tc>
          <w:tcPr>
            <w:tcW w:w="1418" w:type="dxa"/>
          </w:tcPr>
          <w:p w14:paraId="236E2BB2"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SA/firefighters</w:t>
            </w:r>
          </w:p>
        </w:tc>
        <w:tc>
          <w:tcPr>
            <w:tcW w:w="1559" w:type="dxa"/>
          </w:tcPr>
          <w:p w14:paraId="548F00B7" w14:textId="77777777"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Population-based longitudinal study</w:t>
            </w:r>
          </w:p>
        </w:tc>
        <w:tc>
          <w:tcPr>
            <w:tcW w:w="1134" w:type="dxa"/>
          </w:tcPr>
          <w:p w14:paraId="0D1B4E0A" w14:textId="77777777" w:rsidR="006701CF" w:rsidRPr="00C843E1"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43.3</w:t>
            </w:r>
          </w:p>
        </w:tc>
        <w:tc>
          <w:tcPr>
            <w:tcW w:w="1417" w:type="dxa"/>
          </w:tcPr>
          <w:p w14:paraId="6B8D9C23"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Dust, smoke and fire exposures</w:t>
            </w:r>
          </w:p>
        </w:tc>
        <w:tc>
          <w:tcPr>
            <w:tcW w:w="1276" w:type="dxa"/>
          </w:tcPr>
          <w:p w14:paraId="32ABE7FF"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 xml:space="preserve">SR </w:t>
            </w:r>
          </w:p>
        </w:tc>
        <w:tc>
          <w:tcPr>
            <w:tcW w:w="1559" w:type="dxa"/>
          </w:tcPr>
          <w:p w14:paraId="07EFF017"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 xml:space="preserve">Lung function decline </w:t>
            </w:r>
          </w:p>
        </w:tc>
        <w:tc>
          <w:tcPr>
            <w:tcW w:w="3828" w:type="dxa"/>
          </w:tcPr>
          <w:p w14:paraId="1ADA5CA7" w14:textId="53E306D2"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Overall 26</w:t>
            </w:r>
            <w:r w:rsidR="002D2E85">
              <w:rPr>
                <w:sz w:val="18"/>
                <w:szCs w:val="20"/>
              </w:rPr>
              <w:t>%</w:t>
            </w:r>
            <w:r>
              <w:rPr>
                <w:sz w:val="18"/>
                <w:szCs w:val="20"/>
              </w:rPr>
              <w:t xml:space="preserve"> firefighters and 39</w:t>
            </w:r>
            <w:r w:rsidR="002D2E85">
              <w:rPr>
                <w:sz w:val="18"/>
                <w:szCs w:val="20"/>
              </w:rPr>
              <w:t>%</w:t>
            </w:r>
            <w:r>
              <w:rPr>
                <w:sz w:val="18"/>
                <w:szCs w:val="20"/>
              </w:rPr>
              <w:t xml:space="preserve"> controls showed accelerated FEV</w:t>
            </w:r>
            <w:r w:rsidRPr="00B66E8D">
              <w:rPr>
                <w:sz w:val="18"/>
                <w:szCs w:val="20"/>
                <w:vertAlign w:val="subscript"/>
              </w:rPr>
              <w:t>1</w:t>
            </w:r>
            <w:r>
              <w:rPr>
                <w:sz w:val="18"/>
                <w:szCs w:val="20"/>
              </w:rPr>
              <w:t xml:space="preserve"> decline.</w:t>
            </w:r>
          </w:p>
          <w:p w14:paraId="46213248"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2) Firefighters had a lower odd of accelerated FEV</w:t>
            </w:r>
            <w:r w:rsidRPr="00B66E8D">
              <w:rPr>
                <w:sz w:val="18"/>
                <w:szCs w:val="20"/>
                <w:vertAlign w:val="subscript"/>
              </w:rPr>
              <w:t>1</w:t>
            </w:r>
            <w:r>
              <w:rPr>
                <w:sz w:val="18"/>
                <w:szCs w:val="20"/>
              </w:rPr>
              <w:t xml:space="preserve"> decline compared to controls.</w:t>
            </w:r>
          </w:p>
          <w:p w14:paraId="0292D62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3) F</w:t>
            </w:r>
            <w:r w:rsidRPr="000E778F">
              <w:rPr>
                <w:sz w:val="18"/>
                <w:szCs w:val="20"/>
              </w:rPr>
              <w:t>irefighters who never or rarely used respiratory protection during fire knockdown had a higher</w:t>
            </w:r>
            <w:r>
              <w:rPr>
                <w:sz w:val="18"/>
                <w:szCs w:val="20"/>
              </w:rPr>
              <w:t xml:space="preserve"> </w:t>
            </w:r>
            <w:r w:rsidRPr="000E778F">
              <w:rPr>
                <w:sz w:val="18"/>
                <w:szCs w:val="20"/>
              </w:rPr>
              <w:t>odd of accelerated FEV</w:t>
            </w:r>
            <w:r w:rsidRPr="00B66E8D">
              <w:rPr>
                <w:sz w:val="18"/>
                <w:szCs w:val="20"/>
                <w:vertAlign w:val="subscript"/>
              </w:rPr>
              <w:t>1</w:t>
            </w:r>
            <w:r>
              <w:rPr>
                <w:sz w:val="18"/>
                <w:szCs w:val="20"/>
              </w:rPr>
              <w:t xml:space="preserve">, </w:t>
            </w:r>
            <w:r w:rsidRPr="000E778F">
              <w:rPr>
                <w:sz w:val="18"/>
                <w:szCs w:val="20"/>
              </w:rPr>
              <w:t>decline compared with</w:t>
            </w:r>
            <w:r>
              <w:rPr>
                <w:sz w:val="18"/>
                <w:szCs w:val="20"/>
              </w:rPr>
              <w:t xml:space="preserve"> </w:t>
            </w:r>
            <w:r w:rsidRPr="000E778F">
              <w:rPr>
                <w:sz w:val="18"/>
                <w:szCs w:val="20"/>
              </w:rPr>
              <w:t>those who used it often or frequently</w:t>
            </w:r>
          </w:p>
        </w:tc>
      </w:tr>
      <w:tr w:rsidR="006701CF" w:rsidRPr="00481281" w14:paraId="3E392484"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69A32C" w14:textId="03E5494F" w:rsidR="006701CF" w:rsidRPr="001C1F96" w:rsidRDefault="006701CF" w:rsidP="00BD13AA">
            <w:pPr>
              <w:spacing w:after="0"/>
              <w:rPr>
                <w:b w:val="0"/>
                <w:bCs w:val="0"/>
                <w:sz w:val="18"/>
                <w:szCs w:val="18"/>
                <w:lang w:val="fr-FR"/>
              </w:rPr>
            </w:pPr>
            <w:proofErr w:type="spellStart"/>
            <w:r w:rsidRPr="001C1F96">
              <w:rPr>
                <w:b w:val="0"/>
                <w:bCs w:val="0"/>
                <w:sz w:val="18"/>
                <w:szCs w:val="18"/>
                <w:lang w:val="fr-FR"/>
              </w:rPr>
              <w:t>Schermer</w:t>
            </w:r>
            <w:proofErr w:type="spellEnd"/>
            <w:r w:rsidRPr="001C1F96">
              <w:rPr>
                <w:b w:val="0"/>
                <w:bCs w:val="0"/>
                <w:sz w:val="18"/>
                <w:szCs w:val="18"/>
                <w:lang w:val="fr-FR"/>
              </w:rPr>
              <w:t xml:space="preserve"> et al. (2010) </w:t>
            </w:r>
            <w:r w:rsidRPr="001C1F96">
              <w:rPr>
                <w:sz w:val="18"/>
                <w:szCs w:val="18"/>
              </w:rPr>
              <w:fldChar w:fldCharType="begin"/>
            </w:r>
            <w:r w:rsidR="00D26918" w:rsidRPr="001C1F96">
              <w:rPr>
                <w:b w:val="0"/>
                <w:bCs w:val="0"/>
                <w:sz w:val="18"/>
                <w:szCs w:val="18"/>
              </w:rPr>
              <w:instrText xml:space="preserve"> ADDIN EN.CITE &lt;EndNote&gt;&lt;Cite&gt;&lt;Author&gt;Schermer&lt;/Author&gt;&lt;Year&gt;2010&lt;/Year&gt;&lt;RecNum&gt;110&lt;/RecNum&gt;&lt;DisplayText&gt;[155]&lt;/DisplayText&gt;&lt;record&gt;&lt;rec-number&gt;110&lt;/rec-number&gt;&lt;foreign-keys&gt;&lt;key app="EN" db-id="0vpvtf5at5xer9edax8xpat95eezs0zffpe0" timestamp="1551073797"&gt;110&lt;/key&gt;&lt;/foreign-keys&gt;&lt;ref-type name="Journal Article"&gt;17&lt;/ref-type&gt;&lt;contributors&gt;&lt;authors&gt;&lt;author&gt;Schermer, T. R.&lt;/author&gt;&lt;author&gt;Malbon, W.&lt;/author&gt;&lt;author&gt;Newbury, W.&lt;/author&gt;&lt;author&gt;Holton, C.&lt;/author&gt;&lt;author&gt;Smith, M.&lt;/author&gt;&lt;author&gt;Morgan, M.&lt;/author&gt;&lt;author&gt;Crockett, A.&lt;/author&gt;&lt;/authors&gt;&lt;/contributors&gt;&lt;auth-address&gt;Department of General Practice, School of Population Health &amp;amp; Clinical Practice, The University of Adelaide, Adelaide, South Australia, Australia. tjaarda.schermer@adelaide.edu.au&lt;/auth-address&gt;&lt;titles&gt;&lt;title&gt;Spirometry and impulse oscillometry (IOS) for detection of respiratory abnormalities in metropolitan firefighters&lt;/title&gt;&lt;secondary-title&gt;Respirology&lt;/secondary-title&gt;&lt;alt-title&gt;Respirology (Carlton, Vic.)&lt;/alt-title&gt;&lt;/titles&gt;&lt;periodical&gt;&lt;full-title&gt;Respirology&lt;/full-title&gt;&lt;abbr-1&gt;Respirology&lt;/abbr-1&gt;&lt;/periodical&gt;&lt;pages&gt;975-85&lt;/pages&gt;&lt;volume&gt;15&lt;/volume&gt;&lt;number&gt;6&lt;/number&gt;&lt;edition&gt;2010/07/16&lt;/edition&gt;&lt;keywords&gt;&lt;keyword&gt;Adult&lt;/keyword&gt;&lt;keyword&gt;Airway Resistance&lt;/keyword&gt;&lt;keyword&gt;Cough/diagnosis&lt;/keyword&gt;&lt;keyword&gt;Cross-Sectional Studies&lt;/keyword&gt;&lt;keyword&gt;Early Diagnosis&lt;/keyword&gt;&lt;keyword&gt;*Fires&lt;/keyword&gt;&lt;keyword&gt;Humans&lt;/keyword&gt;&lt;keyword&gt;Lung Diseases/*diagnosis/etiology&lt;/keyword&gt;&lt;keyword&gt;Male&lt;/keyword&gt;&lt;keyword&gt;Middle Aged&lt;/keyword&gt;&lt;keyword&gt;Occupational Diseases/*diagnosis/etiology&lt;/keyword&gt;&lt;keyword&gt;Oscillometry/*methods&lt;/keyword&gt;&lt;keyword&gt;Smoking/adverse effects&lt;/keyword&gt;&lt;keyword&gt;Spirometry/*methods&lt;/keyword&gt;&lt;/keywords&gt;&lt;dates&gt;&lt;year&gt;2010&lt;/year&gt;&lt;pub-dates&gt;&lt;date&gt;Aug&lt;/date&gt;&lt;/pub-dates&gt;&lt;/dates&gt;&lt;isbn&gt;1323-7799&lt;/isbn&gt;&lt;accession-num&gt;20630029&lt;/accession-num&gt;&lt;urls&gt;&lt;/urls&gt;&lt;electronic-resource-num&gt;10.1111/j.1440-1843.2010.01809.x&lt;/electronic-resource-num&gt;&lt;remote-database-provider&gt;NLM&lt;/remote-database-provider&gt;&lt;language&gt;eng&lt;/language&gt;&lt;/record&gt;&lt;/Cite&gt;&lt;/EndNote&gt;</w:instrText>
            </w:r>
            <w:r w:rsidRPr="001C1F96">
              <w:rPr>
                <w:sz w:val="18"/>
                <w:szCs w:val="18"/>
              </w:rPr>
              <w:fldChar w:fldCharType="separate"/>
            </w:r>
            <w:r w:rsidR="00D26918" w:rsidRPr="001C1F96">
              <w:rPr>
                <w:b w:val="0"/>
                <w:bCs w:val="0"/>
                <w:noProof/>
                <w:sz w:val="18"/>
                <w:szCs w:val="18"/>
              </w:rPr>
              <w:t>[155]</w:t>
            </w:r>
            <w:r w:rsidRPr="001C1F96">
              <w:rPr>
                <w:sz w:val="18"/>
                <w:szCs w:val="18"/>
              </w:rPr>
              <w:fldChar w:fldCharType="end"/>
            </w:r>
          </w:p>
        </w:tc>
        <w:tc>
          <w:tcPr>
            <w:tcW w:w="1134" w:type="dxa"/>
          </w:tcPr>
          <w:p w14:paraId="38A5B6B0" w14:textId="77777777" w:rsidR="006701CF" w:rsidRPr="00481281" w:rsidRDefault="006701CF"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 xml:space="preserve">488 men </w:t>
            </w:r>
          </w:p>
        </w:tc>
        <w:tc>
          <w:tcPr>
            <w:tcW w:w="1418" w:type="dxa"/>
          </w:tcPr>
          <w:p w14:paraId="485E4066" w14:textId="77777777" w:rsidR="006701CF" w:rsidRPr="00481281" w:rsidRDefault="006701CF"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SA/</w:t>
            </w:r>
            <w:r>
              <w:rPr>
                <w:sz w:val="18"/>
                <w:szCs w:val="20"/>
              </w:rPr>
              <w:t xml:space="preserve"> firefighters</w:t>
            </w:r>
          </w:p>
        </w:tc>
        <w:tc>
          <w:tcPr>
            <w:tcW w:w="1559" w:type="dxa"/>
          </w:tcPr>
          <w:p w14:paraId="62D96750" w14:textId="7BE4F2A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sidRPr="003300D9">
              <w:rPr>
                <w:sz w:val="18"/>
                <w:szCs w:val="18"/>
              </w:rPr>
              <w:t>Workplace based cross-sectional study</w:t>
            </w:r>
            <w:r w:rsidR="004444B9">
              <w:rPr>
                <w:sz w:val="18"/>
                <w:szCs w:val="18"/>
              </w:rPr>
              <w:t xml:space="preserve"> </w:t>
            </w:r>
          </w:p>
        </w:tc>
        <w:tc>
          <w:tcPr>
            <w:tcW w:w="1134" w:type="dxa"/>
          </w:tcPr>
          <w:p w14:paraId="495D553C" w14:textId="77777777" w:rsidR="006701CF" w:rsidRPr="00C843E1"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43.8</w:t>
            </w:r>
          </w:p>
        </w:tc>
        <w:tc>
          <w:tcPr>
            <w:tcW w:w="1417" w:type="dxa"/>
          </w:tcPr>
          <w:p w14:paraId="1C9BAB3A" w14:textId="77777777" w:rsidR="006701CF" w:rsidRPr="00481281" w:rsidRDefault="006701CF"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Smoke, organic, inorganic dusts, vapours, fumes, organic solvents</w:t>
            </w:r>
          </w:p>
        </w:tc>
        <w:tc>
          <w:tcPr>
            <w:tcW w:w="1276" w:type="dxa"/>
          </w:tcPr>
          <w:p w14:paraId="1B048E0A" w14:textId="77777777" w:rsidR="006701CF" w:rsidRPr="00481281" w:rsidRDefault="006701CF"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SR</w:t>
            </w:r>
          </w:p>
        </w:tc>
        <w:tc>
          <w:tcPr>
            <w:tcW w:w="1559" w:type="dxa"/>
          </w:tcPr>
          <w:p w14:paraId="18C9D16E"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Lung function, chronic cough</w:t>
            </w:r>
          </w:p>
        </w:tc>
        <w:tc>
          <w:tcPr>
            <w:tcW w:w="3828" w:type="dxa"/>
          </w:tcPr>
          <w:p w14:paraId="11741A7E" w14:textId="5AF69900"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Overall 12</w:t>
            </w:r>
            <w:r w:rsidR="002D2E85">
              <w:rPr>
                <w:sz w:val="18"/>
                <w:szCs w:val="18"/>
              </w:rPr>
              <w:t>%</w:t>
            </w:r>
            <w:r>
              <w:rPr>
                <w:sz w:val="18"/>
                <w:szCs w:val="18"/>
              </w:rPr>
              <w:t xml:space="preserve"> (58/488) abnormal spirometry, 9</w:t>
            </w:r>
            <w:r w:rsidR="002D2E85">
              <w:rPr>
                <w:sz w:val="18"/>
                <w:szCs w:val="18"/>
              </w:rPr>
              <w:t>%</w:t>
            </w:r>
            <w:r>
              <w:rPr>
                <w:sz w:val="18"/>
                <w:szCs w:val="18"/>
              </w:rPr>
              <w:t xml:space="preserve"> (45/488) abnormal impulse </w:t>
            </w:r>
            <w:proofErr w:type="spellStart"/>
            <w:r>
              <w:rPr>
                <w:sz w:val="18"/>
                <w:szCs w:val="18"/>
              </w:rPr>
              <w:t>oscillometry</w:t>
            </w:r>
            <w:proofErr w:type="spellEnd"/>
            <w:r>
              <w:rPr>
                <w:sz w:val="18"/>
                <w:szCs w:val="18"/>
              </w:rPr>
              <w:t>, 20</w:t>
            </w:r>
            <w:r w:rsidR="002D2E85">
              <w:rPr>
                <w:sz w:val="18"/>
                <w:szCs w:val="18"/>
              </w:rPr>
              <w:t>%</w:t>
            </w:r>
            <w:r>
              <w:rPr>
                <w:sz w:val="18"/>
                <w:szCs w:val="18"/>
              </w:rPr>
              <w:t xml:space="preserve"> (100/488) firefighters had respiratory symptoms.</w:t>
            </w:r>
          </w:p>
          <w:p w14:paraId="7766CFA7" w14:textId="76F57C46"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67</w:t>
            </w:r>
            <w:r w:rsidR="002D2E85">
              <w:rPr>
                <w:sz w:val="18"/>
                <w:szCs w:val="18"/>
              </w:rPr>
              <w:t>%</w:t>
            </w:r>
            <w:r>
              <w:rPr>
                <w:sz w:val="18"/>
                <w:szCs w:val="18"/>
              </w:rPr>
              <w:t xml:space="preserve"> (39/58) had spirometry FEV</w:t>
            </w:r>
            <w:r w:rsidRPr="00B66E8D">
              <w:rPr>
                <w:sz w:val="18"/>
                <w:szCs w:val="18"/>
                <w:vertAlign w:val="subscript"/>
              </w:rPr>
              <w:t>1</w:t>
            </w:r>
            <w:r>
              <w:rPr>
                <w:sz w:val="18"/>
                <w:szCs w:val="18"/>
              </w:rPr>
              <w:t>/FVC below the LLN.</w:t>
            </w:r>
            <w:r w:rsidR="004444B9">
              <w:rPr>
                <w:sz w:val="18"/>
                <w:szCs w:val="18"/>
              </w:rPr>
              <w:t xml:space="preserve"> </w:t>
            </w:r>
          </w:p>
        </w:tc>
      </w:tr>
      <w:tr w:rsidR="006701CF" w:rsidRPr="00481281" w14:paraId="2C3A980B"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13AB6B1" w14:textId="790E829A" w:rsidR="006701CF" w:rsidRPr="001C1F96" w:rsidRDefault="006701CF" w:rsidP="00BD13AA">
            <w:pPr>
              <w:spacing w:after="0"/>
              <w:rPr>
                <w:b w:val="0"/>
                <w:bCs w:val="0"/>
                <w:sz w:val="18"/>
                <w:szCs w:val="18"/>
                <w:lang w:val="fr-FR"/>
              </w:rPr>
            </w:pPr>
            <w:r w:rsidRPr="001C1F96">
              <w:rPr>
                <w:b w:val="0"/>
                <w:bCs w:val="0"/>
                <w:sz w:val="18"/>
                <w:szCs w:val="20"/>
                <w:lang w:val="fr-FR"/>
              </w:rPr>
              <w:t xml:space="preserve">Wu et al. (2004) </w:t>
            </w:r>
            <w:r w:rsidRPr="001C1F96">
              <w:rPr>
                <w:sz w:val="18"/>
                <w:szCs w:val="20"/>
              </w:rPr>
              <w:fldChar w:fldCharType="begin">
                <w:fldData xml:space="preserve">PEVuZE5vdGU+PENpdGU+PEF1dGhvcj5XdTwvQXV0aG9yPjxZZWFyPjIwMDQ8L1llYXI+PFJlY051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</w:fldData>
              </w:fldChar>
            </w:r>
            <w:r w:rsidR="00A3227C" w:rsidRPr="001C1F96">
              <w:rPr>
                <w:b w:val="0"/>
                <w:bCs w:val="0"/>
                <w:sz w:val="18"/>
                <w:szCs w:val="20"/>
              </w:rPr>
              <w:instrText xml:space="preserve"> ADDIN EN.CITE </w:instrText>
            </w:r>
            <w:r w:rsidR="00A3227C" w:rsidRPr="001C1F96">
              <w:rPr>
                <w:sz w:val="18"/>
                <w:szCs w:val="20"/>
              </w:rPr>
              <w:fldChar w:fldCharType="begin">
                <w:fldData xml:space="preserve">PEVuZE5vdGU+PENpdGU+PEF1dGhvcj5XdTwvQXV0aG9yPjxZZWFyPjIwMDQ8L1llYXI+PFJlY051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</w:fldData>
              </w:fldChar>
            </w:r>
            <w:r w:rsidR="00A3227C" w:rsidRPr="001C1F96">
              <w:rPr>
                <w:b w:val="0"/>
                <w:bCs w:val="0"/>
                <w:sz w:val="18"/>
                <w:szCs w:val="20"/>
              </w:rPr>
              <w:instrText xml:space="preserve"> ADDIN EN.CITE.DATA </w:instrText>
            </w:r>
            <w:r w:rsidR="00A3227C" w:rsidRPr="001C1F96">
              <w:rPr>
                <w:sz w:val="18"/>
                <w:szCs w:val="20"/>
              </w:rPr>
            </w:r>
            <w:r w:rsidR="00A3227C" w:rsidRPr="001C1F96">
              <w:rPr>
                <w:sz w:val="18"/>
                <w:szCs w:val="20"/>
              </w:rPr>
              <w:fldChar w:fldCharType="end"/>
            </w:r>
            <w:r w:rsidRPr="001C1F96">
              <w:rPr>
                <w:sz w:val="18"/>
                <w:szCs w:val="20"/>
              </w:rPr>
            </w:r>
            <w:r w:rsidRPr="001C1F96">
              <w:rPr>
                <w:sz w:val="18"/>
                <w:szCs w:val="20"/>
              </w:rPr>
              <w:fldChar w:fldCharType="separate"/>
            </w:r>
            <w:r w:rsidR="00A3227C" w:rsidRPr="001C1F96">
              <w:rPr>
                <w:b w:val="0"/>
                <w:bCs w:val="0"/>
                <w:noProof/>
                <w:sz w:val="18"/>
                <w:szCs w:val="20"/>
              </w:rPr>
              <w:t>[112]</w:t>
            </w:r>
            <w:r w:rsidRPr="001C1F96">
              <w:rPr>
                <w:sz w:val="18"/>
                <w:szCs w:val="20"/>
              </w:rPr>
              <w:fldChar w:fldCharType="end"/>
            </w:r>
          </w:p>
        </w:tc>
        <w:tc>
          <w:tcPr>
            <w:tcW w:w="1134" w:type="dxa"/>
          </w:tcPr>
          <w:p w14:paraId="347F7CDE"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580 men</w:t>
            </w:r>
          </w:p>
        </w:tc>
        <w:tc>
          <w:tcPr>
            <w:tcW w:w="1418" w:type="dxa"/>
          </w:tcPr>
          <w:p w14:paraId="19E61EF3"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277554">
              <w:rPr>
                <w:sz w:val="18"/>
                <w:szCs w:val="18"/>
              </w:rPr>
              <w:t>Nationwide</w:t>
            </w:r>
            <w:r>
              <w:rPr>
                <w:sz w:val="18"/>
                <w:szCs w:val="18"/>
              </w:rPr>
              <w:t>/</w:t>
            </w:r>
          </w:p>
          <w:p w14:paraId="2C3E2300"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coke oven workers</w:t>
            </w:r>
          </w:p>
        </w:tc>
        <w:tc>
          <w:tcPr>
            <w:tcW w:w="1559" w:type="dxa"/>
          </w:tcPr>
          <w:p w14:paraId="66D17EDB" w14:textId="16DEF9AB"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300D9">
              <w:rPr>
                <w:sz w:val="18"/>
                <w:szCs w:val="18"/>
              </w:rPr>
              <w:t xml:space="preserve">Workplace based </w:t>
            </w:r>
            <w:r>
              <w:rPr>
                <w:sz w:val="18"/>
                <w:szCs w:val="18"/>
              </w:rPr>
              <w:t>cohort</w:t>
            </w:r>
            <w:r w:rsidRPr="003300D9">
              <w:rPr>
                <w:sz w:val="18"/>
                <w:szCs w:val="18"/>
              </w:rPr>
              <w:t xml:space="preserve"> study</w:t>
            </w:r>
            <w:r w:rsidR="004444B9">
              <w:rPr>
                <w:sz w:val="18"/>
                <w:szCs w:val="18"/>
              </w:rPr>
              <w:t xml:space="preserve"> </w:t>
            </w:r>
          </w:p>
        </w:tc>
        <w:tc>
          <w:tcPr>
            <w:tcW w:w="1134" w:type="dxa"/>
          </w:tcPr>
          <w:p w14:paraId="0DFC78D2" w14:textId="77777777" w:rsidR="006701CF" w:rsidRPr="00C843E1"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38.4</w:t>
            </w:r>
          </w:p>
        </w:tc>
        <w:tc>
          <w:tcPr>
            <w:tcW w:w="1417" w:type="dxa"/>
          </w:tcPr>
          <w:p w14:paraId="29B3BAED"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Coke oven exposure </w:t>
            </w:r>
          </w:p>
        </w:tc>
        <w:tc>
          <w:tcPr>
            <w:tcW w:w="1276" w:type="dxa"/>
          </w:tcPr>
          <w:p w14:paraId="6F16D722"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Job histories were obtained from human resources</w:t>
            </w:r>
          </w:p>
        </w:tc>
        <w:tc>
          <w:tcPr>
            <w:tcW w:w="1559" w:type="dxa"/>
          </w:tcPr>
          <w:p w14:paraId="5A4826AA"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Lung function decline </w:t>
            </w:r>
          </w:p>
        </w:tc>
        <w:tc>
          <w:tcPr>
            <w:tcW w:w="3828" w:type="dxa"/>
          </w:tcPr>
          <w:p w14:paraId="1D003694" w14:textId="59640FB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Each year of working in the </w:t>
            </w:r>
            <w:r w:rsidR="00626F19">
              <w:rPr>
                <w:sz w:val="18"/>
                <w:szCs w:val="18"/>
              </w:rPr>
              <w:t>‘</w:t>
            </w:r>
            <w:r>
              <w:rPr>
                <w:sz w:val="18"/>
                <w:szCs w:val="18"/>
              </w:rPr>
              <w:t>operation’ group was associated with 0.7mL FVC and 0.8 mL FEV</w:t>
            </w:r>
            <w:r w:rsidRPr="00B66E8D">
              <w:rPr>
                <w:sz w:val="18"/>
                <w:szCs w:val="18"/>
                <w:vertAlign w:val="subscript"/>
              </w:rPr>
              <w:t>1</w:t>
            </w:r>
            <w:r>
              <w:rPr>
                <w:sz w:val="18"/>
                <w:szCs w:val="18"/>
              </w:rPr>
              <w:t xml:space="preserve"> decline. </w:t>
            </w:r>
          </w:p>
        </w:tc>
      </w:tr>
      <w:tr w:rsidR="006701CF" w:rsidRPr="00481281" w14:paraId="6BD172A7"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E7B463" w14:textId="5183765F" w:rsidR="006701CF" w:rsidRPr="001C1F96" w:rsidRDefault="006701CF" w:rsidP="00BD13AA">
            <w:pPr>
              <w:spacing w:after="0"/>
              <w:rPr>
                <w:b w:val="0"/>
                <w:bCs w:val="0"/>
                <w:sz w:val="18"/>
                <w:szCs w:val="20"/>
                <w:lang w:val="fr-FR"/>
              </w:rPr>
            </w:pPr>
            <w:r w:rsidRPr="001C1F96">
              <w:rPr>
                <w:b w:val="0"/>
                <w:bCs w:val="0"/>
                <w:sz w:val="18"/>
                <w:szCs w:val="20"/>
                <w:lang w:val="fr-FR"/>
              </w:rPr>
              <w:t xml:space="preserve">Wu et al. (2004) </w:t>
            </w:r>
            <w:r w:rsidRPr="001C1F96">
              <w:rPr>
                <w:sz w:val="18"/>
                <w:szCs w:val="20"/>
              </w:rPr>
              <w:fldChar w:fldCharType="begin">
                <w:fldData xml:space="preserve">PEVuZE5vdGU+PENpdGU+PEF1dGhvcj5XdTwvQXV0aG9yPjxZZWFyPjIwMDQ8L1llYXI+PFJlY051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</w:fldData>
              </w:fldChar>
            </w:r>
            <w:r w:rsidR="00D26918" w:rsidRPr="001C1F96">
              <w:rPr>
                <w:b w:val="0"/>
                <w:bCs w:val="0"/>
                <w:sz w:val="18"/>
                <w:szCs w:val="20"/>
              </w:rPr>
              <w:instrText xml:space="preserve"> ADDIN EN.CITE </w:instrText>
            </w:r>
            <w:r w:rsidR="00D26918" w:rsidRPr="001C1F96">
              <w:rPr>
                <w:sz w:val="18"/>
                <w:szCs w:val="20"/>
              </w:rPr>
              <w:fldChar w:fldCharType="begin">
                <w:fldData xml:space="preserve">PEVuZE5vdGU+PENpdGU+PEF1dGhvcj5XdTwvQXV0aG9yPjxZZWFyPjIwMDQ8L1llYXI+PFJlY051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</w:fldData>
              </w:fldChar>
            </w:r>
            <w:r w:rsidR="00D26918" w:rsidRPr="001C1F96">
              <w:rPr>
                <w:b w:val="0"/>
                <w:bCs w:val="0"/>
                <w:sz w:val="18"/>
                <w:szCs w:val="20"/>
              </w:rPr>
              <w:instrText xml:space="preserve"> ADDIN EN.CITE.DATA </w:instrText>
            </w:r>
            <w:r w:rsidR="00D26918" w:rsidRPr="001C1F96">
              <w:rPr>
                <w:sz w:val="18"/>
                <w:szCs w:val="20"/>
              </w:rPr>
            </w:r>
            <w:r w:rsidR="00D26918" w:rsidRPr="001C1F96">
              <w:rPr>
                <w:sz w:val="18"/>
                <w:szCs w:val="20"/>
              </w:rPr>
              <w:fldChar w:fldCharType="end"/>
            </w:r>
            <w:r w:rsidRPr="001C1F96">
              <w:rPr>
                <w:sz w:val="18"/>
                <w:szCs w:val="20"/>
              </w:rPr>
            </w:r>
            <w:r w:rsidRPr="001C1F96">
              <w:rPr>
                <w:sz w:val="18"/>
                <w:szCs w:val="20"/>
              </w:rPr>
              <w:fldChar w:fldCharType="separate"/>
            </w:r>
            <w:r w:rsidR="00D26918" w:rsidRPr="001C1F96">
              <w:rPr>
                <w:b w:val="0"/>
                <w:bCs w:val="0"/>
                <w:noProof/>
                <w:sz w:val="18"/>
                <w:szCs w:val="20"/>
              </w:rPr>
              <w:t>[156]</w:t>
            </w:r>
            <w:r w:rsidRPr="001C1F96">
              <w:rPr>
                <w:sz w:val="18"/>
                <w:szCs w:val="20"/>
              </w:rPr>
              <w:fldChar w:fldCharType="end"/>
            </w:r>
          </w:p>
        </w:tc>
        <w:tc>
          <w:tcPr>
            <w:tcW w:w="1134" w:type="dxa"/>
          </w:tcPr>
          <w:p w14:paraId="7A00245C"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764 men</w:t>
            </w:r>
          </w:p>
        </w:tc>
        <w:tc>
          <w:tcPr>
            <w:tcW w:w="1418" w:type="dxa"/>
          </w:tcPr>
          <w:p w14:paraId="727FDAED"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277554">
              <w:rPr>
                <w:sz w:val="18"/>
                <w:szCs w:val="18"/>
              </w:rPr>
              <w:t>Nationwide</w:t>
            </w:r>
            <w:r>
              <w:rPr>
                <w:sz w:val="18"/>
                <w:szCs w:val="18"/>
              </w:rPr>
              <w:t>/</w:t>
            </w:r>
          </w:p>
          <w:p w14:paraId="2DFE9987" w14:textId="77777777" w:rsidR="006701CF" w:rsidRPr="00277554"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coke oven workers</w:t>
            </w:r>
          </w:p>
        </w:tc>
        <w:tc>
          <w:tcPr>
            <w:tcW w:w="1559" w:type="dxa"/>
          </w:tcPr>
          <w:p w14:paraId="1B54AB62" w14:textId="026805D6" w:rsidR="006701CF" w:rsidRPr="003300D9"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300D9">
              <w:rPr>
                <w:sz w:val="18"/>
                <w:szCs w:val="18"/>
              </w:rPr>
              <w:t>Workplace based cross-sectional study</w:t>
            </w:r>
            <w:r w:rsidR="004444B9">
              <w:rPr>
                <w:sz w:val="18"/>
                <w:szCs w:val="18"/>
              </w:rPr>
              <w:t xml:space="preserve"> </w:t>
            </w:r>
          </w:p>
        </w:tc>
        <w:tc>
          <w:tcPr>
            <w:tcW w:w="1134" w:type="dxa"/>
          </w:tcPr>
          <w:p w14:paraId="1A3F9231"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41.0</w:t>
            </w:r>
          </w:p>
        </w:tc>
        <w:tc>
          <w:tcPr>
            <w:tcW w:w="1417" w:type="dxa"/>
          </w:tcPr>
          <w:p w14:paraId="13D80F23"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Coke oven exposure </w:t>
            </w:r>
          </w:p>
        </w:tc>
        <w:tc>
          <w:tcPr>
            <w:tcW w:w="1276" w:type="dxa"/>
          </w:tcPr>
          <w:p w14:paraId="62C96111"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Job histories were obtained from human resources</w:t>
            </w:r>
          </w:p>
        </w:tc>
        <w:tc>
          <w:tcPr>
            <w:tcW w:w="1559" w:type="dxa"/>
          </w:tcPr>
          <w:p w14:paraId="629DC195"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Respiratory symptoms and lung function </w:t>
            </w:r>
          </w:p>
        </w:tc>
        <w:tc>
          <w:tcPr>
            <w:tcW w:w="3828" w:type="dxa"/>
          </w:tcPr>
          <w:p w14:paraId="59186D5C" w14:textId="77777777" w:rsidR="006701CF" w:rsidRDefault="006701CF"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Working in “operation” increased the risk of cough (odds ratio [OR]=2.37), phlegm (OR=2.55) and shortness of breath (OR=1.52). </w:t>
            </w:r>
          </w:p>
          <w:p w14:paraId="38885D68" w14:textId="77777777" w:rsidR="006701CF" w:rsidRDefault="006701CF"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Cross-sectionally, each year of working in operation was associated with 10mL reduced FEV</w:t>
            </w:r>
            <w:r w:rsidRPr="00B66E8D">
              <w:rPr>
                <w:sz w:val="18"/>
                <w:szCs w:val="18"/>
                <w:vertAlign w:val="subscript"/>
              </w:rPr>
              <w:t>1</w:t>
            </w:r>
            <w:r>
              <w:rPr>
                <w:sz w:val="18"/>
                <w:szCs w:val="18"/>
              </w:rPr>
              <w:t xml:space="preserve"> and 21mL reduced FVC. </w:t>
            </w:r>
          </w:p>
          <w:p w14:paraId="20B5718A"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Longitudinally, each year of working in operation was associated with 1.5mL extra annual decline in FEV</w:t>
            </w:r>
            <w:r w:rsidRPr="00B66E8D">
              <w:rPr>
                <w:sz w:val="18"/>
                <w:szCs w:val="18"/>
                <w:vertAlign w:val="subscript"/>
              </w:rPr>
              <w:t>1</w:t>
            </w:r>
            <w:r>
              <w:rPr>
                <w:sz w:val="18"/>
                <w:szCs w:val="18"/>
              </w:rPr>
              <w:t>.</w:t>
            </w:r>
          </w:p>
        </w:tc>
      </w:tr>
      <w:tr w:rsidR="006701CF" w:rsidRPr="00481281" w14:paraId="23C44504"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28615C" w14:textId="56B313D2" w:rsidR="006701CF" w:rsidRPr="0068732A" w:rsidRDefault="006701CF" w:rsidP="00BD13AA">
            <w:pPr>
              <w:spacing w:after="0"/>
              <w:rPr>
                <w:b w:val="0"/>
                <w:bCs w:val="0"/>
                <w:sz w:val="18"/>
                <w:szCs w:val="18"/>
                <w:lang w:val="it-IT"/>
              </w:rPr>
            </w:pPr>
            <w:r w:rsidRPr="0068732A">
              <w:rPr>
                <w:b w:val="0"/>
                <w:bCs w:val="0"/>
                <w:sz w:val="18"/>
                <w:szCs w:val="20"/>
                <w:lang w:val="it-IT"/>
              </w:rPr>
              <w:t xml:space="preserve">Fritschi et al. (2003) </w:t>
            </w:r>
            <w:r w:rsidRPr="0068732A">
              <w:rPr>
                <w:sz w:val="18"/>
                <w:szCs w:val="20"/>
              </w:rPr>
              <w:fldChar w:fldCharType="begin">
                <w:fldData xml:space="preserve">PEVuZE5vdGU+PENpdGU+PEF1dGhvcj5Gcml0c2NoaTwvQXV0aG9yPjxZZWFyPjIwMDM8L1llYXI+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</w:fldData>
              </w:fldChar>
            </w:r>
            <w:r w:rsidR="00D26918" w:rsidRPr="0068732A">
              <w:rPr>
                <w:b w:val="0"/>
                <w:sz w:val="18"/>
                <w:szCs w:val="20"/>
              </w:rPr>
              <w:instrText xml:space="preserve"> ADDIN EN.CITE </w:instrText>
            </w:r>
            <w:r w:rsidR="00D26918" w:rsidRPr="0068732A">
              <w:rPr>
                <w:sz w:val="18"/>
                <w:szCs w:val="20"/>
              </w:rPr>
              <w:fldChar w:fldCharType="begin">
                <w:fldData xml:space="preserve">PEVuZE5vdGU+PENpdGU+PEF1dGhvcj5Gcml0c2NoaTwvQXV0aG9yPjxZZWFyPjIwMDM8L1llYXI+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</w:fldData>
              </w:fldChar>
            </w:r>
            <w:r w:rsidR="00D26918" w:rsidRPr="0068732A">
              <w:rPr>
                <w:b w:val="0"/>
                <w:sz w:val="18"/>
                <w:szCs w:val="20"/>
              </w:rPr>
              <w:instrText xml:space="preserve"> ADDIN EN.CITE.DATA </w:instrText>
            </w:r>
            <w:r w:rsidR="00D26918" w:rsidRPr="0068732A">
              <w:rPr>
                <w:sz w:val="18"/>
                <w:szCs w:val="20"/>
              </w:rPr>
            </w:r>
            <w:r w:rsidR="00D26918" w:rsidRPr="0068732A">
              <w:rPr>
                <w:sz w:val="18"/>
                <w:szCs w:val="20"/>
              </w:rPr>
              <w:fldChar w:fldCharType="end"/>
            </w:r>
            <w:r w:rsidRPr="0068732A">
              <w:rPr>
                <w:sz w:val="18"/>
                <w:szCs w:val="20"/>
              </w:rPr>
            </w:r>
            <w:r w:rsidRPr="0068732A">
              <w:rPr>
                <w:sz w:val="18"/>
                <w:szCs w:val="20"/>
              </w:rPr>
              <w:fldChar w:fldCharType="separate"/>
            </w:r>
            <w:r w:rsidR="00D26918" w:rsidRPr="0068732A">
              <w:rPr>
                <w:b w:val="0"/>
                <w:noProof/>
                <w:sz w:val="18"/>
                <w:szCs w:val="20"/>
              </w:rPr>
              <w:t>[157]</w:t>
            </w:r>
            <w:r w:rsidRPr="0068732A">
              <w:rPr>
                <w:sz w:val="18"/>
                <w:szCs w:val="20"/>
              </w:rPr>
              <w:fldChar w:fldCharType="end"/>
            </w:r>
          </w:p>
        </w:tc>
        <w:tc>
          <w:tcPr>
            <w:tcW w:w="1134" w:type="dxa"/>
          </w:tcPr>
          <w:p w14:paraId="712BE774"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1615 men</w:t>
            </w:r>
          </w:p>
        </w:tc>
        <w:tc>
          <w:tcPr>
            <w:tcW w:w="1418" w:type="dxa"/>
          </w:tcPr>
          <w:p w14:paraId="3C5B2F99"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Nationwide/</w:t>
            </w:r>
          </w:p>
          <w:p w14:paraId="113DCE23" w14:textId="33CDE749"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alumin</w:t>
            </w:r>
            <w:r w:rsidR="00911D0F">
              <w:rPr>
                <w:sz w:val="18"/>
                <w:szCs w:val="18"/>
              </w:rPr>
              <w:t>i</w:t>
            </w:r>
            <w:r>
              <w:rPr>
                <w:sz w:val="18"/>
                <w:szCs w:val="18"/>
              </w:rPr>
              <w:t xml:space="preserve">um industry </w:t>
            </w:r>
          </w:p>
        </w:tc>
        <w:tc>
          <w:tcPr>
            <w:tcW w:w="1559" w:type="dxa"/>
          </w:tcPr>
          <w:p w14:paraId="0B19C81F" w14:textId="08D737D2"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300D9">
              <w:rPr>
                <w:sz w:val="18"/>
                <w:szCs w:val="18"/>
              </w:rPr>
              <w:t>Workplace based cross-sectional study</w:t>
            </w:r>
            <w:r w:rsidR="004444B9">
              <w:rPr>
                <w:sz w:val="18"/>
                <w:szCs w:val="18"/>
              </w:rPr>
              <w:t xml:space="preserve"> </w:t>
            </w:r>
          </w:p>
        </w:tc>
        <w:tc>
          <w:tcPr>
            <w:tcW w:w="1134" w:type="dxa"/>
          </w:tcPr>
          <w:p w14:paraId="771EF199" w14:textId="77777777" w:rsidR="006701CF" w:rsidRPr="00C843E1"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37.8</w:t>
            </w:r>
          </w:p>
        </w:tc>
        <w:tc>
          <w:tcPr>
            <w:tcW w:w="1417" w:type="dxa"/>
          </w:tcPr>
          <w:p w14:paraId="79277E74" w14:textId="3E35DF8D"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Alumin</w:t>
            </w:r>
            <w:r w:rsidR="00911D0F">
              <w:rPr>
                <w:sz w:val="18"/>
                <w:szCs w:val="18"/>
              </w:rPr>
              <w:t>i</w:t>
            </w:r>
            <w:r>
              <w:rPr>
                <w:sz w:val="18"/>
                <w:szCs w:val="18"/>
              </w:rPr>
              <w:t>um smelters, fluoride, inspirable dust, oil mist, SO</w:t>
            </w:r>
            <w:r w:rsidRPr="00B66E8D">
              <w:rPr>
                <w:sz w:val="18"/>
                <w:szCs w:val="18"/>
                <w:vertAlign w:val="subscript"/>
              </w:rPr>
              <w:t>2</w:t>
            </w:r>
          </w:p>
        </w:tc>
        <w:tc>
          <w:tcPr>
            <w:tcW w:w="1276" w:type="dxa"/>
          </w:tcPr>
          <w:p w14:paraId="7B2B1C5A"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Air monitoring data, TEM</w:t>
            </w:r>
          </w:p>
        </w:tc>
        <w:tc>
          <w:tcPr>
            <w:tcW w:w="1559" w:type="dxa"/>
          </w:tcPr>
          <w:p w14:paraId="3FEB9E68"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Respiratory symptoms and lung function</w:t>
            </w:r>
          </w:p>
        </w:tc>
        <w:tc>
          <w:tcPr>
            <w:tcW w:w="3828" w:type="dxa"/>
          </w:tcPr>
          <w:p w14:paraId="4D28E368" w14:textId="77777777"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Cumulative exposure to fluoride, SO</w:t>
            </w:r>
            <w:r w:rsidRPr="00B66E8D">
              <w:rPr>
                <w:sz w:val="18"/>
                <w:szCs w:val="18"/>
                <w:vertAlign w:val="subscript"/>
              </w:rPr>
              <w:t>2</w:t>
            </w:r>
            <w:r>
              <w:rPr>
                <w:sz w:val="18"/>
                <w:szCs w:val="18"/>
              </w:rPr>
              <w:t>, and inspirable dust in aluminium smelters were associated with wheeze and chest tightness.</w:t>
            </w:r>
          </w:p>
          <w:p w14:paraId="4FD7C598"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Subjects exposed to oil mist had lower lung function compared to unexposed.</w:t>
            </w:r>
          </w:p>
        </w:tc>
      </w:tr>
      <w:tr w:rsidR="006701CF" w:rsidRPr="00481281" w14:paraId="7D026491"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B987A67" w14:textId="43B045CF" w:rsidR="006701CF" w:rsidRPr="0068732A" w:rsidRDefault="006701CF" w:rsidP="00BD13AA">
            <w:pPr>
              <w:spacing w:after="0"/>
              <w:rPr>
                <w:b w:val="0"/>
                <w:bCs w:val="0"/>
                <w:sz w:val="18"/>
                <w:szCs w:val="18"/>
              </w:rPr>
            </w:pPr>
            <w:r w:rsidRPr="0068732A">
              <w:rPr>
                <w:b w:val="0"/>
                <w:bCs w:val="0"/>
                <w:sz w:val="18"/>
                <w:szCs w:val="20"/>
              </w:rPr>
              <w:t xml:space="preserve">Beach et al. (2001) </w:t>
            </w:r>
            <w:r w:rsidRPr="0068732A">
              <w:rPr>
                <w:sz w:val="18"/>
                <w:szCs w:val="20"/>
              </w:rPr>
              <w:fldChar w:fldCharType="begin"/>
            </w:r>
            <w:r w:rsidR="00D26918" w:rsidRPr="0068732A">
              <w:rPr>
                <w:b w:val="0"/>
                <w:sz w:val="18"/>
                <w:szCs w:val="20"/>
              </w:rPr>
              <w:instrText xml:space="preserve"> ADDIN EN.CITE &lt;EndNote&gt;&lt;Cite&gt;&lt;Author&gt;Beach&lt;/Author&gt;&lt;Year&gt;2001&lt;/Year&gt;&lt;RecNum&gt;104&lt;/RecNum&gt;&lt;DisplayText&gt;[158]&lt;/DisplayText&gt;&lt;record&gt;&lt;rec-number&gt;104&lt;/rec-number&gt;&lt;foreign-keys&gt;&lt;key app="EN" db-id="0vpvtf5at5xer9edax8xpat95eezs0zffpe0" timestamp="1551071030"&gt;104&lt;/key&gt;&lt;/foreign-keys&gt;&lt;ref-type name="Journal Article"&gt;17&lt;/ref-type&gt;&lt;contributors&gt;&lt;authors&gt;&lt;author&gt;Beach, J. R.&lt;/author&gt;&lt;author&gt;de Klerk, N. H.&lt;/author&gt;&lt;author&gt;Fritschi, L.&lt;/author&gt;&lt;author&gt;Sim, M. R.&lt;/author&gt;&lt;author&gt;Musk, A. W.&lt;/author&gt;&lt;author&gt;Benke, G.&lt;/author&gt;&lt;author&gt;Abramson, M. J.&lt;/author&gt;&lt;author&gt;McNeil, J. J.&lt;/author&gt;&lt;/authors&gt;&lt;/contributors&gt;&lt;auth-address&gt;Institute of Occupational Health, University of Birmingham. Birmingham, UK.&lt;/auth-address&gt;&lt;titles&gt;&lt;title&gt;Respiratory symptoms and lung function in bauxite miners&lt;/title&gt;&lt;secondary-title&gt;Int Arch Occup Environ Health&lt;/secondary-title&gt;&lt;alt-title&gt;International archives of occupational and environmental health&lt;/alt-title&gt;&lt;/titles&gt;&lt;periodical&gt;&lt;full-title&gt;International Archives of Occupational and Environmental Health&lt;/full-title&gt;&lt;abbr-1&gt;Int Arch Occup Environ Health&lt;/abbr-1&gt;&lt;/periodical&gt;&lt;alt-periodical&gt;&lt;full-title&gt;International Archives of Occupational and Environmental Health&lt;/full-title&gt;&lt;abbr-1&gt;Int Arch Occup Environ Health&lt;/abbr-1&gt;&lt;/alt-periodical&gt;&lt;pages&gt;489-94&lt;/pages&gt;&lt;volume&gt;74&lt;/volume&gt;&lt;number&gt;7&lt;/number&gt;&lt;edition&gt;2001/11/08&lt;/edition&gt;&lt;keywords&gt;&lt;keyword&gt;Adult&lt;/keyword&gt;&lt;keyword&gt;Aluminum Oxide&lt;/keyword&gt;&lt;keyword&gt;Female&lt;/keyword&gt;&lt;keyword&gt;Forced Expiratory Volume&lt;/keyword&gt;&lt;keyword&gt;Humans&lt;/keyword&gt;&lt;keyword&gt;Male&lt;/keyword&gt;&lt;keyword&gt;*Mining&lt;/keyword&gt;&lt;keyword&gt;*Occupational Exposure&lt;/keyword&gt;&lt;keyword&gt;*Respiratory Mechanics&lt;/keyword&gt;&lt;keyword&gt;Vital Capacity&lt;/keyword&gt;&lt;/keywords&gt;&lt;dates&gt;&lt;year&gt;2001&lt;/year&gt;&lt;pub-dates&gt;&lt;date&gt;Sep&lt;/date&gt;&lt;/pub-dates&gt;&lt;/dates&gt;&lt;isbn&gt;0340-0131 (Print)&amp;#xD;0340-0131&lt;/isbn&gt;&lt;accession-num&gt;11697452&lt;/accession-num&gt;&lt;urls&gt;&lt;/urls&gt;&lt;remote-database-provider&gt;NLM&lt;/remote-database-provider&gt;&lt;language&gt;eng&lt;/language&gt;&lt;/record&gt;&lt;/Cite&gt;&lt;/EndNote&gt;</w:instrText>
            </w:r>
            <w:r w:rsidRPr="0068732A">
              <w:rPr>
                <w:sz w:val="18"/>
                <w:szCs w:val="20"/>
              </w:rPr>
              <w:fldChar w:fldCharType="separate"/>
            </w:r>
            <w:r w:rsidR="00D26918" w:rsidRPr="0068732A">
              <w:rPr>
                <w:b w:val="0"/>
                <w:noProof/>
                <w:sz w:val="18"/>
                <w:szCs w:val="20"/>
              </w:rPr>
              <w:t>[158]</w:t>
            </w:r>
            <w:r w:rsidRPr="0068732A">
              <w:rPr>
                <w:sz w:val="18"/>
                <w:szCs w:val="20"/>
              </w:rPr>
              <w:fldChar w:fldCharType="end"/>
            </w:r>
          </w:p>
        </w:tc>
        <w:tc>
          <w:tcPr>
            <w:tcW w:w="1134" w:type="dxa"/>
          </w:tcPr>
          <w:p w14:paraId="639C93FD"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690</w:t>
            </w:r>
          </w:p>
        </w:tc>
        <w:tc>
          <w:tcPr>
            <w:tcW w:w="1418" w:type="dxa"/>
          </w:tcPr>
          <w:p w14:paraId="08E63132"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WA/miners </w:t>
            </w:r>
          </w:p>
        </w:tc>
        <w:tc>
          <w:tcPr>
            <w:tcW w:w="1559" w:type="dxa"/>
          </w:tcPr>
          <w:p w14:paraId="01FA0E4E" w14:textId="6746B233" w:rsidR="006701CF" w:rsidRPr="003300D9"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300D9">
              <w:rPr>
                <w:sz w:val="18"/>
                <w:szCs w:val="18"/>
              </w:rPr>
              <w:t>Workplace based cross-sectional study</w:t>
            </w:r>
            <w:r w:rsidR="004444B9">
              <w:rPr>
                <w:sz w:val="18"/>
                <w:szCs w:val="18"/>
              </w:rPr>
              <w:t xml:space="preserve"> </w:t>
            </w:r>
          </w:p>
        </w:tc>
        <w:tc>
          <w:tcPr>
            <w:tcW w:w="1134" w:type="dxa"/>
          </w:tcPr>
          <w:p w14:paraId="71037038" w14:textId="77777777" w:rsidR="006701CF" w:rsidRPr="00C843E1"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NM</w:t>
            </w:r>
          </w:p>
        </w:tc>
        <w:tc>
          <w:tcPr>
            <w:tcW w:w="1417" w:type="dxa"/>
          </w:tcPr>
          <w:p w14:paraId="2BF502CB"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Bauxite </w:t>
            </w:r>
          </w:p>
        </w:tc>
        <w:tc>
          <w:tcPr>
            <w:tcW w:w="1276" w:type="dxa"/>
          </w:tcPr>
          <w:p w14:paraId="7178E642"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Self-reported job histories and TEM</w:t>
            </w:r>
          </w:p>
        </w:tc>
        <w:tc>
          <w:tcPr>
            <w:tcW w:w="1559" w:type="dxa"/>
          </w:tcPr>
          <w:p w14:paraId="46265AE0" w14:textId="77777777"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Respiratory symptoms and lung function </w:t>
            </w:r>
          </w:p>
        </w:tc>
        <w:tc>
          <w:tcPr>
            <w:tcW w:w="3828" w:type="dxa"/>
          </w:tcPr>
          <w:p w14:paraId="4879289A" w14:textId="37A25B05" w:rsidR="006701CF" w:rsidRDefault="006701CF"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Overall 31</w:t>
            </w:r>
            <w:r w:rsidR="002D2E85">
              <w:rPr>
                <w:sz w:val="18"/>
                <w:szCs w:val="18"/>
              </w:rPr>
              <w:t>%</w:t>
            </w:r>
            <w:r>
              <w:rPr>
                <w:sz w:val="18"/>
                <w:szCs w:val="18"/>
              </w:rPr>
              <w:t xml:space="preserve"> (216/690) had reported rhinitis, 14.2</w:t>
            </w:r>
            <w:r w:rsidR="002D2E85">
              <w:rPr>
                <w:sz w:val="18"/>
                <w:szCs w:val="18"/>
              </w:rPr>
              <w:t>%</w:t>
            </w:r>
            <w:r>
              <w:rPr>
                <w:sz w:val="18"/>
                <w:szCs w:val="18"/>
              </w:rPr>
              <w:t xml:space="preserve"> (88/690) had dyspnoea, 18.4</w:t>
            </w:r>
            <w:r w:rsidR="002D2E85">
              <w:rPr>
                <w:sz w:val="18"/>
                <w:szCs w:val="18"/>
              </w:rPr>
              <w:t>%</w:t>
            </w:r>
            <w:r>
              <w:rPr>
                <w:sz w:val="18"/>
                <w:szCs w:val="18"/>
              </w:rPr>
              <w:t xml:space="preserve"> (120/690) had wheeze, 12.2</w:t>
            </w:r>
            <w:r w:rsidR="002D2E85">
              <w:rPr>
                <w:sz w:val="18"/>
                <w:szCs w:val="18"/>
              </w:rPr>
              <w:t>%</w:t>
            </w:r>
            <w:r>
              <w:rPr>
                <w:sz w:val="18"/>
                <w:szCs w:val="18"/>
              </w:rPr>
              <w:t xml:space="preserve"> (76/690) had chest tightness. All these were reported as work-related symptoms.</w:t>
            </w:r>
          </w:p>
          <w:p w14:paraId="0055F771" w14:textId="14D2D14D" w:rsidR="006701CF" w:rsidRDefault="006701CF"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FEV</w:t>
            </w:r>
            <w:r w:rsidRPr="00B66E8D">
              <w:rPr>
                <w:sz w:val="18"/>
                <w:szCs w:val="18"/>
                <w:vertAlign w:val="subscript"/>
              </w:rPr>
              <w:t>1</w:t>
            </w:r>
            <w:r>
              <w:rPr>
                <w:sz w:val="18"/>
                <w:szCs w:val="18"/>
              </w:rPr>
              <w:t xml:space="preserve"> decreased by 7.3 ml. Significant association between FEV</w:t>
            </w:r>
            <w:r w:rsidRPr="00B66E8D">
              <w:rPr>
                <w:sz w:val="18"/>
                <w:szCs w:val="18"/>
                <w:vertAlign w:val="subscript"/>
              </w:rPr>
              <w:t>1</w:t>
            </w:r>
            <w:r>
              <w:rPr>
                <w:sz w:val="18"/>
                <w:szCs w:val="18"/>
              </w:rPr>
              <w:t xml:space="preserve"> and duration of total employment.</w:t>
            </w:r>
            <w:r w:rsidR="004444B9">
              <w:rPr>
                <w:sz w:val="18"/>
                <w:szCs w:val="18"/>
              </w:rPr>
              <w:t xml:space="preserve"> </w:t>
            </w:r>
          </w:p>
        </w:tc>
      </w:tr>
      <w:tr w:rsidR="006701CF" w:rsidRPr="00481281" w14:paraId="6FF02769"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D9098F" w14:textId="72AA4C24" w:rsidR="006701CF" w:rsidRPr="0068732A" w:rsidRDefault="006701CF" w:rsidP="00BD13AA">
            <w:pPr>
              <w:spacing w:after="0"/>
              <w:rPr>
                <w:b w:val="0"/>
                <w:bCs w:val="0"/>
                <w:sz w:val="18"/>
                <w:szCs w:val="20"/>
                <w:lang w:val="fr-FR"/>
              </w:rPr>
            </w:pPr>
            <w:r w:rsidRPr="0068732A">
              <w:rPr>
                <w:b w:val="0"/>
                <w:bCs w:val="0"/>
                <w:sz w:val="18"/>
                <w:szCs w:val="20"/>
                <w:lang w:val="fr-FR"/>
              </w:rPr>
              <w:t xml:space="preserve">Musk et al. (2000) </w:t>
            </w:r>
            <w:r w:rsidRPr="0068732A">
              <w:rPr>
                <w:sz w:val="18"/>
                <w:szCs w:val="20"/>
              </w:rPr>
              <w:fldChar w:fldCharType="begin">
                <w:fldData xml:space="preserve">PEVuZE5vdGU+PENpdGU+PEF1dGhvcj5NdXNrPC9BdXRob3I+PFllYXI+MjAwMDwvWWVhcj48UmVj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</w:fldData>
              </w:fldChar>
            </w:r>
            <w:r w:rsidR="00D26918" w:rsidRPr="0068732A">
              <w:rPr>
                <w:b w:val="0"/>
                <w:sz w:val="18"/>
                <w:szCs w:val="20"/>
              </w:rPr>
              <w:instrText xml:space="preserve"> ADDIN EN.CITE </w:instrText>
            </w:r>
            <w:r w:rsidR="00D26918" w:rsidRPr="0068732A">
              <w:rPr>
                <w:sz w:val="18"/>
                <w:szCs w:val="20"/>
              </w:rPr>
              <w:fldChar w:fldCharType="begin">
                <w:fldData xml:space="preserve">PEVuZE5vdGU+PENpdGU+PEF1dGhvcj5NdXNrPC9BdXRob3I+PFllYXI+MjAwMDwvWWVhcj48UmVj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</w:fldData>
              </w:fldChar>
            </w:r>
            <w:r w:rsidR="00D26918" w:rsidRPr="0068732A">
              <w:rPr>
                <w:b w:val="0"/>
                <w:sz w:val="18"/>
                <w:szCs w:val="20"/>
              </w:rPr>
              <w:instrText xml:space="preserve"> ADDIN EN.CITE.DATA </w:instrText>
            </w:r>
            <w:r w:rsidR="00D26918" w:rsidRPr="0068732A">
              <w:rPr>
                <w:sz w:val="18"/>
                <w:szCs w:val="20"/>
              </w:rPr>
            </w:r>
            <w:r w:rsidR="00D26918" w:rsidRPr="0068732A">
              <w:rPr>
                <w:sz w:val="18"/>
                <w:szCs w:val="20"/>
              </w:rPr>
              <w:fldChar w:fldCharType="end"/>
            </w:r>
            <w:r w:rsidRPr="0068732A">
              <w:rPr>
                <w:sz w:val="18"/>
                <w:szCs w:val="20"/>
              </w:rPr>
            </w:r>
            <w:r w:rsidRPr="0068732A">
              <w:rPr>
                <w:sz w:val="18"/>
                <w:szCs w:val="20"/>
              </w:rPr>
              <w:fldChar w:fldCharType="separate"/>
            </w:r>
            <w:r w:rsidR="00D26918" w:rsidRPr="0068732A">
              <w:rPr>
                <w:b w:val="0"/>
                <w:noProof/>
                <w:sz w:val="18"/>
                <w:szCs w:val="20"/>
              </w:rPr>
              <w:t>[159]</w:t>
            </w:r>
            <w:r w:rsidRPr="0068732A">
              <w:rPr>
                <w:sz w:val="18"/>
                <w:szCs w:val="20"/>
              </w:rPr>
              <w:fldChar w:fldCharType="end"/>
            </w:r>
          </w:p>
        </w:tc>
        <w:tc>
          <w:tcPr>
            <w:tcW w:w="1134" w:type="dxa"/>
          </w:tcPr>
          <w:p w14:paraId="245096F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2639</w:t>
            </w:r>
          </w:p>
        </w:tc>
        <w:tc>
          <w:tcPr>
            <w:tcW w:w="1418" w:type="dxa"/>
          </w:tcPr>
          <w:p w14:paraId="42BCE177" w14:textId="7D2EA4CC"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WA/ alumin</w:t>
            </w:r>
            <w:r w:rsidR="00911D0F">
              <w:rPr>
                <w:sz w:val="18"/>
                <w:szCs w:val="18"/>
              </w:rPr>
              <w:t>i</w:t>
            </w:r>
            <w:r>
              <w:rPr>
                <w:sz w:val="18"/>
                <w:szCs w:val="18"/>
              </w:rPr>
              <w:t>um industry</w:t>
            </w:r>
          </w:p>
        </w:tc>
        <w:tc>
          <w:tcPr>
            <w:tcW w:w="1559" w:type="dxa"/>
          </w:tcPr>
          <w:p w14:paraId="63227A9B" w14:textId="7C766549"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300D9">
              <w:rPr>
                <w:sz w:val="18"/>
                <w:szCs w:val="18"/>
              </w:rPr>
              <w:t>Workplace based cross-sectional study</w:t>
            </w:r>
            <w:r w:rsidR="004444B9">
              <w:rPr>
                <w:sz w:val="18"/>
                <w:szCs w:val="18"/>
              </w:rPr>
              <w:t xml:space="preserve"> </w:t>
            </w:r>
          </w:p>
        </w:tc>
        <w:tc>
          <w:tcPr>
            <w:tcW w:w="1134" w:type="dxa"/>
          </w:tcPr>
          <w:p w14:paraId="3CC6671F"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36-41</w:t>
            </w:r>
          </w:p>
        </w:tc>
        <w:tc>
          <w:tcPr>
            <w:tcW w:w="1417" w:type="dxa"/>
          </w:tcPr>
          <w:p w14:paraId="226EEFCC"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Bauxite, alumina, caustic mist </w:t>
            </w:r>
          </w:p>
        </w:tc>
        <w:tc>
          <w:tcPr>
            <w:tcW w:w="1276" w:type="dxa"/>
          </w:tcPr>
          <w:p w14:paraId="14F22F4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SR occupational histories </w:t>
            </w:r>
          </w:p>
        </w:tc>
        <w:tc>
          <w:tcPr>
            <w:tcW w:w="1559" w:type="dxa"/>
          </w:tcPr>
          <w:p w14:paraId="2A0CFCF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Respiratory symptoms and lung function</w:t>
            </w:r>
          </w:p>
        </w:tc>
        <w:tc>
          <w:tcPr>
            <w:tcW w:w="3828" w:type="dxa"/>
          </w:tcPr>
          <w:p w14:paraId="4F51ED85" w14:textId="4C732513"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2A7453">
              <w:rPr>
                <w:sz w:val="18"/>
                <w:szCs w:val="18"/>
              </w:rPr>
              <w:t>Work related wheeze, chest tightness, shortness of</w:t>
            </w:r>
            <w:r>
              <w:rPr>
                <w:sz w:val="18"/>
                <w:szCs w:val="18"/>
              </w:rPr>
              <w:t xml:space="preserve"> </w:t>
            </w:r>
            <w:r w:rsidRPr="002A7453">
              <w:rPr>
                <w:sz w:val="18"/>
                <w:szCs w:val="18"/>
              </w:rPr>
              <w:t>breath, and rhinitis were reported by 5.0</w:t>
            </w:r>
            <w:r w:rsidR="002D2E85">
              <w:rPr>
                <w:sz w:val="18"/>
                <w:szCs w:val="18"/>
              </w:rPr>
              <w:t>%</w:t>
            </w:r>
            <w:r w:rsidRPr="002A7453">
              <w:rPr>
                <w:sz w:val="18"/>
                <w:szCs w:val="18"/>
              </w:rPr>
              <w:t>, 3.5</w:t>
            </w:r>
            <w:r w:rsidR="002D2E85">
              <w:rPr>
                <w:sz w:val="18"/>
                <w:szCs w:val="18"/>
              </w:rPr>
              <w:t>%</w:t>
            </w:r>
            <w:r w:rsidRPr="002A7453">
              <w:rPr>
                <w:sz w:val="18"/>
                <w:szCs w:val="18"/>
              </w:rPr>
              <w:t>, 2.5</w:t>
            </w:r>
            <w:r w:rsidR="002D2E85">
              <w:rPr>
                <w:sz w:val="18"/>
                <w:szCs w:val="18"/>
              </w:rPr>
              <w:t>%</w:t>
            </w:r>
            <w:r w:rsidRPr="002A7453">
              <w:rPr>
                <w:sz w:val="18"/>
                <w:szCs w:val="18"/>
              </w:rPr>
              <w:t>, and 9.5</w:t>
            </w:r>
            <w:r w:rsidR="002D2E85">
              <w:rPr>
                <w:sz w:val="18"/>
                <w:szCs w:val="18"/>
              </w:rPr>
              <w:t>%</w:t>
            </w:r>
            <w:r w:rsidRPr="002A7453">
              <w:rPr>
                <w:sz w:val="18"/>
                <w:szCs w:val="18"/>
              </w:rPr>
              <w:t xml:space="preserve"> of participants respectively.</w:t>
            </w:r>
          </w:p>
          <w:p w14:paraId="67FDA3F6" w14:textId="77777777"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A60826">
              <w:rPr>
                <w:sz w:val="18"/>
                <w:szCs w:val="18"/>
              </w:rPr>
              <w:t xml:space="preserve">After adjustment for </w:t>
            </w:r>
            <w:r>
              <w:rPr>
                <w:sz w:val="18"/>
                <w:szCs w:val="18"/>
              </w:rPr>
              <w:t>confounders</w:t>
            </w:r>
            <w:r w:rsidRPr="00A60826">
              <w:rPr>
                <w:sz w:val="18"/>
                <w:szCs w:val="18"/>
              </w:rPr>
              <w:t xml:space="preserve">, most groups of production employees reported a greater prevalence of work-related symptoms than did </w:t>
            </w:r>
            <w:r>
              <w:rPr>
                <w:sz w:val="18"/>
                <w:szCs w:val="18"/>
              </w:rPr>
              <w:t>office</w:t>
            </w:r>
            <w:r w:rsidRPr="00A60826">
              <w:rPr>
                <w:sz w:val="18"/>
                <w:szCs w:val="18"/>
              </w:rPr>
              <w:t xml:space="preserve"> employees.</w:t>
            </w:r>
          </w:p>
          <w:p w14:paraId="66EEBDB1" w14:textId="77777777"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A60826">
              <w:rPr>
                <w:sz w:val="18"/>
                <w:szCs w:val="18"/>
              </w:rPr>
              <w:t xml:space="preserve">After adjustment for </w:t>
            </w:r>
            <w:r>
              <w:rPr>
                <w:sz w:val="18"/>
                <w:szCs w:val="18"/>
              </w:rPr>
              <w:t>confounders</w:t>
            </w:r>
            <w:r w:rsidRPr="00A60826">
              <w:rPr>
                <w:sz w:val="18"/>
                <w:szCs w:val="18"/>
              </w:rPr>
              <w:t>, subjects reporting work related wheeze, chest tightness, and shortness of breath had significantly lower mean levels of FEV1</w:t>
            </w:r>
            <w:r>
              <w:rPr>
                <w:sz w:val="18"/>
                <w:szCs w:val="18"/>
              </w:rPr>
              <w:t xml:space="preserve"> </w:t>
            </w:r>
            <w:r w:rsidRPr="00117C17">
              <w:rPr>
                <w:sz w:val="18"/>
                <w:szCs w:val="18"/>
              </w:rPr>
              <w:t>(186, 162, and 272 ml</w:t>
            </w:r>
            <w:r>
              <w:rPr>
                <w:sz w:val="18"/>
                <w:szCs w:val="18"/>
              </w:rPr>
              <w:t xml:space="preserve"> </w:t>
            </w:r>
            <w:r w:rsidRPr="00117C17">
              <w:rPr>
                <w:sz w:val="18"/>
                <w:szCs w:val="18"/>
              </w:rPr>
              <w:t>respectively)</w:t>
            </w:r>
            <w:r>
              <w:rPr>
                <w:sz w:val="18"/>
                <w:szCs w:val="18"/>
              </w:rPr>
              <w:t>.</w:t>
            </w:r>
          </w:p>
        </w:tc>
      </w:tr>
      <w:tr w:rsidR="006701CF" w:rsidRPr="00481281" w14:paraId="7D066A1D"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6B24C780" w14:textId="2E7F2884" w:rsidR="006701CF" w:rsidRPr="00937A96" w:rsidRDefault="0068732A" w:rsidP="00BD13AA">
            <w:pPr>
              <w:spacing w:after="0"/>
              <w:rPr>
                <w:b w:val="0"/>
                <w:sz w:val="18"/>
                <w:szCs w:val="18"/>
              </w:rPr>
            </w:pPr>
            <w:r>
              <w:rPr>
                <w:sz w:val="18"/>
                <w:szCs w:val="18"/>
              </w:rPr>
              <w:t>Interstitial lung disease</w:t>
            </w:r>
          </w:p>
        </w:tc>
      </w:tr>
      <w:tr w:rsidR="006701CF" w:rsidRPr="00481281" w14:paraId="64A23004"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21DB09" w14:textId="659AF608" w:rsidR="006701CF" w:rsidRPr="005F7A7F" w:rsidRDefault="006701CF" w:rsidP="00BD13AA">
            <w:pPr>
              <w:spacing w:after="0"/>
              <w:rPr>
                <w:b w:val="0"/>
                <w:bCs w:val="0"/>
                <w:sz w:val="18"/>
                <w:szCs w:val="18"/>
                <w:lang w:val="fr-FR"/>
              </w:rPr>
            </w:pPr>
            <w:r w:rsidRPr="005F7A7F">
              <w:rPr>
                <w:b w:val="0"/>
                <w:bCs w:val="0"/>
                <w:sz w:val="18"/>
                <w:szCs w:val="18"/>
                <w:lang w:val="fr-FR"/>
              </w:rPr>
              <w:t xml:space="preserve">Dale et al. (2015) </w:t>
            </w:r>
            <w:r w:rsidRPr="0068732A">
              <w:rPr>
                <w:sz w:val="18"/>
                <w:szCs w:val="18"/>
              </w:rPr>
              <w:fldChar w:fldCharType="begin">
                <w:fldData xml:space="preserve">PEVuZE5vdGU+PENpdGU+PEF1dGhvcj5EYWxlPC9BdXRob3I+PFllYXI+MjAxNTwvWWVhcj48UmVj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</w:fldData>
              </w:fldChar>
            </w:r>
            <w:r w:rsidR="00D26918" w:rsidRPr="0068732A">
              <w:rPr>
                <w:b w:val="0"/>
                <w:sz w:val="18"/>
                <w:szCs w:val="18"/>
              </w:rPr>
              <w:instrText xml:space="preserve"> ADDIN EN.CITE </w:instrText>
            </w:r>
            <w:r w:rsidR="00D26918" w:rsidRPr="0068732A">
              <w:rPr>
                <w:sz w:val="18"/>
                <w:szCs w:val="18"/>
              </w:rPr>
              <w:fldChar w:fldCharType="begin">
                <w:fldData xml:space="preserve">PEVuZE5vdGU+PENpdGU+PEF1dGhvcj5EYWxlPC9BdXRob3I+PFllYXI+MjAxNTwvWWVhcj48UmVj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</w:fldData>
              </w:fldChar>
            </w:r>
            <w:r w:rsidR="00D26918" w:rsidRPr="0068732A">
              <w:rPr>
                <w:b w:val="0"/>
                <w:sz w:val="18"/>
                <w:szCs w:val="18"/>
              </w:rPr>
              <w:instrText xml:space="preserve"> ADDIN EN.CITE.DATA </w:instrText>
            </w:r>
            <w:r w:rsidR="00D26918" w:rsidRPr="0068732A">
              <w:rPr>
                <w:sz w:val="18"/>
                <w:szCs w:val="18"/>
              </w:rPr>
            </w:r>
            <w:r w:rsidR="00D26918" w:rsidRPr="0068732A">
              <w:rPr>
                <w:sz w:val="18"/>
                <w:szCs w:val="18"/>
              </w:rPr>
              <w:fldChar w:fldCharType="end"/>
            </w:r>
            <w:r w:rsidRPr="0068732A">
              <w:rPr>
                <w:sz w:val="18"/>
                <w:szCs w:val="18"/>
              </w:rPr>
            </w:r>
            <w:r w:rsidRPr="0068732A">
              <w:rPr>
                <w:sz w:val="18"/>
                <w:szCs w:val="18"/>
              </w:rPr>
              <w:fldChar w:fldCharType="separate"/>
            </w:r>
            <w:r w:rsidR="00D26918" w:rsidRPr="0068732A">
              <w:rPr>
                <w:b w:val="0"/>
                <w:noProof/>
                <w:sz w:val="18"/>
                <w:szCs w:val="18"/>
              </w:rPr>
              <w:t>[160]</w:t>
            </w:r>
            <w:r w:rsidRPr="0068732A">
              <w:rPr>
                <w:sz w:val="18"/>
                <w:szCs w:val="18"/>
              </w:rPr>
              <w:fldChar w:fldCharType="end"/>
            </w:r>
          </w:p>
        </w:tc>
        <w:tc>
          <w:tcPr>
            <w:tcW w:w="1134" w:type="dxa"/>
          </w:tcPr>
          <w:p w14:paraId="7FDCD5E3"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48</w:t>
            </w:r>
          </w:p>
        </w:tc>
        <w:tc>
          <w:tcPr>
            <w:tcW w:w="1418" w:type="dxa"/>
          </w:tcPr>
          <w:p w14:paraId="56065BC7"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NSW </w:t>
            </w:r>
          </w:p>
        </w:tc>
        <w:tc>
          <w:tcPr>
            <w:tcW w:w="1559" w:type="dxa"/>
          </w:tcPr>
          <w:p w14:paraId="4CFBB3F0" w14:textId="7CD30A05"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300D9">
              <w:rPr>
                <w:sz w:val="18"/>
                <w:szCs w:val="18"/>
              </w:rPr>
              <w:t>Workplace based cross-sectional study</w:t>
            </w:r>
            <w:r w:rsidR="004444B9">
              <w:rPr>
                <w:sz w:val="18"/>
                <w:szCs w:val="18"/>
              </w:rPr>
              <w:t xml:space="preserve"> </w:t>
            </w:r>
          </w:p>
        </w:tc>
        <w:tc>
          <w:tcPr>
            <w:tcW w:w="1134" w:type="dxa"/>
          </w:tcPr>
          <w:p w14:paraId="6F32E570" w14:textId="77777777" w:rsidR="006701CF" w:rsidRPr="00C843E1"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C843E1">
              <w:rPr>
                <w:sz w:val="18"/>
                <w:szCs w:val="18"/>
              </w:rPr>
              <w:t>72</w:t>
            </w:r>
          </w:p>
        </w:tc>
        <w:tc>
          <w:tcPr>
            <w:tcW w:w="1417" w:type="dxa"/>
          </w:tcPr>
          <w:p w14:paraId="0E98DF12"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Dust and physical activity </w:t>
            </w:r>
          </w:p>
        </w:tc>
        <w:tc>
          <w:tcPr>
            <w:tcW w:w="1276" w:type="dxa"/>
          </w:tcPr>
          <w:p w14:paraId="19B25FE0"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Doctor diagnosed cases</w:t>
            </w:r>
          </w:p>
        </w:tc>
        <w:tc>
          <w:tcPr>
            <w:tcW w:w="1559" w:type="dxa"/>
          </w:tcPr>
          <w:p w14:paraId="6B14DFE7" w14:textId="4CADF2FB"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ILDs</w:t>
            </w:r>
          </w:p>
        </w:tc>
        <w:tc>
          <w:tcPr>
            <w:tcW w:w="3828" w:type="dxa"/>
          </w:tcPr>
          <w:p w14:paraId="1ADE7E5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Significantly reduced physical activity in people with ILDs compared with healthy control group.</w:t>
            </w:r>
          </w:p>
        </w:tc>
      </w:tr>
      <w:tr w:rsidR="006701CF" w:rsidRPr="00481281" w14:paraId="7EE8A502"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3D18E3D1" w14:textId="77777777" w:rsidR="006701CF" w:rsidRPr="00937A96" w:rsidRDefault="006701CF" w:rsidP="00BD13AA">
            <w:pPr>
              <w:spacing w:after="0"/>
              <w:rPr>
                <w:b w:val="0"/>
                <w:sz w:val="18"/>
                <w:szCs w:val="18"/>
              </w:rPr>
            </w:pPr>
            <w:r w:rsidRPr="00937A96">
              <w:rPr>
                <w:sz w:val="18"/>
                <w:szCs w:val="18"/>
              </w:rPr>
              <w:t>Non-malignant respiratory diseases</w:t>
            </w:r>
          </w:p>
        </w:tc>
      </w:tr>
      <w:tr w:rsidR="006701CF" w:rsidRPr="00481281" w14:paraId="0B1C07B9"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E0F46FF" w14:textId="63A4081B" w:rsidR="006701CF" w:rsidRPr="0068732A" w:rsidRDefault="006701CF" w:rsidP="00BD13AA">
            <w:pPr>
              <w:spacing w:after="0"/>
              <w:rPr>
                <w:b w:val="0"/>
                <w:bCs w:val="0"/>
                <w:sz w:val="18"/>
                <w:szCs w:val="20"/>
                <w:lang w:val="de-DE"/>
              </w:rPr>
            </w:pPr>
            <w:r w:rsidRPr="0068732A">
              <w:rPr>
                <w:b w:val="0"/>
                <w:bCs w:val="0"/>
                <w:sz w:val="18"/>
                <w:szCs w:val="18"/>
                <w:lang w:val="de-DE"/>
              </w:rPr>
              <w:t xml:space="preserve">Friesen et al. (2009) </w:t>
            </w:r>
            <w:r w:rsidRPr="0068732A">
              <w:rPr>
                <w:sz w:val="18"/>
                <w:szCs w:val="18"/>
              </w:rPr>
              <w:fldChar w:fldCharType="begin">
                <w:fldData xml:space="preserve">PEVuZE5vdGU+PENpdGU+PEF1dGhvcj5Gcmllc2VuPC9BdXRob3I+PFllYXI+MjAwOTwvWWVhcj48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</w:fldData>
              </w:fldChar>
            </w:r>
            <w:r w:rsidR="0095321D">
              <w:rPr>
                <w:sz w:val="18"/>
                <w:szCs w:val="18"/>
              </w:rPr>
              <w:instrText xml:space="preserve"> ADDIN EN.CITE </w:instrText>
            </w:r>
            <w:r w:rsidR="0095321D">
              <w:rPr>
                <w:sz w:val="18"/>
                <w:szCs w:val="18"/>
              </w:rPr>
              <w:fldChar w:fldCharType="begin">
                <w:fldData xml:space="preserve">PEVuZE5vdGU+PENpdGU+PEF1dGhvcj5Gcmllc2VuPC9BdXRob3I+PFllYXI+MjAwOTwvWWVhcj48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</w:fldData>
              </w:fldChar>
            </w:r>
            <w:r w:rsidR="0095321D">
              <w:rPr>
                <w:sz w:val="18"/>
                <w:szCs w:val="18"/>
              </w:rPr>
              <w:instrText xml:space="preserve"> ADDIN EN.CITE.DATA </w:instrText>
            </w:r>
            <w:r w:rsidR="0095321D">
              <w:rPr>
                <w:sz w:val="18"/>
                <w:szCs w:val="18"/>
              </w:rPr>
            </w:r>
            <w:r w:rsidR="0095321D">
              <w:rPr>
                <w:sz w:val="18"/>
                <w:szCs w:val="18"/>
              </w:rPr>
              <w:fldChar w:fldCharType="end"/>
            </w:r>
            <w:r w:rsidRPr="0068732A">
              <w:rPr>
                <w:sz w:val="18"/>
                <w:szCs w:val="18"/>
              </w:rPr>
            </w:r>
            <w:r w:rsidRPr="0068732A">
              <w:rPr>
                <w:sz w:val="18"/>
                <w:szCs w:val="18"/>
              </w:rPr>
              <w:fldChar w:fldCharType="separate"/>
            </w:r>
            <w:r w:rsidR="00D26918" w:rsidRPr="0068732A">
              <w:rPr>
                <w:b w:val="0"/>
                <w:noProof/>
                <w:sz w:val="18"/>
                <w:szCs w:val="18"/>
              </w:rPr>
              <w:t>[161]</w:t>
            </w:r>
            <w:r w:rsidRPr="0068732A">
              <w:rPr>
                <w:sz w:val="18"/>
                <w:szCs w:val="18"/>
              </w:rPr>
              <w:fldChar w:fldCharType="end"/>
            </w:r>
          </w:p>
        </w:tc>
        <w:tc>
          <w:tcPr>
            <w:tcW w:w="1134" w:type="dxa"/>
          </w:tcPr>
          <w:p w14:paraId="6B23757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5770</w:t>
            </w:r>
          </w:p>
        </w:tc>
        <w:tc>
          <w:tcPr>
            <w:tcW w:w="1418" w:type="dxa"/>
          </w:tcPr>
          <w:p w14:paraId="4A5EEF83" w14:textId="77777777" w:rsidR="006701CF" w:rsidRPr="00277554"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WA/bauxite miners </w:t>
            </w:r>
          </w:p>
        </w:tc>
        <w:tc>
          <w:tcPr>
            <w:tcW w:w="1559" w:type="dxa"/>
          </w:tcPr>
          <w:p w14:paraId="371749EF" w14:textId="3EFD5303"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300D9">
              <w:rPr>
                <w:sz w:val="18"/>
                <w:szCs w:val="18"/>
              </w:rPr>
              <w:t xml:space="preserve">Workplace based </w:t>
            </w:r>
            <w:r>
              <w:rPr>
                <w:sz w:val="18"/>
                <w:szCs w:val="18"/>
              </w:rPr>
              <w:t>cohort</w:t>
            </w:r>
            <w:r w:rsidRPr="003300D9">
              <w:rPr>
                <w:sz w:val="18"/>
                <w:szCs w:val="18"/>
              </w:rPr>
              <w:t xml:space="preserve"> study</w:t>
            </w:r>
            <w:r w:rsidR="004444B9">
              <w:rPr>
                <w:sz w:val="18"/>
                <w:szCs w:val="18"/>
              </w:rPr>
              <w:t xml:space="preserve"> </w:t>
            </w:r>
          </w:p>
        </w:tc>
        <w:tc>
          <w:tcPr>
            <w:tcW w:w="1134" w:type="dxa"/>
          </w:tcPr>
          <w:p w14:paraId="137C2B65"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w:t>
            </w:r>
          </w:p>
        </w:tc>
        <w:tc>
          <w:tcPr>
            <w:tcW w:w="1417" w:type="dxa"/>
          </w:tcPr>
          <w:p w14:paraId="1D9985CE"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Alumina, bauxite dust</w:t>
            </w:r>
          </w:p>
        </w:tc>
        <w:tc>
          <w:tcPr>
            <w:tcW w:w="1276" w:type="dxa"/>
          </w:tcPr>
          <w:p w14:paraId="25AEE796"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Job history, TEM </w:t>
            </w:r>
          </w:p>
        </w:tc>
        <w:tc>
          <w:tcPr>
            <w:tcW w:w="1559" w:type="dxa"/>
          </w:tcPr>
          <w:p w14:paraId="41F71E5D"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Non-malignant respiratory diseases</w:t>
            </w:r>
          </w:p>
        </w:tc>
        <w:tc>
          <w:tcPr>
            <w:tcW w:w="3828" w:type="dxa"/>
          </w:tcPr>
          <w:p w14:paraId="4054AA74" w14:textId="77777777"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Ever exposure to bauxite was associated with 2.4 times higher risk of developing non-malignant respiratory disease</w:t>
            </w:r>
          </w:p>
        </w:tc>
      </w:tr>
      <w:tr w:rsidR="006701CF" w:rsidRPr="00481281" w14:paraId="1E580BBD"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10D1E7A4" w14:textId="77777777" w:rsidR="0068732A" w:rsidRDefault="0068732A" w:rsidP="00BD13AA">
            <w:pPr>
              <w:spacing w:after="0"/>
              <w:jc w:val="both"/>
              <w:rPr>
                <w:b w:val="0"/>
                <w:bCs w:val="0"/>
                <w:sz w:val="18"/>
                <w:szCs w:val="18"/>
              </w:rPr>
            </w:pPr>
          </w:p>
          <w:p w14:paraId="07AD9B8B" w14:textId="77777777" w:rsidR="0068732A" w:rsidRDefault="0068732A" w:rsidP="00BD13AA">
            <w:pPr>
              <w:spacing w:after="0"/>
              <w:jc w:val="both"/>
              <w:rPr>
                <w:b w:val="0"/>
                <w:bCs w:val="0"/>
                <w:sz w:val="18"/>
                <w:szCs w:val="18"/>
              </w:rPr>
            </w:pPr>
          </w:p>
          <w:p w14:paraId="4D61070B" w14:textId="5FB040AA" w:rsidR="006701CF" w:rsidRPr="00937A96" w:rsidRDefault="006701CF" w:rsidP="00BD13AA">
            <w:pPr>
              <w:spacing w:after="0"/>
              <w:jc w:val="both"/>
              <w:rPr>
                <w:b w:val="0"/>
                <w:sz w:val="18"/>
                <w:szCs w:val="18"/>
              </w:rPr>
            </w:pPr>
            <w:r w:rsidRPr="00937A96">
              <w:rPr>
                <w:sz w:val="18"/>
                <w:szCs w:val="18"/>
              </w:rPr>
              <w:t>Respiratory symptoms</w:t>
            </w:r>
          </w:p>
        </w:tc>
      </w:tr>
      <w:tr w:rsidR="006701CF" w:rsidRPr="00481281" w14:paraId="7B16D452"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2C703DD" w14:textId="260D1609" w:rsidR="006701CF" w:rsidRPr="0068732A" w:rsidRDefault="006701CF" w:rsidP="00BD13AA">
            <w:pPr>
              <w:spacing w:after="0"/>
              <w:rPr>
                <w:b w:val="0"/>
                <w:bCs w:val="0"/>
                <w:sz w:val="18"/>
                <w:szCs w:val="20"/>
              </w:rPr>
            </w:pPr>
            <w:r w:rsidRPr="0068732A">
              <w:rPr>
                <w:b w:val="0"/>
                <w:bCs w:val="0"/>
                <w:sz w:val="18"/>
                <w:szCs w:val="20"/>
              </w:rPr>
              <w:t xml:space="preserve">Wakefield et al. (2005) </w:t>
            </w:r>
            <w:r w:rsidRPr="0068732A">
              <w:rPr>
                <w:sz w:val="18"/>
                <w:szCs w:val="20"/>
              </w:rPr>
              <w:fldChar w:fldCharType="begin"/>
            </w:r>
            <w:r w:rsidR="00D26918" w:rsidRPr="0068732A">
              <w:rPr>
                <w:b w:val="0"/>
                <w:sz w:val="18"/>
                <w:szCs w:val="20"/>
              </w:rPr>
              <w:instrText xml:space="preserve"> ADDIN EN.CITE &lt;EndNote&gt;&lt;Cite&gt;&lt;Author&gt;Wakefield&lt;/Author&gt;&lt;Year&gt;2005&lt;/Year&gt;&lt;RecNum&gt;91&lt;/RecNum&gt;&lt;DisplayText&gt;[162]&lt;/DisplayText&gt;&lt;record&gt;&lt;rec-number&gt;91&lt;/rec-number&gt;&lt;foreign-keys&gt;&lt;key app="EN" db-id="0vpvtf5at5xer9edax8xpat95eezs0zffpe0" timestamp="1550542344"&gt;91&lt;/key&gt;&lt;/foreign-keys&gt;&lt;ref-type name="Journal Article"&gt;17&lt;/ref-type&gt;&lt;contributors&gt;&lt;authors&gt;&lt;author&gt;Wakefield, M.&lt;/author&gt;&lt;author&gt;Cameron, M.&lt;/author&gt;&lt;author&gt;Inglis, G.&lt;/author&gt;&lt;author&gt;Letcher, T.&lt;/author&gt;&lt;author&gt;Durkin, S.&lt;/author&gt;&lt;/authors&gt;&lt;/contributors&gt;&lt;auth-address&gt;Centre for Behavioural Research in Cancer, The Cancer Council Victoria, Australia. Melanie.Wakefield@cancervic.org.au&lt;/auth-address&gt;&lt;titles&gt;&lt;title&gt;Secondhand smoke exposure and respiratory symptoms among casino, club, and office workers in Victoria, Australia&lt;/title&gt;&lt;secondary-title&gt;J Occup Environ Med&lt;/secondary-title&gt;&lt;alt-title&gt;Journal of occupational and environmental medicine&lt;/alt-title&gt;&lt;/titles&gt;&lt;periodical&gt;&lt;full-title&gt;Journal of Occupational and Environmental Medicine&lt;/full-title&gt;&lt;abbr-1&gt;J Occup Environ Med&lt;/abbr-1&gt;&lt;/periodical&gt;&lt;alt-periodical&gt;&lt;full-title&gt;Journal of Occupational and Environmental Medicine&lt;/full-title&gt;&lt;abbr-1&gt;J Occup Environ Med&lt;/abbr-1&gt;&lt;/alt-periodical&gt;&lt;pages&gt;698-703&lt;/pages&gt;&lt;volume&gt;47&lt;/volume&gt;&lt;number&gt;7&lt;/number&gt;&lt;edition&gt;2005/07/13&lt;/edition&gt;&lt;keywords&gt;&lt;keyword&gt;Adult&lt;/keyword&gt;&lt;keyword&gt;Confidence Intervals&lt;/keyword&gt;&lt;keyword&gt;Female&lt;/keyword&gt;&lt;keyword&gt;Humans&lt;/keyword&gt;&lt;keyword&gt;Lung Diseases/*etiology&lt;/keyword&gt;&lt;keyword&gt;Male&lt;/keyword&gt;&lt;keyword&gt;Occupational Exposure/*adverse effects&lt;/keyword&gt;&lt;keyword&gt;Occupations&lt;/keyword&gt;&lt;keyword&gt;Prevalence&lt;/keyword&gt;&lt;keyword&gt;Surveys and Questionnaires&lt;/keyword&gt;&lt;keyword&gt;Tobacco Smoke Pollution/*adverse effects&lt;/keyword&gt;&lt;keyword&gt;Victoria/epidemiology&lt;/keyword&gt;&lt;/keywords&gt;&lt;dates&gt;&lt;year&gt;2005&lt;/year&gt;&lt;pub-dates&gt;&lt;date&gt;Jul&lt;/date&gt;&lt;/pub-dates&gt;&lt;/dates&gt;&lt;isbn&gt;1076-2752 (Print)&amp;#xD;1076-2752&lt;/isbn&gt;&lt;accession-num&gt;16010196&lt;/accession-num&gt;&lt;urls&gt;&lt;/urls&gt;&lt;remote-database-provider&gt;NLM&lt;/remote-database-provider&gt;&lt;language&gt;eng&lt;/language&gt;&lt;/record&gt;&lt;/Cite&gt;&lt;/EndNote&gt;</w:instrText>
            </w:r>
            <w:r w:rsidRPr="0068732A">
              <w:rPr>
                <w:sz w:val="18"/>
                <w:szCs w:val="20"/>
              </w:rPr>
              <w:fldChar w:fldCharType="separate"/>
            </w:r>
            <w:r w:rsidR="00D26918" w:rsidRPr="0068732A">
              <w:rPr>
                <w:b w:val="0"/>
                <w:noProof/>
                <w:sz w:val="18"/>
                <w:szCs w:val="20"/>
              </w:rPr>
              <w:t>[162]</w:t>
            </w:r>
            <w:r w:rsidRPr="0068732A">
              <w:rPr>
                <w:sz w:val="18"/>
                <w:szCs w:val="20"/>
              </w:rPr>
              <w:fldChar w:fldCharType="end"/>
            </w:r>
          </w:p>
        </w:tc>
        <w:tc>
          <w:tcPr>
            <w:tcW w:w="1134" w:type="dxa"/>
          </w:tcPr>
          <w:p w14:paraId="17EC0397"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w:t>
            </w:r>
          </w:p>
        </w:tc>
        <w:tc>
          <w:tcPr>
            <w:tcW w:w="1418" w:type="dxa"/>
          </w:tcPr>
          <w:p w14:paraId="54526436" w14:textId="4D7505EC" w:rsidR="006701CF" w:rsidRPr="00277554"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VIC/office, casino</w:t>
            </w:r>
            <w:r w:rsidR="004444B9">
              <w:rPr>
                <w:sz w:val="18"/>
                <w:szCs w:val="18"/>
              </w:rPr>
              <w:t xml:space="preserve"> </w:t>
            </w:r>
          </w:p>
        </w:tc>
        <w:tc>
          <w:tcPr>
            <w:tcW w:w="1559" w:type="dxa"/>
          </w:tcPr>
          <w:p w14:paraId="77DB59D5" w14:textId="13B928B5"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300D9">
              <w:rPr>
                <w:sz w:val="18"/>
                <w:szCs w:val="18"/>
              </w:rPr>
              <w:t>Workplace based cross-sectional study</w:t>
            </w:r>
            <w:r w:rsidR="004444B9">
              <w:rPr>
                <w:sz w:val="18"/>
                <w:szCs w:val="18"/>
              </w:rPr>
              <w:t xml:space="preserve"> </w:t>
            </w:r>
          </w:p>
        </w:tc>
        <w:tc>
          <w:tcPr>
            <w:tcW w:w="1134" w:type="dxa"/>
          </w:tcPr>
          <w:p w14:paraId="35124800"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32.3-40.4</w:t>
            </w:r>
          </w:p>
        </w:tc>
        <w:tc>
          <w:tcPr>
            <w:tcW w:w="1417" w:type="dxa"/>
          </w:tcPr>
          <w:p w14:paraId="1960F926"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SHS smoke at workplace</w:t>
            </w:r>
          </w:p>
        </w:tc>
        <w:tc>
          <w:tcPr>
            <w:tcW w:w="1276" w:type="dxa"/>
          </w:tcPr>
          <w:p w14:paraId="3842F5C8"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SR</w:t>
            </w:r>
          </w:p>
        </w:tc>
        <w:tc>
          <w:tcPr>
            <w:tcW w:w="1559" w:type="dxa"/>
          </w:tcPr>
          <w:p w14:paraId="7BDBBE5D"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Respiratory symptoms </w:t>
            </w:r>
          </w:p>
        </w:tc>
        <w:tc>
          <w:tcPr>
            <w:tcW w:w="3828" w:type="dxa"/>
          </w:tcPr>
          <w:p w14:paraId="3822E547" w14:textId="0340A7AA"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Wheeze: 22</w:t>
            </w:r>
            <w:r w:rsidR="002D2E85">
              <w:rPr>
                <w:sz w:val="18"/>
                <w:szCs w:val="18"/>
              </w:rPr>
              <w:t>%</w:t>
            </w:r>
            <w:r>
              <w:rPr>
                <w:sz w:val="18"/>
                <w:szCs w:val="18"/>
              </w:rPr>
              <w:t>, shortness of breath: 25</w:t>
            </w:r>
            <w:r w:rsidR="002D2E85">
              <w:rPr>
                <w:sz w:val="18"/>
                <w:szCs w:val="18"/>
              </w:rPr>
              <w:t>%</w:t>
            </w:r>
            <w:r>
              <w:rPr>
                <w:sz w:val="18"/>
                <w:szCs w:val="18"/>
              </w:rPr>
              <w:t>, cough: 27</w:t>
            </w:r>
            <w:r w:rsidR="002D2E85">
              <w:rPr>
                <w:sz w:val="18"/>
                <w:szCs w:val="18"/>
              </w:rPr>
              <w:t>%</w:t>
            </w:r>
            <w:r>
              <w:rPr>
                <w:sz w:val="18"/>
                <w:szCs w:val="18"/>
              </w:rPr>
              <w:t>, phlegm: 27</w:t>
            </w:r>
            <w:r w:rsidR="002D2E85">
              <w:rPr>
                <w:sz w:val="18"/>
                <w:szCs w:val="18"/>
              </w:rPr>
              <w:t>%</w:t>
            </w:r>
            <w:r>
              <w:rPr>
                <w:sz w:val="18"/>
                <w:szCs w:val="18"/>
              </w:rPr>
              <w:t xml:space="preserve"> for casino and club workers. </w:t>
            </w:r>
          </w:p>
          <w:p w14:paraId="22503BE7" w14:textId="77777777"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Compared to office workers, casino workers had higher levels of exposure to SHS.  </w:t>
            </w:r>
          </w:p>
        </w:tc>
      </w:tr>
      <w:tr w:rsidR="006701CF" w:rsidRPr="00481281" w14:paraId="60413417" w14:textId="77777777" w:rsidTr="00670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35DC51F7" w14:textId="77777777" w:rsidR="006701CF" w:rsidRPr="0068732A" w:rsidRDefault="006701CF" w:rsidP="00BD13AA">
            <w:pPr>
              <w:spacing w:after="0"/>
              <w:jc w:val="both"/>
              <w:rPr>
                <w:bCs w:val="0"/>
                <w:sz w:val="18"/>
                <w:szCs w:val="18"/>
              </w:rPr>
            </w:pPr>
            <w:r w:rsidRPr="0068732A">
              <w:rPr>
                <w:sz w:val="18"/>
                <w:szCs w:val="18"/>
              </w:rPr>
              <w:t xml:space="preserve">Asbestosis </w:t>
            </w:r>
          </w:p>
        </w:tc>
      </w:tr>
      <w:tr w:rsidR="006701CF" w:rsidRPr="00481281" w14:paraId="58150D01" w14:textId="77777777" w:rsidTr="006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783B82" w14:textId="561A3F76" w:rsidR="006701CF" w:rsidRPr="0068732A" w:rsidRDefault="006701CF" w:rsidP="00BD13AA">
            <w:pPr>
              <w:spacing w:after="0"/>
              <w:rPr>
                <w:b w:val="0"/>
                <w:bCs w:val="0"/>
                <w:sz w:val="18"/>
                <w:szCs w:val="20"/>
                <w:lang w:val="fr-FR"/>
              </w:rPr>
            </w:pPr>
            <w:r w:rsidRPr="0068732A">
              <w:rPr>
                <w:b w:val="0"/>
                <w:bCs w:val="0"/>
                <w:sz w:val="18"/>
                <w:szCs w:val="18"/>
                <w:lang w:val="fr-FR"/>
              </w:rPr>
              <w:t xml:space="preserve">Murray et al. (2016) </w:t>
            </w:r>
            <w:r w:rsidRPr="0068732A">
              <w:rPr>
                <w:sz w:val="18"/>
                <w:szCs w:val="18"/>
              </w:rPr>
              <w:fldChar w:fldCharType="begin"/>
            </w:r>
            <w:r w:rsidR="00D26918" w:rsidRPr="0068732A">
              <w:rPr>
                <w:b w:val="0"/>
                <w:sz w:val="18"/>
                <w:szCs w:val="18"/>
              </w:rPr>
              <w:instrText xml:space="preserve"> ADDIN EN.CITE &lt;EndNote&gt;&lt;Cite&gt;&lt;Author&gt;Murray&lt;/Author&gt;&lt;Year&gt;2016&lt;/Year&gt;&lt;RecNum&gt;204&lt;/RecNum&gt;&lt;DisplayText&gt;[163]&lt;/DisplayText&gt;&lt;record&gt;&lt;rec-number&gt;204&lt;/rec-number&gt;&lt;foreign-keys&gt;&lt;key app="EN" db-id="0vpvtf5at5xer9edax8xpat95eezs0zffpe0" timestamp="1554705520"&gt;204&lt;/key&gt;&lt;/foreign-keys&gt;&lt;ref-type name="Journal Article"&gt;17&lt;/ref-type&gt;&lt;contributors&gt;&lt;authors&gt;&lt;author&gt;Murray, Conor P&lt;/author&gt;&lt;author&gt;Wong, Patrick M&lt;/author&gt;&lt;author&gt;Teh, Joelin&lt;/author&gt;&lt;author&gt;de Klerk, Nick&lt;/author&gt;&lt;author&gt;Rosenow, Tim&lt;/author&gt;&lt;author&gt;Alfonso, Helman&lt;/author&gt;&lt;author&gt;Reid, Alison&lt;/author&gt;&lt;author&gt;Franklin, Peter&lt;/author&gt;&lt;author&gt;Musk, AW&lt;/author&gt;&lt;author&gt;Brims, Fraser JH&lt;/author&gt;&lt;/authors&gt;&lt;/contributors&gt;&lt;titles&gt;&lt;title&gt;Ultra low dose CT screen</w:instrText>
            </w:r>
            <w:r w:rsidR="00D26918" w:rsidRPr="0068732A">
              <w:rPr>
                <w:rFonts w:ascii="Cambria Math" w:hAnsi="Cambria Math" w:cs="Cambria Math"/>
                <w:b w:val="0"/>
                <w:sz w:val="18"/>
                <w:szCs w:val="18"/>
              </w:rPr>
              <w:instrText>‐</w:instrText>
            </w:r>
            <w:r w:rsidR="00D26918" w:rsidRPr="0068732A">
              <w:rPr>
                <w:b w:val="0"/>
                <w:sz w:val="18"/>
                <w:szCs w:val="18"/>
              </w:rPr>
              <w:instrText>detected non</w:instrText>
            </w:r>
            <w:r w:rsidR="00D26918" w:rsidRPr="0068732A">
              <w:rPr>
                <w:rFonts w:ascii="Cambria Math" w:hAnsi="Cambria Math" w:cs="Cambria Math"/>
                <w:b w:val="0"/>
                <w:sz w:val="18"/>
                <w:szCs w:val="18"/>
              </w:rPr>
              <w:instrText>‐</w:instrText>
            </w:r>
            <w:r w:rsidR="00D26918" w:rsidRPr="0068732A">
              <w:rPr>
                <w:b w:val="0"/>
                <w:sz w:val="18"/>
                <w:szCs w:val="18"/>
              </w:rPr>
              <w:instrText>malignant incidental findings in the Western Australian Asbestos Review Programme&lt;/title&gt;&lt;secondary-title&gt;Respirology &lt;/secondary-title&gt;&lt;/titles&gt;&lt;periodical&gt;&lt;full-title&gt;Respirology&lt;/full-title&gt;&lt;abbr-1&gt;Respirology&lt;/abbr-1&gt;&lt;/periodical&gt;&lt;pages&gt;1419-1424&lt;/pages&gt;&lt;volume&gt;21&lt;/volume&gt;&lt;number&gt;8&lt;/number&gt;&lt;dates&gt;&lt;year&gt;2016&lt;/year&gt;&lt;/dates&gt;&lt;isbn&gt;1323-7799&lt;/isbn&gt;&lt;urls&gt;&lt;/urls&gt;&lt;/record&gt;&lt;/Cite&gt;&lt;/EndNote&gt;</w:instrText>
            </w:r>
            <w:r w:rsidRPr="0068732A">
              <w:rPr>
                <w:sz w:val="18"/>
                <w:szCs w:val="18"/>
              </w:rPr>
              <w:fldChar w:fldCharType="separate"/>
            </w:r>
            <w:r w:rsidR="00D26918" w:rsidRPr="0068732A">
              <w:rPr>
                <w:b w:val="0"/>
                <w:noProof/>
                <w:sz w:val="18"/>
                <w:szCs w:val="18"/>
              </w:rPr>
              <w:t>[163]</w:t>
            </w:r>
            <w:r w:rsidRPr="0068732A">
              <w:rPr>
                <w:sz w:val="18"/>
                <w:szCs w:val="18"/>
              </w:rPr>
              <w:fldChar w:fldCharType="end"/>
            </w:r>
          </w:p>
        </w:tc>
        <w:tc>
          <w:tcPr>
            <w:tcW w:w="1134" w:type="dxa"/>
          </w:tcPr>
          <w:p w14:paraId="5F8FCC4E"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C1295">
              <w:rPr>
                <w:sz w:val="18"/>
                <w:szCs w:val="18"/>
              </w:rPr>
              <w:t>906</w:t>
            </w:r>
          </w:p>
        </w:tc>
        <w:tc>
          <w:tcPr>
            <w:tcW w:w="1418" w:type="dxa"/>
          </w:tcPr>
          <w:p w14:paraId="2A9DC3A0"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C1295">
              <w:rPr>
                <w:sz w:val="18"/>
                <w:szCs w:val="18"/>
              </w:rPr>
              <w:t>WA</w:t>
            </w:r>
            <w:r>
              <w:rPr>
                <w:sz w:val="18"/>
                <w:szCs w:val="18"/>
              </w:rPr>
              <w:t xml:space="preserve">/asbestos workers </w:t>
            </w:r>
          </w:p>
        </w:tc>
        <w:tc>
          <w:tcPr>
            <w:tcW w:w="1559" w:type="dxa"/>
          </w:tcPr>
          <w:p w14:paraId="01668B33" w14:textId="77777777" w:rsidR="006701CF" w:rsidRPr="003300D9"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300D9">
              <w:rPr>
                <w:sz w:val="18"/>
                <w:szCs w:val="18"/>
              </w:rPr>
              <w:t xml:space="preserve">Workplace based cross-sectional study  </w:t>
            </w:r>
          </w:p>
        </w:tc>
        <w:tc>
          <w:tcPr>
            <w:tcW w:w="1134" w:type="dxa"/>
          </w:tcPr>
          <w:p w14:paraId="55F6CE3C"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42220">
              <w:rPr>
                <w:sz w:val="18"/>
                <w:szCs w:val="18"/>
              </w:rPr>
              <w:t>68.8</w:t>
            </w:r>
          </w:p>
        </w:tc>
        <w:tc>
          <w:tcPr>
            <w:tcW w:w="1417" w:type="dxa"/>
          </w:tcPr>
          <w:p w14:paraId="7852C22A"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C1295">
              <w:rPr>
                <w:sz w:val="18"/>
                <w:szCs w:val="18"/>
              </w:rPr>
              <w:t xml:space="preserve">Asbestos </w:t>
            </w:r>
          </w:p>
        </w:tc>
        <w:tc>
          <w:tcPr>
            <w:tcW w:w="1276" w:type="dxa"/>
          </w:tcPr>
          <w:p w14:paraId="19EFBFE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C1295">
              <w:rPr>
                <w:sz w:val="18"/>
                <w:szCs w:val="18"/>
              </w:rPr>
              <w:t xml:space="preserve">WAARP occupational data sources </w:t>
            </w:r>
          </w:p>
        </w:tc>
        <w:tc>
          <w:tcPr>
            <w:tcW w:w="1559" w:type="dxa"/>
          </w:tcPr>
          <w:p w14:paraId="1DA25B30"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LDCT screening/</w:t>
            </w:r>
          </w:p>
          <w:p w14:paraId="7890F87B" w14:textId="77777777" w:rsidR="006701CF" w:rsidRDefault="006701CF"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asbestosis  </w:t>
            </w:r>
          </w:p>
        </w:tc>
        <w:tc>
          <w:tcPr>
            <w:tcW w:w="3828" w:type="dxa"/>
          </w:tcPr>
          <w:p w14:paraId="6C9981CA" w14:textId="5F553B6B" w:rsidR="006701CF" w:rsidRDefault="006701CF"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sidRPr="003C1295">
              <w:rPr>
                <w:sz w:val="18"/>
                <w:szCs w:val="18"/>
              </w:rPr>
              <w:t>Prevalence of pleural plaque was 64</w:t>
            </w:r>
            <w:r w:rsidR="002D2E85">
              <w:rPr>
                <w:sz w:val="18"/>
                <w:szCs w:val="18"/>
              </w:rPr>
              <w:t>%</w:t>
            </w:r>
            <w:r w:rsidRPr="003C1295">
              <w:rPr>
                <w:sz w:val="18"/>
                <w:szCs w:val="18"/>
              </w:rPr>
              <w:t xml:space="preserve"> (580/906), ILD was 232/906 (25.7</w:t>
            </w:r>
            <w:r w:rsidR="002D2E85">
              <w:rPr>
                <w:sz w:val="18"/>
                <w:szCs w:val="18"/>
              </w:rPr>
              <w:t>%</w:t>
            </w:r>
            <w:r w:rsidRPr="003C1295">
              <w:rPr>
                <w:sz w:val="18"/>
                <w:szCs w:val="18"/>
              </w:rPr>
              <w:t>), and 8.5</w:t>
            </w:r>
            <w:r w:rsidR="002D2E85">
              <w:rPr>
                <w:sz w:val="18"/>
                <w:szCs w:val="18"/>
              </w:rPr>
              <w:t>%</w:t>
            </w:r>
            <w:r w:rsidRPr="003C1295">
              <w:rPr>
                <w:sz w:val="18"/>
                <w:szCs w:val="18"/>
              </w:rPr>
              <w:t xml:space="preserve"> (104/906) asbestosis cased were identified</w:t>
            </w:r>
          </w:p>
        </w:tc>
      </w:tr>
    </w:tbl>
    <w:p w14:paraId="3AA0CB7C" w14:textId="4839C407" w:rsidR="00376094" w:rsidRPr="00376094" w:rsidRDefault="00376094" w:rsidP="00BD13AA">
      <w:pPr>
        <w:pStyle w:val="SWATableheader"/>
        <w:spacing w:before="0" w:after="0" w:line="240" w:lineRule="auto"/>
        <w:jc w:val="both"/>
        <w:rPr>
          <w:b w:val="0"/>
          <w:bCs/>
        </w:rPr>
      </w:pPr>
      <w:r w:rsidRPr="00376094">
        <w:rPr>
          <w:b w:val="0"/>
          <w:bCs/>
        </w:rPr>
        <w:t>* ALOHA= A Lot of Occupational Hygiene Assumptions; FEF= Forced Expiratory Flow; LDCT=Low Dose Computer Tomography; LLN= Lower Limit of Normal; NM=Not Mentioned; OR=Odds Ratio; SR=Self-reported; SHS= Second Hand Smoke; TEM=Task Exposure Matrix; WAARP= Western Australian Asbestos Review Programme; WA= Western Australia</w:t>
      </w:r>
    </w:p>
    <w:p w14:paraId="6187D0BC" w14:textId="47EAFADA" w:rsidR="00BD13AA" w:rsidRPr="0068732A" w:rsidRDefault="00376094" w:rsidP="0068732A">
      <w:pPr>
        <w:pStyle w:val="SWATableheader"/>
        <w:spacing w:before="0" w:after="0" w:line="240" w:lineRule="auto"/>
        <w:rPr>
          <w:b w:val="0"/>
          <w:bCs/>
        </w:rPr>
      </w:pPr>
      <w:r w:rsidRPr="00376094">
        <w:rPr>
          <w:rFonts w:ascii="Tahoma" w:hAnsi="Tahoma" w:cs="Tahoma"/>
          <w:b w:val="0"/>
          <w:bCs/>
        </w:rPr>
        <w:t>⁑</w:t>
      </w:r>
      <w:r w:rsidRPr="00376094">
        <w:rPr>
          <w:b w:val="0"/>
          <w:bCs/>
        </w:rPr>
        <w:t xml:space="preserve"> Controls were selected from the North West Adelaide Health Study (NWAHS).</w:t>
      </w:r>
    </w:p>
    <w:p w14:paraId="18040EE8" w14:textId="38B048C4" w:rsidR="00BD13AA" w:rsidRDefault="00BD13AA">
      <w:pPr>
        <w:spacing w:after="200" w:line="276" w:lineRule="auto"/>
        <w:rPr>
          <w:rFonts w:eastAsiaTheme="majorEastAsia" w:cstheme="majorBidi"/>
          <w:bCs/>
          <w:color w:val="AF1E2D"/>
          <w:spacing w:val="-3"/>
          <w:szCs w:val="22"/>
          <w:lang w:eastAsia="en-US"/>
        </w:rPr>
      </w:pPr>
      <w:r>
        <w:rPr>
          <w:b/>
          <w:bCs/>
        </w:rPr>
        <w:br w:type="page"/>
      </w:r>
    </w:p>
    <w:p w14:paraId="53AA4806" w14:textId="44BF4911" w:rsidR="006701CF" w:rsidRDefault="0095406B" w:rsidP="00BD13AA">
      <w:pPr>
        <w:pStyle w:val="SWATableheader"/>
        <w:spacing w:before="0" w:after="0"/>
      </w:pPr>
      <w:bookmarkStart w:id="254" w:name="_Ref27750627"/>
      <w:bookmarkStart w:id="255" w:name="_Ref22550200"/>
      <w:bookmarkStart w:id="256" w:name="_Toc23778367"/>
      <w:bookmarkStart w:id="257" w:name="_Toc47705471"/>
      <w:r>
        <w:t xml:space="preserve">Table </w:t>
      </w:r>
      <w:fldSimple w:instr=" SEQ Table \* ARABIC ">
        <w:r w:rsidR="00921717">
          <w:rPr>
            <w:noProof/>
          </w:rPr>
          <w:t>11</w:t>
        </w:r>
      </w:fldSimple>
      <w:bookmarkEnd w:id="254"/>
      <w:r>
        <w:t xml:space="preserve"> </w:t>
      </w:r>
      <w:r w:rsidR="00777790" w:rsidRPr="001B56E9">
        <w:t xml:space="preserve">Summary of </w:t>
      </w:r>
      <w:r w:rsidR="00777790">
        <w:t xml:space="preserve">epidemiological </w:t>
      </w:r>
      <w:r w:rsidR="00777790" w:rsidRPr="001B56E9">
        <w:t xml:space="preserve">studies </w:t>
      </w:r>
      <w:r w:rsidR="00777790">
        <w:t xml:space="preserve">which </w:t>
      </w:r>
      <w:r w:rsidR="00777790" w:rsidRPr="001B56E9">
        <w:t xml:space="preserve">used workers’ compensation, health </w:t>
      </w:r>
      <w:r w:rsidR="00E8598C">
        <w:t>screening</w:t>
      </w:r>
      <w:r w:rsidR="00E8598C" w:rsidRPr="001B56E9">
        <w:t xml:space="preserve"> </w:t>
      </w:r>
      <w:r w:rsidR="00777790" w:rsidRPr="001B56E9">
        <w:t xml:space="preserve">or </w:t>
      </w:r>
      <w:r w:rsidR="00777790">
        <w:t>C</w:t>
      </w:r>
      <w:r w:rsidR="00777790" w:rsidRPr="001B56E9">
        <w:t xml:space="preserve">oal </w:t>
      </w:r>
      <w:r w:rsidR="00777790">
        <w:t>B</w:t>
      </w:r>
      <w:r w:rsidR="00777790" w:rsidRPr="001B56E9">
        <w:t xml:space="preserve">oard data to report </w:t>
      </w:r>
      <w:r w:rsidR="007C476B">
        <w:t>work-related</w:t>
      </w:r>
      <w:r w:rsidR="007C476B" w:rsidRPr="001B56E9">
        <w:t xml:space="preserve"> </w:t>
      </w:r>
      <w:r w:rsidR="00777790" w:rsidRPr="001B56E9">
        <w:t>exposure and lung diseases in Australia</w:t>
      </w:r>
      <w:bookmarkEnd w:id="255"/>
      <w:bookmarkEnd w:id="256"/>
      <w:bookmarkEnd w:id="257"/>
    </w:p>
    <w:tbl>
      <w:tblPr>
        <w:tblStyle w:val="LightShading-Accent2"/>
        <w:tblW w:w="14596" w:type="dxa"/>
        <w:tblLayout w:type="fixed"/>
        <w:tblLook w:val="04A0" w:firstRow="1" w:lastRow="0" w:firstColumn="1" w:lastColumn="0" w:noHBand="0" w:noVBand="1"/>
      </w:tblPr>
      <w:tblGrid>
        <w:gridCol w:w="1271"/>
        <w:gridCol w:w="992"/>
        <w:gridCol w:w="1134"/>
        <w:gridCol w:w="851"/>
        <w:gridCol w:w="1134"/>
        <w:gridCol w:w="1417"/>
        <w:gridCol w:w="1276"/>
        <w:gridCol w:w="1559"/>
        <w:gridCol w:w="4962"/>
      </w:tblGrid>
      <w:tr w:rsidR="00FF73C2" w:rsidRPr="00481281" w14:paraId="6032569B"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699EB17" w14:textId="77777777" w:rsidR="00FF73C2" w:rsidRPr="00E97A95" w:rsidRDefault="00FF73C2" w:rsidP="00BD13AA">
            <w:pPr>
              <w:spacing w:before="0" w:after="0"/>
              <w:rPr>
                <w:b w:val="0"/>
                <w:sz w:val="18"/>
                <w:szCs w:val="18"/>
              </w:rPr>
            </w:pPr>
            <w:r w:rsidRPr="00E97A95">
              <w:rPr>
                <w:b w:val="0"/>
                <w:sz w:val="18"/>
                <w:szCs w:val="18"/>
              </w:rPr>
              <w:t>First au</w:t>
            </w:r>
            <w:bookmarkStart w:id="258" w:name="ColumnTitle_9"/>
            <w:bookmarkEnd w:id="258"/>
            <w:r w:rsidRPr="00E97A95">
              <w:rPr>
                <w:b w:val="0"/>
                <w:sz w:val="18"/>
                <w:szCs w:val="18"/>
              </w:rPr>
              <w:t>thor, year</w:t>
            </w:r>
          </w:p>
        </w:tc>
        <w:tc>
          <w:tcPr>
            <w:tcW w:w="0" w:type="dxa"/>
            <w:vAlign w:val="center"/>
          </w:tcPr>
          <w:p w14:paraId="19DCB430" w14:textId="77777777"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Sample size</w:t>
            </w:r>
          </w:p>
        </w:tc>
        <w:tc>
          <w:tcPr>
            <w:tcW w:w="0" w:type="dxa"/>
            <w:vAlign w:val="center"/>
          </w:tcPr>
          <w:p w14:paraId="42F95F51" w14:textId="77777777"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Location/State </w:t>
            </w:r>
          </w:p>
        </w:tc>
        <w:tc>
          <w:tcPr>
            <w:tcW w:w="0" w:type="dxa"/>
            <w:vAlign w:val="center"/>
          </w:tcPr>
          <w:p w14:paraId="73CA8402" w14:textId="77777777"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Mean age (years) </w:t>
            </w:r>
          </w:p>
        </w:tc>
        <w:tc>
          <w:tcPr>
            <w:tcW w:w="0" w:type="dxa"/>
            <w:vAlign w:val="center"/>
          </w:tcPr>
          <w:p w14:paraId="3B373BE9" w14:textId="77777777"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Exposure assessed</w:t>
            </w:r>
          </w:p>
        </w:tc>
        <w:tc>
          <w:tcPr>
            <w:tcW w:w="0" w:type="dxa"/>
            <w:vAlign w:val="center"/>
          </w:tcPr>
          <w:p w14:paraId="510224CC" w14:textId="77777777"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Methods of exposure assessment </w:t>
            </w:r>
          </w:p>
        </w:tc>
        <w:tc>
          <w:tcPr>
            <w:tcW w:w="0" w:type="dxa"/>
            <w:vAlign w:val="center"/>
          </w:tcPr>
          <w:p w14:paraId="5A4A8711" w14:textId="77777777"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Primary outcome/s assessed</w:t>
            </w:r>
          </w:p>
        </w:tc>
        <w:tc>
          <w:tcPr>
            <w:tcW w:w="0" w:type="dxa"/>
            <w:vAlign w:val="center"/>
          </w:tcPr>
          <w:p w14:paraId="782C72A9" w14:textId="77777777"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 xml:space="preserve">Secondary outcome/s </w:t>
            </w:r>
          </w:p>
        </w:tc>
        <w:tc>
          <w:tcPr>
            <w:tcW w:w="0" w:type="dxa"/>
            <w:vAlign w:val="center"/>
          </w:tcPr>
          <w:p w14:paraId="5C37B547" w14:textId="6AA7C281" w:rsidR="00FF73C2" w:rsidRPr="00E97A95" w:rsidRDefault="00FF73C2"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E97A95">
              <w:rPr>
                <w:b w:val="0"/>
                <w:sz w:val="18"/>
                <w:szCs w:val="18"/>
              </w:rPr>
              <w:t>Key findings</w:t>
            </w:r>
            <w:r w:rsidR="004444B9" w:rsidRPr="00E97A95">
              <w:rPr>
                <w:b w:val="0"/>
                <w:sz w:val="18"/>
                <w:szCs w:val="18"/>
              </w:rPr>
              <w:t xml:space="preserve"> </w:t>
            </w:r>
          </w:p>
        </w:tc>
      </w:tr>
      <w:tr w:rsidR="00FF73C2" w:rsidRPr="00481281" w14:paraId="3267B115" w14:textId="77777777" w:rsidTr="00FF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06317525" w14:textId="5F422332" w:rsidR="00374A85" w:rsidRDefault="00FF73C2" w:rsidP="0068732A">
            <w:pPr>
              <w:spacing w:after="0"/>
              <w:rPr>
                <w:b w:val="0"/>
                <w:sz w:val="18"/>
                <w:szCs w:val="18"/>
              </w:rPr>
            </w:pPr>
            <w:r>
              <w:rPr>
                <w:sz w:val="18"/>
                <w:szCs w:val="18"/>
              </w:rPr>
              <w:t xml:space="preserve">Asthma </w:t>
            </w:r>
          </w:p>
        </w:tc>
      </w:tr>
      <w:tr w:rsidR="00FF73C2" w:rsidRPr="00481281" w14:paraId="55E04657" w14:textId="77777777" w:rsidTr="00FF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0145A6" w14:textId="3AF2AF74" w:rsidR="00FF73C2" w:rsidRPr="00A069C0" w:rsidRDefault="00FF73C2" w:rsidP="00BD13AA">
            <w:pPr>
              <w:spacing w:after="0"/>
              <w:rPr>
                <w:b w:val="0"/>
                <w:bCs w:val="0"/>
                <w:sz w:val="18"/>
                <w:szCs w:val="18"/>
                <w:lang w:val="fr-FR"/>
              </w:rPr>
            </w:pPr>
            <w:proofErr w:type="spellStart"/>
            <w:r w:rsidRPr="00A069C0">
              <w:rPr>
                <w:b w:val="0"/>
                <w:bCs w:val="0"/>
                <w:sz w:val="18"/>
                <w:szCs w:val="18"/>
                <w:lang w:val="fr-FR"/>
              </w:rPr>
              <w:t>Donoghue</w:t>
            </w:r>
            <w:proofErr w:type="spellEnd"/>
            <w:r w:rsidRPr="00A069C0">
              <w:rPr>
                <w:b w:val="0"/>
                <w:bCs w:val="0"/>
                <w:sz w:val="18"/>
                <w:szCs w:val="18"/>
                <w:lang w:val="fr-FR"/>
              </w:rPr>
              <w:t xml:space="preserve"> et al. (2011) </w:t>
            </w:r>
            <w:r w:rsidRPr="00A069C0">
              <w:rPr>
                <w:sz w:val="18"/>
                <w:szCs w:val="18"/>
              </w:rPr>
              <w:fldChar w:fldCharType="begin"/>
            </w:r>
            <w:r w:rsidR="00A3227C" w:rsidRPr="00A069C0">
              <w:rPr>
                <w:b w:val="0"/>
                <w:bCs w:val="0"/>
                <w:sz w:val="18"/>
                <w:szCs w:val="18"/>
              </w:rPr>
              <w:instrText xml:space="preserve"> ADDIN EN.CITE &lt;EndNote&gt;&lt;Cite&gt;&lt;Author&gt;Donoghue&lt;/Author&gt;&lt;Year&gt;2011&lt;/Year&gt;&lt;RecNum&gt;67&lt;/RecNum&gt;&lt;DisplayText&gt;[104]&lt;/DisplayText&gt;&lt;record&gt;&lt;rec-number&gt;67&lt;/rec-number&gt;&lt;foreign-keys&gt;&lt;key app="EN" db-id="0vpvtf5at5xer9edax8xpat95eezs0zffpe0" timestamp="1550449711"&gt;67&lt;/key&gt;&lt;/foreign-keys&gt;&lt;ref-type name="Journal Article"&gt;17&lt;/ref-type&gt;&lt;contributors&gt;&lt;authors&gt;&lt;author&gt;Donoghue, A Michael&lt;/author&gt;&lt;author&gt;Frisch, Neale&lt;/author&gt;&lt;author&gt;Ison, Michael&lt;/author&gt;&lt;author&gt;Walpole, Gerry&lt;/author&gt;&lt;author&gt;Capil, Ron&lt;/author&gt;&lt;author&gt;Curl, Clive&lt;/author&gt;&lt;author&gt;Di Corleto, Ross&lt;/author&gt;&lt;author&gt;Hanna, Bill&lt;/author&gt;&lt;author&gt;Robson, Raewyn&lt;/author&gt;&lt;author&gt;Viljoen, Deon&lt;/author&gt;&lt;/authors&gt;&lt;/contributors&gt;&lt;titles&gt;&lt;title&gt;Occupational asthma in the aluminum smelters of Australia and New Zealand: 1991–2006&lt;/title&gt;&lt;secondary-title&gt;Am J Ind Med&lt;/secondary-title&gt;&lt;/titles&gt;&lt;periodical&gt;&lt;full-title&gt;American Journal of Industrial Medicine&lt;/full-title&gt;&lt;abbr-1&gt;Am J Ind Med&lt;/abbr-1&gt;&lt;/periodical&gt;&lt;pages&gt;224-231&lt;/pages&gt;&lt;volume&gt;54&lt;/volume&gt;&lt;number&gt;3&lt;/number&gt;&lt;dates&gt;&lt;year&gt;2011&lt;/year&gt;&lt;/dates&gt;&lt;isbn&gt;0271-3586&lt;/isbn&gt;&lt;urls&gt;&lt;/urls&gt;&lt;/record&gt;&lt;/Cite&gt;&lt;/EndNote&gt;</w:instrText>
            </w:r>
            <w:r w:rsidRPr="00A069C0">
              <w:rPr>
                <w:sz w:val="18"/>
                <w:szCs w:val="18"/>
              </w:rPr>
              <w:fldChar w:fldCharType="separate"/>
            </w:r>
            <w:r w:rsidR="00A3227C" w:rsidRPr="00A069C0">
              <w:rPr>
                <w:b w:val="0"/>
                <w:bCs w:val="0"/>
                <w:noProof/>
                <w:sz w:val="18"/>
                <w:szCs w:val="18"/>
              </w:rPr>
              <w:t>[104]</w:t>
            </w:r>
            <w:r w:rsidRPr="00A069C0">
              <w:rPr>
                <w:sz w:val="18"/>
                <w:szCs w:val="18"/>
              </w:rPr>
              <w:fldChar w:fldCharType="end"/>
            </w:r>
          </w:p>
        </w:tc>
        <w:tc>
          <w:tcPr>
            <w:tcW w:w="992" w:type="dxa"/>
          </w:tcPr>
          <w:p w14:paraId="7ED9D508"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329</w:t>
            </w:r>
          </w:p>
        </w:tc>
        <w:tc>
          <w:tcPr>
            <w:tcW w:w="1134" w:type="dxa"/>
          </w:tcPr>
          <w:p w14:paraId="05CE8B0C"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766971">
              <w:rPr>
                <w:sz w:val="18"/>
                <w:szCs w:val="18"/>
              </w:rPr>
              <w:t xml:space="preserve">Nationwide using AAC data </w:t>
            </w:r>
          </w:p>
        </w:tc>
        <w:tc>
          <w:tcPr>
            <w:tcW w:w="851" w:type="dxa"/>
          </w:tcPr>
          <w:p w14:paraId="5FB8F7A4"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766971">
              <w:rPr>
                <w:sz w:val="18"/>
                <w:szCs w:val="18"/>
              </w:rPr>
              <w:t>---</w:t>
            </w:r>
          </w:p>
        </w:tc>
        <w:tc>
          <w:tcPr>
            <w:tcW w:w="1134" w:type="dxa"/>
          </w:tcPr>
          <w:p w14:paraId="560135D4" w14:textId="017518AE"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766971">
              <w:rPr>
                <w:sz w:val="18"/>
                <w:szCs w:val="18"/>
              </w:rPr>
              <w:t>Alumin</w:t>
            </w:r>
            <w:r w:rsidR="00911D0F">
              <w:rPr>
                <w:sz w:val="18"/>
                <w:szCs w:val="18"/>
              </w:rPr>
              <w:t>i</w:t>
            </w:r>
            <w:r w:rsidRPr="00766971">
              <w:rPr>
                <w:sz w:val="18"/>
                <w:szCs w:val="18"/>
              </w:rPr>
              <w:t xml:space="preserve">um smelters </w:t>
            </w:r>
          </w:p>
        </w:tc>
        <w:tc>
          <w:tcPr>
            <w:tcW w:w="1417" w:type="dxa"/>
          </w:tcPr>
          <w:p w14:paraId="077AEB66" w14:textId="50EEF24F" w:rsidR="00FF73C2" w:rsidRPr="00D647D0"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766971">
              <w:rPr>
                <w:sz w:val="18"/>
                <w:szCs w:val="18"/>
              </w:rPr>
              <w:t>Workers</w:t>
            </w:r>
            <w:r>
              <w:rPr>
                <w:sz w:val="18"/>
                <w:szCs w:val="18"/>
              </w:rPr>
              <w:t>’</w:t>
            </w:r>
            <w:r w:rsidRPr="00766971">
              <w:rPr>
                <w:sz w:val="18"/>
                <w:szCs w:val="18"/>
              </w:rPr>
              <w:t xml:space="preserve"> health </w:t>
            </w:r>
            <w:r w:rsidR="00911D0F">
              <w:rPr>
                <w:sz w:val="18"/>
                <w:szCs w:val="18"/>
              </w:rPr>
              <w:t>monitoring</w:t>
            </w:r>
            <w:r w:rsidR="00E8598C" w:rsidRPr="00766971">
              <w:rPr>
                <w:sz w:val="18"/>
                <w:szCs w:val="18"/>
              </w:rPr>
              <w:t xml:space="preserve"> </w:t>
            </w:r>
            <w:r w:rsidRPr="00766971">
              <w:rPr>
                <w:sz w:val="18"/>
                <w:szCs w:val="18"/>
              </w:rPr>
              <w:t xml:space="preserve">data </w:t>
            </w:r>
          </w:p>
        </w:tc>
        <w:tc>
          <w:tcPr>
            <w:tcW w:w="1276" w:type="dxa"/>
          </w:tcPr>
          <w:p w14:paraId="11A55251"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Asthma </w:t>
            </w:r>
          </w:p>
        </w:tc>
        <w:tc>
          <w:tcPr>
            <w:tcW w:w="1559" w:type="dxa"/>
          </w:tcPr>
          <w:p w14:paraId="0E53B1FD"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4962" w:type="dxa"/>
          </w:tcPr>
          <w:p w14:paraId="3BDFF21B" w14:textId="14C6801F" w:rsidR="00FF73C2" w:rsidRPr="00766971"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766971">
              <w:rPr>
                <w:sz w:val="18"/>
                <w:szCs w:val="18"/>
              </w:rPr>
              <w:t>Overall</w:t>
            </w:r>
            <w:r>
              <w:rPr>
                <w:sz w:val="18"/>
                <w:szCs w:val="18"/>
              </w:rPr>
              <w:t>,</w:t>
            </w:r>
            <w:r w:rsidRPr="00766971">
              <w:rPr>
                <w:sz w:val="18"/>
                <w:szCs w:val="18"/>
              </w:rPr>
              <w:t xml:space="preserve"> 55</w:t>
            </w:r>
            <w:r w:rsidR="002D2E85">
              <w:rPr>
                <w:sz w:val="18"/>
                <w:szCs w:val="18"/>
              </w:rPr>
              <w:t>%</w:t>
            </w:r>
            <w:r w:rsidRPr="00766971">
              <w:rPr>
                <w:sz w:val="18"/>
                <w:szCs w:val="18"/>
              </w:rPr>
              <w:t xml:space="preserve"> (180/329) had </w:t>
            </w:r>
            <w:r>
              <w:rPr>
                <w:sz w:val="18"/>
                <w:szCs w:val="18"/>
              </w:rPr>
              <w:t>asthma</w:t>
            </w:r>
            <w:r w:rsidRPr="00766971">
              <w:rPr>
                <w:sz w:val="18"/>
                <w:szCs w:val="18"/>
              </w:rPr>
              <w:t xml:space="preserve"> occurred in </w:t>
            </w:r>
            <w:proofErr w:type="spellStart"/>
            <w:r w:rsidRPr="00766971">
              <w:rPr>
                <w:sz w:val="18"/>
                <w:szCs w:val="18"/>
              </w:rPr>
              <w:t>potroom</w:t>
            </w:r>
            <w:proofErr w:type="spellEnd"/>
            <w:r w:rsidRPr="00766971">
              <w:rPr>
                <w:sz w:val="18"/>
                <w:szCs w:val="18"/>
              </w:rPr>
              <w:t xml:space="preserve"> production, 74</w:t>
            </w:r>
            <w:r w:rsidR="002D2E85">
              <w:rPr>
                <w:sz w:val="18"/>
                <w:szCs w:val="18"/>
              </w:rPr>
              <w:t>%</w:t>
            </w:r>
            <w:r w:rsidRPr="00766971">
              <w:rPr>
                <w:sz w:val="18"/>
                <w:szCs w:val="18"/>
              </w:rPr>
              <w:t xml:space="preserve"> (243/329) occurred in bath exposed areas, </w:t>
            </w:r>
          </w:p>
          <w:p w14:paraId="1957BC52" w14:textId="2C43E5CD" w:rsidR="00FF73C2" w:rsidRDefault="00FF73C2"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766971">
              <w:rPr>
                <w:sz w:val="18"/>
                <w:szCs w:val="18"/>
              </w:rPr>
              <w:t>The mean proportion of employees exposed to bath was 50</w:t>
            </w:r>
            <w:r w:rsidR="002D2E85">
              <w:rPr>
                <w:sz w:val="18"/>
                <w:szCs w:val="18"/>
              </w:rPr>
              <w:t>%</w:t>
            </w:r>
            <w:r>
              <w:rPr>
                <w:sz w:val="18"/>
                <w:szCs w:val="18"/>
              </w:rPr>
              <w:t xml:space="preserve">. </w:t>
            </w:r>
            <w:r w:rsidRPr="00766971">
              <w:rPr>
                <w:sz w:val="18"/>
                <w:szCs w:val="18"/>
              </w:rPr>
              <w:t xml:space="preserve">Incidence rate of </w:t>
            </w:r>
            <w:r>
              <w:rPr>
                <w:sz w:val="18"/>
                <w:szCs w:val="18"/>
              </w:rPr>
              <w:t>asthma</w:t>
            </w:r>
            <w:r w:rsidRPr="00766971">
              <w:rPr>
                <w:sz w:val="18"/>
                <w:szCs w:val="18"/>
              </w:rPr>
              <w:t xml:space="preserve"> in 1992 was 9.46/1000/y</w:t>
            </w:r>
            <w:r>
              <w:rPr>
                <w:sz w:val="18"/>
                <w:szCs w:val="18"/>
              </w:rPr>
              <w:t>ea</w:t>
            </w:r>
            <w:r w:rsidRPr="00766971">
              <w:rPr>
                <w:sz w:val="18"/>
                <w:szCs w:val="18"/>
              </w:rPr>
              <w:t>r and 0.36/1000/y</w:t>
            </w:r>
            <w:r>
              <w:rPr>
                <w:sz w:val="18"/>
                <w:szCs w:val="18"/>
              </w:rPr>
              <w:t>ea</w:t>
            </w:r>
            <w:r w:rsidRPr="00766971">
              <w:rPr>
                <w:sz w:val="18"/>
                <w:szCs w:val="18"/>
              </w:rPr>
              <w:t>r in 2006, declined 96.2</w:t>
            </w:r>
            <w:r w:rsidR="002D2E85">
              <w:rPr>
                <w:sz w:val="18"/>
                <w:szCs w:val="18"/>
              </w:rPr>
              <w:t>%</w:t>
            </w:r>
            <w:r w:rsidRPr="00766971">
              <w:rPr>
                <w:sz w:val="18"/>
                <w:szCs w:val="18"/>
              </w:rPr>
              <w:t xml:space="preserve">. </w:t>
            </w:r>
          </w:p>
        </w:tc>
      </w:tr>
      <w:tr w:rsidR="00FF73C2" w:rsidRPr="00481281" w14:paraId="1EBA547D" w14:textId="77777777" w:rsidTr="00FF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7F76C6C" w14:textId="6229AB7F" w:rsidR="00FF73C2" w:rsidRPr="00A069C0" w:rsidRDefault="00FF73C2" w:rsidP="00BD13AA">
            <w:pPr>
              <w:spacing w:after="0"/>
              <w:rPr>
                <w:b w:val="0"/>
                <w:bCs w:val="0"/>
                <w:sz w:val="18"/>
                <w:szCs w:val="18"/>
              </w:rPr>
            </w:pPr>
            <w:r w:rsidRPr="00A069C0">
              <w:rPr>
                <w:b w:val="0"/>
                <w:bCs w:val="0"/>
                <w:sz w:val="18"/>
                <w:szCs w:val="18"/>
              </w:rPr>
              <w:t xml:space="preserve">Hannaford-Turner et al. (2010) </w:t>
            </w:r>
            <w:r w:rsidRPr="00A069C0">
              <w:rPr>
                <w:sz w:val="18"/>
                <w:szCs w:val="18"/>
              </w:rPr>
              <w:fldChar w:fldCharType="begin"/>
            </w:r>
            <w:r w:rsidR="00A3227C" w:rsidRPr="00A069C0">
              <w:rPr>
                <w:b w:val="0"/>
                <w:bCs w:val="0"/>
                <w:sz w:val="18"/>
                <w:szCs w:val="18"/>
              </w:rPr>
              <w:instrText xml:space="preserve"> ADDIN EN.CITE &lt;EndNote&gt;&lt;Cite&gt;&lt;Author&gt;Hannaford-Turner&lt;/Author&gt;&lt;Year&gt;2010&lt;/Year&gt;&lt;RecNum&gt;6&lt;/RecNum&gt;&lt;DisplayText&gt;[90]&lt;/DisplayText&gt;&lt;record&gt;&lt;rec-number&gt;6&lt;/rec-number&gt;&lt;foreign-keys&gt;&lt;key app="EN" db-id="0vpvtf5at5xer9edax8xpat95eezs0zffpe0" timestamp="1549402593"&gt;6&lt;/key&gt;&lt;/foreign-keys&gt;&lt;ref-type name="Journal Article"&gt;17&lt;/ref-type&gt;&lt;contributors&gt;&lt;authors&gt;&lt;author&gt;Hannaford-Turner, K.&lt;/author&gt;&lt;author&gt;Elder, D.&lt;/author&gt;&lt;author&gt;Sim, M. R.&lt;/author&gt;&lt;author&gt;Abramson, M. J.&lt;/author&gt;&lt;author&gt;Johnson, A. R.&lt;/author&gt;&lt;author&gt;Yates, D. H.&lt;/author&gt;&lt;/authors&gt;&lt;/contributors&gt;&lt;auth-address&gt;Workers&amp;apos; Compensation (Dust Diseases) Board Education &amp;amp; Research Unit, Sydney, New South Wales, Australia.&lt;/auth-address&gt;&lt;titles&gt;&lt;title&gt;Surveillance of Australian workplace Based Respiratory Events (SABRE) in New South Wales&lt;/title&gt;&lt;secondary-title&gt;Occup Med&lt;/secondary-title&gt;&lt;alt-title&gt;Occupational medicine (Oxford, England)&lt;/alt-title&gt;&lt;/titles&gt;&lt;pages&gt;376-82&lt;/pages&gt;&lt;volume&gt;60&lt;/volume&gt;&lt;number&gt;5&lt;/number&gt;&lt;edition&gt;2010/03/24&lt;/edition&gt;&lt;keywords&gt;&lt;keyword&gt;Adult&lt;/keyword&gt;&lt;keyword&gt;Aged&lt;/keyword&gt;&lt;keyword&gt;Aged, 80 and over&lt;/keyword&gt;&lt;keyword&gt;Female&lt;/keyword&gt;&lt;keyword&gt;Humans&lt;/keyword&gt;&lt;keyword&gt;Incidence&lt;/keyword&gt;&lt;keyword&gt;Lung Diseases/*epidemiology&lt;/keyword&gt;&lt;keyword&gt;Male&lt;/keyword&gt;&lt;keyword&gt;Middle Aged&lt;/keyword&gt;&lt;keyword&gt;New South Wales/epidemiology&lt;/keyword&gt;&lt;keyword&gt;Occupational Diseases/*epidemiology&lt;/keyword&gt;&lt;keyword&gt;Sex Distribution&lt;/keyword&gt;&lt;keyword&gt;Young Adult&lt;/keyword&gt;&lt;/keywords&gt;&lt;dates&gt;&lt;year&gt;2010&lt;/year&gt;&lt;pub-dates&gt;&lt;date&gt;Aug&lt;/date&gt;&lt;/pub-dates&gt;&lt;/dates&gt;&lt;isbn&gt;0962-7480&lt;/isbn&gt;&lt;accession-num&gt;20308261&lt;/accession-num&gt;&lt;urls&gt;&lt;/urls&gt;&lt;electronic-resource-num&gt;10.1093/occmed/kqq011&lt;/electronic-resource-num&gt;&lt;remote-database-provider&gt;NLM&lt;/remote-database-provider&gt;&lt;language&gt;eng&lt;/language&gt;&lt;/record&gt;&lt;/Cite&gt;&lt;/EndNote&gt;</w:instrText>
            </w:r>
            <w:r w:rsidRPr="00A069C0">
              <w:rPr>
                <w:sz w:val="18"/>
                <w:szCs w:val="18"/>
              </w:rPr>
              <w:fldChar w:fldCharType="separate"/>
            </w:r>
            <w:r w:rsidR="00A3227C" w:rsidRPr="00A069C0">
              <w:rPr>
                <w:b w:val="0"/>
                <w:bCs w:val="0"/>
                <w:noProof/>
                <w:sz w:val="18"/>
                <w:szCs w:val="18"/>
              </w:rPr>
              <w:t>[90]</w:t>
            </w:r>
            <w:r w:rsidRPr="00A069C0">
              <w:rPr>
                <w:sz w:val="18"/>
                <w:szCs w:val="18"/>
              </w:rPr>
              <w:fldChar w:fldCharType="end"/>
            </w:r>
          </w:p>
        </w:tc>
        <w:tc>
          <w:tcPr>
            <w:tcW w:w="992" w:type="dxa"/>
          </w:tcPr>
          <w:p w14:paraId="0A072588"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3856 </w:t>
            </w:r>
          </w:p>
        </w:tc>
        <w:tc>
          <w:tcPr>
            <w:tcW w:w="1134" w:type="dxa"/>
          </w:tcPr>
          <w:p w14:paraId="4F379205" w14:textId="7777777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NSW</w:t>
            </w:r>
          </w:p>
        </w:tc>
        <w:tc>
          <w:tcPr>
            <w:tcW w:w="851" w:type="dxa"/>
          </w:tcPr>
          <w:p w14:paraId="21E9ABD3" w14:textId="7777777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tc>
        <w:tc>
          <w:tcPr>
            <w:tcW w:w="1134" w:type="dxa"/>
          </w:tcPr>
          <w:p w14:paraId="1C71879C" w14:textId="7777777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Any exposure</w:t>
            </w:r>
          </w:p>
        </w:tc>
        <w:tc>
          <w:tcPr>
            <w:tcW w:w="1417" w:type="dxa"/>
          </w:tcPr>
          <w:p w14:paraId="4A6C29DD" w14:textId="7777777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Diagnosed cases</w:t>
            </w:r>
            <w:r>
              <w:rPr>
                <w:sz w:val="18"/>
                <w:szCs w:val="18"/>
              </w:rPr>
              <w:t xml:space="preserve"> from SABRE </w:t>
            </w:r>
          </w:p>
        </w:tc>
        <w:tc>
          <w:tcPr>
            <w:tcW w:w="1276" w:type="dxa"/>
          </w:tcPr>
          <w:p w14:paraId="328ED3FC"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991543">
              <w:rPr>
                <w:sz w:val="18"/>
                <w:szCs w:val="18"/>
              </w:rPr>
              <w:t>Asthma</w:t>
            </w:r>
          </w:p>
        </w:tc>
        <w:tc>
          <w:tcPr>
            <w:tcW w:w="1559" w:type="dxa"/>
          </w:tcPr>
          <w:p w14:paraId="2C673613" w14:textId="77777777" w:rsidR="00FF73C2" w:rsidRPr="007D22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lang w:val="es-ES"/>
              </w:rPr>
            </w:pPr>
            <w:r w:rsidRPr="007D22C2">
              <w:rPr>
                <w:sz w:val="18"/>
                <w:szCs w:val="18"/>
                <w:lang w:val="es-ES"/>
              </w:rPr>
              <w:t xml:space="preserve">Asbestosis, </w:t>
            </w:r>
            <w:r w:rsidRPr="007D22C2">
              <w:rPr>
                <w:sz w:val="18"/>
                <w:lang w:val="es-ES"/>
              </w:rPr>
              <w:t>Pleural Plaques, DPT, silicosis</w:t>
            </w:r>
          </w:p>
        </w:tc>
        <w:tc>
          <w:tcPr>
            <w:tcW w:w="4962" w:type="dxa"/>
          </w:tcPr>
          <w:p w14:paraId="0E925457" w14:textId="159FD228"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Overall 32</w:t>
            </w:r>
            <w:r w:rsidR="002D2E85">
              <w:rPr>
                <w:sz w:val="18"/>
                <w:szCs w:val="18"/>
              </w:rPr>
              <w:t>%</w:t>
            </w:r>
            <w:r>
              <w:rPr>
                <w:sz w:val="18"/>
                <w:szCs w:val="18"/>
              </w:rPr>
              <w:t xml:space="preserve"> (1218/3856) had </w:t>
            </w:r>
            <w:r w:rsidRPr="00070BC3">
              <w:rPr>
                <w:sz w:val="18"/>
              </w:rPr>
              <w:t>Pleural Plaques</w:t>
            </w:r>
            <w:r>
              <w:rPr>
                <w:sz w:val="18"/>
                <w:szCs w:val="18"/>
              </w:rPr>
              <w:t>, 22</w:t>
            </w:r>
            <w:r w:rsidR="002D2E85">
              <w:rPr>
                <w:sz w:val="18"/>
                <w:szCs w:val="18"/>
              </w:rPr>
              <w:t>%</w:t>
            </w:r>
            <w:r>
              <w:rPr>
                <w:sz w:val="18"/>
                <w:szCs w:val="18"/>
              </w:rPr>
              <w:t xml:space="preserve"> (836/3856) had DPT, 10</w:t>
            </w:r>
            <w:r w:rsidR="002D2E85">
              <w:rPr>
                <w:sz w:val="18"/>
                <w:szCs w:val="18"/>
              </w:rPr>
              <w:t>%</w:t>
            </w:r>
            <w:r>
              <w:rPr>
                <w:sz w:val="18"/>
                <w:szCs w:val="18"/>
              </w:rPr>
              <w:t xml:space="preserve"> (366/3856) Asbestosis, 2</w:t>
            </w:r>
            <w:r w:rsidR="002D2E85">
              <w:rPr>
                <w:sz w:val="18"/>
                <w:szCs w:val="18"/>
              </w:rPr>
              <w:t>%</w:t>
            </w:r>
            <w:r>
              <w:rPr>
                <w:sz w:val="18"/>
                <w:szCs w:val="18"/>
              </w:rPr>
              <w:t xml:space="preserve"> (90/3856) had silicosis, and 2</w:t>
            </w:r>
            <w:r w:rsidR="002D2E85">
              <w:rPr>
                <w:sz w:val="18"/>
                <w:szCs w:val="18"/>
              </w:rPr>
              <w:t>%</w:t>
            </w:r>
            <w:r>
              <w:rPr>
                <w:sz w:val="18"/>
                <w:szCs w:val="18"/>
              </w:rPr>
              <w:t xml:space="preserve"> (89/3856) had asthma.</w:t>
            </w:r>
          </w:p>
        </w:tc>
      </w:tr>
      <w:tr w:rsidR="00FF73C2" w:rsidRPr="00481281" w14:paraId="37750EA6" w14:textId="77777777" w:rsidTr="000859E3">
        <w:trPr>
          <w:cnfStyle w:val="000000010000" w:firstRow="0" w:lastRow="0" w:firstColumn="0" w:lastColumn="0" w:oddVBand="0" w:evenVBand="0" w:oddHBand="0" w:evenHBand="1"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271" w:type="dxa"/>
          </w:tcPr>
          <w:p w14:paraId="6D4812CE" w14:textId="1EEEA26C" w:rsidR="00FF73C2" w:rsidRPr="00A069C0" w:rsidRDefault="00FF73C2" w:rsidP="00BD13AA">
            <w:pPr>
              <w:spacing w:after="0"/>
              <w:rPr>
                <w:b w:val="0"/>
                <w:bCs w:val="0"/>
                <w:sz w:val="18"/>
                <w:szCs w:val="18"/>
              </w:rPr>
            </w:pPr>
            <w:r w:rsidRPr="00A069C0">
              <w:rPr>
                <w:b w:val="0"/>
                <w:bCs w:val="0"/>
                <w:sz w:val="18"/>
                <w:szCs w:val="20"/>
              </w:rPr>
              <w:t xml:space="preserve">Elder at al. (2004) </w:t>
            </w:r>
            <w:r w:rsidRPr="00A069C0">
              <w:rPr>
                <w:sz w:val="18"/>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A069C0">
              <w:rPr>
                <w:b w:val="0"/>
                <w:bCs w:val="0"/>
                <w:sz w:val="18"/>
                <w:szCs w:val="20"/>
              </w:rPr>
              <w:instrText xml:space="preserve"> ADDIN EN.CITE </w:instrText>
            </w:r>
            <w:r w:rsidR="00A3227C" w:rsidRPr="00A069C0">
              <w:rPr>
                <w:sz w:val="18"/>
                <w:szCs w:val="20"/>
              </w:rPr>
              <w:fldChar w:fldCharType="begin">
                <w:fldData xml:space="preserve">PEVuZE5vdGU+PENpdGU+PEF1dGhvcj5FbGRlcjwvQXV0aG9yPjxZZWFyPjIwMDQ8L1llYXI+PFJl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</w:fldData>
              </w:fldChar>
            </w:r>
            <w:r w:rsidR="00A3227C" w:rsidRPr="00A069C0">
              <w:rPr>
                <w:b w:val="0"/>
                <w:bCs w:val="0"/>
                <w:sz w:val="18"/>
                <w:szCs w:val="20"/>
              </w:rPr>
              <w:instrText xml:space="preserve"> ADDIN EN.CITE.DATA </w:instrText>
            </w:r>
            <w:r w:rsidR="00A3227C" w:rsidRPr="00A069C0">
              <w:rPr>
                <w:sz w:val="18"/>
                <w:szCs w:val="20"/>
              </w:rPr>
            </w:r>
            <w:r w:rsidR="00A3227C" w:rsidRPr="00A069C0">
              <w:rPr>
                <w:sz w:val="18"/>
                <w:szCs w:val="20"/>
              </w:rPr>
              <w:fldChar w:fldCharType="end"/>
            </w:r>
            <w:r w:rsidRPr="00A069C0">
              <w:rPr>
                <w:sz w:val="18"/>
                <w:szCs w:val="20"/>
              </w:rPr>
            </w:r>
            <w:r w:rsidRPr="00A069C0">
              <w:rPr>
                <w:sz w:val="18"/>
                <w:szCs w:val="20"/>
              </w:rPr>
              <w:fldChar w:fldCharType="separate"/>
            </w:r>
            <w:r w:rsidR="00A3227C" w:rsidRPr="00A069C0">
              <w:rPr>
                <w:b w:val="0"/>
                <w:bCs w:val="0"/>
                <w:noProof/>
                <w:sz w:val="18"/>
                <w:szCs w:val="20"/>
              </w:rPr>
              <w:t>[89]</w:t>
            </w:r>
            <w:r w:rsidRPr="00A069C0">
              <w:rPr>
                <w:sz w:val="18"/>
                <w:szCs w:val="20"/>
              </w:rPr>
              <w:fldChar w:fldCharType="end"/>
            </w:r>
          </w:p>
        </w:tc>
        <w:tc>
          <w:tcPr>
            <w:tcW w:w="992" w:type="dxa"/>
          </w:tcPr>
          <w:p w14:paraId="0106490C"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520</w:t>
            </w:r>
          </w:p>
        </w:tc>
        <w:tc>
          <w:tcPr>
            <w:tcW w:w="1134" w:type="dxa"/>
          </w:tcPr>
          <w:p w14:paraId="692D0D86" w14:textId="77777777" w:rsidR="00FF73C2" w:rsidRPr="00766971"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VIC</w:t>
            </w:r>
            <w:r>
              <w:rPr>
                <w:sz w:val="18"/>
                <w:szCs w:val="18"/>
              </w:rPr>
              <w:t xml:space="preserve"> and Tasmania </w:t>
            </w:r>
          </w:p>
        </w:tc>
        <w:tc>
          <w:tcPr>
            <w:tcW w:w="851" w:type="dxa"/>
          </w:tcPr>
          <w:p w14:paraId="006CC86B" w14:textId="18A56D9E" w:rsidR="00FF73C2" w:rsidRPr="00766971"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55.7</w:t>
            </w:r>
            <w:r w:rsidR="004444B9">
              <w:rPr>
                <w:sz w:val="18"/>
                <w:szCs w:val="18"/>
              </w:rPr>
              <w:t xml:space="preserve"> </w:t>
            </w:r>
          </w:p>
        </w:tc>
        <w:tc>
          <w:tcPr>
            <w:tcW w:w="1134" w:type="dxa"/>
          </w:tcPr>
          <w:p w14:paraId="68515DAD" w14:textId="77777777" w:rsidR="00FF73C2" w:rsidRPr="00766971"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Any exposure </w:t>
            </w:r>
          </w:p>
        </w:tc>
        <w:tc>
          <w:tcPr>
            <w:tcW w:w="1417" w:type="dxa"/>
          </w:tcPr>
          <w:p w14:paraId="1483A785" w14:textId="77777777" w:rsidR="00FF73C2" w:rsidRPr="00766971"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Doctor diagnosed cases</w:t>
            </w:r>
            <w:r>
              <w:rPr>
                <w:sz w:val="18"/>
                <w:szCs w:val="18"/>
              </w:rPr>
              <w:t xml:space="preserve"> </w:t>
            </w:r>
          </w:p>
        </w:tc>
        <w:tc>
          <w:tcPr>
            <w:tcW w:w="1276" w:type="dxa"/>
          </w:tcPr>
          <w:p w14:paraId="19BE46F3"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Asthma</w:t>
            </w:r>
          </w:p>
        </w:tc>
        <w:tc>
          <w:tcPr>
            <w:tcW w:w="1559" w:type="dxa"/>
          </w:tcPr>
          <w:p w14:paraId="33B4A382"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 xml:space="preserve">Allergic alveolitis, bronchitis, pneumoconiosis </w:t>
            </w:r>
          </w:p>
        </w:tc>
        <w:tc>
          <w:tcPr>
            <w:tcW w:w="4962" w:type="dxa"/>
          </w:tcPr>
          <w:p w14:paraId="33F173CA" w14:textId="5E64E36A" w:rsidR="00FF73C2" w:rsidRPr="00991543"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Asthma was the most commonly reported case; the overall incidence was 30.9 [95</w:t>
            </w:r>
            <w:r w:rsidR="002D2E85">
              <w:rPr>
                <w:sz w:val="18"/>
                <w:szCs w:val="18"/>
              </w:rPr>
              <w:t>%</w:t>
            </w:r>
            <w:r w:rsidRPr="00991543">
              <w:rPr>
                <w:sz w:val="18"/>
                <w:szCs w:val="18"/>
              </w:rPr>
              <w:t xml:space="preserve"> CI; 26.8-35.5]</w:t>
            </w:r>
            <w:r>
              <w:rPr>
                <w:sz w:val="18"/>
                <w:szCs w:val="18"/>
              </w:rPr>
              <w:t xml:space="preserve"> cases/million workers/year. </w:t>
            </w:r>
            <w:r w:rsidRPr="00991543">
              <w:rPr>
                <w:sz w:val="18"/>
                <w:szCs w:val="18"/>
              </w:rPr>
              <w:t xml:space="preserve">The most prevalent cases were: </w:t>
            </w:r>
          </w:p>
          <w:p w14:paraId="50F3E3C0" w14:textId="7468F17D" w:rsidR="00FF73C2" w:rsidRPr="00766971" w:rsidRDefault="00FF73C2"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18"/>
              </w:rPr>
            </w:pPr>
            <w:r w:rsidRPr="00991543">
              <w:rPr>
                <w:sz w:val="18"/>
                <w:szCs w:val="18"/>
              </w:rPr>
              <w:t>33</w:t>
            </w:r>
            <w:r w:rsidR="002D2E85">
              <w:rPr>
                <w:sz w:val="18"/>
                <w:szCs w:val="18"/>
              </w:rPr>
              <w:t>%</w:t>
            </w:r>
            <w:r w:rsidRPr="00991543">
              <w:rPr>
                <w:sz w:val="18"/>
                <w:szCs w:val="18"/>
              </w:rPr>
              <w:t xml:space="preserve"> (170/520) had asthma,</w:t>
            </w:r>
            <w:r>
              <w:rPr>
                <w:sz w:val="18"/>
                <w:szCs w:val="18"/>
              </w:rPr>
              <w:t xml:space="preserve"> </w:t>
            </w:r>
            <w:r w:rsidRPr="00991543">
              <w:rPr>
                <w:sz w:val="18"/>
                <w:szCs w:val="18"/>
              </w:rPr>
              <w:t>8</w:t>
            </w:r>
            <w:r w:rsidR="002D2E85">
              <w:rPr>
                <w:sz w:val="18"/>
                <w:szCs w:val="18"/>
              </w:rPr>
              <w:t>%</w:t>
            </w:r>
            <w:r w:rsidRPr="00991543">
              <w:rPr>
                <w:sz w:val="18"/>
                <w:szCs w:val="18"/>
              </w:rPr>
              <w:t xml:space="preserve"> (43/520) had pneumoconiosis, </w:t>
            </w:r>
            <w:r>
              <w:rPr>
                <w:sz w:val="18"/>
                <w:szCs w:val="18"/>
              </w:rPr>
              <w:t xml:space="preserve">and </w:t>
            </w:r>
            <w:r w:rsidRPr="00991543">
              <w:rPr>
                <w:sz w:val="18"/>
                <w:szCs w:val="18"/>
              </w:rPr>
              <w:t>7</w:t>
            </w:r>
            <w:r w:rsidR="002D2E85">
              <w:rPr>
                <w:sz w:val="18"/>
                <w:szCs w:val="18"/>
              </w:rPr>
              <w:t>%</w:t>
            </w:r>
            <w:r w:rsidRPr="00991543">
              <w:rPr>
                <w:sz w:val="18"/>
                <w:szCs w:val="18"/>
              </w:rPr>
              <w:t xml:space="preserve"> (37/520) had bronchitis</w:t>
            </w:r>
            <w:r>
              <w:rPr>
                <w:sz w:val="18"/>
                <w:szCs w:val="18"/>
              </w:rPr>
              <w:t xml:space="preserve">. </w:t>
            </w:r>
          </w:p>
        </w:tc>
      </w:tr>
      <w:tr w:rsidR="00FF73C2" w:rsidRPr="00481281" w14:paraId="76F1EC05" w14:textId="77777777" w:rsidTr="00FF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20BFBE3D" w14:textId="77777777" w:rsidR="00FF73C2" w:rsidRPr="00E516D7" w:rsidRDefault="00FF73C2" w:rsidP="00BD13AA">
            <w:pPr>
              <w:spacing w:after="0"/>
              <w:rPr>
                <w:b w:val="0"/>
                <w:sz w:val="18"/>
                <w:szCs w:val="18"/>
              </w:rPr>
            </w:pPr>
            <w:r w:rsidRPr="00E516D7">
              <w:rPr>
                <w:sz w:val="18"/>
                <w:szCs w:val="18"/>
              </w:rPr>
              <w:t>Silicosis</w:t>
            </w:r>
          </w:p>
        </w:tc>
      </w:tr>
      <w:tr w:rsidR="00FF73C2" w:rsidRPr="00481281" w14:paraId="7389C8AB" w14:textId="77777777" w:rsidTr="00FF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9F86F0F" w14:textId="3A0811AD" w:rsidR="00FF73C2" w:rsidRPr="00A069C0" w:rsidRDefault="00FF73C2" w:rsidP="00BD13AA">
            <w:pPr>
              <w:spacing w:after="0"/>
              <w:rPr>
                <w:b w:val="0"/>
                <w:bCs w:val="0"/>
                <w:sz w:val="18"/>
                <w:szCs w:val="18"/>
              </w:rPr>
            </w:pPr>
            <w:r w:rsidRPr="00A069C0">
              <w:rPr>
                <w:b w:val="0"/>
                <w:bCs w:val="0"/>
                <w:sz w:val="18"/>
                <w:szCs w:val="20"/>
              </w:rPr>
              <w:t xml:space="preserve">Berry et al. (2004) </w:t>
            </w:r>
            <w:r w:rsidRPr="00A069C0">
              <w:rPr>
                <w:sz w:val="18"/>
                <w:szCs w:val="20"/>
              </w:rPr>
              <w:fldChar w:fldCharType="begin"/>
            </w:r>
            <w:r w:rsidR="00A3227C" w:rsidRPr="00A069C0">
              <w:rPr>
                <w:b w:val="0"/>
                <w:bCs w:val="0"/>
                <w:sz w:val="18"/>
                <w:szCs w:val="20"/>
              </w:rPr>
              <w:instrText xml:space="preserve"> ADDIN EN.CITE &lt;EndNote&gt;&lt;Cite&gt;&lt;Author&gt;Berry&lt;/Author&gt;&lt;Year&gt;2004&lt;/Year&gt;&lt;RecNum&gt;75&lt;/RecNum&gt;&lt;DisplayText&gt;[119]&lt;/DisplayText&gt;&lt;record&gt;&lt;rec-number&gt;75&lt;/rec-number&gt;&lt;foreign-keys&gt;&lt;key app="EN" db-id="0vpvtf5at5xer9edax8xpat95eezs0zffpe0" timestamp="1550460909"&gt;75&lt;/key&gt;&lt;/foreign-keys&gt;&lt;ref-type name="Journal Article"&gt;17&lt;/ref-type&gt;&lt;contributors&gt;&lt;authors&gt;&lt;author&gt;Berry, G.&lt;/author&gt;&lt;author&gt;Rogers, A.&lt;/author&gt;&lt;author&gt;Yeung, P.&lt;/author&gt;&lt;/authors&gt;&lt;/contributors&gt;&lt;auth-address&gt;School of Public Health, Edward Ford Building (A27), University of Sydney, New South Wales 2006, Australia. geoffb@health.usyd.edu.au&lt;/auth-address&gt;&lt;titles&gt;&lt;title&gt;Silicosis and lung cancer: a mortality study of compensated men with silicosis in New South Wales, Australia&lt;/title&gt;&lt;secondary-title&gt;Occup Med (Lond)&lt;/secondary-title&gt;&lt;alt-title&gt;Occupational medicine (Oxford, England)&lt;/alt-title&gt;&lt;/titles&gt;&lt;periodical&gt;&lt;full-title&gt;Occupational Medicine (London)&lt;/full-title&gt;&lt;abbr-1&gt;Occup Med (Lond)&lt;/abbr-1&gt;&lt;/periodical&gt;&lt;pages&gt;387-94&lt;/pages&gt;&lt;volume&gt;54&lt;/volume&gt;&lt;number&gt;6&lt;/number&gt;&lt;edition&gt;2004/09/07&lt;/edition&gt;&lt;keywords&gt;&lt;keyword&gt;Aged&lt;/keyword&gt;&lt;keyword&gt;Aged, 80 and over&lt;/keyword&gt;&lt;keyword&gt;Follow-Up Studies&lt;/keyword&gt;&lt;keyword&gt;Humans&lt;/keyword&gt;&lt;keyword&gt;Industry&lt;/keyword&gt;&lt;keyword&gt;Lung Neoplasms/*mortality&lt;/keyword&gt;&lt;keyword&gt;Male&lt;/keyword&gt;&lt;keyword&gt;Middle Aged&lt;/keyword&gt;&lt;keyword&gt;New South Wales/epidemiology&lt;/keyword&gt;&lt;keyword&gt;Occupational Diseases/*mortality&lt;/keyword&gt;&lt;keyword&gt;Occupational Exposure/adverse effects&lt;/keyword&gt;&lt;keyword&gt;Occupations&lt;/keyword&gt;&lt;keyword&gt;Silicon Dioxide/adverse effects&lt;/keyword&gt;&lt;keyword&gt;Silicosis/*mortality&lt;/keyword&gt;&lt;keyword&gt;Smoking/adverse effects&lt;/keyword&gt;&lt;keyword&gt;*Workers&amp;apos; Compensation&lt;/keyword&gt;&lt;/keywords&gt;&lt;dates&gt;&lt;year&gt;2004&lt;/year&gt;&lt;pub-dates&gt;&lt;date&gt;Sep&lt;/date&gt;&lt;/pub-dates&gt;&lt;/dates&gt;&lt;isbn&gt;0962-7480 (Print)&amp;#xD;0962-7480&lt;/isbn&gt;&lt;accession-num&gt;15347775&lt;/accession-num&gt;&lt;urls&gt;&lt;/urls&gt;&lt;electronic-resource-num&gt;10.1093/occmed/kqh029&lt;/electronic-resource-num&gt;&lt;remote-database-provider&gt;NLM&lt;/remote-database-provider&gt;&lt;language&gt;eng&lt;/language&gt;&lt;/record&gt;&lt;/Cite&gt;&lt;/EndNote&gt;</w:instrText>
            </w:r>
            <w:r w:rsidRPr="00A069C0">
              <w:rPr>
                <w:sz w:val="18"/>
                <w:szCs w:val="20"/>
              </w:rPr>
              <w:fldChar w:fldCharType="separate"/>
            </w:r>
            <w:r w:rsidR="00A3227C" w:rsidRPr="00A069C0">
              <w:rPr>
                <w:b w:val="0"/>
                <w:bCs w:val="0"/>
                <w:noProof/>
                <w:sz w:val="18"/>
                <w:szCs w:val="20"/>
              </w:rPr>
              <w:t>[119]</w:t>
            </w:r>
            <w:r w:rsidRPr="00A069C0">
              <w:rPr>
                <w:sz w:val="18"/>
                <w:szCs w:val="20"/>
              </w:rPr>
              <w:fldChar w:fldCharType="end"/>
            </w:r>
          </w:p>
        </w:tc>
        <w:tc>
          <w:tcPr>
            <w:tcW w:w="992" w:type="dxa"/>
          </w:tcPr>
          <w:p w14:paraId="0AC95404"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1249</w:t>
            </w:r>
          </w:p>
        </w:tc>
        <w:tc>
          <w:tcPr>
            <w:tcW w:w="1134" w:type="dxa"/>
          </w:tcPr>
          <w:p w14:paraId="68A8CE74"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NSW</w:t>
            </w:r>
          </w:p>
        </w:tc>
        <w:tc>
          <w:tcPr>
            <w:tcW w:w="851" w:type="dxa"/>
          </w:tcPr>
          <w:p w14:paraId="2F053067"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NM</w:t>
            </w:r>
          </w:p>
        </w:tc>
        <w:tc>
          <w:tcPr>
            <w:tcW w:w="1134" w:type="dxa"/>
          </w:tcPr>
          <w:p w14:paraId="751EA759"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 xml:space="preserve">Silica dust/RCS </w:t>
            </w:r>
          </w:p>
        </w:tc>
        <w:tc>
          <w:tcPr>
            <w:tcW w:w="1417" w:type="dxa"/>
          </w:tcPr>
          <w:p w14:paraId="3406E98F" w14:textId="77777777" w:rsidR="00FF73C2" w:rsidRPr="00D647D0"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 xml:space="preserve">Diagnosed cases from NSW workers compensation </w:t>
            </w:r>
          </w:p>
        </w:tc>
        <w:tc>
          <w:tcPr>
            <w:tcW w:w="1276" w:type="dxa"/>
          </w:tcPr>
          <w:p w14:paraId="083ADFE8"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Silicosis</w:t>
            </w:r>
          </w:p>
        </w:tc>
        <w:tc>
          <w:tcPr>
            <w:tcW w:w="1559" w:type="dxa"/>
          </w:tcPr>
          <w:p w14:paraId="55AC694C"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w:t>
            </w:r>
          </w:p>
        </w:tc>
        <w:tc>
          <w:tcPr>
            <w:tcW w:w="4962" w:type="dxa"/>
          </w:tcPr>
          <w:p w14:paraId="52507448" w14:textId="45185C09" w:rsidR="00FF73C2" w:rsidRPr="00481281" w:rsidRDefault="0014142C"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35</w:t>
            </w:r>
            <w:r w:rsidR="002D2E85">
              <w:rPr>
                <w:sz w:val="18"/>
                <w:szCs w:val="18"/>
              </w:rPr>
              <w:t>%</w:t>
            </w:r>
            <w:r w:rsidR="00FF73C2">
              <w:rPr>
                <w:sz w:val="18"/>
                <w:szCs w:val="18"/>
              </w:rPr>
              <w:t xml:space="preserve"> (515/1</w:t>
            </w:r>
            <w:r>
              <w:rPr>
                <w:sz w:val="18"/>
                <w:szCs w:val="18"/>
              </w:rPr>
              <w:t>467</w:t>
            </w:r>
            <w:r w:rsidR="00FF73C2">
              <w:rPr>
                <w:sz w:val="18"/>
                <w:szCs w:val="18"/>
              </w:rPr>
              <w:t xml:space="preserve">) silicosis patients died </w:t>
            </w:r>
            <w:r w:rsidR="007B3ED0">
              <w:rPr>
                <w:sz w:val="18"/>
                <w:szCs w:val="18"/>
              </w:rPr>
              <w:t>from</w:t>
            </w:r>
            <w:r w:rsidR="00FF73C2">
              <w:rPr>
                <w:sz w:val="18"/>
                <w:szCs w:val="18"/>
              </w:rPr>
              <w:t xml:space="preserve"> non-malignant respiratory cause</w:t>
            </w:r>
          </w:p>
        </w:tc>
      </w:tr>
      <w:tr w:rsidR="00FF73C2" w:rsidRPr="00481281" w14:paraId="0A906648" w14:textId="77777777" w:rsidTr="00FF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7E43226" w14:textId="6D554EB3" w:rsidR="00FF73C2" w:rsidRPr="00A069C0" w:rsidRDefault="00FF73C2" w:rsidP="00BD13AA">
            <w:pPr>
              <w:spacing w:after="0"/>
              <w:rPr>
                <w:b w:val="0"/>
                <w:bCs w:val="0"/>
                <w:sz w:val="18"/>
                <w:szCs w:val="20"/>
                <w:lang w:val="fr-FR"/>
              </w:rPr>
            </w:pPr>
            <w:proofErr w:type="gramStart"/>
            <w:r w:rsidRPr="00A069C0">
              <w:rPr>
                <w:b w:val="0"/>
                <w:bCs w:val="0"/>
                <w:sz w:val="18"/>
                <w:szCs w:val="20"/>
                <w:lang w:val="fr-FR"/>
              </w:rPr>
              <w:t>de</w:t>
            </w:r>
            <w:proofErr w:type="gramEnd"/>
            <w:r w:rsidRPr="00A069C0">
              <w:rPr>
                <w:b w:val="0"/>
                <w:bCs w:val="0"/>
                <w:sz w:val="18"/>
                <w:szCs w:val="20"/>
                <w:lang w:val="fr-FR"/>
              </w:rPr>
              <w:t xml:space="preserve"> Klerk et al. (2002) </w:t>
            </w:r>
            <w:r w:rsidRPr="00A069C0">
              <w:rPr>
                <w:sz w:val="18"/>
                <w:szCs w:val="20"/>
              </w:rPr>
              <w:fldChar w:fldCharType="begin"/>
            </w:r>
            <w:r w:rsidR="00A3227C" w:rsidRPr="00A069C0">
              <w:rPr>
                <w:b w:val="0"/>
                <w:bCs w:val="0"/>
                <w:sz w:val="18"/>
                <w:szCs w:val="20"/>
              </w:rPr>
              <w:instrText xml:space="preserve"> ADDIN EN.CITE &lt;EndNote&gt;&lt;Cite&gt;&lt;Author&gt;de Klerk&lt;/Author&gt;&lt;Year&gt;2002&lt;/Year&gt;&lt;RecNum&gt;70&lt;/RecNum&gt;&lt;DisplayText&gt;[120]&lt;/DisplayText&gt;&lt;record&gt;&lt;rec-number&gt;70&lt;/rec-number&gt;&lt;foreign-keys&gt;&lt;key app="EN" db-id="0vpvtf5at5xer9edax8xpat95eezs0zffpe0" timestamp="1550451313"&gt;70&lt;/key&gt;&lt;/foreign-keys&gt;&lt;ref-type name="Journal Article"&gt;17&lt;/ref-type&gt;&lt;contributors&gt;&lt;authors&gt;&lt;author&gt;de Klerk, N. H.&lt;/author&gt;&lt;author&gt;Ambrosini, G. L.&lt;/author&gt;&lt;author&gt;Pang, S. C.&lt;/author&gt;&lt;author&gt;Musk, A. W.&lt;/author&gt;&lt;/authors&gt;&lt;/contributors&gt;&lt;auth-address&gt;Department of Public Health, University of Western Australia, Crawley 6009, Western Australia. nickdk@ichr.uwa.edu.au&lt;/auth-address&gt;&lt;titles&gt;&lt;title&gt;Silicosis compensation in Western Australian gold miners since the introduction of an occupational exposure standard for crystalline silica&lt;/title&gt;&lt;secondary-title&gt;Ann Occup Hyg&lt;/secondary-title&gt;&lt;alt-title&gt;The Annals of occupational hygiene&lt;/alt-title&gt;&lt;/titles&gt;&lt;periodical&gt;&lt;full-title&gt;The Annals of Occupational Hygiene&lt;/full-title&gt;&lt;abbr-1&gt;Ann Occup Hyg&lt;/abbr-1&gt;&lt;/periodical&gt;&lt;alt-periodical&gt;&lt;full-title&gt;The Annals of Occupational Hygiene&lt;/full-title&gt;&lt;abbr-1&gt;Ann Occup Hyg&lt;/abbr-1&gt;&lt;/alt-periodical&gt;&lt;pages&gt;687-92&lt;/pages&gt;&lt;volume&gt;46&lt;/volume&gt;&lt;number&gt;8&lt;/number&gt;&lt;edition&gt;2002/10/31&lt;/edition&gt;&lt;keywords&gt;&lt;keyword&gt;Adult&lt;/keyword&gt;&lt;keyword&gt;*Gold&lt;/keyword&gt;&lt;keyword&gt;Humans&lt;/keyword&gt;&lt;keyword&gt;Maximum Allowable Concentration&lt;/keyword&gt;&lt;keyword&gt;Middle Aged&lt;/keyword&gt;&lt;keyword&gt;Mining/*standards&lt;/keyword&gt;&lt;keyword&gt;Occupational Exposure/*standards&lt;/keyword&gt;&lt;keyword&gt;Risk&lt;/keyword&gt;&lt;keyword&gt;Silicon Dioxide/*adverse effects&lt;/keyword&gt;&lt;keyword&gt;Silicosis/*epidemiology&lt;/keyword&gt;&lt;keyword&gt;Western Australia/epidemiology&lt;/keyword&gt;&lt;/keywords&gt;&lt;dates&gt;&lt;year&gt;2002&lt;/year&gt;&lt;pub-dates&gt;&lt;date&gt;Nov&lt;/date&gt;&lt;/pub-dates&gt;&lt;/dates&gt;&lt;isbn&gt;0003-4878 (Print)&amp;#xD;0003-4878&lt;/isbn&gt;&lt;accession-num&gt;12406862&lt;/accession-num&gt;&lt;urls&gt;&lt;/urls&gt;&lt;remote-database-provider&gt;NLM&lt;/remote-database-provider&gt;&lt;language&gt;eng&lt;/language&gt;&lt;/record&gt;&lt;/Cite&gt;&lt;/EndNote&gt;</w:instrText>
            </w:r>
            <w:r w:rsidRPr="00A069C0">
              <w:rPr>
                <w:sz w:val="18"/>
                <w:szCs w:val="20"/>
              </w:rPr>
              <w:fldChar w:fldCharType="separate"/>
            </w:r>
            <w:r w:rsidR="00A3227C" w:rsidRPr="00A069C0">
              <w:rPr>
                <w:b w:val="0"/>
                <w:bCs w:val="0"/>
                <w:noProof/>
                <w:sz w:val="18"/>
                <w:szCs w:val="20"/>
              </w:rPr>
              <w:t>[120]</w:t>
            </w:r>
            <w:r w:rsidRPr="00A069C0">
              <w:rPr>
                <w:sz w:val="18"/>
                <w:szCs w:val="20"/>
              </w:rPr>
              <w:fldChar w:fldCharType="end"/>
            </w:r>
          </w:p>
        </w:tc>
        <w:tc>
          <w:tcPr>
            <w:tcW w:w="992" w:type="dxa"/>
          </w:tcPr>
          <w:p w14:paraId="5864902E"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408</w:t>
            </w:r>
          </w:p>
        </w:tc>
        <w:tc>
          <w:tcPr>
            <w:tcW w:w="1134" w:type="dxa"/>
          </w:tcPr>
          <w:p w14:paraId="24FC0D47"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WA</w:t>
            </w:r>
          </w:p>
        </w:tc>
        <w:tc>
          <w:tcPr>
            <w:tcW w:w="851" w:type="dxa"/>
          </w:tcPr>
          <w:p w14:paraId="74962B17"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NM</w:t>
            </w:r>
          </w:p>
        </w:tc>
        <w:tc>
          <w:tcPr>
            <w:tcW w:w="1134" w:type="dxa"/>
          </w:tcPr>
          <w:p w14:paraId="40000A71"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RCS, gold miners </w:t>
            </w:r>
          </w:p>
        </w:tc>
        <w:tc>
          <w:tcPr>
            <w:tcW w:w="1417" w:type="dxa"/>
          </w:tcPr>
          <w:p w14:paraId="5C9D58E8"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D17FF2">
              <w:rPr>
                <w:sz w:val="18"/>
                <w:szCs w:val="18"/>
              </w:rPr>
              <w:t xml:space="preserve">PMP and compensated cases, dust </w:t>
            </w:r>
          </w:p>
        </w:tc>
        <w:tc>
          <w:tcPr>
            <w:tcW w:w="1276" w:type="dxa"/>
          </w:tcPr>
          <w:p w14:paraId="1B689D8A"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Silicosis </w:t>
            </w:r>
          </w:p>
        </w:tc>
        <w:tc>
          <w:tcPr>
            <w:tcW w:w="1559" w:type="dxa"/>
          </w:tcPr>
          <w:p w14:paraId="17708822"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AF5A9A">
              <w:rPr>
                <w:sz w:val="18"/>
                <w:szCs w:val="18"/>
              </w:rPr>
              <w:t>--</w:t>
            </w:r>
          </w:p>
        </w:tc>
        <w:tc>
          <w:tcPr>
            <w:tcW w:w="4962" w:type="dxa"/>
          </w:tcPr>
          <w:p w14:paraId="53234163" w14:textId="2DBE6401"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DA2469">
              <w:rPr>
                <w:sz w:val="18"/>
                <w:szCs w:val="18"/>
              </w:rPr>
              <w:t>From 1974-1996, no compensated cases of silicosis in WA miners exposed to RCS were identified</w:t>
            </w:r>
            <w:r w:rsidR="004444B9">
              <w:rPr>
                <w:sz w:val="18"/>
                <w:szCs w:val="18"/>
              </w:rPr>
              <w:t xml:space="preserve"> </w:t>
            </w:r>
          </w:p>
        </w:tc>
      </w:tr>
      <w:tr w:rsidR="00FF73C2" w:rsidRPr="00481281" w14:paraId="730B9370" w14:textId="77777777" w:rsidTr="00FF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9"/>
          </w:tcPr>
          <w:p w14:paraId="60B0A089" w14:textId="25FD5A44" w:rsidR="00374A85" w:rsidRPr="00E516D7" w:rsidRDefault="00FF73C2" w:rsidP="0068732A">
            <w:pPr>
              <w:spacing w:after="0"/>
              <w:rPr>
                <w:b w:val="0"/>
                <w:sz w:val="18"/>
                <w:szCs w:val="18"/>
              </w:rPr>
            </w:pPr>
            <w:r w:rsidRPr="00E516D7">
              <w:rPr>
                <w:sz w:val="18"/>
                <w:szCs w:val="18"/>
              </w:rPr>
              <w:t>Lung function</w:t>
            </w:r>
          </w:p>
        </w:tc>
      </w:tr>
      <w:tr w:rsidR="00FF73C2" w:rsidRPr="00481281" w14:paraId="04D7B7B3" w14:textId="77777777" w:rsidTr="00FF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E243091" w14:textId="68CB978C" w:rsidR="00FF73C2" w:rsidRPr="0068732A" w:rsidRDefault="00FF73C2" w:rsidP="00BD13AA">
            <w:pPr>
              <w:spacing w:after="0"/>
              <w:rPr>
                <w:b w:val="0"/>
                <w:bCs w:val="0"/>
                <w:sz w:val="18"/>
                <w:szCs w:val="18"/>
                <w:lang w:val="fr-FR"/>
              </w:rPr>
            </w:pPr>
            <w:r w:rsidRPr="0068732A">
              <w:rPr>
                <w:b w:val="0"/>
                <w:bCs w:val="0"/>
                <w:sz w:val="18"/>
                <w:szCs w:val="18"/>
                <w:lang w:val="fr-FR"/>
              </w:rPr>
              <w:t xml:space="preserve">Park et al. (2014) </w:t>
            </w:r>
            <w:r w:rsidRPr="0068732A">
              <w:rPr>
                <w:sz w:val="18"/>
                <w:szCs w:val="18"/>
              </w:rPr>
              <w:fldChar w:fldCharType="begin"/>
            </w:r>
            <w:r w:rsidR="00D26918" w:rsidRPr="0068732A">
              <w:rPr>
                <w:b w:val="0"/>
                <w:sz w:val="18"/>
                <w:szCs w:val="18"/>
              </w:rPr>
              <w:instrText xml:space="preserve"> ADDIN EN.CITE &lt;EndNote&gt;&lt;Cite&gt;&lt;Author&gt;Park&lt;/Author&gt;&lt;Year&gt;2014&lt;/Year&gt;&lt;RecNum&gt;134&lt;/RecNum&gt;&lt;DisplayText&gt;[164]&lt;/DisplayText&gt;&lt;record&gt;&lt;rec-number&gt;134&lt;/rec-number&gt;&lt;foreign-keys&gt;&lt;key app="EN" db-id="0vpvtf5at5xer9edax8xpat95eezs0zffpe0" timestamp="1551670756"&gt;134&lt;/key&gt;&lt;/foreign-keys&gt;&lt;ref-type name="Journal Article"&gt;17&lt;/ref-type&gt;&lt;contributors&gt;&lt;authors&gt;&lt;author&gt;Park, E. K.&lt;/author&gt;&lt;author&gt;Yates, D. H.&lt;/author&gt;&lt;author&gt;Wilson, D.&lt;/author&gt;&lt;/authors&gt;&lt;/contributors&gt;&lt;auth-address&gt;Department of Medical Humanities and Social Medicine, College of Medicine, Kosin University, Busan, Korea.&amp;#xD;Department of Thoracic Medicine, St Vincent&amp;apos;s Hospital, Sydney, NSW, Australia.&amp;#xD;Department of Occupational Toxicology, Institute of Industrial Ecological Sciences, University of Occupational and Environmental Health, Kitakyushu, Japan.&lt;/auth-address&gt;&lt;titles&gt;&lt;title&gt;Lung Function Profiles among Individuals with Nonmalignant Asbestos-related Disorders&lt;/title&gt;&lt;secondary-title&gt;Saf Health Work&lt;/secondary-title&gt;&lt;alt-title&gt;Safety and health at work&lt;/alt-title&gt;&lt;/titles&gt;&lt;periodical&gt;&lt;full-title&gt;Safety and Health at Work&lt;/full-title&gt;&lt;abbr-1&gt;Saf Health Work&lt;/abbr-1&gt;&lt;/periodical&gt;&lt;alt-periodical&gt;&lt;full-title&gt;Safety and Health at Work&lt;/full-title&gt;&lt;abbr-1&gt;Saf Health Work&lt;/abbr-1&gt;&lt;/alt-periodical&gt;&lt;pages&gt;234-7&lt;/pages&gt;&lt;volume&gt;5&lt;/volume&gt;&lt;number&gt;4&lt;/number&gt;&lt;edition&gt;2014/12/18&lt;/edition&gt;&lt;keywords&gt;&lt;keyword&gt;asbestos&lt;/keyword&gt;&lt;keyword&gt;asbestosis&lt;/keyword&gt;&lt;keyword&gt;diffuse pleural thickening&lt;/keyword&gt;&lt;keyword&gt;lung function&lt;/keyword&gt;&lt;keyword&gt;pleural plaques&lt;/keyword&gt;&lt;/keywords&gt;&lt;dates&gt;&lt;year&gt;2014&lt;/year&gt;&lt;pub-dates&gt;&lt;date&gt;Dec&lt;/date&gt;&lt;/pub-dates&gt;&lt;/dates&gt;&lt;isbn&gt;2093-7911 (Print)&amp;#xD;2093-7911&lt;/isbn&gt;&lt;accession-num&gt;25516818&lt;/accession-num&gt;&lt;urls&gt;&lt;/urls&gt;&lt;custom2&gt;PMC4266811&lt;/custom2&gt;&lt;electronic-resource-num&gt;10.1016/j.shaw.2014.07.007&lt;/electronic-resource-num&gt;&lt;remote-database-provider&gt;NLM&lt;/remote-database-provider&gt;&lt;language&gt;eng&lt;/language&gt;&lt;/record&gt;&lt;/Cite&gt;&lt;/EndNote&gt;</w:instrText>
            </w:r>
            <w:r w:rsidRPr="0068732A">
              <w:rPr>
                <w:sz w:val="18"/>
                <w:szCs w:val="18"/>
              </w:rPr>
              <w:fldChar w:fldCharType="separate"/>
            </w:r>
            <w:r w:rsidR="00D26918" w:rsidRPr="0068732A">
              <w:rPr>
                <w:b w:val="0"/>
                <w:noProof/>
                <w:sz w:val="18"/>
                <w:szCs w:val="18"/>
              </w:rPr>
              <w:t>[164]</w:t>
            </w:r>
            <w:r w:rsidRPr="0068732A">
              <w:rPr>
                <w:sz w:val="18"/>
                <w:szCs w:val="18"/>
              </w:rPr>
              <w:fldChar w:fldCharType="end"/>
            </w:r>
          </w:p>
        </w:tc>
        <w:tc>
          <w:tcPr>
            <w:tcW w:w="992" w:type="dxa"/>
          </w:tcPr>
          <w:p w14:paraId="6D67EE55"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577</w:t>
            </w:r>
          </w:p>
        </w:tc>
        <w:tc>
          <w:tcPr>
            <w:tcW w:w="1134" w:type="dxa"/>
          </w:tcPr>
          <w:p w14:paraId="472F33E8" w14:textId="7777777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NSW</w:t>
            </w:r>
          </w:p>
        </w:tc>
        <w:tc>
          <w:tcPr>
            <w:tcW w:w="851" w:type="dxa"/>
          </w:tcPr>
          <w:p w14:paraId="78E71D06" w14:textId="7777777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66.7</w:t>
            </w:r>
          </w:p>
        </w:tc>
        <w:tc>
          <w:tcPr>
            <w:tcW w:w="1134" w:type="dxa"/>
          </w:tcPr>
          <w:p w14:paraId="555175E6" w14:textId="7777777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Asbestos </w:t>
            </w:r>
          </w:p>
        </w:tc>
        <w:tc>
          <w:tcPr>
            <w:tcW w:w="1417" w:type="dxa"/>
          </w:tcPr>
          <w:p w14:paraId="3124E92C" w14:textId="6F4FAC67"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D647D0">
              <w:rPr>
                <w:sz w:val="18"/>
                <w:szCs w:val="18"/>
              </w:rPr>
              <w:t>Workers</w:t>
            </w:r>
            <w:r>
              <w:rPr>
                <w:sz w:val="18"/>
                <w:szCs w:val="18"/>
              </w:rPr>
              <w:t>’</w:t>
            </w:r>
            <w:r w:rsidRPr="00D647D0">
              <w:rPr>
                <w:sz w:val="18"/>
                <w:szCs w:val="18"/>
              </w:rPr>
              <w:t xml:space="preserve"> compensation (dust disease </w:t>
            </w:r>
            <w:proofErr w:type="spellStart"/>
            <w:r w:rsidRPr="00D647D0">
              <w:rPr>
                <w:sz w:val="18"/>
                <w:szCs w:val="18"/>
              </w:rPr>
              <w:t>icare</w:t>
            </w:r>
            <w:proofErr w:type="spellEnd"/>
            <w:r w:rsidRPr="00D647D0">
              <w:rPr>
                <w:sz w:val="18"/>
                <w:szCs w:val="18"/>
              </w:rPr>
              <w:t>) data</w:t>
            </w:r>
            <w:r w:rsidR="004444B9">
              <w:rPr>
                <w:sz w:val="18"/>
                <w:szCs w:val="18"/>
              </w:rPr>
              <w:t xml:space="preserve"> </w:t>
            </w:r>
          </w:p>
        </w:tc>
        <w:tc>
          <w:tcPr>
            <w:tcW w:w="1276" w:type="dxa"/>
          </w:tcPr>
          <w:p w14:paraId="7012170C" w14:textId="77777777" w:rsidR="00FF73C2"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Lung function </w:t>
            </w:r>
          </w:p>
        </w:tc>
        <w:tc>
          <w:tcPr>
            <w:tcW w:w="1559" w:type="dxa"/>
          </w:tcPr>
          <w:p w14:paraId="010B0DF1" w14:textId="77777777" w:rsidR="00FF73C2" w:rsidRDefault="00FF73C2"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Asbestosis, DPT, asbestosis and DPT, pleural plaques</w:t>
            </w:r>
          </w:p>
        </w:tc>
        <w:tc>
          <w:tcPr>
            <w:tcW w:w="4962" w:type="dxa"/>
          </w:tcPr>
          <w:p w14:paraId="20227D4A" w14:textId="33A087C5" w:rsidR="00FF73C2" w:rsidRDefault="00FF73C2"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Overall, 222/577 (38.6</w:t>
            </w:r>
            <w:r w:rsidR="002D2E85">
              <w:rPr>
                <w:sz w:val="18"/>
                <w:szCs w:val="18"/>
              </w:rPr>
              <w:t>%</w:t>
            </w:r>
            <w:r>
              <w:rPr>
                <w:sz w:val="18"/>
                <w:szCs w:val="18"/>
              </w:rPr>
              <w:t>) had FEV</w:t>
            </w:r>
            <w:r w:rsidRPr="00B66E8D">
              <w:rPr>
                <w:sz w:val="18"/>
                <w:szCs w:val="18"/>
                <w:vertAlign w:val="subscript"/>
              </w:rPr>
              <w:t>1</w:t>
            </w:r>
            <w:r>
              <w:rPr>
                <w:sz w:val="18"/>
                <w:szCs w:val="18"/>
              </w:rPr>
              <w:t xml:space="preserve"> &lt;80</w:t>
            </w:r>
            <w:r w:rsidR="002D2E85">
              <w:rPr>
                <w:sz w:val="18"/>
                <w:szCs w:val="18"/>
              </w:rPr>
              <w:t>%</w:t>
            </w:r>
            <w:r>
              <w:rPr>
                <w:sz w:val="18"/>
                <w:szCs w:val="18"/>
              </w:rPr>
              <w:t xml:space="preserve"> predicted, </w:t>
            </w:r>
          </w:p>
          <w:p w14:paraId="662D5633" w14:textId="36470AB1" w:rsidR="00FF73C2" w:rsidRDefault="00FF73C2"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139/577 (24.2</w:t>
            </w:r>
            <w:r w:rsidR="002D2E85">
              <w:rPr>
                <w:sz w:val="18"/>
                <w:szCs w:val="18"/>
              </w:rPr>
              <w:t>%</w:t>
            </w:r>
            <w:r>
              <w:rPr>
                <w:sz w:val="18"/>
                <w:szCs w:val="18"/>
              </w:rPr>
              <w:t>) had FVC&lt;80</w:t>
            </w:r>
            <w:r w:rsidR="002D2E85">
              <w:rPr>
                <w:sz w:val="18"/>
                <w:szCs w:val="18"/>
              </w:rPr>
              <w:t>%</w:t>
            </w:r>
            <w:r>
              <w:rPr>
                <w:sz w:val="18"/>
                <w:szCs w:val="18"/>
              </w:rPr>
              <w:t xml:space="preserve"> predicted, </w:t>
            </w:r>
          </w:p>
          <w:p w14:paraId="7450D175" w14:textId="2BE65615" w:rsidR="00FF73C2" w:rsidRDefault="00FF73C2"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217/577 (37.7</w:t>
            </w:r>
            <w:r w:rsidR="002D2E85">
              <w:rPr>
                <w:sz w:val="18"/>
                <w:szCs w:val="18"/>
              </w:rPr>
              <w:t>%</w:t>
            </w:r>
            <w:r>
              <w:rPr>
                <w:sz w:val="18"/>
                <w:szCs w:val="18"/>
              </w:rPr>
              <w:t>) had FEV</w:t>
            </w:r>
            <w:r w:rsidRPr="00B66E8D">
              <w:rPr>
                <w:sz w:val="18"/>
                <w:szCs w:val="18"/>
                <w:vertAlign w:val="subscript"/>
              </w:rPr>
              <w:t>1</w:t>
            </w:r>
            <w:r>
              <w:rPr>
                <w:sz w:val="18"/>
                <w:szCs w:val="18"/>
              </w:rPr>
              <w:t>/FVC&lt;70</w:t>
            </w:r>
            <w:r w:rsidR="002D2E85">
              <w:rPr>
                <w:sz w:val="18"/>
                <w:szCs w:val="18"/>
              </w:rPr>
              <w:t>%</w:t>
            </w:r>
            <w:r>
              <w:rPr>
                <w:sz w:val="18"/>
                <w:szCs w:val="18"/>
              </w:rPr>
              <w:t xml:space="preserve">, </w:t>
            </w:r>
          </w:p>
          <w:p w14:paraId="5B805F73" w14:textId="290D6C96" w:rsidR="00FF73C2" w:rsidRDefault="00FF73C2"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249/577 (43.8</w:t>
            </w:r>
            <w:r w:rsidR="002D2E85">
              <w:rPr>
                <w:sz w:val="18"/>
                <w:szCs w:val="18"/>
              </w:rPr>
              <w:t>%</w:t>
            </w:r>
            <w:r>
              <w:rPr>
                <w:sz w:val="18"/>
                <w:szCs w:val="18"/>
              </w:rPr>
              <w:t xml:space="preserve">) </w:t>
            </w:r>
            <w:proofErr w:type="spellStart"/>
            <w:r>
              <w:rPr>
                <w:sz w:val="18"/>
                <w:szCs w:val="18"/>
              </w:rPr>
              <w:t>DLco</w:t>
            </w:r>
            <w:proofErr w:type="spellEnd"/>
            <w:r>
              <w:rPr>
                <w:sz w:val="18"/>
                <w:szCs w:val="18"/>
              </w:rPr>
              <w:t>&lt;80</w:t>
            </w:r>
            <w:r w:rsidR="002D2E85">
              <w:rPr>
                <w:sz w:val="18"/>
                <w:szCs w:val="18"/>
              </w:rPr>
              <w:t>%</w:t>
            </w:r>
            <w:r>
              <w:rPr>
                <w:sz w:val="18"/>
                <w:szCs w:val="18"/>
              </w:rPr>
              <w:t xml:space="preserve"> predicted, </w:t>
            </w:r>
          </w:p>
          <w:p w14:paraId="66DAB8FC" w14:textId="5267139E" w:rsidR="00FF73C2" w:rsidRDefault="00FF73C2" w:rsidP="00BD13AA">
            <w:pPr>
              <w:spacing w:after="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75/577 (13.2</w:t>
            </w:r>
            <w:r w:rsidR="002D2E85">
              <w:rPr>
                <w:sz w:val="18"/>
                <w:szCs w:val="18"/>
              </w:rPr>
              <w:t>%</w:t>
            </w:r>
            <w:r>
              <w:rPr>
                <w:sz w:val="18"/>
                <w:szCs w:val="18"/>
              </w:rPr>
              <w:t xml:space="preserve">) had </w:t>
            </w:r>
            <w:proofErr w:type="spellStart"/>
            <w:r>
              <w:rPr>
                <w:sz w:val="18"/>
                <w:szCs w:val="18"/>
              </w:rPr>
              <w:t>DLco</w:t>
            </w:r>
            <w:proofErr w:type="spellEnd"/>
            <w:r>
              <w:rPr>
                <w:sz w:val="18"/>
                <w:szCs w:val="18"/>
              </w:rPr>
              <w:t>/V</w:t>
            </w:r>
            <w:r w:rsidRPr="00B66E8D">
              <w:rPr>
                <w:sz w:val="18"/>
                <w:szCs w:val="18"/>
                <w:vertAlign w:val="subscript"/>
              </w:rPr>
              <w:t>A</w:t>
            </w:r>
            <w:r>
              <w:rPr>
                <w:sz w:val="18"/>
                <w:szCs w:val="18"/>
              </w:rPr>
              <w:t>&lt;80</w:t>
            </w:r>
            <w:r w:rsidR="002D2E85">
              <w:rPr>
                <w:sz w:val="18"/>
                <w:szCs w:val="18"/>
              </w:rPr>
              <w:t>%</w:t>
            </w:r>
            <w:r>
              <w:rPr>
                <w:sz w:val="18"/>
                <w:szCs w:val="18"/>
              </w:rPr>
              <w:t xml:space="preserve"> predicted, </w:t>
            </w:r>
          </w:p>
          <w:p w14:paraId="6FF77F33" w14:textId="50CE5156" w:rsidR="00FF73C2" w:rsidRPr="00766971" w:rsidRDefault="00FF73C2"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147/577 (25.6</w:t>
            </w:r>
            <w:r w:rsidR="002D2E85">
              <w:rPr>
                <w:sz w:val="18"/>
                <w:szCs w:val="18"/>
              </w:rPr>
              <w:t>%</w:t>
            </w:r>
            <w:r>
              <w:rPr>
                <w:sz w:val="18"/>
                <w:szCs w:val="18"/>
              </w:rPr>
              <w:t>) had PEF&lt;80</w:t>
            </w:r>
            <w:r w:rsidR="002D2E85">
              <w:rPr>
                <w:sz w:val="18"/>
                <w:szCs w:val="18"/>
              </w:rPr>
              <w:t>%</w:t>
            </w:r>
            <w:r>
              <w:rPr>
                <w:sz w:val="18"/>
                <w:szCs w:val="18"/>
              </w:rPr>
              <w:t xml:space="preserve"> predicted </w:t>
            </w:r>
          </w:p>
        </w:tc>
      </w:tr>
      <w:tr w:rsidR="00FF73C2" w:rsidRPr="00481281" w14:paraId="49C6DCDA" w14:textId="77777777" w:rsidTr="00FF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2AEFE5B" w14:textId="199F9FF9" w:rsidR="00FF73C2" w:rsidRPr="0068732A" w:rsidRDefault="00FF73C2" w:rsidP="00BD13AA">
            <w:pPr>
              <w:spacing w:after="0"/>
              <w:rPr>
                <w:b w:val="0"/>
                <w:bCs w:val="0"/>
                <w:sz w:val="18"/>
                <w:szCs w:val="18"/>
              </w:rPr>
            </w:pPr>
            <w:r w:rsidRPr="0068732A">
              <w:rPr>
                <w:b w:val="0"/>
                <w:bCs w:val="0"/>
                <w:sz w:val="18"/>
                <w:szCs w:val="20"/>
              </w:rPr>
              <w:t xml:space="preserve">Kizil et al. (2002) </w:t>
            </w:r>
            <w:r w:rsidRPr="0068732A">
              <w:rPr>
                <w:sz w:val="18"/>
                <w:szCs w:val="20"/>
              </w:rPr>
              <w:fldChar w:fldCharType="begin"/>
            </w:r>
            <w:r w:rsidR="0095321D">
              <w:rPr>
                <w:sz w:val="18"/>
                <w:szCs w:val="20"/>
              </w:rPr>
              <w:instrText xml:space="preserve"> ADDIN EN.CITE &lt;EndNote&gt;&lt;Cite&gt;&lt;Author&gt;Kizil&lt;/Author&gt;&lt;Year&gt;2002&lt;/Year&gt;&lt;RecNum&gt;79&lt;/RecNum&gt;&lt;DisplayText&gt;[165]&lt;/DisplayText&gt;&lt;record&gt;&lt;rec-number&gt;79&lt;/rec-number&gt;&lt;foreign-keys&gt;&lt;key app="EN" db-id="0vpvtf5at5xer9edax8xpat95eezs0zffpe0" timestamp="1550462995"&gt;79&lt;/key&gt;&lt;/foreign-keys&gt;&lt;ref-type name="Journal Article"&gt;17&lt;/ref-type&gt;&lt;contributors&gt;&lt;authors&gt;&lt;author&gt;Kizil, G. V.&lt;/author&gt;&lt;author&gt;Donoghue, A. M.&lt;/author&gt;&lt;/authors&gt;&lt;/contributors&gt;&lt;auth-address&gt;The Minerals Industry Safety and Health Centre, Frank White Annexe, The University of Queensland, Brisbane, QLD 4072, Australia.&lt;/auth-address&gt;&lt;titles&gt;&lt;title&gt;Coal dust exposures in the longwall mines of New South Wales, Australia: a respiratory risk assessment&lt;/title&gt;&lt;secondary-title&gt;Occup Med (Lond)&lt;/secondary-title&gt;&lt;alt-title&gt;Occupational medicine (Oxford, England)&lt;/alt-title&gt;&lt;/titles&gt;&lt;periodical&gt;&lt;full-title&gt;Occupational Medicine (London)&lt;/full-title&gt;&lt;abbr-1&gt;Occup Med (Lond)&lt;/abbr-1&gt;&lt;/periodical&gt;&lt;pages&gt;137-49&lt;/pages&gt;&lt;volume&gt;52&lt;/volume&gt;&lt;number&gt;3&lt;/number&gt;&lt;edition&gt;2002/06/14&lt;/edition&gt;&lt;keywords&gt;&lt;keyword&gt;*Coal&lt;/keyword&gt;&lt;keyword&gt;*Coal Mining&lt;/keyword&gt;&lt;keyword&gt;Dust/*adverse effects&lt;/keyword&gt;&lt;keyword&gt;Forced Expiratory Volume/physiology&lt;/keyword&gt;&lt;keyword&gt;Forecasting&lt;/keyword&gt;&lt;keyword&gt;Guideline Adherence/statistics &amp;amp; numerical data&lt;/keyword&gt;&lt;keyword&gt;Humans&lt;/keyword&gt;&lt;keyword&gt;New South Wales/epidemiology&lt;/keyword&gt;&lt;keyword&gt;Occupational Exposure/adverse effects/*standards&lt;/keyword&gt;&lt;keyword&gt;Pneumoconiosis/*epidemiology/etiology&lt;/keyword&gt;&lt;keyword&gt;Pulmonary Disease, Chronic Obstructive/*epidemiology/etiology/physiopathology&lt;/keyword&gt;&lt;keyword&gt;Pulmonary Fibrosis/*epidemiology/etiology&lt;/keyword&gt;&lt;keyword&gt;Risk Assessment&lt;/keyword&gt;&lt;/keywords&gt;&lt;dates&gt;&lt;year&gt;2002&lt;/year&gt;&lt;pub-dates&gt;&lt;date&gt;May&lt;/date&gt;&lt;/pub-dates&gt;&lt;/dates&gt;&lt;isbn&gt;0962-7480 (Print)&amp;#xD;0962-7480&lt;/isbn&gt;&lt;accession-num&gt;12063359&lt;/accession-num&gt;&lt;urls&gt;&lt;/urls&gt;&lt;remote-database-provider&gt;NLM&lt;/remote-database-provider&gt;&lt;language&gt;eng&lt;/language&gt;&lt;/record&gt;&lt;/Cite&gt;&lt;/EndNote&gt;</w:instrText>
            </w:r>
            <w:r w:rsidRPr="0068732A">
              <w:rPr>
                <w:sz w:val="18"/>
                <w:szCs w:val="20"/>
              </w:rPr>
              <w:fldChar w:fldCharType="separate"/>
            </w:r>
            <w:r w:rsidR="00D26918" w:rsidRPr="0068732A">
              <w:rPr>
                <w:b w:val="0"/>
                <w:noProof/>
                <w:sz w:val="18"/>
                <w:szCs w:val="20"/>
              </w:rPr>
              <w:t>[165]</w:t>
            </w:r>
            <w:r w:rsidRPr="0068732A">
              <w:rPr>
                <w:sz w:val="18"/>
                <w:szCs w:val="20"/>
              </w:rPr>
              <w:fldChar w:fldCharType="end"/>
            </w:r>
          </w:p>
        </w:tc>
        <w:tc>
          <w:tcPr>
            <w:tcW w:w="992" w:type="dxa"/>
          </w:tcPr>
          <w:p w14:paraId="6E60C8F7"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33</w:t>
            </w:r>
          </w:p>
        </w:tc>
        <w:tc>
          <w:tcPr>
            <w:tcW w:w="1134" w:type="dxa"/>
          </w:tcPr>
          <w:p w14:paraId="120A98C1"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NSW</w:t>
            </w:r>
          </w:p>
        </w:tc>
        <w:tc>
          <w:tcPr>
            <w:tcW w:w="851" w:type="dxa"/>
          </w:tcPr>
          <w:p w14:paraId="3B92E2AE" w14:textId="77777777" w:rsidR="00FF73C2"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NM</w:t>
            </w:r>
          </w:p>
        </w:tc>
        <w:tc>
          <w:tcPr>
            <w:tcW w:w="1134" w:type="dxa"/>
          </w:tcPr>
          <w:p w14:paraId="0D0EFA64"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Coal dust on miners</w:t>
            </w:r>
          </w:p>
        </w:tc>
        <w:tc>
          <w:tcPr>
            <w:tcW w:w="1417" w:type="dxa"/>
          </w:tcPr>
          <w:p w14:paraId="12A88541" w14:textId="77777777" w:rsidR="00FF73C2" w:rsidRPr="00D17FF2"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sidRPr="00766971">
              <w:rPr>
                <w:sz w:val="18"/>
                <w:szCs w:val="18"/>
              </w:rPr>
              <w:t xml:space="preserve">Coal Board database </w:t>
            </w:r>
          </w:p>
        </w:tc>
        <w:tc>
          <w:tcPr>
            <w:tcW w:w="1276" w:type="dxa"/>
          </w:tcPr>
          <w:p w14:paraId="660CC78F"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 xml:space="preserve">Lung function </w:t>
            </w:r>
          </w:p>
        </w:tc>
        <w:tc>
          <w:tcPr>
            <w:tcW w:w="1559" w:type="dxa"/>
          </w:tcPr>
          <w:p w14:paraId="13509497" w14:textId="77777777" w:rsidR="00FF73C2" w:rsidRPr="00AF5A9A" w:rsidRDefault="00FF73C2"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AF5A9A">
              <w:rPr>
                <w:sz w:val="18"/>
                <w:szCs w:val="18"/>
              </w:rPr>
              <w:t>--</w:t>
            </w:r>
          </w:p>
        </w:tc>
        <w:tc>
          <w:tcPr>
            <w:tcW w:w="4962" w:type="dxa"/>
          </w:tcPr>
          <w:p w14:paraId="15611DF4" w14:textId="77777777" w:rsidR="00FF73C2" w:rsidRPr="00481281" w:rsidRDefault="00FF73C2"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sz w:val="18"/>
                <w:szCs w:val="18"/>
              </w:rPr>
              <w:t>The mean loss of lung function, FEV</w:t>
            </w:r>
            <w:r w:rsidRPr="00B66E8D">
              <w:rPr>
                <w:sz w:val="18"/>
                <w:szCs w:val="18"/>
                <w:vertAlign w:val="subscript"/>
              </w:rPr>
              <w:t>1</w:t>
            </w:r>
            <w:r>
              <w:rPr>
                <w:sz w:val="18"/>
                <w:szCs w:val="18"/>
              </w:rPr>
              <w:t xml:space="preserve"> was 73.7 mL</w:t>
            </w:r>
          </w:p>
        </w:tc>
      </w:tr>
    </w:tbl>
    <w:p w14:paraId="6D136E69" w14:textId="178E8570" w:rsidR="000859E3" w:rsidRDefault="000859E3" w:rsidP="00BD13AA">
      <w:pPr>
        <w:pStyle w:val="SWATableheader"/>
        <w:spacing w:before="0" w:after="0"/>
        <w:rPr>
          <w:b w:val="0"/>
          <w:bCs/>
        </w:rPr>
      </w:pPr>
      <w:r w:rsidRPr="000859E3">
        <w:rPr>
          <w:b w:val="0"/>
          <w:bCs/>
        </w:rPr>
        <w:t>*AAC= Australian Alumin</w:t>
      </w:r>
      <w:r w:rsidR="00911D0F">
        <w:rPr>
          <w:b w:val="0"/>
          <w:bCs/>
        </w:rPr>
        <w:t>i</w:t>
      </w:r>
      <w:r w:rsidRPr="000859E3">
        <w:rPr>
          <w:b w:val="0"/>
          <w:bCs/>
        </w:rPr>
        <w:t xml:space="preserve">um Council; DPT= Diffuse Pleural Thickening; </w:t>
      </w:r>
      <w:proofErr w:type="spellStart"/>
      <w:r w:rsidRPr="000859E3">
        <w:rPr>
          <w:b w:val="0"/>
          <w:bCs/>
        </w:rPr>
        <w:t>DLco</w:t>
      </w:r>
      <w:proofErr w:type="spellEnd"/>
      <w:r w:rsidRPr="000859E3">
        <w:rPr>
          <w:b w:val="0"/>
          <w:bCs/>
        </w:rPr>
        <w:t xml:space="preserve"> or </w:t>
      </w:r>
      <w:proofErr w:type="spellStart"/>
      <w:r w:rsidRPr="000859E3">
        <w:rPr>
          <w:b w:val="0"/>
          <w:bCs/>
        </w:rPr>
        <w:t>TLco</w:t>
      </w:r>
      <w:proofErr w:type="spellEnd"/>
      <w:r w:rsidRPr="000859E3">
        <w:rPr>
          <w:b w:val="0"/>
          <w:bCs/>
        </w:rPr>
        <w:t xml:space="preserve">= diffusing capacity or transfer factor of the lung for carbon monoxide (CO); PMP=Pneumoconiosis Medical Panel; PEF=Peak Expiratory </w:t>
      </w:r>
      <w:r w:rsidR="00374A85" w:rsidRPr="000859E3">
        <w:rPr>
          <w:b w:val="0"/>
          <w:bCs/>
        </w:rPr>
        <w:t>Flow;</w:t>
      </w:r>
      <w:r w:rsidRPr="000859E3">
        <w:rPr>
          <w:b w:val="0"/>
          <w:bCs/>
        </w:rPr>
        <w:t xml:space="preserve"> VA = alveolar volume</w:t>
      </w:r>
      <w:r w:rsidR="0016523A">
        <w:rPr>
          <w:b w:val="0"/>
          <w:bCs/>
        </w:rPr>
        <w:t>.</w:t>
      </w:r>
      <w:r w:rsidRPr="000859E3">
        <w:rPr>
          <w:b w:val="0"/>
          <w:bCs/>
        </w:rPr>
        <w:t xml:space="preserve"> </w:t>
      </w:r>
    </w:p>
    <w:p w14:paraId="1D7F9C78" w14:textId="31423FDB" w:rsidR="006E6C02" w:rsidRDefault="000859E3" w:rsidP="00BD13AA">
      <w:pPr>
        <w:pStyle w:val="SWATableheader"/>
        <w:spacing w:before="0" w:after="0"/>
      </w:pPr>
      <w:r>
        <w:rPr>
          <w:bCs/>
        </w:rPr>
        <w:br w:type="page"/>
      </w:r>
      <w:bookmarkStart w:id="259" w:name="_Ref27750637"/>
      <w:bookmarkStart w:id="260" w:name="_Ref22550202"/>
      <w:bookmarkStart w:id="261" w:name="_Toc23778368"/>
      <w:bookmarkStart w:id="262" w:name="_Toc47705472"/>
      <w:r w:rsidR="0095406B">
        <w:t xml:space="preserve">Table </w:t>
      </w:r>
      <w:fldSimple w:instr=" SEQ Table \* ARABIC ">
        <w:r w:rsidR="00921717">
          <w:rPr>
            <w:noProof/>
          </w:rPr>
          <w:t>12</w:t>
        </w:r>
      </w:fldSimple>
      <w:bookmarkEnd w:id="259"/>
      <w:r w:rsidR="0095406B">
        <w:t xml:space="preserve"> </w:t>
      </w:r>
      <w:r w:rsidR="00100C60" w:rsidRPr="00096A7E">
        <w:t xml:space="preserve">Summary of clinical case reports and case series on </w:t>
      </w:r>
      <w:r w:rsidR="007C476B">
        <w:t>work-related</w:t>
      </w:r>
      <w:r w:rsidR="007C476B" w:rsidRPr="00096A7E">
        <w:t xml:space="preserve"> </w:t>
      </w:r>
      <w:r w:rsidR="00100C60" w:rsidRPr="00096A7E">
        <w:t>exposure and lung diseases in Australian workers</w:t>
      </w:r>
      <w:bookmarkEnd w:id="260"/>
      <w:bookmarkEnd w:id="261"/>
      <w:bookmarkEnd w:id="262"/>
    </w:p>
    <w:tbl>
      <w:tblPr>
        <w:tblStyle w:val="LightShading-Accent2"/>
        <w:tblW w:w="14743" w:type="dxa"/>
        <w:tblLayout w:type="fixed"/>
        <w:tblLook w:val="04A0" w:firstRow="1" w:lastRow="0" w:firstColumn="1" w:lastColumn="0" w:noHBand="0" w:noVBand="1"/>
      </w:tblPr>
      <w:tblGrid>
        <w:gridCol w:w="1418"/>
        <w:gridCol w:w="1418"/>
        <w:gridCol w:w="1275"/>
        <w:gridCol w:w="1418"/>
        <w:gridCol w:w="1417"/>
        <w:gridCol w:w="1701"/>
        <w:gridCol w:w="6096"/>
      </w:tblGrid>
      <w:tr w:rsidR="009025C4" w:rsidRPr="008930E3" w14:paraId="02DF965C"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3A277D8" w14:textId="77777777" w:rsidR="009025C4" w:rsidRPr="00E97A95" w:rsidRDefault="009025C4" w:rsidP="00BD13AA">
            <w:pPr>
              <w:spacing w:before="0" w:after="0"/>
              <w:rPr>
                <w:b w:val="0"/>
                <w:sz w:val="18"/>
                <w:szCs w:val="20"/>
              </w:rPr>
            </w:pPr>
            <w:r w:rsidRPr="00E97A95">
              <w:rPr>
                <w:b w:val="0"/>
                <w:sz w:val="18"/>
                <w:szCs w:val="20"/>
              </w:rPr>
              <w:t xml:space="preserve">First author, </w:t>
            </w:r>
            <w:bookmarkStart w:id="263" w:name="ColumnTitle_10"/>
            <w:bookmarkEnd w:id="263"/>
            <w:r w:rsidRPr="00E97A95">
              <w:rPr>
                <w:b w:val="0"/>
                <w:sz w:val="18"/>
                <w:szCs w:val="20"/>
              </w:rPr>
              <w:t>year</w:t>
            </w:r>
          </w:p>
        </w:tc>
        <w:tc>
          <w:tcPr>
            <w:tcW w:w="0" w:type="dxa"/>
            <w:vAlign w:val="center"/>
          </w:tcPr>
          <w:p w14:paraId="4ADC618D" w14:textId="77777777" w:rsidR="009025C4" w:rsidRPr="00E97A95" w:rsidRDefault="009025C4"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Number of clinical cases/reports </w:t>
            </w:r>
          </w:p>
        </w:tc>
        <w:tc>
          <w:tcPr>
            <w:tcW w:w="0" w:type="dxa"/>
            <w:vAlign w:val="center"/>
          </w:tcPr>
          <w:p w14:paraId="03972E06" w14:textId="77777777" w:rsidR="009025C4" w:rsidRPr="00E97A95" w:rsidRDefault="009025C4"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Study population </w:t>
            </w:r>
          </w:p>
        </w:tc>
        <w:tc>
          <w:tcPr>
            <w:tcW w:w="0" w:type="dxa"/>
            <w:vAlign w:val="center"/>
          </w:tcPr>
          <w:p w14:paraId="59CD60D0" w14:textId="77777777" w:rsidR="009025C4" w:rsidRPr="00E97A95" w:rsidRDefault="009025C4"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Exposure assessed</w:t>
            </w:r>
          </w:p>
        </w:tc>
        <w:tc>
          <w:tcPr>
            <w:tcW w:w="0" w:type="dxa"/>
            <w:vAlign w:val="center"/>
          </w:tcPr>
          <w:p w14:paraId="3707F417" w14:textId="77777777" w:rsidR="009025C4" w:rsidRPr="00E97A95" w:rsidRDefault="009025C4"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Methods of exposure assessment </w:t>
            </w:r>
          </w:p>
        </w:tc>
        <w:tc>
          <w:tcPr>
            <w:tcW w:w="0" w:type="dxa"/>
            <w:vAlign w:val="center"/>
          </w:tcPr>
          <w:p w14:paraId="472BD8BE" w14:textId="77777777" w:rsidR="009025C4" w:rsidRPr="00E97A95" w:rsidRDefault="009025C4"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Outcome/s </w:t>
            </w:r>
            <w:r w:rsidRPr="00E97A95">
              <w:rPr>
                <w:b w:val="0"/>
                <w:sz w:val="18"/>
                <w:szCs w:val="18"/>
              </w:rPr>
              <w:t>assessed</w:t>
            </w:r>
          </w:p>
        </w:tc>
        <w:tc>
          <w:tcPr>
            <w:tcW w:w="0" w:type="dxa"/>
            <w:vAlign w:val="center"/>
          </w:tcPr>
          <w:p w14:paraId="7826C850" w14:textId="35132BD3" w:rsidR="009025C4" w:rsidRPr="00E97A95" w:rsidRDefault="009025C4"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Key findings</w:t>
            </w:r>
            <w:r w:rsidR="004444B9" w:rsidRPr="00E97A95">
              <w:rPr>
                <w:b w:val="0"/>
                <w:sz w:val="18"/>
                <w:szCs w:val="20"/>
              </w:rPr>
              <w:t xml:space="preserve"> </w:t>
            </w:r>
          </w:p>
        </w:tc>
      </w:tr>
      <w:tr w:rsidR="009025C4" w:rsidRPr="008930E3" w14:paraId="1D703307" w14:textId="77777777" w:rsidTr="0090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5697ED1C" w14:textId="77777777" w:rsidR="009025C4" w:rsidRPr="008930E3" w:rsidRDefault="009025C4" w:rsidP="00BD13AA">
            <w:pPr>
              <w:spacing w:after="0"/>
              <w:rPr>
                <w:b w:val="0"/>
                <w:sz w:val="18"/>
                <w:szCs w:val="20"/>
              </w:rPr>
            </w:pPr>
            <w:r>
              <w:rPr>
                <w:sz w:val="18"/>
                <w:szCs w:val="20"/>
              </w:rPr>
              <w:t xml:space="preserve">Asthma </w:t>
            </w:r>
          </w:p>
        </w:tc>
      </w:tr>
      <w:tr w:rsidR="009025C4" w:rsidRPr="008930E3" w14:paraId="5273D1F0" w14:textId="77777777" w:rsidTr="0090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4625494" w14:textId="4E6A030A" w:rsidR="009025C4" w:rsidRPr="005F7A7F" w:rsidRDefault="009025C4" w:rsidP="00BD13AA">
            <w:pPr>
              <w:spacing w:after="0"/>
              <w:rPr>
                <w:b w:val="0"/>
                <w:bCs w:val="0"/>
                <w:sz w:val="18"/>
                <w:szCs w:val="20"/>
                <w:lang w:val="es-MX"/>
              </w:rPr>
            </w:pPr>
            <w:r w:rsidRPr="005F7A7F">
              <w:rPr>
                <w:b w:val="0"/>
                <w:bCs w:val="0"/>
                <w:sz w:val="18"/>
                <w:szCs w:val="20"/>
                <w:lang w:val="es-MX"/>
              </w:rPr>
              <w:t>Hoy et al. (</w:t>
            </w:r>
            <w:r w:rsidRPr="004310FE">
              <w:rPr>
                <w:b w:val="0"/>
                <w:bCs w:val="0"/>
                <w:sz w:val="18"/>
                <w:szCs w:val="20"/>
                <w:lang w:val="es-MX"/>
              </w:rPr>
              <w:t xml:space="preserve">2010) </w:t>
            </w:r>
            <w:r w:rsidRPr="004310FE">
              <w:rPr>
                <w:sz w:val="18"/>
                <w:szCs w:val="20"/>
              </w:rPr>
              <w:fldChar w:fldCharType="begin"/>
            </w:r>
            <w:r w:rsidR="00A3227C" w:rsidRPr="004310FE">
              <w:rPr>
                <w:b w:val="0"/>
                <w:bCs w:val="0"/>
                <w:sz w:val="18"/>
                <w:szCs w:val="20"/>
              </w:rPr>
              <w:instrText xml:space="preserve"> ADDIN EN.CITE &lt;EndNote&gt;&lt;Cite&gt;&lt;Author&gt;Hoy&lt;/Author&gt;&lt;Year&gt;2010&lt;/Year&gt;&lt;RecNum&gt;125&lt;/RecNum&gt;&lt;DisplayText&gt;[5]&lt;/DisplayText&gt;&lt;record&gt;&lt;rec-number&gt;125&lt;/rec-number&gt;&lt;foreign-keys&gt;&lt;key app="EN" db-id="0vpvtf5at5xer9edax8xpat95eezs0zffpe0" timestamp="1551402348"&gt;125&lt;/key&gt;&lt;/foreign-keys&gt;&lt;ref-type name="Journal Article"&gt;17&lt;/ref-type&gt;&lt;contributors&gt;&lt;authors&gt;&lt;author&gt;Hoy, R, &lt;/author&gt;&lt;author&gt;Abramson, M,&lt;/author&gt;&lt;author&gt;Sim, M&lt;/author&gt;&lt;/authors&gt;&lt;/contributors&gt;&lt;titles&gt;&lt;title&gt;Work related asthma Diagnosis and management&lt;/title&gt;&lt;secondary-title&gt;Australian Family Physician&lt;/secondary-title&gt;&lt;/titles&gt;&lt;periodical&gt;&lt;full-title&gt;Australian Family Physician&lt;/full-title&gt;&lt;abbr-1&gt;Aust Fam Physician&lt;/abbr-1&gt;&lt;/periodical&gt;&lt;pages&gt;39-42&lt;/pages&gt;&lt;volume&gt;39&lt;/volume&gt;&lt;number&gt;1&lt;/number&gt;&lt;dates&gt;&lt;year&gt;2010&lt;/year&gt;&lt;/dates&gt;&lt;urls&gt;&lt;related-urls&gt;&lt;url&gt;https://search-proquest-com.ezproxy.lib.monash.edu.au/docview/216301809?accountid=12528&lt;/url&gt;&lt;/related-urls&gt;&lt;/urls&gt;&lt;/record&gt;&lt;/Cite&gt;&lt;/EndNote&gt;</w:instrText>
            </w:r>
            <w:r w:rsidRPr="004310FE">
              <w:rPr>
                <w:sz w:val="18"/>
                <w:szCs w:val="20"/>
              </w:rPr>
              <w:fldChar w:fldCharType="separate"/>
            </w:r>
            <w:r w:rsidR="00A3227C" w:rsidRPr="004310FE">
              <w:rPr>
                <w:b w:val="0"/>
                <w:bCs w:val="0"/>
                <w:noProof/>
                <w:sz w:val="18"/>
                <w:szCs w:val="20"/>
              </w:rPr>
              <w:t>[5]</w:t>
            </w:r>
            <w:r w:rsidRPr="004310FE">
              <w:rPr>
                <w:sz w:val="18"/>
                <w:szCs w:val="20"/>
              </w:rPr>
              <w:fldChar w:fldCharType="end"/>
            </w:r>
          </w:p>
        </w:tc>
        <w:tc>
          <w:tcPr>
            <w:tcW w:w="1418" w:type="dxa"/>
          </w:tcPr>
          <w:p w14:paraId="7B53A514" w14:textId="77777777"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One c</w:t>
            </w:r>
            <w:r w:rsidRPr="008930E3">
              <w:rPr>
                <w:sz w:val="18"/>
                <w:szCs w:val="20"/>
              </w:rPr>
              <w:t xml:space="preserve">linical case </w:t>
            </w:r>
          </w:p>
        </w:tc>
        <w:tc>
          <w:tcPr>
            <w:tcW w:w="1275" w:type="dxa"/>
          </w:tcPr>
          <w:p w14:paraId="52F0DF15"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VIC</w:t>
            </w:r>
          </w:p>
        </w:tc>
        <w:tc>
          <w:tcPr>
            <w:tcW w:w="1418" w:type="dxa"/>
          </w:tcPr>
          <w:p w14:paraId="7DAB1B57"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Flour dust </w:t>
            </w:r>
          </w:p>
        </w:tc>
        <w:tc>
          <w:tcPr>
            <w:tcW w:w="1417" w:type="dxa"/>
          </w:tcPr>
          <w:p w14:paraId="2844DC55"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81148F">
              <w:rPr>
                <w:color w:val="000000" w:themeColor="text1"/>
                <w:sz w:val="18"/>
                <w:szCs w:val="20"/>
              </w:rPr>
              <w:t xml:space="preserve">Doctor diagnosed </w:t>
            </w:r>
          </w:p>
        </w:tc>
        <w:tc>
          <w:tcPr>
            <w:tcW w:w="1701" w:type="dxa"/>
          </w:tcPr>
          <w:p w14:paraId="74C568F1" w14:textId="2E4B04B7" w:rsidR="009025C4" w:rsidRDefault="00BD13AA" w:rsidP="00BD13AA">
            <w:pPr>
              <w:pStyle w:val="NoSpacing"/>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WRA</w:t>
            </w:r>
          </w:p>
          <w:p w14:paraId="5457CB01" w14:textId="77777777" w:rsidR="009025C4" w:rsidRPr="0081148F" w:rsidRDefault="009025C4" w:rsidP="00BD13AA">
            <w:pPr>
              <w:pStyle w:val="No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81148F">
              <w:rPr>
                <w:rFonts w:cs="Arial"/>
                <w:sz w:val="18"/>
                <w:szCs w:val="18"/>
              </w:rPr>
              <w:t>(</w:t>
            </w:r>
            <w:r>
              <w:rPr>
                <w:rFonts w:cs="Arial"/>
                <w:sz w:val="18"/>
                <w:szCs w:val="18"/>
              </w:rPr>
              <w:t>B</w:t>
            </w:r>
            <w:r w:rsidRPr="0081148F">
              <w:rPr>
                <w:rFonts w:cs="Arial"/>
                <w:sz w:val="18"/>
                <w:szCs w:val="18"/>
              </w:rPr>
              <w:t>aker's asthma)</w:t>
            </w:r>
          </w:p>
          <w:p w14:paraId="4713BD1B"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p>
        </w:tc>
        <w:tc>
          <w:tcPr>
            <w:tcW w:w="6096" w:type="dxa"/>
          </w:tcPr>
          <w:p w14:paraId="5B4A832F" w14:textId="77777777"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18-year old man presented with a history of seasonal hay fever, itchy eyes, stuffy nose, cough, shortness of breath and wheeze from last 2 months. He has recently been on holiday and felt better during that time. </w:t>
            </w:r>
          </w:p>
          <w:p w14:paraId="54977BC3"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He is working in a bakery for the last 12-months. His main role is to weigh the flour. His symptoms improve modestly over the weekend and recur within minutes of starting work. </w:t>
            </w:r>
          </w:p>
        </w:tc>
      </w:tr>
      <w:tr w:rsidR="009025C4" w:rsidRPr="008930E3" w14:paraId="6936D6C3" w14:textId="77777777" w:rsidTr="0090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4049C5D2" w14:textId="77777777" w:rsidR="009025C4" w:rsidRPr="00F33310" w:rsidRDefault="009025C4" w:rsidP="00BD13AA">
            <w:pPr>
              <w:spacing w:after="0"/>
              <w:rPr>
                <w:b w:val="0"/>
                <w:sz w:val="18"/>
                <w:szCs w:val="20"/>
              </w:rPr>
            </w:pPr>
            <w:r w:rsidRPr="00F33310">
              <w:rPr>
                <w:sz w:val="18"/>
                <w:szCs w:val="20"/>
              </w:rPr>
              <w:t>Silicosis</w:t>
            </w:r>
          </w:p>
        </w:tc>
      </w:tr>
      <w:tr w:rsidR="009025C4" w:rsidRPr="008930E3" w14:paraId="068832EB" w14:textId="77777777" w:rsidTr="0090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7D9EFFF" w14:textId="6DCDD144" w:rsidR="009025C4" w:rsidRPr="004310FE" w:rsidRDefault="009025C4" w:rsidP="00BD13AA">
            <w:pPr>
              <w:spacing w:after="0"/>
              <w:rPr>
                <w:b w:val="0"/>
                <w:bCs w:val="0"/>
                <w:sz w:val="18"/>
                <w:szCs w:val="20"/>
                <w:lang w:val="fr-FR"/>
              </w:rPr>
            </w:pPr>
            <w:r w:rsidRPr="004310FE">
              <w:rPr>
                <w:b w:val="0"/>
                <w:bCs w:val="0"/>
                <w:sz w:val="18"/>
                <w:szCs w:val="20"/>
                <w:lang w:val="fr-FR"/>
              </w:rPr>
              <w:t xml:space="preserve">Turner et al. (2019) </w:t>
            </w:r>
            <w:r w:rsidRPr="004310FE">
              <w:rPr>
                <w:sz w:val="18"/>
                <w:szCs w:val="20"/>
              </w:rPr>
              <w:fldChar w:fldCharType="begin"/>
            </w:r>
            <w:r w:rsidR="00A3227C" w:rsidRPr="004310FE">
              <w:rPr>
                <w:b w:val="0"/>
                <w:bCs w:val="0"/>
                <w:sz w:val="18"/>
                <w:szCs w:val="20"/>
              </w:rPr>
              <w:instrText xml:space="preserve"> ADDIN EN.CITE &lt;EndNote&gt;&lt;Cite&gt;&lt;Author&gt;Turner&lt;/Author&gt;&lt;Year&gt;2019&lt;/Year&gt;&lt;RecNum&gt;329&lt;/RecNum&gt;&lt;DisplayText&gt;[53]&lt;/DisplayText&gt;&lt;record&gt;&lt;rec-number&gt;329&lt;/rec-number&gt;&lt;foreign-keys&gt;&lt;key app="EN" db-id="0vpvtf5at5xer9edax8xpat95eezs0zffpe0" timestamp="1571012346"&gt;329&lt;/key&gt;&lt;/foreign-keys&gt;&lt;ref-type name="Journal Article"&gt;17&lt;/ref-type&gt;&lt;contributors&gt;&lt;authors&gt;&lt;author&gt;Turner, M. T.&lt;/author&gt;&lt;author&gt;Samuel, S. R.&lt;/author&gt;&lt;author&gt;Silverstone, E. J.&lt;/author&gt;&lt;author&gt;Yates, D. H.&lt;/author&gt;&lt;/authors&gt;&lt;/contributors&gt;&lt;auth-address&gt;St. Vincent&amp;apos;s Hospital, Sydney, Thoracic Medicine, Sydney, New South Wales, Australia.&amp;#xD;Wollongong Hospital, Medicine, Wollongong, New South Wales, Australia.&amp;#xD;St. Vincent&amp;apos;s Hospital, Medical Imaging, Sydney, New South Wales, Australia.&amp;#xD;St. Vincent&amp;apos;s Hospital, Thoracic Medicine, Sydney, New South Wales, Australia; deborahy88@hotmail.com.&lt;/auth-address&gt;&lt;titles&gt;&lt;title&gt;Silica Exposure and Connective Tissue Disease: An Under-Recognised Association in Three Australian Artificial Stone Workers&lt;/title&gt;&lt;secondary-title&gt;Am J Respir Crit Care Med&lt;/secondary-title&gt;&lt;alt-title&gt;American journal of respiratory and critical care medicine&lt;/alt-title&gt;&lt;/titles&gt;&lt;alt-periodical&gt;&lt;full-title&gt;American Journal of Respiratory and Critical Care Medicine&lt;/full-title&gt;&lt;abbr-1&gt;Am J Resp Crit Care Med,&lt;/abbr-1&gt;&lt;/alt-periodical&gt;&lt;edition&gt;2019/10/10&lt;/edition&gt;&lt;keywords&gt;&lt;keyword&gt;artificial stone&lt;/keyword&gt;&lt;keyword&gt;connective tissue disease&lt;/keyword&gt;&lt;keyword&gt;scleroderma&lt;/keyword&gt;&lt;keyword&gt;silicosis&lt;/keyword&gt;&lt;keyword&gt;silicosis epidemic&lt;/keyword&gt;&lt;/keywords&gt;&lt;dates&gt;&lt;year&gt;2019&lt;/year&gt;&lt;pub-dates&gt;&lt;date&gt;Oct 9&lt;/date&gt;&lt;/pub-dates&gt;&lt;/dates&gt;&lt;isbn&gt;1073-449x&lt;/isbn&gt;&lt;accession-num&gt;31597045&lt;/accession-num&gt;&lt;urls&gt;&lt;/urls&gt;&lt;electronic-resource-num&gt;10.1164/rccm.201905-1057LE&lt;/electronic-resource-num&gt;&lt;remote-database-provider&gt;NLM&lt;/remote-database-provider&gt;&lt;language&gt;eng&lt;/language&gt;&lt;/record&gt;&lt;/Cite&gt;&lt;/EndNote&gt;</w:instrText>
            </w:r>
            <w:r w:rsidRPr="004310FE">
              <w:rPr>
                <w:sz w:val="18"/>
                <w:szCs w:val="20"/>
              </w:rPr>
              <w:fldChar w:fldCharType="separate"/>
            </w:r>
            <w:r w:rsidR="00A3227C" w:rsidRPr="004310FE">
              <w:rPr>
                <w:b w:val="0"/>
                <w:bCs w:val="0"/>
                <w:noProof/>
                <w:sz w:val="18"/>
                <w:szCs w:val="20"/>
              </w:rPr>
              <w:t>[53]</w:t>
            </w:r>
            <w:r w:rsidRPr="004310FE">
              <w:rPr>
                <w:sz w:val="18"/>
                <w:szCs w:val="20"/>
              </w:rPr>
              <w:fldChar w:fldCharType="end"/>
            </w:r>
          </w:p>
        </w:tc>
        <w:tc>
          <w:tcPr>
            <w:tcW w:w="1418" w:type="dxa"/>
          </w:tcPr>
          <w:p w14:paraId="7ED8FED2" w14:textId="77777777"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Three clinical cases </w:t>
            </w:r>
          </w:p>
        </w:tc>
        <w:tc>
          <w:tcPr>
            <w:tcW w:w="1275" w:type="dxa"/>
          </w:tcPr>
          <w:p w14:paraId="65B4C1C9" w14:textId="77777777"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QLD</w:t>
            </w:r>
          </w:p>
        </w:tc>
        <w:tc>
          <w:tcPr>
            <w:tcW w:w="1418" w:type="dxa"/>
          </w:tcPr>
          <w:p w14:paraId="627B33D4" w14:textId="063EE3E4"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RCS </w:t>
            </w:r>
            <w:r w:rsidR="00BD13AA">
              <w:rPr>
                <w:sz w:val="18"/>
                <w:szCs w:val="20"/>
              </w:rPr>
              <w:t>dust</w:t>
            </w:r>
          </w:p>
        </w:tc>
        <w:tc>
          <w:tcPr>
            <w:tcW w:w="1417" w:type="dxa"/>
          </w:tcPr>
          <w:p w14:paraId="2B8036DD" w14:textId="77777777" w:rsidR="009025C4" w:rsidRPr="0081148F" w:rsidRDefault="009025C4" w:rsidP="00BD13AA">
            <w:pPr>
              <w:spacing w:after="0"/>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Pr>
                <w:color w:val="000000" w:themeColor="text1"/>
                <w:sz w:val="18"/>
                <w:szCs w:val="20"/>
              </w:rPr>
              <w:t xml:space="preserve">Doctor diagnosed </w:t>
            </w:r>
          </w:p>
        </w:tc>
        <w:tc>
          <w:tcPr>
            <w:tcW w:w="1701" w:type="dxa"/>
          </w:tcPr>
          <w:p w14:paraId="70C596DF" w14:textId="2843C11F" w:rsidR="009025C4" w:rsidRDefault="00160010"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Engineered</w:t>
            </w:r>
            <w:r w:rsidRPr="008930E3">
              <w:rPr>
                <w:sz w:val="18"/>
                <w:szCs w:val="20"/>
              </w:rPr>
              <w:t xml:space="preserve"> </w:t>
            </w:r>
            <w:r w:rsidR="009025C4" w:rsidRPr="008930E3">
              <w:rPr>
                <w:sz w:val="18"/>
                <w:szCs w:val="20"/>
              </w:rPr>
              <w:t>stone associated silicosis</w:t>
            </w:r>
          </w:p>
        </w:tc>
        <w:tc>
          <w:tcPr>
            <w:tcW w:w="6096" w:type="dxa"/>
          </w:tcPr>
          <w:p w14:paraId="6739DA00" w14:textId="5FC660E5"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F107A">
              <w:rPr>
                <w:sz w:val="18"/>
                <w:szCs w:val="20"/>
              </w:rPr>
              <w:t xml:space="preserve">A 45-year-old </w:t>
            </w:r>
            <w:r>
              <w:rPr>
                <w:sz w:val="18"/>
                <w:szCs w:val="20"/>
              </w:rPr>
              <w:t>man</w:t>
            </w:r>
            <w:r w:rsidRPr="009F107A">
              <w:rPr>
                <w:sz w:val="18"/>
                <w:szCs w:val="20"/>
              </w:rPr>
              <w:t xml:space="preserve"> had a 15-year history of installing artificial stone kitchen benchtops and stonemasonry</w:t>
            </w:r>
            <w:r>
              <w:rPr>
                <w:sz w:val="18"/>
                <w:szCs w:val="20"/>
              </w:rPr>
              <w:t>.</w:t>
            </w:r>
            <w:r>
              <w:t xml:space="preserve"> </w:t>
            </w:r>
            <w:r w:rsidRPr="009F107A">
              <w:rPr>
                <w:sz w:val="18"/>
                <w:szCs w:val="20"/>
              </w:rPr>
              <w:t xml:space="preserve">He was unemployed for 18 months </w:t>
            </w:r>
            <w:r w:rsidR="007B3ED0">
              <w:rPr>
                <w:sz w:val="18"/>
                <w:szCs w:val="20"/>
              </w:rPr>
              <w:t>because of</w:t>
            </w:r>
            <w:r w:rsidRPr="009F107A">
              <w:rPr>
                <w:sz w:val="18"/>
                <w:szCs w:val="20"/>
              </w:rPr>
              <w:t xml:space="preserve"> his medical condition was considered for lung transplantation but considered unsuitable and recently died in hospital.</w:t>
            </w:r>
          </w:p>
          <w:p w14:paraId="44AD4C41" w14:textId="02ABAACE"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F107A">
              <w:rPr>
                <w:sz w:val="18"/>
                <w:szCs w:val="20"/>
              </w:rPr>
              <w:t>A 47-year-old ma</w:t>
            </w:r>
            <w:r>
              <w:rPr>
                <w:sz w:val="18"/>
                <w:szCs w:val="20"/>
              </w:rPr>
              <w:t>n</w:t>
            </w:r>
            <w:r w:rsidRPr="009F107A">
              <w:rPr>
                <w:sz w:val="18"/>
                <w:szCs w:val="20"/>
              </w:rPr>
              <w:t xml:space="preserve"> with a 23-year history of dry-cutting marble blocks with a power-saw, installing artificial stone benchtops, monumental work and tombstones, was referred with progressive exertional dyspnoea and arthropathy.</w:t>
            </w:r>
          </w:p>
          <w:p w14:paraId="5C460DB1" w14:textId="77777777" w:rsidR="009025C4" w:rsidRPr="00DC0A4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F107A">
              <w:rPr>
                <w:sz w:val="18"/>
                <w:szCs w:val="20"/>
              </w:rPr>
              <w:t>A 53-year old ma</w:t>
            </w:r>
            <w:r>
              <w:rPr>
                <w:sz w:val="18"/>
                <w:szCs w:val="20"/>
              </w:rPr>
              <w:t>n</w:t>
            </w:r>
            <w:r w:rsidRPr="009F107A">
              <w:rPr>
                <w:sz w:val="18"/>
                <w:szCs w:val="20"/>
              </w:rPr>
              <w:t xml:space="preserve"> with a 20-year history of dry-cutting marble, granite and artificial stone benchtops was referred with dyspnoea and sicca symptoms.</w:t>
            </w:r>
            <w:r>
              <w:rPr>
                <w:sz w:val="18"/>
                <w:szCs w:val="20"/>
              </w:rPr>
              <w:t xml:space="preserve"> </w:t>
            </w:r>
            <w:r w:rsidRPr="009F107A">
              <w:rPr>
                <w:sz w:val="18"/>
                <w:szCs w:val="20"/>
              </w:rPr>
              <w:t>He underwent successful bilateral single sequential lung transplantation.</w:t>
            </w:r>
          </w:p>
        </w:tc>
      </w:tr>
      <w:tr w:rsidR="009025C4" w:rsidRPr="008930E3" w14:paraId="5066BECB" w14:textId="77777777" w:rsidTr="0090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2161F43" w14:textId="13374F81" w:rsidR="009025C4" w:rsidRPr="0068732A" w:rsidRDefault="009025C4" w:rsidP="00BD13AA">
            <w:pPr>
              <w:spacing w:after="0"/>
              <w:rPr>
                <w:b w:val="0"/>
                <w:bCs w:val="0"/>
                <w:sz w:val="18"/>
                <w:szCs w:val="20"/>
                <w:lang w:val="fr-FR"/>
              </w:rPr>
            </w:pPr>
            <w:r w:rsidRPr="0068732A">
              <w:rPr>
                <w:b w:val="0"/>
                <w:bCs w:val="0"/>
                <w:sz w:val="18"/>
                <w:szCs w:val="20"/>
                <w:lang w:val="fr-FR"/>
              </w:rPr>
              <w:t xml:space="preserve">Levin et al. (2019) </w:t>
            </w:r>
            <w:r w:rsidRPr="0068732A">
              <w:rPr>
                <w:sz w:val="18"/>
                <w:szCs w:val="20"/>
              </w:rPr>
              <w:fldChar w:fldCharType="begin"/>
            </w:r>
            <w:r w:rsidR="00D26918" w:rsidRPr="0068732A">
              <w:rPr>
                <w:b w:val="0"/>
                <w:sz w:val="18"/>
                <w:szCs w:val="20"/>
              </w:rPr>
              <w:instrText xml:space="preserve"> ADDIN EN.CITE &lt;EndNote&gt;&lt;Cite&gt;&lt;Author&gt;Levin&lt;/Author&gt;&lt;Year&gt;2019&lt;/Year&gt;&lt;RecNum&gt;323&lt;/RecNum&gt;&lt;DisplayText&gt;[166]&lt;/DisplayText&gt;&lt;record&gt;&lt;rec-number&gt;323&lt;/rec-number&gt;&lt;foreign-keys&gt;&lt;key app="EN" db-id="0vpvtf5at5xer9edax8xpat95eezs0zffpe0" timestamp="1567562240"&gt;323&lt;/key&gt;&lt;/foreign-keys&gt;&lt;ref-type name="Journal Article"&gt;17&lt;/ref-type&gt;&lt;contributors&gt;&lt;authors&gt;&lt;author&gt;Levin, K.&lt;/author&gt;&lt;author&gt;McLean, C.&lt;/author&gt;&lt;author&gt;Hoy, R.&lt;/author&gt;&lt;/authors&gt;&lt;/contributors&gt;&lt;auth-address&gt;Respiratory Medicine Alfred Health Melbourne Australia.&amp;#xD;Anatomical Pathology Alfred Health Melbourne Australia.&amp;#xD;Department of Epidemiology and Preventive Medicine School of Public Health, Monash University Melbourne Australia.&lt;/auth-address&gt;&lt;titles&gt;&lt;title&gt;Artificial stone-associated silicosis: clinical-pathological-radiological correlates of disease&lt;/title&gt;&lt;secondary-title&gt;Respirol Case Rep&lt;/secondary-title&gt;&lt;alt-title&gt;Respirology case reports&lt;/alt-title&gt;&lt;/titles&gt;&lt;periodical&gt;&lt;full-title&gt;Respirology Case Reports&lt;/full-title&gt;&lt;abbr-1&gt;Respirol Case Rep&lt;/abbr-1&gt;&lt;/periodical&gt;&lt;alt-periodical&gt;&lt;full-title&gt;Respirology Case Reports&lt;/full-title&gt;&lt;abbr-1&gt;Respirol Case Rep&lt;/abbr-1&gt;&lt;/alt-periodical&gt;&lt;pages&gt;e00470&lt;/pages&gt;&lt;volume&gt;7&lt;/volume&gt;&lt;number&gt;7&lt;/number&gt;&lt;edition&gt;2019/08/21&lt;/edition&gt;&lt;keywords&gt;&lt;keyword&gt;Alveolar proteinosis&lt;/keyword&gt;&lt;keyword&gt;artificial stone&lt;/keyword&gt;&lt;keyword&gt;interstitial lung disease&lt;/keyword&gt;&lt;keyword&gt;occupational lung disease&lt;/keyword&gt;&lt;keyword&gt;silicosis&lt;/keyword&gt;&lt;/keywords&gt;&lt;dates&gt;&lt;year&gt;2019&lt;/year&gt;&lt;pub-dates&gt;&lt;date&gt;Oct&lt;/date&gt;&lt;/pub-dates&gt;&lt;/dates&gt;&lt;isbn&gt;2051-3380 (Print)&amp;#xD;2051-3380&lt;/isbn&gt;&lt;accession-num&gt;31428428&lt;/accession-num&gt;&lt;urls&gt;&lt;/urls&gt;&lt;custom2&gt;PMC6696906&lt;/custom2&gt;&lt;electronic-resource-num&gt;10.1002/rcr2.470&lt;/electronic-resource-num&gt;&lt;remote-database-provider&gt;NLM&lt;/remote-database-provider&gt;&lt;language&gt;eng&lt;/language&gt;&lt;/record&gt;&lt;/Cite&gt;&lt;/EndNote&gt;</w:instrText>
            </w:r>
            <w:r w:rsidRPr="0068732A">
              <w:rPr>
                <w:sz w:val="18"/>
                <w:szCs w:val="20"/>
              </w:rPr>
              <w:fldChar w:fldCharType="separate"/>
            </w:r>
            <w:r w:rsidR="00D26918" w:rsidRPr="0068732A">
              <w:rPr>
                <w:b w:val="0"/>
                <w:noProof/>
                <w:sz w:val="18"/>
                <w:szCs w:val="20"/>
              </w:rPr>
              <w:t>[166]</w:t>
            </w:r>
            <w:r w:rsidRPr="0068732A">
              <w:rPr>
                <w:sz w:val="18"/>
                <w:szCs w:val="20"/>
              </w:rPr>
              <w:fldChar w:fldCharType="end"/>
            </w:r>
          </w:p>
        </w:tc>
        <w:tc>
          <w:tcPr>
            <w:tcW w:w="1418" w:type="dxa"/>
          </w:tcPr>
          <w:p w14:paraId="15BA2888"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Two clinical cases</w:t>
            </w:r>
          </w:p>
        </w:tc>
        <w:tc>
          <w:tcPr>
            <w:tcW w:w="1275" w:type="dxa"/>
          </w:tcPr>
          <w:p w14:paraId="21B19F0F"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VIC</w:t>
            </w:r>
          </w:p>
        </w:tc>
        <w:tc>
          <w:tcPr>
            <w:tcW w:w="1418" w:type="dxa"/>
          </w:tcPr>
          <w:p w14:paraId="362FB806"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Silica dust </w:t>
            </w:r>
          </w:p>
        </w:tc>
        <w:tc>
          <w:tcPr>
            <w:tcW w:w="1417" w:type="dxa"/>
          </w:tcPr>
          <w:p w14:paraId="5FB39326"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1148F">
              <w:rPr>
                <w:color w:val="000000" w:themeColor="text1"/>
                <w:sz w:val="18"/>
                <w:szCs w:val="20"/>
              </w:rPr>
              <w:t xml:space="preserve">Doctor diagnosed </w:t>
            </w:r>
          </w:p>
        </w:tc>
        <w:tc>
          <w:tcPr>
            <w:tcW w:w="1701" w:type="dxa"/>
          </w:tcPr>
          <w:p w14:paraId="0720F1E6" w14:textId="4A5481E0" w:rsidR="009025C4" w:rsidRPr="008930E3" w:rsidRDefault="00160010"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Engineered</w:t>
            </w:r>
            <w:r w:rsidR="009025C4" w:rsidRPr="008930E3">
              <w:rPr>
                <w:sz w:val="18"/>
                <w:szCs w:val="20"/>
              </w:rPr>
              <w:t xml:space="preserve"> stone associated silicosis</w:t>
            </w:r>
          </w:p>
        </w:tc>
        <w:tc>
          <w:tcPr>
            <w:tcW w:w="6096" w:type="dxa"/>
          </w:tcPr>
          <w:p w14:paraId="15ECB6E9" w14:textId="77777777" w:rsidR="009025C4"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0A44">
              <w:rPr>
                <w:sz w:val="18"/>
                <w:szCs w:val="20"/>
              </w:rPr>
              <w:t>A 47-year-old man who had worked as a stone benchtop fabricator for nine years</w:t>
            </w:r>
            <w:r>
              <w:rPr>
                <w:sz w:val="18"/>
                <w:szCs w:val="20"/>
              </w:rPr>
              <w:t>.</w:t>
            </w:r>
            <w:r>
              <w:t xml:space="preserve"> </w:t>
            </w:r>
            <w:r w:rsidRPr="00DC0A44">
              <w:rPr>
                <w:sz w:val="18"/>
                <w:szCs w:val="20"/>
              </w:rPr>
              <w:t>His work frequently involved cutting and grinding</w:t>
            </w:r>
            <w:r>
              <w:rPr>
                <w:sz w:val="18"/>
                <w:szCs w:val="20"/>
              </w:rPr>
              <w:t xml:space="preserve"> </w:t>
            </w:r>
            <w:r w:rsidRPr="00DC0A44">
              <w:rPr>
                <w:sz w:val="18"/>
                <w:szCs w:val="20"/>
              </w:rPr>
              <w:t>artificial stone without water dust suppression, minimal exhaust ventilation, and only occasional provision of a face mask.</w:t>
            </w:r>
            <w:r>
              <w:rPr>
                <w:sz w:val="18"/>
                <w:szCs w:val="20"/>
              </w:rPr>
              <w:t xml:space="preserve"> </w:t>
            </w:r>
            <w:r w:rsidRPr="00DC0A44">
              <w:rPr>
                <w:sz w:val="18"/>
                <w:szCs w:val="20"/>
              </w:rPr>
              <w:t>He underwent right single lung transplantation.</w:t>
            </w:r>
          </w:p>
          <w:p w14:paraId="3531BE85"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DC0A44">
              <w:rPr>
                <w:sz w:val="18"/>
                <w:szCs w:val="20"/>
              </w:rPr>
              <w:t>A 36-year-old non-smoking man worked as a stonemason for six years fabricating benchtops, primarily from artificial stone material. He typically used high-powered hand tools to cut the stone without water dust suppression.</w:t>
            </w:r>
            <w:r>
              <w:rPr>
                <w:sz w:val="18"/>
                <w:szCs w:val="20"/>
              </w:rPr>
              <w:t xml:space="preserve"> </w:t>
            </w:r>
            <w:r w:rsidRPr="00DC0A44">
              <w:rPr>
                <w:sz w:val="18"/>
                <w:szCs w:val="20"/>
              </w:rPr>
              <w:t>He underwent bilateral sequential lung transplantation</w:t>
            </w:r>
            <w:r>
              <w:rPr>
                <w:sz w:val="18"/>
                <w:szCs w:val="20"/>
              </w:rPr>
              <w:t>.</w:t>
            </w:r>
          </w:p>
        </w:tc>
      </w:tr>
      <w:tr w:rsidR="009025C4" w:rsidRPr="008930E3" w14:paraId="2C6E90EB" w14:textId="77777777" w:rsidTr="0090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0B260B8" w14:textId="75E16D30" w:rsidR="009025C4" w:rsidRPr="0068732A" w:rsidRDefault="009025C4" w:rsidP="00BD13AA">
            <w:pPr>
              <w:spacing w:after="0"/>
              <w:rPr>
                <w:b w:val="0"/>
                <w:bCs w:val="0"/>
                <w:sz w:val="18"/>
                <w:szCs w:val="20"/>
                <w:lang w:val="fr-FR"/>
              </w:rPr>
            </w:pPr>
            <w:r w:rsidRPr="0068732A">
              <w:rPr>
                <w:b w:val="0"/>
                <w:bCs w:val="0"/>
                <w:sz w:val="18"/>
                <w:szCs w:val="20"/>
                <w:lang w:val="fr-FR"/>
              </w:rPr>
              <w:t xml:space="preserve">McBean et al. (2018) </w:t>
            </w:r>
            <w:r w:rsidRPr="0068732A">
              <w:rPr>
                <w:sz w:val="18"/>
                <w:szCs w:val="20"/>
              </w:rPr>
              <w:fldChar w:fldCharType="begin"/>
            </w:r>
            <w:r w:rsidR="00D26918" w:rsidRPr="0068732A">
              <w:rPr>
                <w:b w:val="0"/>
                <w:sz w:val="18"/>
                <w:szCs w:val="20"/>
              </w:rPr>
              <w:instrText xml:space="preserve"> ADDIN EN.CITE &lt;EndNote&gt;&lt;Cite&gt;&lt;Author&gt;McBean&lt;/Author&gt;&lt;Year&gt;2018&lt;/Year&gt;&lt;RecNum&gt;139&lt;/RecNum&gt;&lt;DisplayText&gt;[167]&lt;/DisplayText&gt;&lt;record&gt;&lt;rec-number&gt;139&lt;/rec-number&gt;&lt;foreign-keys&gt;&lt;key app="EN" db-id="0vpvtf5at5xer9edax8xpat95eezs0zffpe0" timestamp="1551758716"&gt;139&lt;/key&gt;&lt;/foreign-keys&gt;&lt;ref-type name="Journal Article"&gt;17&lt;/ref-type&gt;&lt;contributors&gt;&lt;authors&gt;&lt;author&gt;McBean, Rhiannon&lt;/author&gt;&lt;author&gt;Newbigin, Katrina&lt;/author&gt;&lt;author&gt;Dickinson, Shannan&lt;/author&gt;&lt;author&gt;Edwards, Robert&lt;/author&gt;&lt;/authors&gt;&lt;/contributors&gt;&lt;titles&gt;&lt;title&gt;Radiological appearance of coal mine dust lung diseases in Australian workers&lt;/title&gt;&lt;secondary-title&gt;Journal of medical imaging and radiation oncology&lt;/secondary-title&gt;&lt;/titles&gt;&lt;periodical&gt;&lt;full-title&gt;Journal of Medical Imaging and Radiation Oncology&lt;/full-title&gt;&lt;abbr-1&gt;J Med Imaging Radiat Oncol&lt;/abbr-1&gt;&lt;/periodical&gt;&lt;pages&gt;794-797&lt;/pages&gt;&lt;volume&gt;62&lt;/volume&gt;&lt;number&gt;6&lt;/number&gt;&lt;dates&gt;&lt;year&gt;2018&lt;/year&gt;&lt;/dates&gt;&lt;isbn&gt;1754-9477&lt;/isbn&gt;&lt;urls&gt;&lt;/urls&gt;&lt;/record&gt;&lt;/Cite&gt;&lt;/EndNote&gt;</w:instrText>
            </w:r>
            <w:r w:rsidRPr="0068732A">
              <w:rPr>
                <w:sz w:val="18"/>
                <w:szCs w:val="20"/>
              </w:rPr>
              <w:fldChar w:fldCharType="separate"/>
            </w:r>
            <w:r w:rsidR="00D26918" w:rsidRPr="0068732A">
              <w:rPr>
                <w:b w:val="0"/>
                <w:noProof/>
                <w:sz w:val="18"/>
                <w:szCs w:val="20"/>
              </w:rPr>
              <w:t>[167]</w:t>
            </w:r>
            <w:r w:rsidRPr="0068732A">
              <w:rPr>
                <w:sz w:val="18"/>
                <w:szCs w:val="20"/>
              </w:rPr>
              <w:fldChar w:fldCharType="end"/>
            </w:r>
          </w:p>
        </w:tc>
        <w:tc>
          <w:tcPr>
            <w:tcW w:w="1418" w:type="dxa"/>
          </w:tcPr>
          <w:p w14:paraId="263526B2" w14:textId="77777777"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Five c</w:t>
            </w:r>
            <w:r w:rsidRPr="008930E3">
              <w:rPr>
                <w:sz w:val="18"/>
                <w:szCs w:val="20"/>
              </w:rPr>
              <w:t>linical case</w:t>
            </w:r>
            <w:r>
              <w:rPr>
                <w:sz w:val="18"/>
                <w:szCs w:val="20"/>
              </w:rPr>
              <w:t>s</w:t>
            </w:r>
          </w:p>
        </w:tc>
        <w:tc>
          <w:tcPr>
            <w:tcW w:w="1275" w:type="dxa"/>
          </w:tcPr>
          <w:p w14:paraId="601A48D0"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Diagnosed cased with CMDLD</w:t>
            </w:r>
          </w:p>
        </w:tc>
        <w:tc>
          <w:tcPr>
            <w:tcW w:w="1418" w:type="dxa"/>
          </w:tcPr>
          <w:p w14:paraId="6B683EB5"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 xml:space="preserve">Mine dust </w:t>
            </w:r>
          </w:p>
        </w:tc>
        <w:tc>
          <w:tcPr>
            <w:tcW w:w="1417" w:type="dxa"/>
          </w:tcPr>
          <w:p w14:paraId="193A9C38"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 xml:space="preserve">HRCT </w:t>
            </w:r>
            <w:r>
              <w:rPr>
                <w:sz w:val="18"/>
                <w:szCs w:val="20"/>
              </w:rPr>
              <w:t>and SR</w:t>
            </w:r>
          </w:p>
        </w:tc>
        <w:tc>
          <w:tcPr>
            <w:tcW w:w="1701" w:type="dxa"/>
          </w:tcPr>
          <w:p w14:paraId="7887CA8F"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CWP, Silicosis, MDP, PMF, DDF</w:t>
            </w:r>
          </w:p>
        </w:tc>
        <w:tc>
          <w:tcPr>
            <w:tcW w:w="6096" w:type="dxa"/>
          </w:tcPr>
          <w:p w14:paraId="0C72D553"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Mining industry worker</w:t>
            </w:r>
            <w:r>
              <w:rPr>
                <w:sz w:val="18"/>
                <w:szCs w:val="20"/>
              </w:rPr>
              <w:t>s</w:t>
            </w:r>
            <w:r w:rsidRPr="008930E3">
              <w:rPr>
                <w:sz w:val="18"/>
                <w:szCs w:val="20"/>
              </w:rPr>
              <w:t xml:space="preserve"> developed CWP with 34 years’ work, silicosis with 25 years’, MDP with 37 years’, MDP with 25 years’ and DDF with 30 years of work </w:t>
            </w:r>
          </w:p>
        </w:tc>
      </w:tr>
      <w:tr w:rsidR="009025C4" w:rsidRPr="008930E3" w14:paraId="55F03C85" w14:textId="77777777" w:rsidTr="0090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8BA50F4" w14:textId="0FFD4CE7" w:rsidR="009025C4" w:rsidRPr="0068732A" w:rsidRDefault="009025C4" w:rsidP="00BD13AA">
            <w:pPr>
              <w:spacing w:after="0"/>
              <w:rPr>
                <w:b w:val="0"/>
                <w:bCs w:val="0"/>
                <w:sz w:val="18"/>
                <w:szCs w:val="20"/>
              </w:rPr>
            </w:pPr>
            <w:proofErr w:type="spellStart"/>
            <w:r w:rsidRPr="0068732A">
              <w:rPr>
                <w:b w:val="0"/>
                <w:bCs w:val="0"/>
                <w:sz w:val="18"/>
                <w:szCs w:val="20"/>
              </w:rPr>
              <w:t>Semasinghe</w:t>
            </w:r>
            <w:proofErr w:type="spellEnd"/>
            <w:r w:rsidRPr="0068732A">
              <w:rPr>
                <w:b w:val="0"/>
                <w:bCs w:val="0"/>
                <w:sz w:val="18"/>
                <w:szCs w:val="20"/>
              </w:rPr>
              <w:t xml:space="preserve"> et al. (2018) </w:t>
            </w:r>
            <w:r w:rsidRPr="0068732A">
              <w:rPr>
                <w:sz w:val="18"/>
                <w:szCs w:val="20"/>
              </w:rPr>
              <w:fldChar w:fldCharType="begin"/>
            </w:r>
            <w:r w:rsidR="00D26918" w:rsidRPr="0068732A">
              <w:rPr>
                <w:b w:val="0"/>
                <w:sz w:val="18"/>
                <w:szCs w:val="20"/>
              </w:rPr>
              <w:instrText xml:space="preserve"> ADDIN EN.CITE &lt;EndNote&gt;&lt;Cite&gt;&lt;Author&gt;Semasinghe Bandaralage&lt;/Author&gt;&lt;Year&gt;2018&lt;/Year&gt;&lt;RecNum&gt;181&lt;/RecNum&gt;&lt;DisplayText&gt;[168]&lt;/DisplayText&gt;&lt;record&gt;&lt;rec-number&gt;181&lt;/rec-number&gt;&lt;foreign-keys&gt;&lt;key app="EN" db-id="0vpvtf5at5xer9edax8xpat95eezs0zffpe0" timestamp="1552965211"&gt;181&lt;/key&gt;&lt;/foreign-keys&gt;&lt;ref-type name="Journal Article"&gt;17&lt;/ref-type&gt;&lt;contributors&gt;&lt;authors&gt;&lt;author&gt;Semasinghe Bandaralage, S.&lt;/author&gt;&lt;author&gt;Bajee Sriram, K.&lt;/author&gt;&lt;/authors&gt;&lt;/contributors&gt;&lt;titles&gt;&lt;title&gt;A young man with progressive worsening dyspnoea&lt;/title&gt;&lt;secondary-title&gt;Australian Journal for General Practitioners&lt;/secondary-title&gt;&lt;/titles&gt;&lt;periodical&gt;&lt;full-title&gt;Australian Journal for General Practitioners&lt;/full-title&gt;&lt;abbr-1&gt;Aust J Gen Pract&lt;/abbr-1&gt;&lt;/periodical&gt;&lt;pages&gt;856-858&lt;/pages&gt;&lt;volume&gt;47&lt;/volume&gt;&lt;dates&gt;&lt;year&gt;2018&lt;/year&gt;&lt;pub-dates&gt;&lt;date&gt;11/23&lt;/date&gt;&lt;/pub-dates&gt;&lt;/dates&gt;&lt;publisher&gt;The Royal Australian College of General Practitioners (RACGP)&lt;/publisher&gt;&lt;urls&gt;&lt;related-urls&gt;&lt;url&gt;https://www1.racgp.org.au/ajgp/2018/december/a-young-man-with-progressive-worsening-dyspnoea&lt;/url&gt;&lt;/related-urls&gt;&lt;/urls&gt;&lt;/record&gt;&lt;/Cite&gt;&lt;/EndNote&gt;</w:instrText>
            </w:r>
            <w:r w:rsidRPr="0068732A">
              <w:rPr>
                <w:sz w:val="18"/>
                <w:szCs w:val="20"/>
              </w:rPr>
              <w:fldChar w:fldCharType="separate"/>
            </w:r>
            <w:r w:rsidR="00D26918" w:rsidRPr="0068732A">
              <w:rPr>
                <w:b w:val="0"/>
                <w:noProof/>
                <w:sz w:val="18"/>
                <w:szCs w:val="20"/>
              </w:rPr>
              <w:t>[168]</w:t>
            </w:r>
            <w:r w:rsidRPr="0068732A">
              <w:rPr>
                <w:sz w:val="18"/>
                <w:szCs w:val="20"/>
              </w:rPr>
              <w:fldChar w:fldCharType="end"/>
            </w:r>
          </w:p>
        </w:tc>
        <w:tc>
          <w:tcPr>
            <w:tcW w:w="1418" w:type="dxa"/>
          </w:tcPr>
          <w:p w14:paraId="0EC0625B" w14:textId="77777777" w:rsidR="009025C4"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One c</w:t>
            </w:r>
            <w:r w:rsidRPr="008930E3">
              <w:rPr>
                <w:sz w:val="18"/>
                <w:szCs w:val="20"/>
              </w:rPr>
              <w:t xml:space="preserve">linical case </w:t>
            </w:r>
          </w:p>
        </w:tc>
        <w:tc>
          <w:tcPr>
            <w:tcW w:w="1275" w:type="dxa"/>
          </w:tcPr>
          <w:p w14:paraId="0589FC01"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QLD</w:t>
            </w:r>
          </w:p>
        </w:tc>
        <w:tc>
          <w:tcPr>
            <w:tcW w:w="1418" w:type="dxa"/>
          </w:tcPr>
          <w:p w14:paraId="199555A8" w14:textId="48C7E774"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RCS</w:t>
            </w:r>
            <w:r w:rsidR="00BD13AA">
              <w:rPr>
                <w:sz w:val="18"/>
                <w:szCs w:val="20"/>
              </w:rPr>
              <w:t xml:space="preserve"> dust</w:t>
            </w:r>
          </w:p>
        </w:tc>
        <w:tc>
          <w:tcPr>
            <w:tcW w:w="1417" w:type="dxa"/>
          </w:tcPr>
          <w:p w14:paraId="1103D6B7"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 xml:space="preserve">SR and doctor diagnosed </w:t>
            </w:r>
          </w:p>
        </w:tc>
        <w:tc>
          <w:tcPr>
            <w:tcW w:w="1701" w:type="dxa"/>
          </w:tcPr>
          <w:p w14:paraId="5B50E54C"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 xml:space="preserve">Progressive worsening dyspnoea </w:t>
            </w:r>
            <w:r>
              <w:rPr>
                <w:sz w:val="18"/>
                <w:szCs w:val="20"/>
              </w:rPr>
              <w:t xml:space="preserve">and </w:t>
            </w:r>
            <w:r w:rsidRPr="008930E3">
              <w:rPr>
                <w:sz w:val="18"/>
                <w:szCs w:val="20"/>
              </w:rPr>
              <w:t>silicosis</w:t>
            </w:r>
          </w:p>
        </w:tc>
        <w:tc>
          <w:tcPr>
            <w:tcW w:w="6096" w:type="dxa"/>
          </w:tcPr>
          <w:p w14:paraId="49798500"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 xml:space="preserve">35-year-old patient working as </w:t>
            </w:r>
            <w:r>
              <w:rPr>
                <w:sz w:val="18"/>
                <w:szCs w:val="20"/>
              </w:rPr>
              <w:t xml:space="preserve">a </w:t>
            </w:r>
            <w:r w:rsidRPr="008930E3">
              <w:rPr>
                <w:sz w:val="18"/>
                <w:szCs w:val="20"/>
              </w:rPr>
              <w:t>stonemason developed chronic silicosis with progressive massive fibrosis (PMF)</w:t>
            </w:r>
          </w:p>
        </w:tc>
      </w:tr>
      <w:tr w:rsidR="009025C4" w:rsidRPr="008930E3" w14:paraId="4B561D62" w14:textId="77777777" w:rsidTr="0090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C4EAD41" w14:textId="35803A95" w:rsidR="009025C4" w:rsidRPr="0067078A" w:rsidRDefault="009025C4" w:rsidP="00BD13AA">
            <w:pPr>
              <w:spacing w:after="0"/>
              <w:rPr>
                <w:b w:val="0"/>
                <w:bCs w:val="0"/>
                <w:sz w:val="18"/>
                <w:szCs w:val="20"/>
                <w:lang w:val="es-MX"/>
              </w:rPr>
            </w:pPr>
            <w:r w:rsidRPr="0067078A">
              <w:rPr>
                <w:b w:val="0"/>
                <w:bCs w:val="0"/>
                <w:sz w:val="18"/>
                <w:szCs w:val="20"/>
                <w:lang w:val="es-MX"/>
              </w:rPr>
              <w:t xml:space="preserve">Hoy et al. (2018) </w:t>
            </w:r>
            <w:r w:rsidRPr="0067078A">
              <w:rPr>
                <w:sz w:val="18"/>
                <w:szCs w:val="20"/>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67078A">
              <w:rPr>
                <w:b w:val="0"/>
                <w:bCs w:val="0"/>
                <w:sz w:val="18"/>
                <w:szCs w:val="20"/>
              </w:rPr>
              <w:instrText xml:space="preserve"> ADDIN EN.CITE </w:instrText>
            </w:r>
            <w:r w:rsidR="00A3227C" w:rsidRPr="0067078A">
              <w:rPr>
                <w:sz w:val="18"/>
                <w:szCs w:val="20"/>
              </w:rPr>
              <w:fldChar w:fldCharType="begin">
                <w:fldData xml:space="preserve">PEVuZE5vdGU+PENpdGU+PEF1dGhvcj5Ib3k8L0F1dGhvcj48WWVhcj4yMDE4PC9ZZWFyPjxSZWNO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</w:fldData>
              </w:fldChar>
            </w:r>
            <w:r w:rsidR="00A3227C" w:rsidRPr="0067078A">
              <w:rPr>
                <w:b w:val="0"/>
                <w:bCs w:val="0"/>
                <w:sz w:val="18"/>
                <w:szCs w:val="20"/>
              </w:rPr>
              <w:instrText xml:space="preserve"> ADDIN EN.CITE.DATA </w:instrText>
            </w:r>
            <w:r w:rsidR="00A3227C" w:rsidRPr="0067078A">
              <w:rPr>
                <w:sz w:val="18"/>
                <w:szCs w:val="20"/>
              </w:rPr>
            </w:r>
            <w:r w:rsidR="00A3227C" w:rsidRPr="0067078A">
              <w:rPr>
                <w:sz w:val="18"/>
                <w:szCs w:val="20"/>
              </w:rPr>
              <w:fldChar w:fldCharType="end"/>
            </w:r>
            <w:r w:rsidRPr="0067078A">
              <w:rPr>
                <w:sz w:val="18"/>
                <w:szCs w:val="20"/>
              </w:rPr>
            </w:r>
            <w:r w:rsidRPr="0067078A">
              <w:rPr>
                <w:sz w:val="18"/>
                <w:szCs w:val="20"/>
              </w:rPr>
              <w:fldChar w:fldCharType="separate"/>
            </w:r>
            <w:r w:rsidR="00A3227C" w:rsidRPr="0067078A">
              <w:rPr>
                <w:b w:val="0"/>
                <w:bCs w:val="0"/>
                <w:noProof/>
                <w:sz w:val="18"/>
                <w:szCs w:val="20"/>
              </w:rPr>
              <w:t>[47]</w:t>
            </w:r>
            <w:r w:rsidRPr="0067078A">
              <w:rPr>
                <w:sz w:val="18"/>
                <w:szCs w:val="20"/>
              </w:rPr>
              <w:fldChar w:fldCharType="end"/>
            </w:r>
          </w:p>
        </w:tc>
        <w:tc>
          <w:tcPr>
            <w:tcW w:w="1418" w:type="dxa"/>
          </w:tcPr>
          <w:p w14:paraId="715988E0" w14:textId="77777777" w:rsidR="009025C4"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Seven c</w:t>
            </w:r>
            <w:r w:rsidRPr="008930E3">
              <w:rPr>
                <w:sz w:val="18"/>
                <w:szCs w:val="20"/>
              </w:rPr>
              <w:t>linical case</w:t>
            </w:r>
            <w:r>
              <w:rPr>
                <w:sz w:val="18"/>
                <w:szCs w:val="20"/>
              </w:rPr>
              <w:t>s</w:t>
            </w:r>
          </w:p>
        </w:tc>
        <w:tc>
          <w:tcPr>
            <w:tcW w:w="1275" w:type="dxa"/>
          </w:tcPr>
          <w:p w14:paraId="12E4F9BB" w14:textId="4A8FC2C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 xml:space="preserve">Diagnosed cases with </w:t>
            </w:r>
            <w:r w:rsidR="00374A85">
              <w:rPr>
                <w:sz w:val="18"/>
                <w:szCs w:val="20"/>
              </w:rPr>
              <w:t>E</w:t>
            </w:r>
            <w:r w:rsidR="00160010">
              <w:rPr>
                <w:sz w:val="18"/>
                <w:szCs w:val="20"/>
              </w:rPr>
              <w:t>ngineered</w:t>
            </w:r>
            <w:r w:rsidR="00160010" w:rsidRPr="008930E3">
              <w:rPr>
                <w:sz w:val="18"/>
                <w:szCs w:val="20"/>
              </w:rPr>
              <w:t xml:space="preserve"> </w:t>
            </w:r>
            <w:r w:rsidRPr="008930E3">
              <w:rPr>
                <w:sz w:val="18"/>
                <w:szCs w:val="20"/>
              </w:rPr>
              <w:t>stone associated silicosis</w:t>
            </w:r>
          </w:p>
        </w:tc>
        <w:tc>
          <w:tcPr>
            <w:tcW w:w="1418" w:type="dxa"/>
          </w:tcPr>
          <w:p w14:paraId="754D3440" w14:textId="6D610175"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RCS</w:t>
            </w:r>
            <w:r w:rsidR="00BD13AA">
              <w:rPr>
                <w:sz w:val="18"/>
                <w:szCs w:val="20"/>
              </w:rPr>
              <w:t xml:space="preserve"> dust</w:t>
            </w:r>
          </w:p>
        </w:tc>
        <w:tc>
          <w:tcPr>
            <w:tcW w:w="1417" w:type="dxa"/>
          </w:tcPr>
          <w:p w14:paraId="2DDA79BB"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 xml:space="preserve">SR and doctor diagnosed </w:t>
            </w:r>
          </w:p>
        </w:tc>
        <w:tc>
          <w:tcPr>
            <w:tcW w:w="1701" w:type="dxa"/>
          </w:tcPr>
          <w:p w14:paraId="317CC5CA" w14:textId="083017D3" w:rsidR="009025C4" w:rsidRPr="008930E3" w:rsidRDefault="00160010"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Engineered</w:t>
            </w:r>
            <w:r w:rsidR="009025C4" w:rsidRPr="008930E3">
              <w:rPr>
                <w:sz w:val="18"/>
                <w:szCs w:val="20"/>
              </w:rPr>
              <w:t xml:space="preserve"> stone associated silicosis </w:t>
            </w:r>
          </w:p>
        </w:tc>
        <w:tc>
          <w:tcPr>
            <w:tcW w:w="6096" w:type="dxa"/>
          </w:tcPr>
          <w:p w14:paraId="1ABC9B78" w14:textId="23664C34"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Cases were identified from QLD, VIC and NSW</w:t>
            </w:r>
            <w:r w:rsidR="005B762B">
              <w:rPr>
                <w:sz w:val="18"/>
                <w:szCs w:val="20"/>
              </w:rPr>
              <w:t>.</w:t>
            </w:r>
          </w:p>
          <w:p w14:paraId="6397A307" w14:textId="2F772E20" w:rsidR="009025C4" w:rsidRPr="008930E3" w:rsidRDefault="009025C4" w:rsidP="005B762B">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All 7 cases were m</w:t>
            </w:r>
            <w:r>
              <w:rPr>
                <w:sz w:val="18"/>
                <w:szCs w:val="20"/>
              </w:rPr>
              <w:t>en</w:t>
            </w:r>
            <w:r w:rsidRPr="008930E3">
              <w:rPr>
                <w:sz w:val="18"/>
                <w:szCs w:val="20"/>
              </w:rPr>
              <w:t xml:space="preserve"> with median age 44 years (26-61 years)</w:t>
            </w:r>
            <w:r w:rsidR="005B762B">
              <w:rPr>
                <w:sz w:val="18"/>
                <w:szCs w:val="20"/>
              </w:rPr>
              <w:t xml:space="preserve">, </w:t>
            </w:r>
            <w:r w:rsidRPr="008930E3">
              <w:rPr>
                <w:sz w:val="18"/>
                <w:szCs w:val="20"/>
              </w:rPr>
              <w:t xml:space="preserve">3 workers were qualified stonemasons born in Australia and 4 had no formal </w:t>
            </w:r>
            <w:proofErr w:type="gramStart"/>
            <w:r w:rsidRPr="008930E3">
              <w:rPr>
                <w:sz w:val="18"/>
                <w:szCs w:val="20"/>
              </w:rPr>
              <w:t xml:space="preserve">qualifications, </w:t>
            </w:r>
            <w:r w:rsidR="005B762B">
              <w:rPr>
                <w:sz w:val="18"/>
                <w:szCs w:val="20"/>
              </w:rPr>
              <w:t>and</w:t>
            </w:r>
            <w:proofErr w:type="gramEnd"/>
            <w:r w:rsidR="005B762B">
              <w:rPr>
                <w:sz w:val="18"/>
                <w:szCs w:val="20"/>
              </w:rPr>
              <w:t xml:space="preserve"> </w:t>
            </w:r>
            <w:r w:rsidRPr="008930E3">
              <w:rPr>
                <w:sz w:val="18"/>
                <w:szCs w:val="20"/>
              </w:rPr>
              <w:t>born overseas</w:t>
            </w:r>
            <w:r w:rsidR="005B762B">
              <w:rPr>
                <w:sz w:val="18"/>
                <w:szCs w:val="20"/>
              </w:rPr>
              <w:t xml:space="preserve">. </w:t>
            </w:r>
            <w:r w:rsidRPr="008930E3">
              <w:rPr>
                <w:sz w:val="18"/>
                <w:szCs w:val="20"/>
              </w:rPr>
              <w:t>All men performed dry cutting of artificial stone using ha</w:t>
            </w:r>
            <w:r>
              <w:rPr>
                <w:sz w:val="18"/>
                <w:szCs w:val="20"/>
              </w:rPr>
              <w:t>n</w:t>
            </w:r>
            <w:r w:rsidRPr="008930E3">
              <w:rPr>
                <w:sz w:val="18"/>
                <w:szCs w:val="20"/>
              </w:rPr>
              <w:t>d tools.</w:t>
            </w:r>
            <w:r w:rsidR="005B762B">
              <w:rPr>
                <w:sz w:val="18"/>
                <w:szCs w:val="20"/>
              </w:rPr>
              <w:t xml:space="preserve"> </w:t>
            </w:r>
            <w:r w:rsidRPr="008930E3">
              <w:rPr>
                <w:sz w:val="18"/>
                <w:szCs w:val="20"/>
              </w:rPr>
              <w:t>Only 3 were provided respiratory protection and in the form of disposable masks. Median duration of exposure was 7.3 years, ranged from 4-10 years.</w:t>
            </w:r>
            <w:r w:rsidR="005B762B">
              <w:rPr>
                <w:sz w:val="18"/>
                <w:szCs w:val="20"/>
              </w:rPr>
              <w:t xml:space="preserve"> </w:t>
            </w:r>
            <w:r>
              <w:rPr>
                <w:sz w:val="18"/>
                <w:szCs w:val="20"/>
              </w:rPr>
              <w:t xml:space="preserve">6 cases with PMF and 1 chronic silicosis. </w:t>
            </w:r>
            <w:r w:rsidRPr="008930E3">
              <w:rPr>
                <w:sz w:val="18"/>
                <w:szCs w:val="20"/>
              </w:rPr>
              <w:t xml:space="preserve"> </w:t>
            </w:r>
          </w:p>
        </w:tc>
      </w:tr>
      <w:tr w:rsidR="009025C4" w:rsidRPr="008930E3" w14:paraId="010C3DE8" w14:textId="77777777" w:rsidTr="0090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1B20A46" w14:textId="47261A4F" w:rsidR="009025C4" w:rsidRPr="0068732A" w:rsidRDefault="009025C4" w:rsidP="00BD13AA">
            <w:pPr>
              <w:spacing w:after="0"/>
              <w:rPr>
                <w:b w:val="0"/>
                <w:bCs w:val="0"/>
                <w:sz w:val="18"/>
                <w:szCs w:val="20"/>
                <w:lang w:val="fr-FR"/>
              </w:rPr>
            </w:pPr>
            <w:proofErr w:type="spellStart"/>
            <w:r w:rsidRPr="0068732A">
              <w:rPr>
                <w:b w:val="0"/>
                <w:bCs w:val="0"/>
                <w:sz w:val="18"/>
                <w:szCs w:val="20"/>
                <w:lang w:val="fr-FR"/>
              </w:rPr>
              <w:t>Matar</w:t>
            </w:r>
            <w:proofErr w:type="spellEnd"/>
            <w:r w:rsidRPr="0068732A">
              <w:rPr>
                <w:b w:val="0"/>
                <w:bCs w:val="0"/>
                <w:sz w:val="18"/>
                <w:szCs w:val="20"/>
                <w:lang w:val="fr-FR"/>
              </w:rPr>
              <w:t xml:space="preserve"> et al. (2017) </w:t>
            </w:r>
            <w:r w:rsidRPr="0068732A">
              <w:rPr>
                <w:sz w:val="18"/>
                <w:szCs w:val="20"/>
              </w:rPr>
              <w:fldChar w:fldCharType="begin"/>
            </w:r>
            <w:r w:rsidR="00D26918" w:rsidRPr="0068732A">
              <w:rPr>
                <w:b w:val="0"/>
                <w:sz w:val="18"/>
                <w:szCs w:val="20"/>
              </w:rPr>
              <w:instrText xml:space="preserve"> ADDIN EN.CITE &lt;EndNote&gt;&lt;Cite&gt;&lt;Author&gt;Matar&lt;/Author&gt;&lt;Year&gt;2017&lt;/Year&gt;&lt;RecNum&gt;123&lt;/RecNum&gt;&lt;DisplayText&gt;[169]&lt;/DisplayText&gt;&lt;record&gt;&lt;rec-number&gt;123&lt;/rec-number&gt;&lt;foreign-keys&gt;&lt;key app="EN" db-id="0vpvtf5at5xer9edax8xpat95eezs0zffpe0" timestamp="1551400418"&gt;123&lt;/key&gt;&lt;/foreign-keys&gt;&lt;ref-type name="Journal Article"&gt;17&lt;/ref-type&gt;&lt;contributors&gt;&lt;authors&gt;&lt;author&gt;Matar, Elie&lt;/author&gt;&lt;author&gt;Frankel, Anthony&lt;/author&gt;&lt;author&gt;Katharine McCowan Blake, Lucinda&lt;/author&gt;&lt;author&gt;Silverstone, Elizabeth&lt;/author&gt;&lt;author&gt;R Johnson, Anthony&lt;/author&gt;&lt;author&gt;Yates, Deborah&lt;/author&gt;&lt;/authors&gt;&lt;/contributors&gt;&lt;titles&gt;&lt;title&gt;Complicated silicosis resulting from occupational exposure to engineered stone products&lt;/title&gt;&lt;secondary-title&gt;Med J Aust&lt;/secondary-title&gt;&lt;/titles&gt;&lt;periodical&gt;&lt;full-title&gt;The Medical Journal of Australia&lt;/full-title&gt;&lt;abbr-1&gt;Med J Aust&lt;/abbr-1&gt;&lt;/periodical&gt;&lt;pages&gt;385-386&lt;/pages&gt;&lt;volume&gt;206&lt;/volume&gt;&lt;dates&gt;&lt;year&gt;2017&lt;/year&gt;&lt;/dates&gt;&lt;urls&gt;&lt;/urls&gt;&lt;electronic-resource-num&gt;10.5694/mja16.00257&lt;/electronic-resource-num&gt;&lt;/record&gt;&lt;/Cite&gt;&lt;/EndNote&gt;</w:instrText>
            </w:r>
            <w:r w:rsidRPr="0068732A">
              <w:rPr>
                <w:sz w:val="18"/>
                <w:szCs w:val="20"/>
              </w:rPr>
              <w:fldChar w:fldCharType="separate"/>
            </w:r>
            <w:r w:rsidR="00D26918" w:rsidRPr="0068732A">
              <w:rPr>
                <w:b w:val="0"/>
                <w:noProof/>
                <w:sz w:val="18"/>
                <w:szCs w:val="20"/>
              </w:rPr>
              <w:t>[169]</w:t>
            </w:r>
            <w:r w:rsidRPr="0068732A">
              <w:rPr>
                <w:sz w:val="18"/>
                <w:szCs w:val="20"/>
              </w:rPr>
              <w:fldChar w:fldCharType="end"/>
            </w:r>
          </w:p>
        </w:tc>
        <w:tc>
          <w:tcPr>
            <w:tcW w:w="1418" w:type="dxa"/>
          </w:tcPr>
          <w:p w14:paraId="6640F8D1"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One c</w:t>
            </w:r>
            <w:r w:rsidRPr="008930E3">
              <w:rPr>
                <w:sz w:val="18"/>
                <w:szCs w:val="20"/>
              </w:rPr>
              <w:t xml:space="preserve">linical case </w:t>
            </w:r>
          </w:p>
        </w:tc>
        <w:tc>
          <w:tcPr>
            <w:tcW w:w="1275" w:type="dxa"/>
          </w:tcPr>
          <w:p w14:paraId="65965E83"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NSW</w:t>
            </w:r>
          </w:p>
        </w:tc>
        <w:tc>
          <w:tcPr>
            <w:tcW w:w="1418" w:type="dxa"/>
          </w:tcPr>
          <w:p w14:paraId="54B4B9B4" w14:textId="168706CA"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RCS</w:t>
            </w:r>
            <w:r w:rsidR="00BD13AA">
              <w:rPr>
                <w:sz w:val="18"/>
                <w:szCs w:val="20"/>
              </w:rPr>
              <w:t xml:space="preserve"> dust</w:t>
            </w:r>
          </w:p>
        </w:tc>
        <w:tc>
          <w:tcPr>
            <w:tcW w:w="1417" w:type="dxa"/>
          </w:tcPr>
          <w:p w14:paraId="344520BB"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Doctor diagnosed case</w:t>
            </w:r>
          </w:p>
        </w:tc>
        <w:tc>
          <w:tcPr>
            <w:tcW w:w="1701" w:type="dxa"/>
          </w:tcPr>
          <w:p w14:paraId="5B0586D1" w14:textId="380EB0BA" w:rsidR="009025C4" w:rsidRPr="008930E3" w:rsidRDefault="00160010"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Engineered</w:t>
            </w:r>
            <w:r w:rsidR="009025C4" w:rsidRPr="008930E3">
              <w:rPr>
                <w:sz w:val="18"/>
                <w:szCs w:val="20"/>
              </w:rPr>
              <w:t xml:space="preserve"> stone associated silicosis</w:t>
            </w:r>
          </w:p>
        </w:tc>
        <w:tc>
          <w:tcPr>
            <w:tcW w:w="6096" w:type="dxa"/>
          </w:tcPr>
          <w:p w14:paraId="3752DD9A" w14:textId="538234BF" w:rsidR="009025C4" w:rsidRPr="008930E3" w:rsidRDefault="009025C4" w:rsidP="005B762B">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A 54-year-old man, born in Vietnam, came to Australia as a refugee, presented 6-year history of chronic cough and breathlessness without previous respiratory illness. Diagnosed as complicated silicosis with PMF</w:t>
            </w:r>
          </w:p>
        </w:tc>
      </w:tr>
      <w:tr w:rsidR="009025C4" w:rsidRPr="008930E3" w14:paraId="65F6414D" w14:textId="77777777" w:rsidTr="0090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4DAFA268" w14:textId="6BFC1292" w:rsidR="009025C4" w:rsidRPr="00F33310" w:rsidRDefault="0068732A" w:rsidP="00BD13AA">
            <w:pPr>
              <w:spacing w:after="0"/>
              <w:rPr>
                <w:b w:val="0"/>
                <w:sz w:val="18"/>
                <w:szCs w:val="20"/>
              </w:rPr>
            </w:pPr>
            <w:r>
              <w:rPr>
                <w:sz w:val="18"/>
                <w:szCs w:val="20"/>
              </w:rPr>
              <w:t>Hypersensitivity pneumonitis</w:t>
            </w:r>
            <w:r w:rsidR="009025C4">
              <w:rPr>
                <w:sz w:val="18"/>
                <w:szCs w:val="20"/>
              </w:rPr>
              <w:t xml:space="preserve"> </w:t>
            </w:r>
            <w:r w:rsidR="009025C4" w:rsidRPr="00F33310">
              <w:rPr>
                <w:sz w:val="18"/>
                <w:szCs w:val="20"/>
              </w:rPr>
              <w:t xml:space="preserve">or </w:t>
            </w:r>
            <w:r w:rsidR="009025C4">
              <w:rPr>
                <w:sz w:val="18"/>
                <w:szCs w:val="20"/>
              </w:rPr>
              <w:t xml:space="preserve">extrinsic allergic alveolitis </w:t>
            </w:r>
          </w:p>
        </w:tc>
      </w:tr>
      <w:tr w:rsidR="009025C4" w:rsidRPr="008930E3" w14:paraId="274FFB84" w14:textId="77777777" w:rsidTr="0090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3342441" w14:textId="71C0FCC0" w:rsidR="009025C4" w:rsidRPr="0067078A" w:rsidRDefault="009025C4" w:rsidP="00BD13AA">
            <w:pPr>
              <w:spacing w:after="0"/>
              <w:rPr>
                <w:b w:val="0"/>
                <w:bCs w:val="0"/>
                <w:sz w:val="18"/>
                <w:szCs w:val="20"/>
              </w:rPr>
            </w:pPr>
            <w:r w:rsidRPr="0067078A">
              <w:rPr>
                <w:b w:val="0"/>
                <w:bCs w:val="0"/>
                <w:sz w:val="18"/>
                <w:szCs w:val="20"/>
              </w:rPr>
              <w:t xml:space="preserve">Hoy et al. (2012) </w:t>
            </w:r>
            <w:r w:rsidRPr="0067078A">
              <w:rPr>
                <w:sz w:val="18"/>
                <w:szCs w:val="20"/>
              </w:rPr>
              <w:fldChar w:fldCharType="begin"/>
            </w:r>
            <w:r w:rsidR="00A3227C" w:rsidRPr="0067078A">
              <w:rPr>
                <w:b w:val="0"/>
                <w:bCs w:val="0"/>
                <w:sz w:val="18"/>
                <w:szCs w:val="20"/>
              </w:rPr>
              <w:instrText xml:space="preserve"> ADDIN EN.CITE &lt;EndNote&gt;&lt;Cite&gt;&lt;Author&gt;Hoy&lt;/Author&gt;&lt;Year&gt;2012&lt;/Year&gt;&lt;RecNum&gt;7&lt;/RecNum&gt;&lt;DisplayText&gt;[24]&lt;/DisplayText&gt;&lt;record&gt;&lt;rec-number&gt;7&lt;/rec-number&gt;&lt;foreign-keys&gt;&lt;key app="EN" db-id="0vpvtf5at5xer9edax8xpat95eezs0zffpe0" timestamp="1549402593"&gt;7&lt;/key&gt;&lt;/foreign-keys&gt;&lt;ref-type name="Magazine Article"&gt;19&lt;/ref-type&gt;&lt;contributors&gt;&lt;authors&gt;&lt;author&gt;Hoy,R.F &lt;/author&gt;&lt;/authors&gt;&lt;/contributors&gt;&lt;titles&gt;&lt;title&gt;Respiratory problems Occupational and environmental exposures&lt;/title&gt;&lt;secondary-title&gt;Australian Family Physician&lt;/secondary-title&gt;&lt;/titles&gt;&lt;periodical&gt;&lt;full-title&gt;Australian Family Physician&lt;/full-title&gt;&lt;abbr-1&gt;Aust Fam Physician&lt;/abbr-1&gt;&lt;/periodical&gt;&lt;pages&gt;856-860&lt;/pages&gt;&lt;volume&gt;41&lt;/volume&gt;&lt;number&gt;11&lt;/number&gt;&lt;dates&gt;&lt;year&gt;2012&lt;/year&gt;&lt;/dates&gt;&lt;publisher&gt;The Royal Australian College of General Practitioners (RACGP)&lt;/publisher&gt;&lt;urls&gt;&lt;related-urls&gt;&lt;url&gt;&lt;style face="underline" font="default" size="100%"&gt;http://www.racgp.org.au/afp/2012/november/respiratory-problems/&lt;/style&gt;&lt;/url&gt;&lt;/related-urls&gt;&lt;/urls&gt;&lt;/record&gt;&lt;/Cite&gt;&lt;/EndNote&gt;</w:instrText>
            </w:r>
            <w:r w:rsidRPr="0067078A">
              <w:rPr>
                <w:sz w:val="18"/>
                <w:szCs w:val="20"/>
              </w:rPr>
              <w:fldChar w:fldCharType="separate"/>
            </w:r>
            <w:r w:rsidR="00A3227C" w:rsidRPr="0067078A">
              <w:rPr>
                <w:b w:val="0"/>
                <w:bCs w:val="0"/>
                <w:noProof/>
                <w:sz w:val="18"/>
                <w:szCs w:val="20"/>
              </w:rPr>
              <w:t>[24]</w:t>
            </w:r>
            <w:r w:rsidRPr="0067078A">
              <w:rPr>
                <w:sz w:val="18"/>
                <w:szCs w:val="20"/>
              </w:rPr>
              <w:fldChar w:fldCharType="end"/>
            </w:r>
            <w:r w:rsidRPr="0067078A">
              <w:rPr>
                <w:b w:val="0"/>
                <w:bCs w:val="0"/>
                <w:sz w:val="18"/>
                <w:szCs w:val="20"/>
              </w:rPr>
              <w:t xml:space="preserve"> </w:t>
            </w:r>
          </w:p>
        </w:tc>
        <w:tc>
          <w:tcPr>
            <w:tcW w:w="1418" w:type="dxa"/>
          </w:tcPr>
          <w:p w14:paraId="725FA00F" w14:textId="77777777" w:rsidR="009025C4"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One c</w:t>
            </w:r>
            <w:r w:rsidRPr="008930E3">
              <w:rPr>
                <w:sz w:val="18"/>
                <w:szCs w:val="20"/>
              </w:rPr>
              <w:t xml:space="preserve">linical case </w:t>
            </w:r>
          </w:p>
        </w:tc>
        <w:tc>
          <w:tcPr>
            <w:tcW w:w="1275" w:type="dxa"/>
          </w:tcPr>
          <w:p w14:paraId="598C6678"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VIC</w:t>
            </w:r>
          </w:p>
        </w:tc>
        <w:tc>
          <w:tcPr>
            <w:tcW w:w="1418" w:type="dxa"/>
          </w:tcPr>
          <w:p w14:paraId="7A43EFB8"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Organic dust exposure</w:t>
            </w:r>
          </w:p>
        </w:tc>
        <w:tc>
          <w:tcPr>
            <w:tcW w:w="1417" w:type="dxa"/>
          </w:tcPr>
          <w:p w14:paraId="1B5055CA" w14:textId="77777777" w:rsidR="009025C4" w:rsidRPr="008930E3" w:rsidRDefault="009025C4"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Doctor diagnosed case</w:t>
            </w:r>
          </w:p>
        </w:tc>
        <w:tc>
          <w:tcPr>
            <w:tcW w:w="1701" w:type="dxa"/>
          </w:tcPr>
          <w:p w14:paraId="6B3971C3" w14:textId="423A6EFA" w:rsidR="009025C4" w:rsidRPr="008930E3" w:rsidRDefault="00FE3D77"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HP</w:t>
            </w:r>
            <w:r w:rsidR="009025C4">
              <w:rPr>
                <w:sz w:val="18"/>
                <w:szCs w:val="20"/>
              </w:rPr>
              <w:t>/extrinsic allergic alveolitis/</w:t>
            </w:r>
            <w:r w:rsidR="004444B9">
              <w:rPr>
                <w:sz w:val="18"/>
                <w:szCs w:val="20"/>
              </w:rPr>
              <w:br/>
            </w:r>
            <w:r w:rsidR="009025C4" w:rsidRPr="008930E3">
              <w:rPr>
                <w:sz w:val="18"/>
                <w:szCs w:val="20"/>
              </w:rPr>
              <w:t>Mushroom workers lung</w:t>
            </w:r>
          </w:p>
        </w:tc>
        <w:tc>
          <w:tcPr>
            <w:tcW w:w="6096" w:type="dxa"/>
          </w:tcPr>
          <w:p w14:paraId="66A6C7E8" w14:textId="07097C23" w:rsidR="009025C4" w:rsidRPr="008930E3" w:rsidRDefault="009025C4" w:rsidP="005B762B">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23 years man presented with cough, shortness of breath, weight loss from last 2 months. He also reported intermittent fevers and flu-like symptoms over the same period. </w:t>
            </w:r>
            <w:r w:rsidRPr="000E7B3A">
              <w:rPr>
                <w:sz w:val="18"/>
                <w:szCs w:val="20"/>
              </w:rPr>
              <w:t>During a recent 2-week holiday to Bali he felt significantly better, but after returning home he has had a recurrence of symptoms.</w:t>
            </w:r>
            <w:r w:rsidR="005B762B">
              <w:rPr>
                <w:sz w:val="18"/>
                <w:szCs w:val="20"/>
              </w:rPr>
              <w:t xml:space="preserve"> </w:t>
            </w:r>
            <w:r w:rsidRPr="000E7B3A">
              <w:rPr>
                <w:sz w:val="18"/>
                <w:szCs w:val="20"/>
              </w:rPr>
              <w:t>Occupational and exposure history identifies him as commencing work at a mushroom farm 12 months ago where he is exposed to dust from the mixing of mushroom compost.</w:t>
            </w:r>
            <w:r w:rsidR="005B762B">
              <w:rPr>
                <w:sz w:val="18"/>
                <w:szCs w:val="20"/>
              </w:rPr>
              <w:t xml:space="preserve"> </w:t>
            </w:r>
            <w:r w:rsidRPr="000E7B3A">
              <w:rPr>
                <w:sz w:val="18"/>
                <w:szCs w:val="20"/>
              </w:rPr>
              <w:t>His cough and chest tightness usually start in the afternoon at work and persist into the evening. Other workers at the mushroom farm have reported similar symptoms and have had to leave the workplace as a result.</w:t>
            </w:r>
          </w:p>
        </w:tc>
      </w:tr>
      <w:tr w:rsidR="009025C4" w:rsidRPr="008930E3" w14:paraId="44999A6D" w14:textId="77777777" w:rsidTr="0090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270CC39" w14:textId="08F4CB9E" w:rsidR="009025C4" w:rsidRPr="0067078A" w:rsidRDefault="009025C4" w:rsidP="00BD13AA">
            <w:pPr>
              <w:spacing w:after="0"/>
              <w:rPr>
                <w:b w:val="0"/>
                <w:bCs w:val="0"/>
                <w:sz w:val="18"/>
                <w:szCs w:val="20"/>
                <w:lang w:val="es-MX"/>
              </w:rPr>
            </w:pPr>
            <w:r w:rsidRPr="0067078A">
              <w:rPr>
                <w:b w:val="0"/>
                <w:bCs w:val="0"/>
                <w:sz w:val="18"/>
                <w:szCs w:val="20"/>
                <w:lang w:val="es-MX"/>
              </w:rPr>
              <w:t xml:space="preserve">Hoy et al. (2007) </w:t>
            </w:r>
            <w:r w:rsidRPr="0067078A">
              <w:rPr>
                <w:sz w:val="18"/>
                <w:szCs w:val="20"/>
              </w:rPr>
              <w:fldChar w:fldCharType="begin"/>
            </w:r>
            <w:r w:rsidR="00613CF5" w:rsidRPr="0067078A">
              <w:rPr>
                <w:b w:val="0"/>
                <w:bCs w:val="0"/>
                <w:sz w:val="18"/>
                <w:szCs w:val="20"/>
              </w:rPr>
              <w:instrText xml:space="preserve"> ADDIN EN.CITE &lt;EndNote&gt;&lt;Cite&gt;&lt;Author&gt;Hoy&lt;/Author&gt;&lt;Year&gt;2007&lt;/Year&gt;&lt;RecNum&gt;94&lt;/RecNum&gt;&lt;DisplayText&gt;[132]&lt;/DisplayText&gt;&lt;record&gt;&lt;rec-number&gt;94&lt;/rec-number&gt;&lt;foreign-keys&gt;&lt;key app="EN" db-id="0vpvtf5at5xer9edax8xpat95eezs0zffpe0" timestamp="1550542916"&gt;94&lt;/key&gt;&lt;/foreign-keys&gt;&lt;ref-type name="Journal Article"&gt;17&lt;/ref-type&gt;&lt;contributors&gt;&lt;authors&gt;&lt;author&gt;Hoy, R. F.&lt;/author&gt;&lt;author&gt;Pretto, J. J.&lt;/author&gt;&lt;author&gt;van Gelderen, D.&lt;/author&gt;&lt;author&gt;McDonald, C. F.&lt;/author&gt;&lt;/authors&gt;&lt;/contributors&gt;&lt;auth-address&gt;Department of Respiratory and Sleep Medicine, Austin Health, Melbourne, Victoria, Australia. drryanhoy@gmail.com&lt;/auth-address&gt;&lt;titles&gt;&lt;title&gt;Mushroom worker&amp;apos;s lung: organic dust exposure in the spawning shed&lt;/title&gt;&lt;secondary-title&gt;Med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472-4&lt;/pages&gt;&lt;volume&gt;186&lt;/volume&gt;&lt;number&gt;9&lt;/number&gt;&lt;edition&gt;2007/05/09&lt;/edition&gt;&lt;keywords&gt;&lt;keyword&gt;Adult&lt;/keyword&gt;&lt;keyword&gt;*Agaricus&lt;/keyword&gt;&lt;keyword&gt;Agricultural Workers&amp;apos; Diseases/*diagnosis&lt;/keyword&gt;&lt;keyword&gt;Alveolitis, Extrinsic Allergic/*diagnosis/etiology&lt;/keyword&gt;&lt;keyword&gt;Dust&lt;/keyword&gt;&lt;keyword&gt;Humans&lt;/keyword&gt;&lt;keyword&gt;Lung/diagnostic imaging&lt;/keyword&gt;&lt;keyword&gt;Male&lt;/keyword&gt;&lt;keyword&gt;Occupational Exposure/*adverse effects&lt;/keyword&gt;&lt;keyword&gt;Tomography, X-Ray Computed&lt;/keyword&gt;&lt;/keywords&gt;&lt;dates&gt;&lt;year&gt;2007&lt;/year&gt;&lt;pub-dates&gt;&lt;date&gt;May 7&lt;/date&gt;&lt;/pub-dates&gt;&lt;/dates&gt;&lt;isbn&gt;0025-729X (Print)&amp;#xD;0025-729x&lt;/isbn&gt;&lt;accession-num&gt;17484710&lt;/accession-num&gt;&lt;urls&gt;&lt;/urls&gt;&lt;remote-database-provider&gt;NLM&lt;/remote-database-provider&gt;&lt;language&gt;eng&lt;/language&gt;&lt;/record&gt;&lt;/Cite&gt;&lt;/EndNote&gt;</w:instrText>
            </w:r>
            <w:r w:rsidRPr="0067078A">
              <w:rPr>
                <w:sz w:val="18"/>
                <w:szCs w:val="20"/>
              </w:rPr>
              <w:fldChar w:fldCharType="separate"/>
            </w:r>
            <w:r w:rsidR="00FE47CB" w:rsidRPr="0067078A">
              <w:rPr>
                <w:b w:val="0"/>
                <w:bCs w:val="0"/>
                <w:noProof/>
                <w:sz w:val="18"/>
                <w:szCs w:val="20"/>
              </w:rPr>
              <w:t>[132]</w:t>
            </w:r>
            <w:r w:rsidRPr="0067078A">
              <w:rPr>
                <w:sz w:val="18"/>
                <w:szCs w:val="20"/>
              </w:rPr>
              <w:fldChar w:fldCharType="end"/>
            </w:r>
          </w:p>
        </w:tc>
        <w:tc>
          <w:tcPr>
            <w:tcW w:w="1418" w:type="dxa"/>
          </w:tcPr>
          <w:p w14:paraId="7C57754E"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Two c</w:t>
            </w:r>
            <w:r w:rsidRPr="008930E3">
              <w:rPr>
                <w:sz w:val="18"/>
                <w:szCs w:val="20"/>
              </w:rPr>
              <w:t>linical case</w:t>
            </w:r>
            <w:r>
              <w:rPr>
                <w:sz w:val="18"/>
                <w:szCs w:val="20"/>
              </w:rPr>
              <w:t>s</w:t>
            </w:r>
          </w:p>
        </w:tc>
        <w:tc>
          <w:tcPr>
            <w:tcW w:w="1275" w:type="dxa"/>
          </w:tcPr>
          <w:p w14:paraId="423C1FEE"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VIC</w:t>
            </w:r>
          </w:p>
        </w:tc>
        <w:tc>
          <w:tcPr>
            <w:tcW w:w="1418" w:type="dxa"/>
          </w:tcPr>
          <w:p w14:paraId="17A1CB33"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 xml:space="preserve">Organic dust exposure </w:t>
            </w:r>
          </w:p>
        </w:tc>
        <w:tc>
          <w:tcPr>
            <w:tcW w:w="1417" w:type="dxa"/>
          </w:tcPr>
          <w:p w14:paraId="34FD1FEC"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1148F">
              <w:rPr>
                <w:color w:val="000000" w:themeColor="text1"/>
                <w:sz w:val="18"/>
                <w:szCs w:val="20"/>
              </w:rPr>
              <w:t>Doctor diagnosed cases</w:t>
            </w:r>
          </w:p>
        </w:tc>
        <w:tc>
          <w:tcPr>
            <w:tcW w:w="1701" w:type="dxa"/>
          </w:tcPr>
          <w:p w14:paraId="6DBE63A5" w14:textId="0620F053" w:rsidR="009025C4" w:rsidRPr="008930E3" w:rsidRDefault="00BD13AA"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color w:val="000000" w:themeColor="text1"/>
                <w:sz w:val="18"/>
                <w:szCs w:val="20"/>
              </w:rPr>
              <w:t>HP</w:t>
            </w:r>
            <w:r w:rsidR="009025C4" w:rsidRPr="0081148F">
              <w:rPr>
                <w:color w:val="000000" w:themeColor="text1"/>
                <w:sz w:val="18"/>
                <w:szCs w:val="20"/>
              </w:rPr>
              <w:t xml:space="preserve"> or Mushroom workers lung</w:t>
            </w:r>
          </w:p>
        </w:tc>
        <w:tc>
          <w:tcPr>
            <w:tcW w:w="6096" w:type="dxa"/>
          </w:tcPr>
          <w:p w14:paraId="3C0192A6" w14:textId="77777777" w:rsidR="009025C4" w:rsidRPr="00F24155"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b/>
                <w:sz w:val="18"/>
                <w:szCs w:val="20"/>
                <w:u w:val="single"/>
              </w:rPr>
              <w:t>Case 1:</w:t>
            </w:r>
            <w:r w:rsidRPr="008930E3">
              <w:rPr>
                <w:sz w:val="18"/>
                <w:szCs w:val="20"/>
              </w:rPr>
              <w:t xml:space="preserve"> 36-year-old non-smoker man, employed at the mushroom farm for 8 years and had worked in the spawning shed for 3 years. He complained 4-months history of non-productive cough worse in the afternoons at work and improved on weekends. HRCT showed changes consistent with hypersensitivity pneumonitis.</w:t>
            </w:r>
          </w:p>
          <w:p w14:paraId="2363BEC0"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b/>
                <w:sz w:val="18"/>
                <w:szCs w:val="20"/>
                <w:u w:val="single"/>
              </w:rPr>
              <w:t xml:space="preserve">Case 2: </w:t>
            </w:r>
            <w:r w:rsidRPr="008930E3">
              <w:rPr>
                <w:sz w:val="18"/>
                <w:szCs w:val="20"/>
              </w:rPr>
              <w:t xml:space="preserve">40-year-old former smoker man, employed at the mushroom farm for 6 years, had experienced in spawning shed. He complained about dyspnoea, cough, chest tightness, myalgias and pyrexia. Spirometry was normal but </w:t>
            </w:r>
            <w:proofErr w:type="spellStart"/>
            <w:r w:rsidRPr="008930E3">
              <w:rPr>
                <w:sz w:val="18"/>
                <w:szCs w:val="20"/>
              </w:rPr>
              <w:t>TLco</w:t>
            </w:r>
            <w:proofErr w:type="spellEnd"/>
            <w:r w:rsidRPr="008930E3">
              <w:rPr>
                <w:sz w:val="18"/>
                <w:szCs w:val="20"/>
              </w:rPr>
              <w:t xml:space="preserve"> was impaired. HRCT showed patchy ground glass opacities in both the lower lobes. </w:t>
            </w:r>
          </w:p>
        </w:tc>
      </w:tr>
      <w:tr w:rsidR="009025C4" w:rsidRPr="008930E3" w14:paraId="716569B9" w14:textId="77777777" w:rsidTr="0090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53C616CC" w14:textId="77777777" w:rsidR="009025C4" w:rsidRPr="00941B1C" w:rsidRDefault="009025C4" w:rsidP="00BD13AA">
            <w:pPr>
              <w:spacing w:after="0"/>
              <w:rPr>
                <w:b w:val="0"/>
                <w:sz w:val="18"/>
                <w:szCs w:val="20"/>
              </w:rPr>
            </w:pPr>
            <w:r w:rsidRPr="00941B1C">
              <w:rPr>
                <w:sz w:val="18"/>
                <w:szCs w:val="20"/>
              </w:rPr>
              <w:t>Alveolar proteinosis</w:t>
            </w:r>
          </w:p>
        </w:tc>
      </w:tr>
      <w:tr w:rsidR="009025C4" w:rsidRPr="008930E3" w14:paraId="48597732" w14:textId="77777777" w:rsidTr="0090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A95C156" w14:textId="504F8804" w:rsidR="009025C4" w:rsidRPr="005F7A7F" w:rsidRDefault="009025C4" w:rsidP="00BD13AA">
            <w:pPr>
              <w:spacing w:after="0"/>
              <w:rPr>
                <w:b w:val="0"/>
                <w:bCs w:val="0"/>
                <w:sz w:val="18"/>
                <w:szCs w:val="20"/>
                <w:lang w:val="fr-FR"/>
              </w:rPr>
            </w:pPr>
            <w:proofErr w:type="spellStart"/>
            <w:r w:rsidRPr="005F7A7F">
              <w:rPr>
                <w:b w:val="0"/>
                <w:bCs w:val="0"/>
                <w:sz w:val="18"/>
                <w:szCs w:val="20"/>
                <w:lang w:val="fr-FR"/>
              </w:rPr>
              <w:t>Chew</w:t>
            </w:r>
            <w:proofErr w:type="spellEnd"/>
            <w:r w:rsidRPr="005F7A7F">
              <w:rPr>
                <w:b w:val="0"/>
                <w:bCs w:val="0"/>
                <w:sz w:val="18"/>
                <w:szCs w:val="20"/>
                <w:lang w:val="fr-FR"/>
              </w:rPr>
              <w:t xml:space="preserve"> et al. (2016)</w:t>
            </w:r>
            <w:r w:rsidRPr="0068732A">
              <w:rPr>
                <w:b w:val="0"/>
                <w:bCs w:val="0"/>
                <w:sz w:val="18"/>
                <w:szCs w:val="20"/>
                <w:lang w:val="fr-FR"/>
              </w:rPr>
              <w:t xml:space="preserve"> </w:t>
            </w:r>
            <w:r w:rsidRPr="0068732A">
              <w:rPr>
                <w:sz w:val="18"/>
                <w:szCs w:val="20"/>
              </w:rPr>
              <w:fldChar w:fldCharType="begin">
                <w:fldData xml:space="preserve">PEVuZE5vdGU+PENpdGU+PEF1dGhvcj5DaGV3PC9BdXRob3I+PFllYXI+MjAxNjwvWWVhcj48UmVj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</w:fldData>
              </w:fldChar>
            </w:r>
            <w:r w:rsidR="00613CF5" w:rsidRPr="0068732A">
              <w:rPr>
                <w:b w:val="0"/>
                <w:sz w:val="18"/>
                <w:szCs w:val="20"/>
              </w:rPr>
              <w:instrText xml:space="preserve"> ADDIN EN.CITE </w:instrText>
            </w:r>
            <w:r w:rsidR="00613CF5" w:rsidRPr="0068732A">
              <w:rPr>
                <w:sz w:val="18"/>
                <w:szCs w:val="20"/>
              </w:rPr>
              <w:fldChar w:fldCharType="begin">
                <w:fldData xml:space="preserve">PEVuZE5vdGU+PENpdGU+PEF1dGhvcj5DaGV3PC9BdXRob3I+PFllYXI+MjAxNjwvWWVhcj48UmVj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</w:fldData>
              </w:fldChar>
            </w:r>
            <w:r w:rsidR="00613CF5" w:rsidRPr="0068732A">
              <w:rPr>
                <w:b w:val="0"/>
                <w:sz w:val="18"/>
                <w:szCs w:val="20"/>
              </w:rPr>
              <w:instrText xml:space="preserve"> ADDIN EN.CITE.DATA </w:instrText>
            </w:r>
            <w:r w:rsidR="00613CF5" w:rsidRPr="0068732A">
              <w:rPr>
                <w:sz w:val="18"/>
                <w:szCs w:val="20"/>
              </w:rPr>
            </w:r>
            <w:r w:rsidR="00613CF5" w:rsidRPr="0068732A">
              <w:rPr>
                <w:sz w:val="18"/>
                <w:szCs w:val="20"/>
              </w:rPr>
              <w:fldChar w:fldCharType="end"/>
            </w:r>
            <w:r w:rsidRPr="0068732A">
              <w:rPr>
                <w:sz w:val="18"/>
                <w:szCs w:val="20"/>
              </w:rPr>
            </w:r>
            <w:r w:rsidRPr="0068732A">
              <w:rPr>
                <w:sz w:val="18"/>
                <w:szCs w:val="20"/>
              </w:rPr>
              <w:fldChar w:fldCharType="separate"/>
            </w:r>
            <w:r w:rsidR="00FE47CB" w:rsidRPr="0068732A">
              <w:rPr>
                <w:b w:val="0"/>
                <w:noProof/>
                <w:sz w:val="18"/>
                <w:szCs w:val="20"/>
              </w:rPr>
              <w:t>[133]</w:t>
            </w:r>
            <w:r w:rsidRPr="0068732A">
              <w:rPr>
                <w:sz w:val="18"/>
                <w:szCs w:val="20"/>
              </w:rPr>
              <w:fldChar w:fldCharType="end"/>
            </w:r>
          </w:p>
        </w:tc>
        <w:tc>
          <w:tcPr>
            <w:tcW w:w="1418" w:type="dxa"/>
          </w:tcPr>
          <w:p w14:paraId="3E26E612"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One c</w:t>
            </w:r>
            <w:r w:rsidRPr="008930E3">
              <w:rPr>
                <w:sz w:val="18"/>
                <w:szCs w:val="20"/>
              </w:rPr>
              <w:t xml:space="preserve">linical case </w:t>
            </w:r>
          </w:p>
        </w:tc>
        <w:tc>
          <w:tcPr>
            <w:tcW w:w="1275" w:type="dxa"/>
          </w:tcPr>
          <w:p w14:paraId="7555149B"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QLD</w:t>
            </w:r>
          </w:p>
        </w:tc>
        <w:tc>
          <w:tcPr>
            <w:tcW w:w="1418" w:type="dxa"/>
          </w:tcPr>
          <w:p w14:paraId="5C0476DE" w14:textId="3F957106"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Alumin</w:t>
            </w:r>
            <w:r w:rsidR="00911D0F">
              <w:rPr>
                <w:sz w:val="18"/>
                <w:szCs w:val="20"/>
              </w:rPr>
              <w:t>i</w:t>
            </w:r>
            <w:r w:rsidRPr="008930E3">
              <w:rPr>
                <w:sz w:val="18"/>
                <w:szCs w:val="20"/>
              </w:rPr>
              <w:t xml:space="preserve">um dust working in boat building industry </w:t>
            </w:r>
          </w:p>
        </w:tc>
        <w:tc>
          <w:tcPr>
            <w:tcW w:w="1417" w:type="dxa"/>
          </w:tcPr>
          <w:p w14:paraId="32510687"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Doctor diagnosed case</w:t>
            </w:r>
          </w:p>
        </w:tc>
        <w:tc>
          <w:tcPr>
            <w:tcW w:w="1701" w:type="dxa"/>
          </w:tcPr>
          <w:p w14:paraId="697447C0" w14:textId="77777777" w:rsidR="009025C4" w:rsidRPr="008930E3" w:rsidRDefault="009025C4"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Alveolar proteinosis</w:t>
            </w:r>
          </w:p>
        </w:tc>
        <w:tc>
          <w:tcPr>
            <w:tcW w:w="6096" w:type="dxa"/>
          </w:tcPr>
          <w:p w14:paraId="47FCCD36" w14:textId="0A316116" w:rsidR="009025C4" w:rsidRPr="008930E3" w:rsidRDefault="009025C4" w:rsidP="005B762B">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46-year</w:t>
            </w:r>
            <w:r>
              <w:rPr>
                <w:sz w:val="18"/>
                <w:szCs w:val="20"/>
              </w:rPr>
              <w:t xml:space="preserve"> old</w:t>
            </w:r>
            <w:r w:rsidRPr="008930E3">
              <w:rPr>
                <w:sz w:val="18"/>
                <w:szCs w:val="20"/>
              </w:rPr>
              <w:t xml:space="preserve"> man</w:t>
            </w:r>
            <w:r>
              <w:rPr>
                <w:sz w:val="18"/>
                <w:szCs w:val="20"/>
              </w:rPr>
              <w:t>,</w:t>
            </w:r>
            <w:r w:rsidRPr="008930E3">
              <w:rPr>
                <w:sz w:val="18"/>
                <w:szCs w:val="20"/>
              </w:rPr>
              <w:t xml:space="preserve"> lifelong non-smoker presented with increasing dyspnoea, dry cough and reduced exercise tolerance from last 12 months. After several investigation, he was diagnosed as secondary alveolar proteinosis</w:t>
            </w:r>
          </w:p>
        </w:tc>
      </w:tr>
    </w:tbl>
    <w:p w14:paraId="2B3E8631" w14:textId="1A9DCA02" w:rsidR="009025C4" w:rsidRDefault="009025C4" w:rsidP="00BD13AA">
      <w:pPr>
        <w:pStyle w:val="SWATableheader"/>
        <w:spacing w:before="0" w:after="0"/>
        <w:rPr>
          <w:b w:val="0"/>
          <w:bCs/>
        </w:rPr>
      </w:pPr>
      <w:r w:rsidRPr="009025C4">
        <w:rPr>
          <w:b w:val="0"/>
          <w:bCs/>
        </w:rPr>
        <w:t xml:space="preserve">*; DDF= Dust-related Diffuse Fibrosis; </w:t>
      </w:r>
      <w:proofErr w:type="spellStart"/>
      <w:r w:rsidRPr="009025C4">
        <w:rPr>
          <w:b w:val="0"/>
          <w:bCs/>
        </w:rPr>
        <w:t>DLco</w:t>
      </w:r>
      <w:proofErr w:type="spellEnd"/>
      <w:r w:rsidRPr="009025C4">
        <w:rPr>
          <w:b w:val="0"/>
          <w:bCs/>
        </w:rPr>
        <w:t xml:space="preserve"> or </w:t>
      </w:r>
      <w:proofErr w:type="spellStart"/>
      <w:r w:rsidRPr="009025C4">
        <w:rPr>
          <w:b w:val="0"/>
          <w:bCs/>
        </w:rPr>
        <w:t>TLco</w:t>
      </w:r>
      <w:proofErr w:type="spellEnd"/>
      <w:r w:rsidRPr="009025C4">
        <w:rPr>
          <w:b w:val="0"/>
          <w:bCs/>
        </w:rPr>
        <w:t>= diffusing capacity or transfer factor of the lung for carbon monoxide (CO); HRCT=High Resolution Computed Tomography; MDP= Mixed Dust Pneumoconiosis; SR=Self-reported</w:t>
      </w:r>
      <w:r w:rsidR="00D8120C">
        <w:rPr>
          <w:b w:val="0"/>
          <w:bCs/>
        </w:rPr>
        <w:t>; PMF=</w:t>
      </w:r>
      <w:r w:rsidR="00D8120C" w:rsidRPr="00D8120C">
        <w:t xml:space="preserve"> </w:t>
      </w:r>
      <w:r w:rsidR="00D8120C" w:rsidRPr="00D8120C">
        <w:rPr>
          <w:b w:val="0"/>
          <w:bCs/>
        </w:rPr>
        <w:t>Progressive massive fibrosis</w:t>
      </w:r>
      <w:r w:rsidRPr="009025C4">
        <w:rPr>
          <w:b w:val="0"/>
          <w:bCs/>
        </w:rPr>
        <w:t>.</w:t>
      </w:r>
    </w:p>
    <w:p w14:paraId="0633FA5C" w14:textId="0FAC1B0F" w:rsidR="009025C4" w:rsidRDefault="0095406B" w:rsidP="00BD13AA">
      <w:pPr>
        <w:pStyle w:val="SWATableheader"/>
        <w:spacing w:before="0" w:after="0"/>
      </w:pPr>
      <w:bookmarkStart w:id="264" w:name="_Ref27750503"/>
      <w:bookmarkStart w:id="265" w:name="_Ref22550204"/>
      <w:bookmarkStart w:id="266" w:name="_Toc23778369"/>
      <w:bookmarkStart w:id="267" w:name="_Toc47705473"/>
      <w:r>
        <w:t xml:space="preserve">Table </w:t>
      </w:r>
      <w:fldSimple w:instr=" SEQ Table \* ARABIC ">
        <w:r w:rsidR="00921717">
          <w:rPr>
            <w:noProof/>
          </w:rPr>
          <w:t>13</w:t>
        </w:r>
      </w:fldSimple>
      <w:bookmarkEnd w:id="264"/>
      <w:r>
        <w:t xml:space="preserve"> </w:t>
      </w:r>
      <w:r w:rsidR="00E25F9C" w:rsidRPr="00096A7E">
        <w:t xml:space="preserve">Summary of reports and reviews (published in a peer-review journal) reported the association between </w:t>
      </w:r>
      <w:r w:rsidR="007C476B">
        <w:t>work-related</w:t>
      </w:r>
      <w:r w:rsidR="007C476B" w:rsidRPr="00096A7E">
        <w:t xml:space="preserve"> </w:t>
      </w:r>
      <w:r w:rsidR="00E25F9C" w:rsidRPr="00096A7E">
        <w:t>exposure and lung diseases</w:t>
      </w:r>
      <w:bookmarkEnd w:id="265"/>
      <w:bookmarkEnd w:id="266"/>
      <w:bookmarkEnd w:id="267"/>
    </w:p>
    <w:tbl>
      <w:tblPr>
        <w:tblStyle w:val="LightShading-Accent2"/>
        <w:tblW w:w="14743" w:type="dxa"/>
        <w:tblLayout w:type="fixed"/>
        <w:tblLook w:val="04A0" w:firstRow="1" w:lastRow="0" w:firstColumn="1" w:lastColumn="0" w:noHBand="0" w:noVBand="1"/>
      </w:tblPr>
      <w:tblGrid>
        <w:gridCol w:w="1276"/>
        <w:gridCol w:w="993"/>
        <w:gridCol w:w="1842"/>
        <w:gridCol w:w="1418"/>
        <w:gridCol w:w="1417"/>
        <w:gridCol w:w="1701"/>
        <w:gridCol w:w="6096"/>
      </w:tblGrid>
      <w:tr w:rsidR="00E25F9C" w:rsidRPr="008930E3" w14:paraId="4F231532"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3184FF3" w14:textId="77777777" w:rsidR="00E25F9C" w:rsidRPr="00E97A95" w:rsidRDefault="00E25F9C" w:rsidP="00BD13AA">
            <w:pPr>
              <w:spacing w:before="0" w:after="0"/>
              <w:rPr>
                <w:b w:val="0"/>
                <w:sz w:val="18"/>
                <w:szCs w:val="20"/>
              </w:rPr>
            </w:pPr>
            <w:r w:rsidRPr="00E97A95">
              <w:rPr>
                <w:b w:val="0"/>
                <w:sz w:val="18"/>
                <w:szCs w:val="20"/>
              </w:rPr>
              <w:t>First author, year</w:t>
            </w:r>
            <w:bookmarkStart w:id="268" w:name="ColumnTitle_11"/>
            <w:bookmarkEnd w:id="268"/>
          </w:p>
        </w:tc>
        <w:tc>
          <w:tcPr>
            <w:tcW w:w="0" w:type="dxa"/>
            <w:vAlign w:val="center"/>
          </w:tcPr>
          <w:p w14:paraId="26BFDD6B" w14:textId="77777777" w:rsidR="00E25F9C" w:rsidRPr="00E97A95" w:rsidRDefault="00E25F9C"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Study type </w:t>
            </w:r>
          </w:p>
        </w:tc>
        <w:tc>
          <w:tcPr>
            <w:tcW w:w="0" w:type="dxa"/>
            <w:vAlign w:val="center"/>
          </w:tcPr>
          <w:p w14:paraId="299E17EE" w14:textId="77777777" w:rsidR="00E25F9C" w:rsidRPr="00E97A95" w:rsidRDefault="00E25F9C"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Study population/source of data  </w:t>
            </w:r>
          </w:p>
        </w:tc>
        <w:tc>
          <w:tcPr>
            <w:tcW w:w="0" w:type="dxa"/>
            <w:vAlign w:val="center"/>
          </w:tcPr>
          <w:p w14:paraId="3108D8EF" w14:textId="77777777" w:rsidR="00E25F9C" w:rsidRPr="00E97A95" w:rsidRDefault="00E25F9C"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Exposure assessed</w:t>
            </w:r>
          </w:p>
        </w:tc>
        <w:tc>
          <w:tcPr>
            <w:tcW w:w="0" w:type="dxa"/>
            <w:vAlign w:val="center"/>
          </w:tcPr>
          <w:p w14:paraId="3B7709A3" w14:textId="77777777" w:rsidR="00E25F9C" w:rsidRPr="00E97A95" w:rsidRDefault="00E25F9C"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Methods of exposure assessment </w:t>
            </w:r>
          </w:p>
        </w:tc>
        <w:tc>
          <w:tcPr>
            <w:tcW w:w="0" w:type="dxa"/>
            <w:vAlign w:val="center"/>
          </w:tcPr>
          <w:p w14:paraId="60B9909F" w14:textId="77777777" w:rsidR="00E25F9C" w:rsidRPr="00E97A95" w:rsidRDefault="00E25F9C"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Outcome/s </w:t>
            </w:r>
            <w:r w:rsidRPr="00E97A95">
              <w:rPr>
                <w:b w:val="0"/>
                <w:sz w:val="18"/>
                <w:szCs w:val="18"/>
              </w:rPr>
              <w:t>assessed</w:t>
            </w:r>
          </w:p>
        </w:tc>
        <w:tc>
          <w:tcPr>
            <w:tcW w:w="0" w:type="dxa"/>
            <w:vAlign w:val="center"/>
          </w:tcPr>
          <w:p w14:paraId="49EE1EDE" w14:textId="77777777" w:rsidR="00E25F9C" w:rsidRPr="00E97A95" w:rsidRDefault="00E25F9C"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Key findings  </w:t>
            </w:r>
          </w:p>
        </w:tc>
      </w:tr>
      <w:tr w:rsidR="00E25F9C" w:rsidRPr="008930E3" w14:paraId="2C3C99A3" w14:textId="77777777" w:rsidTr="00E2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0FF1043F" w14:textId="336B5634" w:rsidR="00E25F9C" w:rsidRPr="00CE0FAE" w:rsidRDefault="00FE3D77" w:rsidP="00BD13AA">
            <w:pPr>
              <w:spacing w:after="0"/>
              <w:rPr>
                <w:b w:val="0"/>
                <w:sz w:val="18"/>
                <w:szCs w:val="20"/>
              </w:rPr>
            </w:pPr>
            <w:r>
              <w:rPr>
                <w:color w:val="000000" w:themeColor="text1"/>
                <w:sz w:val="18"/>
              </w:rPr>
              <w:t>C</w:t>
            </w:r>
            <w:r w:rsidR="0068732A">
              <w:rPr>
                <w:color w:val="000000" w:themeColor="text1"/>
                <w:sz w:val="18"/>
              </w:rPr>
              <w:t>oal workers’ pneumoconiosis</w:t>
            </w:r>
          </w:p>
        </w:tc>
      </w:tr>
      <w:tr w:rsidR="00E25F9C" w:rsidRPr="008930E3" w14:paraId="07432757" w14:textId="77777777" w:rsidTr="00E25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BDED743" w14:textId="67BD3772" w:rsidR="00E25F9C" w:rsidRPr="00B41D6A" w:rsidRDefault="00E25F9C" w:rsidP="00BD13AA">
            <w:pPr>
              <w:spacing w:after="0"/>
              <w:rPr>
                <w:b w:val="0"/>
                <w:bCs w:val="0"/>
                <w:sz w:val="18"/>
                <w:szCs w:val="20"/>
              </w:rPr>
            </w:pPr>
            <w:r w:rsidRPr="00B41D6A">
              <w:rPr>
                <w:b w:val="0"/>
                <w:bCs w:val="0"/>
                <w:sz w:val="18"/>
                <w:szCs w:val="20"/>
              </w:rPr>
              <w:t xml:space="preserve">Han et al. (2018) </w:t>
            </w:r>
            <w:r w:rsidRPr="00B41D6A">
              <w:rPr>
                <w:sz w:val="18"/>
                <w:szCs w:val="20"/>
              </w:rPr>
              <w:fldChar w:fldCharType="begin"/>
            </w:r>
            <w:r w:rsidR="00A3227C" w:rsidRPr="00B41D6A">
              <w:rPr>
                <w:b w:val="0"/>
                <w:bCs w:val="0"/>
                <w:sz w:val="18"/>
                <w:szCs w:val="20"/>
              </w:rPr>
              <w:instrText xml:space="preserve"> ADDIN EN.CITE &lt;EndNote&gt;&lt;Cite&gt;&lt;Author&gt;Han&lt;/Author&gt;&lt;Year&gt;2018&lt;/Year&gt;&lt;RecNum&gt;56&lt;/RecNum&gt;&lt;DisplayText&gt;[118]&lt;/DisplayText&gt;&lt;record&gt;&lt;rec-number&gt;56&lt;/rec-number&gt;&lt;foreign-keys&gt;&lt;key app="EN" db-id="0vpvtf5at5xer9edax8xpat95eezs0zffpe0" timestamp="1550035604"&gt;56&lt;/key&gt;&lt;/foreign-keys&gt;&lt;ref-type name="Journal Article"&gt;17&lt;/ref-type&gt;&lt;contributors&gt;&lt;authors&gt;&lt;author&gt;Han, Shuai&lt;/author&gt;&lt;author&gt;Chen, Hong&lt;/author&gt;&lt;author&gt;Harvey, Maggie-Anne&lt;/author&gt;&lt;author&gt;Stemn, Eric&lt;/author&gt;&lt;author&gt;Cliff, David&lt;/author&gt;&lt;/authors&gt;&lt;/contributors&gt;&lt;titles&gt;&lt;title&gt;Focusing on Coal Workers&amp;apos; Lung Diseases: A Comparative Analysis of China, Australia, and the United States&lt;/title&gt;&lt;secondary-title&gt;Int J Environ Res Public Health&lt;/secondary-title&gt;&lt;/titles&gt;&lt;periodical&gt;&lt;full-title&gt;International Journal of Environmental Research and Public Health&lt;/full-title&gt;&lt;abbr-1&gt;Int J Environ Res Public Health&lt;/abbr-1&gt;&lt;/periodical&gt;&lt;pages&gt;2565&lt;/pages&gt;&lt;volume&gt;15&lt;/volume&gt;&lt;number&gt;11&lt;/number&gt;&lt;dates&gt;&lt;year&gt;2018&lt;/year&gt;&lt;/dates&gt;&lt;publisher&gt;MDPI&lt;/publisher&gt;&lt;isbn&gt;1660-4601&amp;#xD;1661-7827&lt;/isbn&gt;&lt;accession-num&gt;30453500&lt;/accession-num&gt;&lt;urls&gt;&lt;related-urls&gt;&lt;url&gt;https://www.ncbi.nlm.nih.gov/pubmed/30453500&lt;/url&gt;&lt;url&gt;https://www.ncbi.nlm.nih.gov/pmc/PMC6266950/&lt;/url&gt;&lt;/related-urls&gt;&lt;/urls&gt;&lt;electronic-resource-num&gt;10.3390/ijerph15112565&lt;/electronic-resource-num&gt;&lt;remote-database-name&gt;PubMed&lt;/remote-database-name&gt;&lt;/record&gt;&lt;/Cite&gt;&lt;/EndNote&gt;</w:instrText>
            </w:r>
            <w:r w:rsidRPr="00B41D6A">
              <w:rPr>
                <w:sz w:val="18"/>
                <w:szCs w:val="20"/>
              </w:rPr>
              <w:fldChar w:fldCharType="separate"/>
            </w:r>
            <w:r w:rsidR="00A3227C" w:rsidRPr="00B41D6A">
              <w:rPr>
                <w:b w:val="0"/>
                <w:bCs w:val="0"/>
                <w:noProof/>
                <w:sz w:val="18"/>
                <w:szCs w:val="20"/>
              </w:rPr>
              <w:t>[118]</w:t>
            </w:r>
            <w:r w:rsidRPr="00B41D6A">
              <w:rPr>
                <w:sz w:val="18"/>
                <w:szCs w:val="20"/>
              </w:rPr>
              <w:fldChar w:fldCharType="end"/>
            </w:r>
          </w:p>
        </w:tc>
        <w:tc>
          <w:tcPr>
            <w:tcW w:w="993" w:type="dxa"/>
          </w:tcPr>
          <w:p w14:paraId="1EF4DF09"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8930E3">
              <w:rPr>
                <w:sz w:val="18"/>
                <w:szCs w:val="20"/>
              </w:rPr>
              <w:t xml:space="preserve">Review  </w:t>
            </w:r>
          </w:p>
        </w:tc>
        <w:tc>
          <w:tcPr>
            <w:tcW w:w="1842" w:type="dxa"/>
          </w:tcPr>
          <w:p w14:paraId="331D30DD"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8930E3">
              <w:rPr>
                <w:sz w:val="18"/>
                <w:szCs w:val="20"/>
              </w:rPr>
              <w:t>Published papers</w:t>
            </w:r>
          </w:p>
        </w:tc>
        <w:tc>
          <w:tcPr>
            <w:tcW w:w="1418" w:type="dxa"/>
          </w:tcPr>
          <w:p w14:paraId="01E86AE7"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8930E3">
              <w:rPr>
                <w:sz w:val="18"/>
                <w:szCs w:val="20"/>
              </w:rPr>
              <w:t xml:space="preserve">Coal mine dust </w:t>
            </w:r>
          </w:p>
        </w:tc>
        <w:tc>
          <w:tcPr>
            <w:tcW w:w="1417" w:type="dxa"/>
          </w:tcPr>
          <w:p w14:paraId="4C59C083"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8930E3">
              <w:rPr>
                <w:sz w:val="18"/>
                <w:szCs w:val="20"/>
              </w:rPr>
              <w:t>Doctor diagnosed cases</w:t>
            </w:r>
          </w:p>
        </w:tc>
        <w:tc>
          <w:tcPr>
            <w:tcW w:w="1701" w:type="dxa"/>
          </w:tcPr>
          <w:p w14:paraId="2A3B3BF5"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8930E3">
              <w:rPr>
                <w:sz w:val="18"/>
                <w:szCs w:val="20"/>
              </w:rPr>
              <w:t>CWP</w:t>
            </w:r>
          </w:p>
        </w:tc>
        <w:tc>
          <w:tcPr>
            <w:tcW w:w="6096" w:type="dxa"/>
          </w:tcPr>
          <w:p w14:paraId="3D77F2BB"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In Australia, 1000 pneumoconiosis fatalities were reported between 1979-2002.</w:t>
            </w:r>
          </w:p>
          <w:p w14:paraId="3DA7C9C6"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A1EB3">
              <w:rPr>
                <w:sz w:val="18"/>
                <w:szCs w:val="20"/>
              </w:rPr>
              <w:t xml:space="preserve">Queensland </w:t>
            </w:r>
            <w:r w:rsidRPr="008930E3">
              <w:rPr>
                <w:sz w:val="18"/>
                <w:szCs w:val="20"/>
              </w:rPr>
              <w:t>gov</w:t>
            </w:r>
            <w:r>
              <w:rPr>
                <w:sz w:val="18"/>
                <w:szCs w:val="20"/>
              </w:rPr>
              <w:t>ernment</w:t>
            </w:r>
            <w:r w:rsidRPr="008930E3">
              <w:rPr>
                <w:sz w:val="18"/>
                <w:szCs w:val="20"/>
              </w:rPr>
              <w:t xml:space="preserve"> reported 26 cases of CWP and 9 cases of silicosis from 1986 to 2018.</w:t>
            </w:r>
          </w:p>
          <w:p w14:paraId="68F48299"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8930E3">
              <w:rPr>
                <w:sz w:val="18"/>
                <w:szCs w:val="20"/>
              </w:rPr>
              <w:t xml:space="preserve">Prevalence is lower than asbestosis and asthma. </w:t>
            </w:r>
          </w:p>
        </w:tc>
      </w:tr>
      <w:tr w:rsidR="00E25F9C" w:rsidRPr="008930E3" w14:paraId="428BFF0C" w14:textId="77777777" w:rsidTr="00E2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648DC78" w14:textId="068C4946" w:rsidR="00E25F9C" w:rsidRPr="00B41D6A" w:rsidRDefault="00E25F9C" w:rsidP="00BD13AA">
            <w:pPr>
              <w:spacing w:after="0"/>
              <w:rPr>
                <w:b w:val="0"/>
                <w:bCs w:val="0"/>
                <w:sz w:val="18"/>
                <w:szCs w:val="20"/>
              </w:rPr>
            </w:pPr>
            <w:r w:rsidRPr="00B41D6A">
              <w:rPr>
                <w:b w:val="0"/>
                <w:bCs w:val="0"/>
                <w:sz w:val="18"/>
                <w:szCs w:val="18"/>
              </w:rPr>
              <w:t xml:space="preserve">McCall et al. (2017) </w:t>
            </w:r>
            <w:r w:rsidRPr="00B41D6A">
              <w:rPr>
                <w:sz w:val="18"/>
                <w:szCs w:val="18"/>
              </w:rPr>
              <w:fldChar w:fldCharType="begin"/>
            </w:r>
            <w:r w:rsidR="00D26918" w:rsidRPr="00B41D6A">
              <w:rPr>
                <w:b w:val="0"/>
                <w:bCs w:val="0"/>
                <w:sz w:val="18"/>
                <w:szCs w:val="18"/>
              </w:rPr>
              <w:instrText xml:space="preserve"> ADDIN EN.CITE &lt;EndNote&gt;&lt;Cite&gt;&lt;Author&gt;McCall&lt;/Author&gt;&lt;Year&gt;2017&lt;/Year&gt;&lt;RecNum&gt;53&lt;/RecNum&gt;&lt;DisplayText&gt;[170]&lt;/DisplayText&gt;&lt;record&gt;&lt;rec-number&gt;53&lt;/rec-number&gt;&lt;foreign-keys&gt;&lt;key app="EN" db-id="0vpvtf5at5xer9edax8xpat95eezs0zffpe0" timestamp="1550031101"&gt;53&lt;/key&gt;&lt;/foreign-keys&gt;&lt;ref-type name="Journal Article"&gt;17&lt;/ref-type&gt;&lt;contributors&gt;&lt;authors&gt;&lt;author&gt;McCall, Chris&lt;/author&gt;&lt;/authors&gt;&lt;/contributors&gt;&lt;titles&gt;&lt;title&gt;The cost of complacency—black lung in Australia&lt;/title&gt;&lt;secondary-title&gt;The Lancet&lt;/secondary-title&gt;&lt;/titles&gt;&lt;periodical&gt;&lt;full-title&gt;The Lancet&lt;/full-title&gt;&lt;abbr-1&gt;Lancet&lt;/abbr-1&gt;&lt;/periodical&gt;&lt;pages&gt;727-729&lt;/pages&gt;&lt;volume&gt;390&lt;/volume&gt;&lt;number&gt;10096&lt;/number&gt;&lt;dates&gt;&lt;year&gt;2017&lt;/year&gt;&lt;pub-dates&gt;&lt;date&gt;2017/08/19/&lt;/date&gt;&lt;/pub-dates&gt;&lt;/dates&gt;&lt;isbn&gt;0140-6736&lt;/isbn&gt;&lt;urls&gt;&lt;related-urls&gt;&lt;url&gt;http://www.sciencedirect.com/science/article/pii/S0140673617322377&lt;/url&gt;&lt;/related-urls&gt;&lt;/urls&gt;&lt;electronic-resource-num&gt;https://doi.org/10.1016/S0140-6736(17)32237-7&lt;/electronic-resource-num&gt;&lt;/record&gt;&lt;/Cite&gt;&lt;/EndNote&gt;</w:instrText>
            </w:r>
            <w:r w:rsidRPr="00B41D6A">
              <w:rPr>
                <w:sz w:val="18"/>
                <w:szCs w:val="18"/>
              </w:rPr>
              <w:fldChar w:fldCharType="separate"/>
            </w:r>
            <w:r w:rsidR="00D26918" w:rsidRPr="00B41D6A">
              <w:rPr>
                <w:b w:val="0"/>
                <w:bCs w:val="0"/>
                <w:noProof/>
                <w:sz w:val="18"/>
                <w:szCs w:val="18"/>
              </w:rPr>
              <w:t>[170]</w:t>
            </w:r>
            <w:r w:rsidRPr="00B41D6A">
              <w:rPr>
                <w:sz w:val="18"/>
                <w:szCs w:val="18"/>
              </w:rPr>
              <w:fldChar w:fldCharType="end"/>
            </w:r>
          </w:p>
        </w:tc>
        <w:tc>
          <w:tcPr>
            <w:tcW w:w="993" w:type="dxa"/>
          </w:tcPr>
          <w:p w14:paraId="243EB359"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Report </w:t>
            </w:r>
          </w:p>
        </w:tc>
        <w:tc>
          <w:tcPr>
            <w:tcW w:w="1842" w:type="dxa"/>
          </w:tcPr>
          <w:p w14:paraId="14732950"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Published papers and reports </w:t>
            </w:r>
          </w:p>
        </w:tc>
        <w:tc>
          <w:tcPr>
            <w:tcW w:w="1418" w:type="dxa"/>
          </w:tcPr>
          <w:p w14:paraId="21049C95"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Coal dust </w:t>
            </w:r>
          </w:p>
        </w:tc>
        <w:tc>
          <w:tcPr>
            <w:tcW w:w="1417" w:type="dxa"/>
          </w:tcPr>
          <w:p w14:paraId="48F7D4A6"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Doctors diagnosed </w:t>
            </w:r>
          </w:p>
        </w:tc>
        <w:tc>
          <w:tcPr>
            <w:tcW w:w="1701" w:type="dxa"/>
          </w:tcPr>
          <w:p w14:paraId="66A5B9F2"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CWP</w:t>
            </w:r>
          </w:p>
        </w:tc>
        <w:tc>
          <w:tcPr>
            <w:tcW w:w="6096" w:type="dxa"/>
          </w:tcPr>
          <w:p w14:paraId="7EDB6A5A"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A1EB3">
              <w:rPr>
                <w:sz w:val="18"/>
                <w:szCs w:val="20"/>
              </w:rPr>
              <w:t>23 miners or former coal miners, who had worked in Queensland state, have been diagnosed with coal worker’s pneumoconiosis (CWP), as black lung</w:t>
            </w:r>
          </w:p>
        </w:tc>
      </w:tr>
      <w:tr w:rsidR="00E25F9C" w:rsidRPr="008930E3" w14:paraId="618872F5" w14:textId="77777777" w:rsidTr="00E25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FC44F0C" w14:textId="3B09914C" w:rsidR="00E25F9C" w:rsidRPr="00B41D6A" w:rsidRDefault="00E25F9C" w:rsidP="00BD13AA">
            <w:pPr>
              <w:spacing w:after="0"/>
              <w:rPr>
                <w:b w:val="0"/>
                <w:bCs w:val="0"/>
                <w:sz w:val="18"/>
                <w:szCs w:val="18"/>
              </w:rPr>
            </w:pPr>
            <w:proofErr w:type="spellStart"/>
            <w:r w:rsidRPr="00B41D6A">
              <w:rPr>
                <w:b w:val="0"/>
                <w:bCs w:val="0"/>
                <w:sz w:val="18"/>
                <w:szCs w:val="20"/>
              </w:rPr>
              <w:t>Zosky</w:t>
            </w:r>
            <w:proofErr w:type="spellEnd"/>
            <w:r w:rsidRPr="00B41D6A">
              <w:rPr>
                <w:b w:val="0"/>
                <w:bCs w:val="0"/>
                <w:sz w:val="18"/>
                <w:szCs w:val="20"/>
              </w:rPr>
              <w:t xml:space="preserve"> et al. (2016) </w:t>
            </w:r>
            <w:r w:rsidRPr="00B41D6A">
              <w:rPr>
                <w:sz w:val="18"/>
                <w:szCs w:val="20"/>
              </w:rPr>
              <w:fldChar w:fldCharType="begin">
                <w:fldData xml:space="preserve">PEVuZE5vdGU+PENpdGU+PEF1dGhvcj5ab3NreTwvQXV0aG9yPjxZZWFyPjIwMTY8L1llYXI+PFJl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=
</w:fldData>
              </w:fldChar>
            </w:r>
            <w:r w:rsidR="00A3227C" w:rsidRPr="00B41D6A">
              <w:rPr>
                <w:b w:val="0"/>
                <w:bCs w:val="0"/>
                <w:sz w:val="18"/>
                <w:szCs w:val="20"/>
              </w:rPr>
              <w:instrText xml:space="preserve"> ADDIN EN.CITE </w:instrText>
            </w:r>
            <w:r w:rsidR="00A3227C" w:rsidRPr="00B41D6A">
              <w:rPr>
                <w:sz w:val="18"/>
                <w:szCs w:val="20"/>
              </w:rPr>
              <w:fldChar w:fldCharType="begin">
                <w:fldData xml:space="preserve">PEVuZE5vdGU+PENpdGU+PEF1dGhvcj5ab3NreTwvQXV0aG9yPjxZZWFyPjIwMTY8L1llYXI+PFJl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=
</w:fldData>
              </w:fldChar>
            </w:r>
            <w:r w:rsidR="00A3227C" w:rsidRPr="00B41D6A">
              <w:rPr>
                <w:b w:val="0"/>
                <w:bCs w:val="0"/>
                <w:sz w:val="18"/>
                <w:szCs w:val="20"/>
              </w:rPr>
              <w:instrText xml:space="preserve"> ADDIN EN.CITE.DATA </w:instrText>
            </w:r>
            <w:r w:rsidR="00A3227C" w:rsidRPr="00B41D6A">
              <w:rPr>
                <w:sz w:val="18"/>
                <w:szCs w:val="20"/>
              </w:rPr>
            </w:r>
            <w:r w:rsidR="00A3227C" w:rsidRPr="00B41D6A">
              <w:rPr>
                <w:sz w:val="18"/>
                <w:szCs w:val="20"/>
              </w:rPr>
              <w:fldChar w:fldCharType="end"/>
            </w:r>
            <w:r w:rsidRPr="00B41D6A">
              <w:rPr>
                <w:sz w:val="18"/>
                <w:szCs w:val="20"/>
              </w:rPr>
            </w:r>
            <w:r w:rsidRPr="00B41D6A">
              <w:rPr>
                <w:sz w:val="18"/>
                <w:szCs w:val="20"/>
              </w:rPr>
              <w:fldChar w:fldCharType="separate"/>
            </w:r>
            <w:r w:rsidR="00A3227C" w:rsidRPr="00B41D6A">
              <w:rPr>
                <w:b w:val="0"/>
                <w:bCs w:val="0"/>
                <w:noProof/>
                <w:sz w:val="18"/>
                <w:szCs w:val="20"/>
              </w:rPr>
              <w:t>[41]</w:t>
            </w:r>
            <w:r w:rsidRPr="00B41D6A">
              <w:rPr>
                <w:sz w:val="18"/>
                <w:szCs w:val="20"/>
              </w:rPr>
              <w:fldChar w:fldCharType="end"/>
            </w:r>
          </w:p>
        </w:tc>
        <w:tc>
          <w:tcPr>
            <w:tcW w:w="993" w:type="dxa"/>
          </w:tcPr>
          <w:p w14:paraId="7919311C"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Review</w:t>
            </w:r>
          </w:p>
        </w:tc>
        <w:tc>
          <w:tcPr>
            <w:tcW w:w="1842" w:type="dxa"/>
          </w:tcPr>
          <w:p w14:paraId="567DF063"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Published papers</w:t>
            </w:r>
            <w:r>
              <w:rPr>
                <w:sz w:val="18"/>
                <w:szCs w:val="20"/>
              </w:rPr>
              <w:t xml:space="preserve"> and reports</w:t>
            </w:r>
          </w:p>
        </w:tc>
        <w:tc>
          <w:tcPr>
            <w:tcW w:w="1418" w:type="dxa"/>
          </w:tcPr>
          <w:p w14:paraId="387BF17D"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Coal dust </w:t>
            </w:r>
          </w:p>
        </w:tc>
        <w:tc>
          <w:tcPr>
            <w:tcW w:w="1417" w:type="dxa"/>
          </w:tcPr>
          <w:p w14:paraId="05EC14FE"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Published data sources</w:t>
            </w:r>
          </w:p>
        </w:tc>
        <w:tc>
          <w:tcPr>
            <w:tcW w:w="1701" w:type="dxa"/>
          </w:tcPr>
          <w:p w14:paraId="4CEDF9D0"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CWP</w:t>
            </w:r>
          </w:p>
        </w:tc>
        <w:tc>
          <w:tcPr>
            <w:tcW w:w="6096" w:type="dxa"/>
          </w:tcPr>
          <w:p w14:paraId="60957A7A" w14:textId="77777777" w:rsidR="00E25F9C" w:rsidRPr="009A1EB3"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9E09C0">
              <w:rPr>
                <w:sz w:val="18"/>
                <w:szCs w:val="20"/>
              </w:rPr>
              <w:t>2001 and 2003 there were 750 new cases of pneumoconiosis (including CWP, asbestosis and silicosis), with 92 deaths in 2003</w:t>
            </w:r>
          </w:p>
        </w:tc>
      </w:tr>
      <w:tr w:rsidR="00E25F9C" w:rsidRPr="008930E3" w14:paraId="3AEA67D1" w14:textId="77777777" w:rsidTr="00E2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4AAF1CA3" w14:textId="77777777" w:rsidR="00E25F9C" w:rsidRPr="0068732A" w:rsidRDefault="00E25F9C" w:rsidP="00BD13AA">
            <w:pPr>
              <w:spacing w:after="0"/>
              <w:rPr>
                <w:b w:val="0"/>
                <w:bCs w:val="0"/>
                <w:sz w:val="18"/>
                <w:szCs w:val="20"/>
              </w:rPr>
            </w:pPr>
            <w:r w:rsidRPr="0068732A">
              <w:rPr>
                <w:b w:val="0"/>
                <w:sz w:val="18"/>
                <w:szCs w:val="20"/>
              </w:rPr>
              <w:t xml:space="preserve">Silicosis </w:t>
            </w:r>
          </w:p>
        </w:tc>
      </w:tr>
      <w:tr w:rsidR="00E25F9C" w:rsidRPr="008930E3" w14:paraId="38004A8E" w14:textId="77777777" w:rsidTr="00E25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D9D8528" w14:textId="28388133" w:rsidR="00E25F9C" w:rsidRPr="0068732A" w:rsidRDefault="00E25F9C" w:rsidP="00BD13AA">
            <w:pPr>
              <w:spacing w:after="0"/>
              <w:rPr>
                <w:b w:val="0"/>
                <w:bCs w:val="0"/>
                <w:sz w:val="18"/>
                <w:szCs w:val="20"/>
                <w:lang w:val="fr-FR"/>
              </w:rPr>
            </w:pPr>
            <w:proofErr w:type="spellStart"/>
            <w:r w:rsidRPr="0068732A">
              <w:rPr>
                <w:b w:val="0"/>
                <w:bCs w:val="0"/>
                <w:sz w:val="18"/>
                <w:szCs w:val="20"/>
                <w:lang w:val="fr-FR"/>
              </w:rPr>
              <w:t>Newbigin</w:t>
            </w:r>
            <w:proofErr w:type="spellEnd"/>
            <w:r w:rsidRPr="0068732A">
              <w:rPr>
                <w:b w:val="0"/>
                <w:bCs w:val="0"/>
                <w:sz w:val="18"/>
                <w:szCs w:val="20"/>
                <w:lang w:val="fr-FR"/>
              </w:rPr>
              <w:t xml:space="preserve"> et al. (2019) </w:t>
            </w:r>
            <w:r w:rsidRPr="0068732A">
              <w:rPr>
                <w:sz w:val="18"/>
                <w:szCs w:val="20"/>
              </w:rPr>
              <w:fldChar w:fldCharType="begin"/>
            </w:r>
            <w:r w:rsidR="00D26918" w:rsidRPr="0068732A">
              <w:rPr>
                <w:b w:val="0"/>
                <w:sz w:val="18"/>
                <w:szCs w:val="20"/>
              </w:rPr>
              <w:instrText xml:space="preserve"> ADDIN EN.CITE &lt;EndNote&gt;&lt;Cite&gt;&lt;Author&gt;Newbigin&lt;/Author&gt;&lt;Year&gt;2019&lt;/Year&gt;&lt;RecNum&gt;322&lt;/RecNum&gt;&lt;DisplayText&gt;[171]&lt;/DisplayText&gt;&lt;record&gt;&lt;rec-number&gt;322&lt;/rec-number&gt;&lt;foreign-keys&gt;&lt;key app="EN" db-id="0vpvtf5at5xer9edax8xpat95eezs0zffpe0" timestamp="1567560497"&gt;322&lt;/key&gt;&lt;/foreign-keys&gt;&lt;ref-type name="Journal Article"&gt;17&lt;/ref-type&gt;&lt;contributors&gt;&lt;authors&gt;&lt;author&gt;Newbigin, K.&lt;/author&gt;&lt;author&gt;Parsons, R.&lt;/author&gt;&lt;author&gt;Deller, D.&lt;/author&gt;&lt;author&gt;Edwards, R.&lt;/author&gt;&lt;author&gt;McBean, R.&lt;/author&gt;&lt;/authors&gt;&lt;/contributors&gt;&lt;auth-address&gt;Wesley Dust Disease Research Centre, Wesley Hospital, Brisbane, QLD, Australia.&amp;#xD;Wesley Medical Imaging, Wesley Hospital, Brisbane, QLD, Australia.&amp;#xD;Gold Coast Respiratory and Sleep Clinic, Pindara Private Hospital, Gold Coast, QLD, Australia.&amp;#xD;Genesis Sleepcare, Wesley Hospital, Brisbane, QLD, Australia.&lt;/auth-address&gt;&lt;titles&gt;&lt;title&gt;Stonemasons with silicosis: Preliminary findings and a warning message from Australia&lt;/title&gt;&lt;secondary-title&gt;Respirology&lt;/secondary-title&gt;&lt;/titles&gt;&lt;periodical&gt;&lt;full-title&gt;Respirology&lt;/full-title&gt;&lt;abbr-1&gt;Respirology&lt;/abbr-1&gt;&lt;/periodical&gt;&lt;pages&gt;1220-1221&lt;/pages&gt;&lt;volume&gt;24&lt;/volume&gt;&lt;number&gt;12&lt;/number&gt;&lt;edition&gt;2019/08/14&lt;/edition&gt;&lt;keywords&gt;&lt;keyword&gt;ILO chest radiograph&lt;/keyword&gt;&lt;keyword&gt;artificial stone&lt;/keyword&gt;&lt;keyword&gt;high resolution computed tomography&lt;/keyword&gt;&lt;keyword&gt;occupational lung diseases&lt;/keyword&gt;&lt;keyword&gt;silicosis&lt;/keyword&gt;&lt;/keywords&gt;&lt;dates&gt;&lt;year&gt;2019&lt;/year&gt;&lt;pub-dates&gt;&lt;date&gt;Aug 12&lt;/date&gt;&lt;/pub-dates&gt;&lt;/dates&gt;&lt;isbn&gt;1323-7799&lt;/isbn&gt;&lt;accession-num&gt;31407419&lt;/accession-num&gt;&lt;urls&gt;&lt;/urls&gt;&lt;electronic-resource-num&gt;10.1111/resp.13672&lt;/electronic-resource-num&gt;&lt;remote-database-provider&gt;NLM&lt;/remote-database-provider&gt;&lt;language&gt;eng&lt;/language&gt;&lt;/record&gt;&lt;/Cite&gt;&lt;/EndNote&gt;</w:instrText>
            </w:r>
            <w:r w:rsidRPr="0068732A">
              <w:rPr>
                <w:sz w:val="18"/>
                <w:szCs w:val="20"/>
              </w:rPr>
              <w:fldChar w:fldCharType="separate"/>
            </w:r>
            <w:r w:rsidR="00D26918" w:rsidRPr="0068732A">
              <w:rPr>
                <w:b w:val="0"/>
                <w:noProof/>
                <w:sz w:val="18"/>
                <w:szCs w:val="20"/>
              </w:rPr>
              <w:t>[171]</w:t>
            </w:r>
            <w:r w:rsidRPr="0068732A">
              <w:rPr>
                <w:sz w:val="18"/>
                <w:szCs w:val="20"/>
              </w:rPr>
              <w:fldChar w:fldCharType="end"/>
            </w:r>
          </w:p>
        </w:tc>
        <w:tc>
          <w:tcPr>
            <w:tcW w:w="993" w:type="dxa"/>
          </w:tcPr>
          <w:p w14:paraId="2F0A2D45"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Review </w:t>
            </w:r>
          </w:p>
        </w:tc>
        <w:tc>
          <w:tcPr>
            <w:tcW w:w="1842" w:type="dxa"/>
          </w:tcPr>
          <w:p w14:paraId="34776C76"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Review of cases </w:t>
            </w:r>
          </w:p>
        </w:tc>
        <w:tc>
          <w:tcPr>
            <w:tcW w:w="1418" w:type="dxa"/>
          </w:tcPr>
          <w:p w14:paraId="6488ADC7" w14:textId="7EC68AA9" w:rsidR="00E25F9C" w:rsidRDefault="00FE3D77"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RCS </w:t>
            </w:r>
            <w:r w:rsidR="00E25F9C">
              <w:rPr>
                <w:sz w:val="18"/>
                <w:szCs w:val="20"/>
              </w:rPr>
              <w:t xml:space="preserve">dust  </w:t>
            </w:r>
          </w:p>
        </w:tc>
        <w:tc>
          <w:tcPr>
            <w:tcW w:w="1417" w:type="dxa"/>
          </w:tcPr>
          <w:p w14:paraId="6A7F8CFF"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Retrospective review </w:t>
            </w:r>
          </w:p>
        </w:tc>
        <w:tc>
          <w:tcPr>
            <w:tcW w:w="1701" w:type="dxa"/>
          </w:tcPr>
          <w:p w14:paraId="3A510D72"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Silicosis </w:t>
            </w:r>
          </w:p>
        </w:tc>
        <w:tc>
          <w:tcPr>
            <w:tcW w:w="6096" w:type="dxa"/>
          </w:tcPr>
          <w:p w14:paraId="527D9D17" w14:textId="77777777" w:rsidR="00E25F9C" w:rsidRPr="009E09C0"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78 cases were men, with a mean age 34.1 years, 36 of them were diagnosed accelerated and 42 chronic silicosis.  </w:t>
            </w:r>
          </w:p>
        </w:tc>
      </w:tr>
      <w:tr w:rsidR="00E25F9C" w:rsidRPr="008930E3" w14:paraId="6C3C9EA8" w14:textId="77777777" w:rsidTr="00E2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7E390332" w14:textId="77777777" w:rsidR="00E25F9C" w:rsidRPr="00CE0FAE" w:rsidRDefault="00E25F9C" w:rsidP="00BD13AA">
            <w:pPr>
              <w:spacing w:after="0"/>
              <w:rPr>
                <w:b w:val="0"/>
                <w:sz w:val="18"/>
                <w:szCs w:val="20"/>
              </w:rPr>
            </w:pPr>
            <w:r w:rsidRPr="00CE0FAE">
              <w:rPr>
                <w:sz w:val="18"/>
                <w:szCs w:val="20"/>
              </w:rPr>
              <w:t>Asbestosis</w:t>
            </w:r>
          </w:p>
        </w:tc>
      </w:tr>
      <w:tr w:rsidR="00E25F9C" w:rsidRPr="008930E3" w14:paraId="736424D3" w14:textId="77777777" w:rsidTr="00E25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C9F78DB" w14:textId="6FE3DA58" w:rsidR="00E25F9C" w:rsidRPr="00B41D6A" w:rsidRDefault="00E25F9C" w:rsidP="00BD13AA">
            <w:pPr>
              <w:spacing w:after="0"/>
              <w:rPr>
                <w:b w:val="0"/>
                <w:bCs w:val="0"/>
                <w:sz w:val="18"/>
                <w:szCs w:val="20"/>
                <w:lang w:val="fr-FR"/>
              </w:rPr>
            </w:pPr>
            <w:proofErr w:type="spellStart"/>
            <w:r w:rsidRPr="00B41D6A">
              <w:rPr>
                <w:b w:val="0"/>
                <w:bCs w:val="0"/>
                <w:sz w:val="18"/>
                <w:szCs w:val="20"/>
                <w:lang w:val="fr-FR"/>
              </w:rPr>
              <w:t>Soeberg</w:t>
            </w:r>
            <w:proofErr w:type="spellEnd"/>
            <w:r w:rsidRPr="00B41D6A">
              <w:rPr>
                <w:b w:val="0"/>
                <w:bCs w:val="0"/>
                <w:sz w:val="18"/>
                <w:szCs w:val="20"/>
                <w:lang w:val="fr-FR"/>
              </w:rPr>
              <w:t xml:space="preserve"> et al. (2018) </w:t>
            </w:r>
            <w:r w:rsidRPr="00B41D6A">
              <w:rPr>
                <w:sz w:val="18"/>
                <w:szCs w:val="20"/>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B41D6A">
              <w:rPr>
                <w:b w:val="0"/>
                <w:bCs w:val="0"/>
                <w:sz w:val="18"/>
                <w:szCs w:val="20"/>
              </w:rPr>
              <w:instrText xml:space="preserve"> ADDIN EN.CITE </w:instrText>
            </w:r>
            <w:r w:rsidR="00A3227C" w:rsidRPr="00B41D6A">
              <w:rPr>
                <w:sz w:val="18"/>
                <w:szCs w:val="20"/>
              </w:rPr>
              <w:fldChar w:fldCharType="begin">
                <w:fldData xml:space="preserve">PEVuZE5vdGU+PENpdGU+PEF1dGhvcj5Tb2ViZXJnPC9BdXRob3I+PFllYXI+MjAxODwvWWVhcj48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MTU8L3ZvbHVtZT48bnVtYmVyPjI8L251bWJlcj48ZWRpdGlvbj4yMDE4LzAyLzI0PC9lZGl0aW9u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</w:fldData>
              </w:fldChar>
            </w:r>
            <w:r w:rsidR="00A3227C" w:rsidRPr="00B41D6A">
              <w:rPr>
                <w:b w:val="0"/>
                <w:bCs w:val="0"/>
                <w:sz w:val="18"/>
                <w:szCs w:val="20"/>
              </w:rPr>
              <w:instrText xml:space="preserve"> ADDIN EN.CITE.DATA </w:instrText>
            </w:r>
            <w:r w:rsidR="00A3227C" w:rsidRPr="00B41D6A">
              <w:rPr>
                <w:sz w:val="18"/>
                <w:szCs w:val="20"/>
              </w:rPr>
            </w:r>
            <w:r w:rsidR="00A3227C" w:rsidRPr="00B41D6A">
              <w:rPr>
                <w:sz w:val="18"/>
                <w:szCs w:val="20"/>
              </w:rPr>
              <w:fldChar w:fldCharType="end"/>
            </w:r>
            <w:r w:rsidRPr="00B41D6A">
              <w:rPr>
                <w:sz w:val="18"/>
                <w:szCs w:val="20"/>
              </w:rPr>
            </w:r>
            <w:r w:rsidRPr="00B41D6A">
              <w:rPr>
                <w:sz w:val="18"/>
                <w:szCs w:val="20"/>
              </w:rPr>
              <w:fldChar w:fldCharType="separate"/>
            </w:r>
            <w:r w:rsidR="00A3227C" w:rsidRPr="00B41D6A">
              <w:rPr>
                <w:b w:val="0"/>
                <w:bCs w:val="0"/>
                <w:noProof/>
                <w:sz w:val="18"/>
                <w:szCs w:val="20"/>
              </w:rPr>
              <w:t>[57]</w:t>
            </w:r>
            <w:r w:rsidRPr="00B41D6A">
              <w:rPr>
                <w:sz w:val="18"/>
                <w:szCs w:val="20"/>
              </w:rPr>
              <w:fldChar w:fldCharType="end"/>
            </w:r>
          </w:p>
        </w:tc>
        <w:tc>
          <w:tcPr>
            <w:tcW w:w="993" w:type="dxa"/>
          </w:tcPr>
          <w:p w14:paraId="3CEC6411"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Narrative Review</w:t>
            </w:r>
          </w:p>
        </w:tc>
        <w:tc>
          <w:tcPr>
            <w:tcW w:w="1842" w:type="dxa"/>
          </w:tcPr>
          <w:p w14:paraId="53C7B96A" w14:textId="77777777" w:rsidR="00E25F9C" w:rsidRPr="008930E3"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8930E3">
              <w:rPr>
                <w:sz w:val="18"/>
                <w:szCs w:val="20"/>
              </w:rPr>
              <w:t>Published papers</w:t>
            </w:r>
            <w:r>
              <w:rPr>
                <w:sz w:val="18"/>
                <w:szCs w:val="20"/>
              </w:rPr>
              <w:t xml:space="preserve"> and reports</w:t>
            </w:r>
          </w:p>
        </w:tc>
        <w:tc>
          <w:tcPr>
            <w:tcW w:w="1418" w:type="dxa"/>
          </w:tcPr>
          <w:p w14:paraId="3020FE29"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Asbestos</w:t>
            </w:r>
          </w:p>
        </w:tc>
        <w:tc>
          <w:tcPr>
            <w:tcW w:w="1417" w:type="dxa"/>
          </w:tcPr>
          <w:p w14:paraId="7CC33EE3"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Hospitalised cases </w:t>
            </w:r>
          </w:p>
        </w:tc>
        <w:tc>
          <w:tcPr>
            <w:tcW w:w="1701" w:type="dxa"/>
          </w:tcPr>
          <w:p w14:paraId="69507C0E"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Asbestosis</w:t>
            </w:r>
          </w:p>
        </w:tc>
        <w:tc>
          <w:tcPr>
            <w:tcW w:w="6096" w:type="dxa"/>
          </w:tcPr>
          <w:p w14:paraId="4FB40D03" w14:textId="77777777"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Between 1998 to 2015, 2041 cases were admitted to hospitals for asbestosis.</w:t>
            </w:r>
          </w:p>
          <w:p w14:paraId="1CE57167" w14:textId="43DD9BF3"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In the same period, 833 hospitalisations for respiratory conditions </w:t>
            </w:r>
            <w:r w:rsidR="007B3ED0">
              <w:rPr>
                <w:sz w:val="18"/>
                <w:szCs w:val="20"/>
              </w:rPr>
              <w:t>because of the</w:t>
            </w:r>
            <w:r>
              <w:rPr>
                <w:sz w:val="18"/>
                <w:szCs w:val="20"/>
              </w:rPr>
              <w:t xml:space="preserve"> inhalation of chemicals, gases, fumes and vapours.</w:t>
            </w:r>
          </w:p>
          <w:p w14:paraId="0816F290" w14:textId="77E91D4F" w:rsidR="00E25F9C" w:rsidRDefault="00E25F9C"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From 1998 to 2015, 487 or 43</w:t>
            </w:r>
            <w:r w:rsidR="002D2E85">
              <w:rPr>
                <w:sz w:val="18"/>
                <w:szCs w:val="20"/>
              </w:rPr>
              <w:t>%</w:t>
            </w:r>
            <w:r>
              <w:rPr>
                <w:sz w:val="18"/>
                <w:szCs w:val="20"/>
              </w:rPr>
              <w:t xml:space="preserve"> hospitalisations were recorded as pleural plaques with the presence of asbestos. </w:t>
            </w:r>
          </w:p>
        </w:tc>
      </w:tr>
      <w:tr w:rsidR="00E25F9C" w:rsidRPr="008930E3" w14:paraId="76957CE0" w14:textId="77777777" w:rsidTr="00E2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3E59A6D" w14:textId="43700F23" w:rsidR="00E25F9C" w:rsidRPr="00B41D6A" w:rsidRDefault="00E25F9C" w:rsidP="00BD13AA">
            <w:pPr>
              <w:spacing w:after="0"/>
              <w:rPr>
                <w:b w:val="0"/>
                <w:bCs w:val="0"/>
                <w:sz w:val="18"/>
                <w:szCs w:val="20"/>
                <w:lang w:val="fr-FR"/>
              </w:rPr>
            </w:pPr>
            <w:r w:rsidRPr="00B41D6A">
              <w:rPr>
                <w:b w:val="0"/>
                <w:bCs w:val="0"/>
                <w:sz w:val="18"/>
                <w:szCs w:val="20"/>
                <w:lang w:val="fr-FR"/>
              </w:rPr>
              <w:t xml:space="preserve">Park et al. (2008) </w:t>
            </w:r>
            <w:r w:rsidRPr="00B41D6A">
              <w:rPr>
                <w:sz w:val="18"/>
                <w:szCs w:val="20"/>
              </w:rPr>
              <w:fldChar w:fldCharType="begin"/>
            </w:r>
            <w:r w:rsidR="00A3227C" w:rsidRPr="00B41D6A">
              <w:rPr>
                <w:b w:val="0"/>
                <w:bCs w:val="0"/>
                <w:sz w:val="18"/>
                <w:szCs w:val="20"/>
              </w:rPr>
              <w:instrText xml:space="preserve"> ADDIN EN.CITE &lt;EndNote&gt;&lt;Cite&gt;&lt;Author&gt;Park&lt;/Author&gt;&lt;Year&gt;2008&lt;/Year&gt;&lt;RecNum&gt;32&lt;/RecNum&gt;&lt;DisplayText&gt;[60]&lt;/DisplayText&gt;&lt;record&gt;&lt;rec-number&gt;32&lt;/rec-number&gt;&lt;foreign-keys&gt;&lt;key app="EN" db-id="0vpvtf5at5xer9edax8xpat95eezs0zffpe0" timestamp="1549423693"&gt;32&lt;/key&gt;&lt;/foreign-keys&gt;&lt;ref-type name="Journal Article"&gt;17&lt;/ref-type&gt;&lt;contributors&gt;&lt;authors&gt;&lt;author&gt;Park, E. K.&lt;/author&gt;&lt;author&gt;Hannaford-Turner, K. M.&lt;/author&gt;&lt;author&gt;Hyland, R. A.&lt;/author&gt;&lt;author&gt;Johnson, A. R.&lt;/author&gt;&lt;author&gt;Yates, D. H.&lt;/author&gt;&lt;/authors&gt;&lt;/contributors&gt;&lt;auth-address&gt;Research and Education Unit, Workers&amp;apos; Compensation Dust Diseases Board of NSW, Sydney, Australia.&lt;/auth-address&gt;&lt;titles&gt;&lt;title&gt;Asbestos-related occupational lung diseases in NSW, Australia and potential exposure of the general population&lt;/title&gt;&lt;secondary-title&gt;Ind Health&lt;/secondary-title&gt;&lt;alt-title&gt;Industrial health&lt;/alt-title&gt;&lt;/titles&gt;&lt;periodical&gt;&lt;full-title&gt;Industrial Health&lt;/full-title&gt;&lt;abbr-1&gt;Ind Health&lt;/abbr-1&gt;&lt;/periodical&gt;&lt;alt-periodical&gt;&lt;full-title&gt;Industrial Health&lt;/full-title&gt;&lt;abbr-1&gt;Ind Health&lt;/abbr-1&gt;&lt;/alt-periodical&gt;&lt;pages&gt;535-40&lt;/pages&gt;&lt;volume&gt;46&lt;/volume&gt;&lt;number&gt;6&lt;/number&gt;&lt;edition&gt;2008/12/18&lt;/edition&gt;&lt;keywords&gt;&lt;keyword&gt;Asbestos/*adverse effects&lt;/keyword&gt;&lt;keyword&gt;Humans&lt;/keyword&gt;&lt;keyword&gt;*Lung Diseases/etiology&lt;/keyword&gt;&lt;keyword&gt;Mesothelioma/etiology&lt;/keyword&gt;&lt;keyword&gt;New South Wales&lt;/keyword&gt;&lt;keyword&gt;*Occupational Exposure&lt;/keyword&gt;&lt;keyword&gt;*Public Health&lt;/keyword&gt;&lt;keyword&gt;Risk Assessment&lt;/keyword&gt;&lt;/keywords&gt;&lt;dates&gt;&lt;year&gt;2008&lt;/year&gt;&lt;pub-dates&gt;&lt;date&gt;Dec&lt;/date&gt;&lt;/pub-dates&gt;&lt;/dates&gt;&lt;isbn&gt;0019-8366&lt;/isbn&gt;&lt;accession-num&gt;19088405&lt;/accession-num&gt;&lt;urls&gt;&lt;/urls&gt;&lt;remote-database-provider&gt;NLM&lt;/remote-database-provider&gt;&lt;language&gt;Eng&lt;/language&gt;&lt;/record&gt;&lt;/Cite&gt;&lt;/EndNote&gt;</w:instrText>
            </w:r>
            <w:r w:rsidRPr="00B41D6A">
              <w:rPr>
                <w:sz w:val="18"/>
                <w:szCs w:val="20"/>
              </w:rPr>
              <w:fldChar w:fldCharType="separate"/>
            </w:r>
            <w:r w:rsidR="00A3227C" w:rsidRPr="00B41D6A">
              <w:rPr>
                <w:b w:val="0"/>
                <w:bCs w:val="0"/>
                <w:noProof/>
                <w:sz w:val="18"/>
                <w:szCs w:val="20"/>
              </w:rPr>
              <w:t>[60]</w:t>
            </w:r>
            <w:r w:rsidRPr="00B41D6A">
              <w:rPr>
                <w:sz w:val="18"/>
                <w:szCs w:val="20"/>
              </w:rPr>
              <w:fldChar w:fldCharType="end"/>
            </w:r>
          </w:p>
        </w:tc>
        <w:tc>
          <w:tcPr>
            <w:tcW w:w="993" w:type="dxa"/>
          </w:tcPr>
          <w:p w14:paraId="7A623776"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B16F69">
              <w:rPr>
                <w:sz w:val="18"/>
                <w:szCs w:val="20"/>
              </w:rPr>
              <w:t>Review</w:t>
            </w:r>
          </w:p>
        </w:tc>
        <w:tc>
          <w:tcPr>
            <w:tcW w:w="1842" w:type="dxa"/>
          </w:tcPr>
          <w:p w14:paraId="24F6B157"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NSW data sources</w:t>
            </w:r>
          </w:p>
        </w:tc>
        <w:tc>
          <w:tcPr>
            <w:tcW w:w="1418" w:type="dxa"/>
          </w:tcPr>
          <w:p w14:paraId="26FE19AB"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Asbestos</w:t>
            </w:r>
          </w:p>
        </w:tc>
        <w:tc>
          <w:tcPr>
            <w:tcW w:w="1417" w:type="dxa"/>
          </w:tcPr>
          <w:p w14:paraId="7D2B7E66"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SABRE</w:t>
            </w:r>
          </w:p>
        </w:tc>
        <w:tc>
          <w:tcPr>
            <w:tcW w:w="1701" w:type="dxa"/>
          </w:tcPr>
          <w:p w14:paraId="089D01A0"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Asbestosis, pleural plaques, DPT </w:t>
            </w:r>
          </w:p>
        </w:tc>
        <w:tc>
          <w:tcPr>
            <w:tcW w:w="6096" w:type="dxa"/>
          </w:tcPr>
          <w:p w14:paraId="0A540044" w14:textId="74CD528B" w:rsidR="00E25F9C" w:rsidRPr="0064152F"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1) </w:t>
            </w:r>
            <w:r w:rsidRPr="0064152F">
              <w:rPr>
                <w:sz w:val="18"/>
                <w:szCs w:val="20"/>
              </w:rPr>
              <w:t>30.1</w:t>
            </w:r>
            <w:r w:rsidR="002D2E85">
              <w:rPr>
                <w:sz w:val="18"/>
                <w:szCs w:val="20"/>
              </w:rPr>
              <w:t>%</w:t>
            </w:r>
            <w:r w:rsidRPr="0064152F">
              <w:rPr>
                <w:sz w:val="18"/>
                <w:szCs w:val="20"/>
              </w:rPr>
              <w:t xml:space="preserve"> cases with pleural plaques, 23.7</w:t>
            </w:r>
            <w:r w:rsidR="002D2E85">
              <w:rPr>
                <w:sz w:val="18"/>
                <w:szCs w:val="20"/>
              </w:rPr>
              <w:t>%</w:t>
            </w:r>
            <w:r w:rsidRPr="0064152F">
              <w:rPr>
                <w:sz w:val="18"/>
                <w:szCs w:val="20"/>
              </w:rPr>
              <w:t xml:space="preserve"> DPT, and 10.2</w:t>
            </w:r>
            <w:r w:rsidR="002D2E85">
              <w:rPr>
                <w:sz w:val="18"/>
                <w:szCs w:val="20"/>
              </w:rPr>
              <w:t>%</w:t>
            </w:r>
            <w:r w:rsidRPr="0064152F">
              <w:rPr>
                <w:sz w:val="18"/>
                <w:szCs w:val="20"/>
              </w:rPr>
              <w:t xml:space="preserve"> asbestosis. </w:t>
            </w:r>
          </w:p>
          <w:p w14:paraId="539AD977" w14:textId="77777777" w:rsidR="00E25F9C" w:rsidRPr="008930E3"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2) New cases of DPT, pleural plaques, and asbestosis were 663, 4315 and 290 respectively. </w:t>
            </w:r>
          </w:p>
        </w:tc>
      </w:tr>
      <w:tr w:rsidR="00E25F9C" w:rsidRPr="008930E3" w14:paraId="5CC0D3A7" w14:textId="77777777" w:rsidTr="00E25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7"/>
          </w:tcPr>
          <w:p w14:paraId="5FE484A0" w14:textId="69F2E30D" w:rsidR="00E25F9C" w:rsidRPr="00103F72" w:rsidRDefault="00FE3D77" w:rsidP="00BD13AA">
            <w:pPr>
              <w:spacing w:after="0"/>
              <w:rPr>
                <w:b w:val="0"/>
                <w:sz w:val="18"/>
                <w:szCs w:val="20"/>
              </w:rPr>
            </w:pPr>
            <w:r>
              <w:rPr>
                <w:sz w:val="18"/>
                <w:szCs w:val="20"/>
              </w:rPr>
              <w:t>O</w:t>
            </w:r>
            <w:r w:rsidR="0068732A">
              <w:rPr>
                <w:sz w:val="18"/>
                <w:szCs w:val="20"/>
              </w:rPr>
              <w:t>ccupational lung diseases</w:t>
            </w:r>
          </w:p>
        </w:tc>
      </w:tr>
      <w:tr w:rsidR="00E25F9C" w:rsidRPr="008930E3" w14:paraId="7AE7F9DF" w14:textId="77777777" w:rsidTr="00E25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C848C3A" w14:textId="18C13C12" w:rsidR="00E25F9C" w:rsidRPr="00B41D6A" w:rsidRDefault="00E25F9C" w:rsidP="00BD13AA">
            <w:pPr>
              <w:spacing w:after="0"/>
              <w:rPr>
                <w:b w:val="0"/>
                <w:bCs w:val="0"/>
                <w:sz w:val="18"/>
                <w:szCs w:val="20"/>
                <w:lang w:val="es-MX"/>
              </w:rPr>
            </w:pPr>
            <w:r w:rsidRPr="00B41D6A">
              <w:rPr>
                <w:b w:val="0"/>
                <w:bCs w:val="0"/>
                <w:sz w:val="18"/>
                <w:szCs w:val="20"/>
                <w:lang w:val="es-MX"/>
              </w:rPr>
              <w:t xml:space="preserve">Hoy et al. (2017) </w:t>
            </w:r>
            <w:r w:rsidRPr="00B41D6A">
              <w:rPr>
                <w:sz w:val="18"/>
                <w:szCs w:val="20"/>
              </w:rPr>
              <w:fldChar w:fldCharType="begin"/>
            </w:r>
            <w:r w:rsidR="00A3227C" w:rsidRPr="00B41D6A">
              <w:rPr>
                <w:b w:val="0"/>
                <w:bCs w:val="0"/>
                <w:sz w:val="18"/>
                <w:szCs w:val="20"/>
              </w:rPr>
              <w:instrText xml:space="preserve"> ADDIN EN.CITE &lt;EndNote&gt;&lt;Cite&gt;&lt;Author&gt;Hoy&lt;/Author&gt;&lt;Year&gt;2017&lt;/Year&gt;&lt;RecNum&gt;9&lt;/RecNum&gt;&lt;DisplayText&gt;[2]&lt;/DisplayText&gt;&lt;record&gt;&lt;rec-number&gt;9&lt;/rec-number&gt;&lt;foreign-keys&gt;&lt;key app="EN" db-id="0vpvtf5at5xer9edax8xpat95eezs0zffpe0" timestamp="1549402593"&gt;9&lt;/key&gt;&lt;/foreign-keys&gt;&lt;ref-type name="Journal Article"&gt;17&lt;/ref-type&gt;&lt;contributors&gt;&lt;authors&gt;&lt;author&gt;Hoy, R. F.&lt;/author&gt;&lt;author&gt;Brims, F.&lt;/author&gt;&lt;/authors&gt;&lt;/contributors&gt;&lt;auth-address&gt;Monash University, Melbourne, VIC drryanhoy@gmail.com.&lt;/auth-address&gt;&lt;titles&gt;&lt;title&gt;Occupational lung diseases in Australia&lt;/title&gt;&lt;secondary-title&gt;Med J Aust&lt;/secondary-title&gt;&lt;alt-title&gt;The Medical journal of Australia&lt;/alt-title&gt;&lt;/titles&gt;&lt;periodical&gt;&lt;full-title&gt;The Medical Journal of Australia&lt;/full-title&gt;&lt;abbr-1&gt;Med J Aust&lt;/abbr-1&gt;&lt;/periodical&gt;&lt;alt-periodical&gt;&lt;full-title&gt;The Medical Journal of Australia&lt;/full-title&gt;&lt;abbr-1&gt;Med J Aust&lt;/abbr-1&gt;&lt;/alt-periodical&gt;&lt;pages&gt;443-448&lt;/pages&gt;&lt;volume&gt;207&lt;/volume&gt;&lt;number&gt;10&lt;/number&gt;&lt;edition&gt;2017/11/14&lt;/edition&gt;&lt;keywords&gt;&lt;keyword&gt;Asthma&lt;/keyword&gt;&lt;keyword&gt;Chronic obstructive pulmonary disease&lt;/keyword&gt;&lt;keyword&gt;Lung disease, interstitial&lt;/keyword&gt;&lt;keyword&gt;Mesothelioma&lt;/keyword&gt;&lt;/keywords&gt;&lt;dates&gt;&lt;year&gt;2017&lt;/year&gt;&lt;pub-dates&gt;&lt;date&gt;Nov 20&lt;/date&gt;&lt;/pub-dates&gt;&lt;/dates&gt;&lt;isbn&gt;0025-729x&lt;/isbn&gt;&lt;accession-num&gt;29129163&lt;/accession-num&gt;&lt;urls&gt;&lt;/urls&gt;&lt;remote-database-provider&gt;NLM&lt;/remote-database-provider&gt;&lt;language&gt;eng&lt;/language&gt;&lt;/record&gt;&lt;/Cite&gt;&lt;/EndNote&gt;</w:instrText>
            </w:r>
            <w:r w:rsidRPr="00B41D6A">
              <w:rPr>
                <w:sz w:val="18"/>
                <w:szCs w:val="20"/>
              </w:rPr>
              <w:fldChar w:fldCharType="separate"/>
            </w:r>
            <w:r w:rsidR="00A3227C" w:rsidRPr="00B41D6A">
              <w:rPr>
                <w:b w:val="0"/>
                <w:bCs w:val="0"/>
                <w:noProof/>
                <w:sz w:val="18"/>
                <w:szCs w:val="20"/>
              </w:rPr>
              <w:t>[2]</w:t>
            </w:r>
            <w:r w:rsidRPr="00B41D6A">
              <w:rPr>
                <w:sz w:val="18"/>
                <w:szCs w:val="20"/>
              </w:rPr>
              <w:fldChar w:fldCharType="end"/>
            </w:r>
          </w:p>
        </w:tc>
        <w:tc>
          <w:tcPr>
            <w:tcW w:w="993" w:type="dxa"/>
          </w:tcPr>
          <w:p w14:paraId="34046FC0" w14:textId="77777777" w:rsidR="00E25F9C" w:rsidRPr="00B16F69"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Narrative Review </w:t>
            </w:r>
          </w:p>
        </w:tc>
        <w:tc>
          <w:tcPr>
            <w:tcW w:w="1842" w:type="dxa"/>
          </w:tcPr>
          <w:p w14:paraId="293FFB22" w14:textId="77777777" w:rsidR="00E25F9C"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Published papers</w:t>
            </w:r>
            <w:r>
              <w:rPr>
                <w:sz w:val="18"/>
                <w:szCs w:val="20"/>
              </w:rPr>
              <w:t xml:space="preserve"> and reports</w:t>
            </w:r>
          </w:p>
        </w:tc>
        <w:tc>
          <w:tcPr>
            <w:tcW w:w="1418" w:type="dxa"/>
          </w:tcPr>
          <w:p w14:paraId="16920DC9" w14:textId="27B485B5" w:rsidR="00E25F9C" w:rsidRDefault="007C476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Work-related </w:t>
            </w:r>
            <w:r w:rsidR="00E25F9C">
              <w:rPr>
                <w:sz w:val="18"/>
                <w:szCs w:val="20"/>
              </w:rPr>
              <w:t xml:space="preserve">exposures </w:t>
            </w:r>
          </w:p>
        </w:tc>
        <w:tc>
          <w:tcPr>
            <w:tcW w:w="1417" w:type="dxa"/>
          </w:tcPr>
          <w:p w14:paraId="7C27A7F7" w14:textId="77777777" w:rsidR="00E25F9C"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t>
            </w:r>
          </w:p>
        </w:tc>
        <w:tc>
          <w:tcPr>
            <w:tcW w:w="1701" w:type="dxa"/>
          </w:tcPr>
          <w:p w14:paraId="1863A7AB" w14:textId="77777777" w:rsidR="00E25F9C"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Asthma, COPD, ILDs, obliterative bronchiolitis, asbestosis </w:t>
            </w:r>
          </w:p>
        </w:tc>
        <w:tc>
          <w:tcPr>
            <w:tcW w:w="6096" w:type="dxa"/>
          </w:tcPr>
          <w:p w14:paraId="42240531" w14:textId="77777777" w:rsidR="00E25F9C" w:rsidRDefault="00E25F9C"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940F33">
              <w:rPr>
                <w:sz w:val="18"/>
                <w:szCs w:val="20"/>
              </w:rPr>
              <w:t xml:space="preserve">This review highlighted some major gaps in Australian data sources. This includes workers’ compensation statistics, which provide very little insight into specific OLDs and are insufficient to target preventive strategies into the workplaces. Most of the conclusions in Australia literature about OLDs are based on overseas data sources. This lack of information is a major barrier to develop targeted workplace interventions. </w:t>
            </w:r>
          </w:p>
        </w:tc>
      </w:tr>
    </w:tbl>
    <w:p w14:paraId="3069CE62" w14:textId="4A22B515" w:rsidR="00E25F9C" w:rsidRDefault="00E25F9C" w:rsidP="00BD13AA">
      <w:pPr>
        <w:pStyle w:val="SWATableheader"/>
        <w:spacing w:before="0" w:after="0"/>
        <w:rPr>
          <w:b w:val="0"/>
          <w:bCs/>
        </w:rPr>
      </w:pPr>
      <w:r w:rsidRPr="00E25F9C">
        <w:rPr>
          <w:b w:val="0"/>
          <w:bCs/>
        </w:rPr>
        <w:t>* DPT= Diffuse Pleural Thickening.</w:t>
      </w:r>
    </w:p>
    <w:p w14:paraId="661F4E81" w14:textId="77777777" w:rsidR="00E25F9C" w:rsidRDefault="00E25F9C" w:rsidP="00BD13AA">
      <w:pPr>
        <w:spacing w:after="0" w:line="276" w:lineRule="auto"/>
        <w:rPr>
          <w:rFonts w:eastAsiaTheme="majorEastAsia" w:cstheme="majorBidi"/>
          <w:bCs/>
          <w:color w:val="AF1E2D"/>
          <w:spacing w:val="-3"/>
          <w:szCs w:val="22"/>
          <w:lang w:eastAsia="en-US"/>
        </w:rPr>
      </w:pPr>
      <w:r>
        <w:rPr>
          <w:b/>
          <w:bCs/>
        </w:rPr>
        <w:br w:type="page"/>
      </w:r>
    </w:p>
    <w:p w14:paraId="5A13A0F3" w14:textId="644175A9" w:rsidR="00E25F9C" w:rsidRDefault="0095406B" w:rsidP="00BD13AA">
      <w:pPr>
        <w:pStyle w:val="SWATableheader"/>
        <w:spacing w:before="0" w:after="0"/>
      </w:pPr>
      <w:bookmarkStart w:id="269" w:name="_Ref27750692"/>
      <w:bookmarkStart w:id="270" w:name="_Ref22550205"/>
      <w:bookmarkStart w:id="271" w:name="_Toc23778370"/>
      <w:bookmarkStart w:id="272" w:name="_Toc47705474"/>
      <w:r>
        <w:t xml:space="preserve">Table </w:t>
      </w:r>
      <w:fldSimple w:instr=" SEQ Table \* ARABIC ">
        <w:r w:rsidR="00921717">
          <w:rPr>
            <w:noProof/>
          </w:rPr>
          <w:t>14</w:t>
        </w:r>
      </w:fldSimple>
      <w:bookmarkEnd w:id="269"/>
      <w:r>
        <w:t xml:space="preserve"> </w:t>
      </w:r>
      <w:r w:rsidR="00921FC1" w:rsidRPr="009A01B9">
        <w:t xml:space="preserve">Summary of grey literature reporting on </w:t>
      </w:r>
      <w:r w:rsidR="007C476B">
        <w:t>work-related</w:t>
      </w:r>
      <w:r w:rsidR="007C476B" w:rsidRPr="009A01B9">
        <w:t xml:space="preserve"> </w:t>
      </w:r>
      <w:r w:rsidR="00921FC1" w:rsidRPr="009A01B9">
        <w:t>exposure and lung diseases in Australia</w:t>
      </w:r>
      <w:bookmarkEnd w:id="270"/>
      <w:bookmarkEnd w:id="271"/>
      <w:bookmarkEnd w:id="272"/>
    </w:p>
    <w:tbl>
      <w:tblPr>
        <w:tblStyle w:val="LightShading-Accent2"/>
        <w:tblW w:w="14743" w:type="dxa"/>
        <w:tblLayout w:type="fixed"/>
        <w:tblLook w:val="04A0" w:firstRow="1" w:lastRow="0" w:firstColumn="1" w:lastColumn="0" w:noHBand="0" w:noVBand="1"/>
      </w:tblPr>
      <w:tblGrid>
        <w:gridCol w:w="1412"/>
        <w:gridCol w:w="1415"/>
        <w:gridCol w:w="1273"/>
        <w:gridCol w:w="1416"/>
        <w:gridCol w:w="1572"/>
        <w:gridCol w:w="1559"/>
        <w:gridCol w:w="1699"/>
        <w:gridCol w:w="1978"/>
        <w:gridCol w:w="6"/>
        <w:gridCol w:w="2413"/>
      </w:tblGrid>
      <w:tr w:rsidR="00921FC1" w:rsidRPr="008930E3" w14:paraId="5BAB837B"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E126E4F" w14:textId="77777777" w:rsidR="00921FC1" w:rsidRPr="00E97A95" w:rsidRDefault="00921FC1" w:rsidP="00BD13AA">
            <w:pPr>
              <w:spacing w:before="0" w:after="0"/>
              <w:rPr>
                <w:b w:val="0"/>
                <w:sz w:val="18"/>
                <w:szCs w:val="20"/>
              </w:rPr>
            </w:pPr>
            <w:r w:rsidRPr="00E97A95">
              <w:rPr>
                <w:b w:val="0"/>
                <w:sz w:val="18"/>
                <w:szCs w:val="20"/>
              </w:rPr>
              <w:t>First au</w:t>
            </w:r>
            <w:bookmarkStart w:id="273" w:name="ColumnTitle_12"/>
            <w:bookmarkEnd w:id="273"/>
            <w:r w:rsidRPr="00E97A95">
              <w:rPr>
                <w:b w:val="0"/>
                <w:sz w:val="18"/>
                <w:szCs w:val="20"/>
              </w:rPr>
              <w:t>thor, year</w:t>
            </w:r>
          </w:p>
        </w:tc>
        <w:tc>
          <w:tcPr>
            <w:tcW w:w="0" w:type="dxa"/>
            <w:vAlign w:val="center"/>
          </w:tcPr>
          <w:p w14:paraId="641E92FB" w14:textId="77777777" w:rsidR="00921FC1" w:rsidRPr="00E97A95" w:rsidRDefault="00921FC1"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Publication type </w:t>
            </w:r>
          </w:p>
        </w:tc>
        <w:tc>
          <w:tcPr>
            <w:tcW w:w="0" w:type="dxa"/>
            <w:vAlign w:val="center"/>
          </w:tcPr>
          <w:p w14:paraId="03F98F90" w14:textId="77777777" w:rsidR="00921FC1" w:rsidRPr="00E97A95" w:rsidRDefault="00921FC1"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Study population </w:t>
            </w:r>
          </w:p>
        </w:tc>
        <w:tc>
          <w:tcPr>
            <w:tcW w:w="0" w:type="dxa"/>
            <w:vAlign w:val="center"/>
          </w:tcPr>
          <w:p w14:paraId="18053BC4" w14:textId="77777777" w:rsidR="00921FC1" w:rsidRPr="00E97A95" w:rsidRDefault="00921FC1"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Exposure assessed</w:t>
            </w:r>
          </w:p>
        </w:tc>
        <w:tc>
          <w:tcPr>
            <w:tcW w:w="0" w:type="dxa"/>
            <w:vAlign w:val="center"/>
          </w:tcPr>
          <w:p w14:paraId="1BD28760" w14:textId="77777777" w:rsidR="00921FC1" w:rsidRPr="00E97A95" w:rsidRDefault="00921FC1"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Methods of exposure assessment </w:t>
            </w:r>
          </w:p>
        </w:tc>
        <w:tc>
          <w:tcPr>
            <w:tcW w:w="0" w:type="dxa"/>
            <w:vAlign w:val="center"/>
          </w:tcPr>
          <w:p w14:paraId="76A0380D" w14:textId="77777777" w:rsidR="00921FC1" w:rsidRPr="00E97A95" w:rsidRDefault="00921FC1"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Outcome/s </w:t>
            </w:r>
            <w:r w:rsidRPr="00E97A95">
              <w:rPr>
                <w:b w:val="0"/>
                <w:sz w:val="18"/>
                <w:szCs w:val="18"/>
              </w:rPr>
              <w:t>assessed</w:t>
            </w:r>
          </w:p>
        </w:tc>
        <w:tc>
          <w:tcPr>
            <w:tcW w:w="0" w:type="dxa"/>
            <w:gridSpan w:val="4"/>
            <w:vAlign w:val="center"/>
          </w:tcPr>
          <w:p w14:paraId="7B93442E" w14:textId="77777777" w:rsidR="00921FC1" w:rsidRPr="00E97A95" w:rsidRDefault="00921FC1"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Key findings  </w:t>
            </w:r>
          </w:p>
        </w:tc>
      </w:tr>
      <w:tr w:rsidR="00921FC1" w:rsidRPr="008930E3" w14:paraId="7562F1BD" w14:textId="77777777" w:rsidTr="00921FC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743" w:type="dxa"/>
            <w:gridSpan w:val="10"/>
          </w:tcPr>
          <w:p w14:paraId="5DDFFFBE" w14:textId="77777777" w:rsidR="00921FC1" w:rsidRPr="00A5084F" w:rsidRDefault="00921FC1" w:rsidP="00BD13AA">
            <w:pPr>
              <w:spacing w:after="0"/>
              <w:rPr>
                <w:b w:val="0"/>
                <w:sz w:val="18"/>
                <w:szCs w:val="20"/>
              </w:rPr>
            </w:pPr>
            <w:r w:rsidRPr="00A5084F">
              <w:rPr>
                <w:sz w:val="18"/>
                <w:szCs w:val="20"/>
              </w:rPr>
              <w:t>Asthma</w:t>
            </w:r>
          </w:p>
        </w:tc>
      </w:tr>
      <w:tr w:rsidR="00921FC1" w:rsidRPr="008930E3" w14:paraId="26966565" w14:textId="77777777" w:rsidTr="00921FC1">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tcPr>
          <w:p w14:paraId="6FE0D811" w14:textId="02F9B80F" w:rsidR="00921FC1" w:rsidRPr="00B41D6A" w:rsidRDefault="00921FC1" w:rsidP="00BD13AA">
            <w:pPr>
              <w:spacing w:after="0"/>
              <w:rPr>
                <w:b w:val="0"/>
                <w:bCs w:val="0"/>
                <w:sz w:val="18"/>
                <w:szCs w:val="18"/>
              </w:rPr>
            </w:pPr>
            <w:r w:rsidRPr="00B41D6A">
              <w:rPr>
                <w:b w:val="0"/>
                <w:bCs w:val="0"/>
                <w:sz w:val="18"/>
                <w:szCs w:val="18"/>
              </w:rPr>
              <w:t xml:space="preserve">AIHW (2008) </w:t>
            </w:r>
            <w:r w:rsidRPr="00B41D6A">
              <w:rPr>
                <w:sz w:val="18"/>
                <w:szCs w:val="18"/>
              </w:rPr>
              <w:fldChar w:fldCharType="begin"/>
            </w:r>
            <w:r w:rsidR="00A3227C" w:rsidRPr="00B41D6A">
              <w:rPr>
                <w:b w:val="0"/>
                <w:bCs w:val="0"/>
                <w:sz w:val="18"/>
                <w:szCs w:val="18"/>
              </w:rPr>
              <w:instrText xml:space="preserve"> ADDIN EN.CITE &lt;EndNote&gt;&lt;Cite&gt;&lt;Author&gt;Australian Institute of Health and Welfare&lt;/Author&gt;&lt;Year&gt;2008&lt;/Year&gt;&lt;RecNum&gt;175&lt;/RecNum&gt;&lt;DisplayText&gt;[106]&lt;/DisplayText&gt;&lt;record&gt;&lt;rec-number&gt;175&lt;/rec-number&gt;&lt;foreign-keys&gt;&lt;key app="EN" db-id="0vpvtf5at5xer9edax8xpat95eezs0zffpe0" timestamp="1552954214"&gt;175&lt;/key&gt;&lt;/foreign-keys&gt;&lt;ref-type name="Report"&gt;27&lt;/ref-type&gt;&lt;contributors&gt;&lt;authors&gt;&lt;author&gt;Australian Institute of Health and Welfare, &lt;/author&gt;&lt;/authors&gt;&lt;/contributors&gt;&lt;titles&gt;&lt;title&gt;Occupational asthma in Australia&lt;/title&gt;&lt;/titles&gt;&lt;volume&gt;Bulletin no. 59&lt;/volume&gt;&lt;num-vols&gt;Cat no. AUS 101&lt;/num-vols&gt;&lt;dates&gt;&lt;year&gt;2008&lt;/year&gt;&lt;/dates&gt;&lt;pub-location&gt;Canberra:, ACT&lt;/pub-location&gt;&lt;publisher&gt;AIHW&lt;/publisher&gt;&lt;urls&gt;&lt;/urls&gt;&lt;/record&gt;&lt;/Cite&gt;&lt;/EndNote&gt;</w:instrText>
            </w:r>
            <w:r w:rsidRPr="00B41D6A">
              <w:rPr>
                <w:sz w:val="18"/>
                <w:szCs w:val="18"/>
              </w:rPr>
              <w:fldChar w:fldCharType="separate"/>
            </w:r>
            <w:r w:rsidR="00A3227C" w:rsidRPr="00B41D6A">
              <w:rPr>
                <w:b w:val="0"/>
                <w:bCs w:val="0"/>
                <w:noProof/>
                <w:sz w:val="18"/>
                <w:szCs w:val="18"/>
              </w:rPr>
              <w:t>[106]</w:t>
            </w:r>
            <w:r w:rsidRPr="00B41D6A">
              <w:rPr>
                <w:sz w:val="18"/>
                <w:szCs w:val="18"/>
              </w:rPr>
              <w:fldChar w:fldCharType="end"/>
            </w:r>
          </w:p>
        </w:tc>
        <w:tc>
          <w:tcPr>
            <w:tcW w:w="1415" w:type="dxa"/>
          </w:tcPr>
          <w:p w14:paraId="1FCE007C"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AIHW bulletin  </w:t>
            </w:r>
          </w:p>
        </w:tc>
        <w:tc>
          <w:tcPr>
            <w:tcW w:w="1273" w:type="dxa"/>
          </w:tcPr>
          <w:p w14:paraId="3CF555B6"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Nationwide </w:t>
            </w:r>
          </w:p>
        </w:tc>
        <w:tc>
          <w:tcPr>
            <w:tcW w:w="1416" w:type="dxa"/>
          </w:tcPr>
          <w:p w14:paraId="2AE5F797" w14:textId="523AE524"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All types of </w:t>
            </w:r>
            <w:r w:rsidR="007C476B">
              <w:rPr>
                <w:sz w:val="18"/>
                <w:szCs w:val="20"/>
              </w:rPr>
              <w:t xml:space="preserve">work-related </w:t>
            </w:r>
            <w:r>
              <w:rPr>
                <w:sz w:val="18"/>
                <w:szCs w:val="20"/>
              </w:rPr>
              <w:t>exposures</w:t>
            </w:r>
          </w:p>
        </w:tc>
        <w:tc>
          <w:tcPr>
            <w:tcW w:w="1572" w:type="dxa"/>
          </w:tcPr>
          <w:p w14:paraId="535838D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Various data sources </w:t>
            </w:r>
          </w:p>
        </w:tc>
        <w:tc>
          <w:tcPr>
            <w:tcW w:w="1559" w:type="dxa"/>
          </w:tcPr>
          <w:p w14:paraId="7A8979E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Asthma </w:t>
            </w:r>
          </w:p>
        </w:tc>
        <w:tc>
          <w:tcPr>
            <w:tcW w:w="6096" w:type="dxa"/>
            <w:gridSpan w:val="4"/>
          </w:tcPr>
          <w:p w14:paraId="07167F0B" w14:textId="77777777" w:rsidR="00921FC1" w:rsidRDefault="00921FC1"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NDS for compensation-based statistics from 2000-01 to 2004-05 reports that, </w:t>
            </w:r>
          </w:p>
          <w:p w14:paraId="051480AC" w14:textId="77777777" w:rsidR="00921FC1" w:rsidRPr="009E6F49" w:rsidRDefault="00921FC1" w:rsidP="00BD13AA">
            <w:pPr>
              <w:spacing w:after="0"/>
              <w:jc w:val="both"/>
              <w:cnfStyle w:val="000000010000" w:firstRow="0" w:lastRow="0" w:firstColumn="0" w:lastColumn="0" w:oddVBand="0" w:evenVBand="0" w:oddHBand="0" w:evenHBand="1" w:firstRowFirstColumn="0" w:firstRowLastColumn="0" w:lastRowFirstColumn="0" w:lastRowLastColumn="0"/>
              <w:rPr>
                <w:i/>
                <w:sz w:val="18"/>
                <w:szCs w:val="20"/>
              </w:rPr>
            </w:pPr>
            <w:r w:rsidRPr="009E6F49">
              <w:rPr>
                <w:i/>
                <w:sz w:val="18"/>
                <w:szCs w:val="20"/>
              </w:rPr>
              <w:t xml:space="preserve">2660 accepted claims for OLDs, </w:t>
            </w:r>
          </w:p>
          <w:p w14:paraId="7E98F862" w14:textId="3D260051" w:rsidR="00921FC1" w:rsidRDefault="00921FC1"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9E6F49">
              <w:rPr>
                <w:i/>
                <w:sz w:val="18"/>
                <w:szCs w:val="20"/>
              </w:rPr>
              <w:t>395 (15</w:t>
            </w:r>
            <w:r w:rsidR="002D2E85">
              <w:rPr>
                <w:i/>
                <w:sz w:val="18"/>
                <w:szCs w:val="20"/>
              </w:rPr>
              <w:t>%</w:t>
            </w:r>
            <w:r w:rsidRPr="009E6F49">
              <w:rPr>
                <w:i/>
                <w:sz w:val="18"/>
                <w:szCs w:val="20"/>
              </w:rPr>
              <w:t xml:space="preserve">) for </w:t>
            </w:r>
            <w:r>
              <w:rPr>
                <w:i/>
                <w:sz w:val="18"/>
                <w:szCs w:val="20"/>
              </w:rPr>
              <w:t>asthma</w:t>
            </w:r>
            <w:r w:rsidRPr="009E6F49">
              <w:rPr>
                <w:i/>
                <w:sz w:val="18"/>
                <w:szCs w:val="20"/>
              </w:rPr>
              <w:t>, and 945 (36</w:t>
            </w:r>
            <w:r w:rsidR="002D2E85">
              <w:rPr>
                <w:i/>
                <w:sz w:val="18"/>
                <w:szCs w:val="20"/>
              </w:rPr>
              <w:t>%</w:t>
            </w:r>
            <w:r w:rsidRPr="009E6F49">
              <w:rPr>
                <w:i/>
                <w:sz w:val="18"/>
                <w:szCs w:val="20"/>
              </w:rPr>
              <w:t>) for asbestosis</w:t>
            </w:r>
            <w:r>
              <w:rPr>
                <w:sz w:val="18"/>
                <w:szCs w:val="20"/>
              </w:rPr>
              <w:t>.</w:t>
            </w:r>
          </w:p>
          <w:p w14:paraId="4D7DC6C1" w14:textId="77777777" w:rsidR="00921FC1" w:rsidRDefault="00921FC1"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Number of accepted claims for asbestosis increased to 245 in 2004-05 from 155 in 2000-01 period. </w:t>
            </w:r>
          </w:p>
          <w:p w14:paraId="6D3EBD64" w14:textId="35132194" w:rsidR="00921FC1" w:rsidRDefault="00921FC1"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Number of accepted claims for OA fallen from 95 (20</w:t>
            </w:r>
            <w:r w:rsidR="002D2E85">
              <w:rPr>
                <w:sz w:val="18"/>
                <w:szCs w:val="20"/>
              </w:rPr>
              <w:t>%</w:t>
            </w:r>
            <w:r>
              <w:rPr>
                <w:sz w:val="18"/>
                <w:szCs w:val="20"/>
              </w:rPr>
              <w:t>) to about 70 (11</w:t>
            </w:r>
            <w:r w:rsidR="002D2E85">
              <w:rPr>
                <w:sz w:val="18"/>
                <w:szCs w:val="20"/>
              </w:rPr>
              <w:t>%</w:t>
            </w:r>
            <w:r>
              <w:rPr>
                <w:sz w:val="18"/>
                <w:szCs w:val="20"/>
              </w:rPr>
              <w:t xml:space="preserve">). </w:t>
            </w:r>
          </w:p>
          <w:p w14:paraId="1AF49905" w14:textId="56F12F2A" w:rsidR="00921FC1" w:rsidRDefault="00921FC1" w:rsidP="00BD13AA">
            <w:pPr>
              <w:spacing w:after="0"/>
              <w:jc w:val="both"/>
              <w:cnfStyle w:val="000000010000" w:firstRow="0" w:lastRow="0" w:firstColumn="0" w:lastColumn="0" w:oddVBand="0" w:evenVBand="0" w:oddHBand="0" w:evenHBand="1" w:firstRowFirstColumn="0" w:firstRowLastColumn="0" w:lastRowFirstColumn="0" w:lastRowLastColumn="0"/>
              <w:rPr>
                <w:sz w:val="18"/>
                <w:szCs w:val="20"/>
              </w:rPr>
            </w:pPr>
            <w:r w:rsidRPr="00A0735A">
              <w:rPr>
                <w:sz w:val="18"/>
                <w:szCs w:val="20"/>
              </w:rPr>
              <w:t>In 2004–05, about 51</w:t>
            </w:r>
            <w:r w:rsidR="002D2E85">
              <w:rPr>
                <w:sz w:val="18"/>
                <w:szCs w:val="20"/>
              </w:rPr>
              <w:t>%</w:t>
            </w:r>
            <w:r w:rsidRPr="00A0735A">
              <w:rPr>
                <w:sz w:val="18"/>
                <w:szCs w:val="20"/>
              </w:rPr>
              <w:t xml:space="preserve"> of the accepted asthma claims were for female workers, and about 33</w:t>
            </w:r>
            <w:r w:rsidR="002D2E85">
              <w:rPr>
                <w:sz w:val="18"/>
                <w:szCs w:val="20"/>
              </w:rPr>
              <w:t>%</w:t>
            </w:r>
            <w:r w:rsidRPr="00A0735A">
              <w:rPr>
                <w:sz w:val="18"/>
                <w:szCs w:val="20"/>
              </w:rPr>
              <w:t xml:space="preserve"> were for workers aged 45–54 years. Manufacturing (25</w:t>
            </w:r>
            <w:r w:rsidR="002D2E85">
              <w:rPr>
                <w:sz w:val="18"/>
                <w:szCs w:val="20"/>
              </w:rPr>
              <w:t>%</w:t>
            </w:r>
            <w:r w:rsidRPr="00A0735A">
              <w:rPr>
                <w:sz w:val="18"/>
                <w:szCs w:val="20"/>
              </w:rPr>
              <w:t>) and health/community services (23</w:t>
            </w:r>
            <w:r w:rsidR="002D2E85">
              <w:rPr>
                <w:sz w:val="18"/>
                <w:szCs w:val="20"/>
              </w:rPr>
              <w:t>%</w:t>
            </w:r>
            <w:r w:rsidRPr="00A0735A">
              <w:rPr>
                <w:sz w:val="18"/>
                <w:szCs w:val="20"/>
              </w:rPr>
              <w:t>) were the industries with the highest proportion of accepted claims.</w:t>
            </w:r>
          </w:p>
          <w:p w14:paraId="349F19AD" w14:textId="30AFF96C" w:rsidR="00921FC1" w:rsidRPr="00921FC1" w:rsidRDefault="00921FC1" w:rsidP="00BD13AA">
            <w:pPr>
              <w:spacing w:after="0"/>
              <w:jc w:val="both"/>
              <w:cnfStyle w:val="000000010000" w:firstRow="0" w:lastRow="0" w:firstColumn="0" w:lastColumn="0" w:oddVBand="0" w:evenVBand="0" w:oddHBand="0" w:evenHBand="1" w:firstRowFirstColumn="0" w:firstRowLastColumn="0" w:lastRowFirstColumn="0" w:lastRowLastColumn="0"/>
              <w:rPr>
                <w:b/>
                <w:sz w:val="18"/>
                <w:szCs w:val="20"/>
              </w:rPr>
            </w:pPr>
            <w:r w:rsidRPr="00F43B59">
              <w:rPr>
                <w:b/>
                <w:i/>
                <w:sz w:val="18"/>
                <w:szCs w:val="20"/>
              </w:rPr>
              <w:t>PAR for asthma was reported 9-15</w:t>
            </w:r>
            <w:r w:rsidR="002D2E85">
              <w:rPr>
                <w:b/>
                <w:i/>
                <w:sz w:val="18"/>
                <w:szCs w:val="20"/>
              </w:rPr>
              <w:t>%</w:t>
            </w:r>
            <w:r w:rsidRPr="00F43B59">
              <w:rPr>
                <w:b/>
                <w:sz w:val="18"/>
                <w:szCs w:val="20"/>
              </w:rPr>
              <w:t>.</w:t>
            </w:r>
          </w:p>
          <w:p w14:paraId="56A8D8EA"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1850 and 3090 new cases of OA in 2003, giving an annual incidence rate of 195-325 cases per million workers per year. </w:t>
            </w:r>
          </w:p>
        </w:tc>
      </w:tr>
      <w:tr w:rsidR="00921FC1" w:rsidRPr="008930E3" w14:paraId="3F33CEEE" w14:textId="77777777" w:rsidTr="00921FC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tcPr>
          <w:p w14:paraId="72BCAC1B" w14:textId="02C66588" w:rsidR="00921FC1" w:rsidRPr="00B41D6A" w:rsidRDefault="00921FC1" w:rsidP="00BD13AA">
            <w:pPr>
              <w:spacing w:after="0"/>
              <w:rPr>
                <w:b w:val="0"/>
                <w:bCs w:val="0"/>
                <w:sz w:val="18"/>
                <w:szCs w:val="18"/>
                <w:lang w:val="fr-FR"/>
              </w:rPr>
            </w:pPr>
            <w:r w:rsidRPr="00B41D6A">
              <w:rPr>
                <w:b w:val="0"/>
                <w:bCs w:val="0"/>
                <w:sz w:val="18"/>
                <w:szCs w:val="20"/>
                <w:lang w:val="fr-FR"/>
              </w:rPr>
              <w:t xml:space="preserve">Sim et al. (2005) </w:t>
            </w:r>
            <w:r w:rsidRPr="00B41D6A">
              <w:rPr>
                <w:sz w:val="18"/>
                <w:szCs w:val="20"/>
              </w:rPr>
              <w:fldChar w:fldCharType="begin"/>
            </w:r>
            <w:r w:rsidR="00A3227C" w:rsidRPr="00B41D6A">
              <w:rPr>
                <w:b w:val="0"/>
                <w:bCs w:val="0"/>
                <w:sz w:val="18"/>
                <w:szCs w:val="20"/>
              </w:rPr>
              <w:instrText xml:space="preserve"> ADDIN EN.CITE &lt;EndNote&gt;&lt;Cite&gt;&lt;Author&gt;Sim&lt;/Author&gt;&lt;Year&gt;2005&lt;/Year&gt;&lt;RecNum&gt;217&lt;/RecNum&gt;&lt;DisplayText&gt;[6]&lt;/DisplayText&gt;&lt;record&gt;&lt;rec-number&gt;217&lt;/rec-number&gt;&lt;foreign-keys&gt;&lt;key app="EN" db-id="0vpvtf5at5xer9edax8xpat95eezs0zffpe0" timestamp="1554954782"&gt;217&lt;/key&gt;&lt;/foreign-keys&gt;&lt;ref-type name="Report"&gt;27&lt;/ref-type&gt;&lt;contributors&gt;&lt;authors&gt;&lt;author&gt;Sim, M.R,&lt;/author&gt;&lt;author&gt;Abramson, M.J,&lt;/author&gt;&lt;author&gt;LaMontagne, T&lt;/author&gt;&lt;author&gt;Aroni, R&lt;/author&gt;&lt;author&gt;Elder, D.&lt;/author&gt;&lt;author&gt;Peeters, A&lt;/author&gt;&lt;/authors&gt;&lt;/contributors&gt;&lt;titles&gt;&lt;title&gt;Occupational asthma-detection, surveillance and prevention of the disease burden &lt;/title&gt;&lt;/titles&gt;&lt;pages&gt;1-65&lt;/pages&gt;&lt;dates&gt;&lt;year&gt;2005&lt;/year&gt;&lt;/dates&gt;&lt;pub-location&gt;Melbourne, Australia &lt;/pub-location&gt;&lt;publisher&gt;Monash University and the Department of Human Services (DHS), State Government of Victoria &lt;/publisher&gt;&lt;urls&gt;&lt;/urls&gt;&lt;/record&gt;&lt;/Cite&gt;&lt;/EndNote&gt;</w:instrText>
            </w:r>
            <w:r w:rsidRPr="00B41D6A">
              <w:rPr>
                <w:sz w:val="18"/>
                <w:szCs w:val="20"/>
              </w:rPr>
              <w:fldChar w:fldCharType="separate"/>
            </w:r>
            <w:r w:rsidR="00A3227C" w:rsidRPr="00B41D6A">
              <w:rPr>
                <w:b w:val="0"/>
                <w:bCs w:val="0"/>
                <w:noProof/>
                <w:sz w:val="18"/>
                <w:szCs w:val="20"/>
              </w:rPr>
              <w:t>[6]</w:t>
            </w:r>
            <w:r w:rsidRPr="00B41D6A">
              <w:rPr>
                <w:sz w:val="18"/>
                <w:szCs w:val="20"/>
              </w:rPr>
              <w:fldChar w:fldCharType="end"/>
            </w:r>
          </w:p>
        </w:tc>
        <w:tc>
          <w:tcPr>
            <w:tcW w:w="1415" w:type="dxa"/>
          </w:tcPr>
          <w:p w14:paraId="4B236E8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State Government report </w:t>
            </w:r>
          </w:p>
        </w:tc>
        <w:tc>
          <w:tcPr>
            <w:tcW w:w="1273" w:type="dxa"/>
          </w:tcPr>
          <w:p w14:paraId="295458CF"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VIC </w:t>
            </w:r>
          </w:p>
        </w:tc>
        <w:tc>
          <w:tcPr>
            <w:tcW w:w="1416" w:type="dxa"/>
          </w:tcPr>
          <w:p w14:paraId="23DFCB47" w14:textId="3875678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All types of </w:t>
            </w:r>
            <w:r w:rsidR="007C476B">
              <w:rPr>
                <w:sz w:val="18"/>
                <w:szCs w:val="20"/>
              </w:rPr>
              <w:t>work-related</w:t>
            </w:r>
            <w:r w:rsidR="007C476B" w:rsidDel="007C476B">
              <w:rPr>
                <w:sz w:val="18"/>
                <w:szCs w:val="20"/>
              </w:rPr>
              <w:t xml:space="preserve"> </w:t>
            </w:r>
            <w:r>
              <w:rPr>
                <w:sz w:val="18"/>
                <w:szCs w:val="20"/>
              </w:rPr>
              <w:t>exposures</w:t>
            </w:r>
          </w:p>
        </w:tc>
        <w:tc>
          <w:tcPr>
            <w:tcW w:w="1572" w:type="dxa"/>
          </w:tcPr>
          <w:p w14:paraId="5B86209C"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Published studies </w:t>
            </w:r>
          </w:p>
        </w:tc>
        <w:tc>
          <w:tcPr>
            <w:tcW w:w="1559" w:type="dxa"/>
          </w:tcPr>
          <w:p w14:paraId="439DD4E4"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Asthma</w:t>
            </w:r>
          </w:p>
        </w:tc>
        <w:tc>
          <w:tcPr>
            <w:tcW w:w="6096" w:type="dxa"/>
            <w:gridSpan w:val="4"/>
          </w:tcPr>
          <w:p w14:paraId="18FD0EF7" w14:textId="2E0E864D"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PAR was reported 15</w:t>
            </w:r>
            <w:r w:rsidR="002D2E85">
              <w:rPr>
                <w:sz w:val="18"/>
                <w:szCs w:val="20"/>
              </w:rPr>
              <w:t>%</w:t>
            </w:r>
            <w:r>
              <w:rPr>
                <w:sz w:val="18"/>
                <w:szCs w:val="20"/>
              </w:rPr>
              <w:t xml:space="preserve">.  </w:t>
            </w:r>
          </w:p>
        </w:tc>
      </w:tr>
      <w:tr w:rsidR="00921FC1" w:rsidRPr="008930E3" w14:paraId="3FDF4FF9" w14:textId="77777777" w:rsidTr="00921FC1">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743" w:type="dxa"/>
            <w:gridSpan w:val="10"/>
          </w:tcPr>
          <w:p w14:paraId="419658F4" w14:textId="47947C80" w:rsidR="00921FC1" w:rsidRDefault="0068732A" w:rsidP="00BD13AA">
            <w:pPr>
              <w:spacing w:after="0"/>
              <w:rPr>
                <w:sz w:val="18"/>
                <w:szCs w:val="20"/>
              </w:rPr>
            </w:pPr>
            <w:r>
              <w:rPr>
                <w:color w:val="000000" w:themeColor="text1"/>
                <w:sz w:val="18"/>
              </w:rPr>
              <w:t>Coal workers’ pneumoconiosis</w:t>
            </w:r>
          </w:p>
        </w:tc>
      </w:tr>
      <w:tr w:rsidR="00921FC1" w:rsidRPr="008930E3" w14:paraId="458D4987" w14:textId="77777777" w:rsidTr="00921FC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tcPr>
          <w:p w14:paraId="750BDA4C" w14:textId="461CCBCB" w:rsidR="00921FC1" w:rsidRPr="00B41D6A" w:rsidRDefault="00921FC1" w:rsidP="00BD13AA">
            <w:pPr>
              <w:spacing w:after="0"/>
              <w:rPr>
                <w:b w:val="0"/>
                <w:bCs w:val="0"/>
                <w:sz w:val="18"/>
                <w:szCs w:val="20"/>
                <w:lang w:val="fr-FR"/>
              </w:rPr>
            </w:pPr>
            <w:proofErr w:type="spellStart"/>
            <w:r w:rsidRPr="00B41D6A">
              <w:rPr>
                <w:b w:val="0"/>
                <w:bCs w:val="0"/>
                <w:sz w:val="18"/>
                <w:szCs w:val="18"/>
                <w:lang w:val="fr-FR"/>
              </w:rPr>
              <w:t>Newbigin</w:t>
            </w:r>
            <w:proofErr w:type="spellEnd"/>
            <w:r w:rsidRPr="00B41D6A">
              <w:rPr>
                <w:b w:val="0"/>
                <w:bCs w:val="0"/>
                <w:sz w:val="18"/>
                <w:szCs w:val="18"/>
                <w:lang w:val="fr-FR"/>
              </w:rPr>
              <w:t xml:space="preserve"> et al. (2019) </w:t>
            </w:r>
            <w:r w:rsidRPr="00B41D6A">
              <w:rPr>
                <w:sz w:val="18"/>
                <w:szCs w:val="18"/>
              </w:rPr>
              <w:fldChar w:fldCharType="begin"/>
            </w:r>
            <w:r w:rsidR="00A3227C" w:rsidRPr="00B41D6A">
              <w:rPr>
                <w:b w:val="0"/>
                <w:bCs w:val="0"/>
                <w:sz w:val="18"/>
                <w:szCs w:val="18"/>
              </w:rPr>
              <w:instrText xml:space="preserve"> ADDIN EN.CITE &lt;EndNote&gt;&lt;Cite&gt;&lt;Author&gt;Newbigin&lt;/Author&gt;&lt;Year&gt;2019&lt;/Year&gt;&lt;RecNum&gt;297&lt;/RecNum&gt;&lt;DisplayText&gt;[43]&lt;/DisplayText&gt;&lt;record&gt;&lt;rec-number&gt;297&lt;/rec-number&gt;&lt;foreign-keys&gt;&lt;key app="EN" db-id="0vpvtf5at5xer9edax8xpat95eezs0zffpe0" timestamp="1560223120"&gt;297&lt;/key&gt;&lt;/foreign-keys&gt;&lt;ref-type name="Report"&gt;27&lt;/ref-type&gt;&lt;contributors&gt;&lt;authors&gt;&lt;author&gt;Newbigin, K&lt;/author&gt;&lt;author&gt;McBean, R&lt;/author&gt;&lt;author&gt;Parsons, R&lt;/author&gt;&lt;author&gt;Tatkovic, A&lt;/author&gt;&lt;author&gt;Lau, H&lt;/author&gt;&lt;author&gt;Cleveland, D&lt;/author&gt;&lt;author&gt;Driscoll, T.&lt;/author&gt;&lt;/authors&gt;&lt;/contributors&gt;&lt;titles&gt;&lt;title&gt;A Clinical, Radiological and Occupational Review of Coal Mine Dust Lung Disease in Queensland&lt;/title&gt;&lt;/titles&gt;&lt;dates&gt;&lt;year&gt;2019&lt;/year&gt;&lt;/dates&gt;&lt;pub-location&gt;Qld, Australia &lt;/pub-location&gt;&lt;publisher&gt;Wesley Dust Disease Research Centre&lt;/publisher&gt;&lt;urls&gt;&lt;/urls&gt;&lt;/record&gt;&lt;/Cite&gt;&lt;/EndNote&gt;</w:instrText>
            </w:r>
            <w:r w:rsidRPr="00B41D6A">
              <w:rPr>
                <w:sz w:val="18"/>
                <w:szCs w:val="18"/>
              </w:rPr>
              <w:fldChar w:fldCharType="separate"/>
            </w:r>
            <w:r w:rsidR="00A3227C" w:rsidRPr="00B41D6A">
              <w:rPr>
                <w:b w:val="0"/>
                <w:bCs w:val="0"/>
                <w:noProof/>
                <w:sz w:val="18"/>
                <w:szCs w:val="18"/>
              </w:rPr>
              <w:t>[43]</w:t>
            </w:r>
            <w:r w:rsidRPr="00B41D6A">
              <w:rPr>
                <w:sz w:val="18"/>
                <w:szCs w:val="18"/>
              </w:rPr>
              <w:fldChar w:fldCharType="end"/>
            </w:r>
          </w:p>
        </w:tc>
        <w:tc>
          <w:tcPr>
            <w:tcW w:w="1415" w:type="dxa"/>
          </w:tcPr>
          <w:p w14:paraId="62C28374" w14:textId="75D5156B"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Case</w:t>
            </w:r>
            <w:r w:rsidR="00FE3D77">
              <w:rPr>
                <w:sz w:val="18"/>
                <w:szCs w:val="20"/>
              </w:rPr>
              <w:t xml:space="preserve"> </w:t>
            </w:r>
            <w:r>
              <w:rPr>
                <w:sz w:val="18"/>
                <w:szCs w:val="20"/>
              </w:rPr>
              <w:t xml:space="preserve">series </w:t>
            </w:r>
          </w:p>
        </w:tc>
        <w:tc>
          <w:tcPr>
            <w:tcW w:w="1273" w:type="dxa"/>
          </w:tcPr>
          <w:p w14:paraId="5B39DE11"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QLD</w:t>
            </w:r>
          </w:p>
        </w:tc>
        <w:tc>
          <w:tcPr>
            <w:tcW w:w="1416" w:type="dxa"/>
          </w:tcPr>
          <w:p w14:paraId="560925B7"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Coal mine dust </w:t>
            </w:r>
          </w:p>
        </w:tc>
        <w:tc>
          <w:tcPr>
            <w:tcW w:w="1572" w:type="dxa"/>
          </w:tcPr>
          <w:p w14:paraId="37F8BAC4"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Confirmed cases</w:t>
            </w:r>
          </w:p>
        </w:tc>
        <w:tc>
          <w:tcPr>
            <w:tcW w:w="1559" w:type="dxa"/>
          </w:tcPr>
          <w:p w14:paraId="5C21D083"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CWP, Silicosis, MDP, DDF, COPD</w:t>
            </w:r>
          </w:p>
        </w:tc>
        <w:tc>
          <w:tcPr>
            <w:tcW w:w="6096" w:type="dxa"/>
            <w:gridSpan w:val="4"/>
          </w:tcPr>
          <w:p w14:paraId="18490D3B"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Total number of cases; CWP=27, Silicosis=11, MDP=18, DDF=5, COPD=22</w:t>
            </w:r>
          </w:p>
        </w:tc>
      </w:tr>
      <w:tr w:rsidR="00921FC1" w:rsidRPr="008930E3" w14:paraId="48466F18" w14:textId="77777777" w:rsidTr="00921FC1">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tcPr>
          <w:p w14:paraId="584AA99E" w14:textId="7E11C140" w:rsidR="00921FC1" w:rsidRPr="00B41D6A" w:rsidRDefault="00921FC1" w:rsidP="00BD13AA">
            <w:pPr>
              <w:spacing w:after="0"/>
              <w:rPr>
                <w:b w:val="0"/>
                <w:bCs w:val="0"/>
                <w:sz w:val="18"/>
                <w:szCs w:val="20"/>
              </w:rPr>
            </w:pPr>
            <w:r w:rsidRPr="00B41D6A">
              <w:rPr>
                <w:b w:val="0"/>
                <w:bCs w:val="0"/>
                <w:sz w:val="18"/>
                <w:szCs w:val="18"/>
              </w:rPr>
              <w:t xml:space="preserve">Queensland Government (2017) </w:t>
            </w:r>
            <w:r w:rsidRPr="00B41D6A">
              <w:rPr>
                <w:sz w:val="18"/>
                <w:szCs w:val="18"/>
              </w:rPr>
              <w:fldChar w:fldCharType="begin"/>
            </w:r>
            <w:r w:rsidR="00A3227C" w:rsidRPr="00B41D6A">
              <w:rPr>
                <w:b w:val="0"/>
                <w:bCs w:val="0"/>
                <w:sz w:val="18"/>
                <w:szCs w:val="18"/>
              </w:rPr>
              <w:instrText xml:space="preserve"> ADDIN EN.CITE &lt;EndNote&gt;&lt;Cite&gt;&lt;Author&gt;Queensland Government&lt;/Author&gt;&lt;Year&gt;2019&lt;/Year&gt;&lt;RecNum&gt;122&lt;/RecNum&gt;&lt;DisplayText&gt;[83]&lt;/DisplayText&gt;&lt;record&gt;&lt;rec-number&gt;122&lt;/rec-number&gt;&lt;foreign-keys&gt;&lt;key app="EN" db-id="0vpvtf5at5xer9edax8xpat95eezs0zffpe0" timestamp="1551400208"&gt;122&lt;/key&gt;&lt;/foreign-keys&gt;&lt;ref-type name="Web Page"&gt;12&lt;/ref-type&gt;&lt;contributors&gt;&lt;authors&gt;&lt;author&gt;Queensland Government,&lt;/author&gt;&lt;/authors&gt;&lt;/contributors&gt;&lt;titles&gt;&lt;title&gt;Mine dust lung diseases&lt;/title&gt;&lt;/titles&gt;&lt;volume&gt;2020&lt;/volume&gt;&lt;number&gt;4 February&lt;/number&gt;&lt;dates&gt;&lt;year&gt;2019&lt;/year&gt;&lt;pub-dates&gt;&lt;date&gt;4 February 2020&lt;/date&gt;&lt;/pub-dates&gt;&lt;/dates&gt;&lt;publisher&gt;Queensland Government &lt;/publisher&gt;&lt;urls&gt;&lt;related-urls&gt;&lt;url&gt;&lt;style face="underline" font="default" size="100%"&gt;https://www.business.qld.gov.au/industries/mining-energy-water/resources/safety-health/mining/accidents-incidents-reports/mine-dust-lung-diseases&lt;/style&gt;&lt;/url&gt;&lt;/related-urls&gt;&lt;/urls&gt;&lt;/record&gt;&lt;/Cite&gt;&lt;/EndNote&gt;</w:instrText>
            </w:r>
            <w:r w:rsidRPr="00B41D6A">
              <w:rPr>
                <w:sz w:val="18"/>
                <w:szCs w:val="18"/>
              </w:rPr>
              <w:fldChar w:fldCharType="separate"/>
            </w:r>
            <w:r w:rsidR="00A3227C" w:rsidRPr="00B41D6A">
              <w:rPr>
                <w:b w:val="0"/>
                <w:bCs w:val="0"/>
                <w:noProof/>
                <w:sz w:val="18"/>
                <w:szCs w:val="18"/>
              </w:rPr>
              <w:t>[83]</w:t>
            </w:r>
            <w:r w:rsidRPr="00B41D6A">
              <w:rPr>
                <w:sz w:val="18"/>
                <w:szCs w:val="18"/>
              </w:rPr>
              <w:fldChar w:fldCharType="end"/>
            </w:r>
          </w:p>
        </w:tc>
        <w:tc>
          <w:tcPr>
            <w:tcW w:w="1415" w:type="dxa"/>
          </w:tcPr>
          <w:p w14:paraId="4359E99D"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State government website </w:t>
            </w:r>
          </w:p>
        </w:tc>
        <w:tc>
          <w:tcPr>
            <w:tcW w:w="1273" w:type="dxa"/>
          </w:tcPr>
          <w:p w14:paraId="6B64165B"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QLD</w:t>
            </w:r>
          </w:p>
        </w:tc>
        <w:tc>
          <w:tcPr>
            <w:tcW w:w="1416" w:type="dxa"/>
          </w:tcPr>
          <w:p w14:paraId="79BA9798"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Coal mine dust </w:t>
            </w:r>
          </w:p>
        </w:tc>
        <w:tc>
          <w:tcPr>
            <w:tcW w:w="1572" w:type="dxa"/>
          </w:tcPr>
          <w:p w14:paraId="065689D9"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Diagnosed cases </w:t>
            </w:r>
          </w:p>
        </w:tc>
        <w:tc>
          <w:tcPr>
            <w:tcW w:w="1559" w:type="dxa"/>
          </w:tcPr>
          <w:p w14:paraId="40F30566"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CWP, COPD, silicosis, asbestosis </w:t>
            </w:r>
          </w:p>
        </w:tc>
        <w:tc>
          <w:tcPr>
            <w:tcW w:w="6096" w:type="dxa"/>
            <w:gridSpan w:val="4"/>
          </w:tcPr>
          <w:p w14:paraId="4623036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From 1984-present, total reported number of 109 mine dust lung disease, cases were identified, of which, 72 pneumoconiosis, 37 CWP, and 18 silicosis cases [Updated on 30 June 2019]</w:t>
            </w:r>
          </w:p>
        </w:tc>
      </w:tr>
      <w:tr w:rsidR="00921FC1" w:rsidRPr="008930E3" w14:paraId="07EE42C9" w14:textId="77777777" w:rsidTr="00921FC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tcPr>
          <w:p w14:paraId="5120BC0B" w14:textId="6684C697" w:rsidR="00921FC1" w:rsidRPr="00B41D6A" w:rsidRDefault="00921FC1" w:rsidP="00BD13AA">
            <w:pPr>
              <w:spacing w:after="0"/>
              <w:rPr>
                <w:b w:val="0"/>
                <w:bCs w:val="0"/>
                <w:sz w:val="18"/>
                <w:szCs w:val="18"/>
              </w:rPr>
            </w:pPr>
            <w:r w:rsidRPr="00B41D6A">
              <w:rPr>
                <w:b w:val="0"/>
                <w:bCs w:val="0"/>
                <w:sz w:val="18"/>
                <w:szCs w:val="18"/>
              </w:rPr>
              <w:t>Parliamentary Committees (2017)</w:t>
            </w:r>
            <w:r w:rsidRPr="00B41D6A">
              <w:rPr>
                <w:rFonts w:ascii="Segoe UI" w:hAnsi="Segoe UI" w:cs="Segoe UI"/>
                <w:b w:val="0"/>
                <w:bCs w:val="0"/>
                <w:sz w:val="18"/>
                <w:szCs w:val="18"/>
              </w:rPr>
              <w:t xml:space="preserve"> </w:t>
            </w:r>
            <w:r w:rsidRPr="00B41D6A">
              <w:rPr>
                <w:sz w:val="18"/>
                <w:szCs w:val="18"/>
              </w:rPr>
              <w:fldChar w:fldCharType="begin"/>
            </w:r>
            <w:r w:rsidR="00A3227C" w:rsidRPr="00B41D6A">
              <w:rPr>
                <w:b w:val="0"/>
                <w:bCs w:val="0"/>
                <w:sz w:val="18"/>
                <w:szCs w:val="18"/>
              </w:rPr>
              <w:instrText xml:space="preserve"> ADDIN EN.CITE &lt;EndNote&gt;&lt;Cite&gt;&lt;Author&gt;Parliamentary Committees&lt;/Author&gt;&lt;Year&gt;2017&lt;/Year&gt;&lt;RecNum&gt;117&lt;/RecNum&gt;&lt;DisplayText&gt;[117]&lt;/DisplayText&gt;&lt;record&gt;&lt;rec-number&gt;117&lt;/rec-number&gt;&lt;foreign-keys&gt;&lt;key app="EN" db-id="0vpvtf5at5xer9edax8xpat95eezs0zffpe0" timestamp="1551396074"&gt;117&lt;/key&gt;&lt;/foreign-keys&gt;&lt;ref-type name="Report"&gt;27&lt;/ref-type&gt;&lt;contributors&gt;&lt;authors&gt;&lt;author&gt;Parliamentary Committees, &lt;/author&gt;&lt;/authors&gt;&lt;/contributors&gt;&lt;titles&gt;&lt;title&gt;Inquiry into the re-identification of Coal Workers&amp;apos; Pneomoconiosis in Queensland &lt;/title&gt;&lt;/titles&gt;&lt;dates&gt;&lt;year&gt;2017&lt;/year&gt;&lt;/dates&gt;&lt;pub-location&gt;Brisbane, QLD, Australia &lt;/pub-location&gt;&lt;publisher&gt;Coal Workers’ Pneumoconiosis Select Committee&lt;/publisher&gt;&lt;urls&gt;&lt;related-urls&gt;&lt;url&gt;https://www.parliament.qld.gov.au/Documents/TableOffice/TabledPapers/2017/5517T815.pdf&lt;/url&gt;&lt;/related-urls&gt;&lt;/urls&gt;&lt;access-date&gt;1 March 2019&lt;/access-date&gt;&lt;/record&gt;&lt;/Cite&gt;&lt;/EndNote&gt;</w:instrText>
            </w:r>
            <w:r w:rsidRPr="00B41D6A">
              <w:rPr>
                <w:sz w:val="18"/>
                <w:szCs w:val="18"/>
              </w:rPr>
              <w:fldChar w:fldCharType="separate"/>
            </w:r>
            <w:r w:rsidR="00A3227C" w:rsidRPr="00B41D6A">
              <w:rPr>
                <w:b w:val="0"/>
                <w:bCs w:val="0"/>
                <w:noProof/>
                <w:sz w:val="18"/>
                <w:szCs w:val="18"/>
              </w:rPr>
              <w:t>[117]</w:t>
            </w:r>
            <w:r w:rsidRPr="00B41D6A">
              <w:rPr>
                <w:sz w:val="18"/>
                <w:szCs w:val="18"/>
              </w:rPr>
              <w:fldChar w:fldCharType="end"/>
            </w:r>
          </w:p>
        </w:tc>
        <w:tc>
          <w:tcPr>
            <w:tcW w:w="1415" w:type="dxa"/>
          </w:tcPr>
          <w:p w14:paraId="6FDAC10B"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 xml:space="preserve">State government report </w:t>
            </w:r>
          </w:p>
        </w:tc>
        <w:tc>
          <w:tcPr>
            <w:tcW w:w="1273" w:type="dxa"/>
          </w:tcPr>
          <w:p w14:paraId="362CB50A"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QLD coal miners</w:t>
            </w:r>
          </w:p>
        </w:tc>
        <w:tc>
          <w:tcPr>
            <w:tcW w:w="1416" w:type="dxa"/>
          </w:tcPr>
          <w:p w14:paraId="6C2A05CA"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 xml:space="preserve">Coal mine dust </w:t>
            </w:r>
          </w:p>
        </w:tc>
        <w:tc>
          <w:tcPr>
            <w:tcW w:w="1572" w:type="dxa"/>
          </w:tcPr>
          <w:p w14:paraId="232D0953"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Doctor diagnosed cases</w:t>
            </w:r>
          </w:p>
        </w:tc>
        <w:tc>
          <w:tcPr>
            <w:tcW w:w="1559" w:type="dxa"/>
          </w:tcPr>
          <w:p w14:paraId="11CB8135"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CWP</w:t>
            </w:r>
          </w:p>
        </w:tc>
        <w:tc>
          <w:tcPr>
            <w:tcW w:w="6096" w:type="dxa"/>
            <w:gridSpan w:val="4"/>
          </w:tcPr>
          <w:p w14:paraId="47288FBE"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 xml:space="preserve">21 QLD coal miners have now been diagnosed with CWP with </w:t>
            </w:r>
            <w:r>
              <w:rPr>
                <w:sz w:val="18"/>
                <w:szCs w:val="20"/>
              </w:rPr>
              <w:t xml:space="preserve">the </w:t>
            </w:r>
            <w:r w:rsidRPr="008930E3">
              <w:rPr>
                <w:sz w:val="18"/>
                <w:szCs w:val="20"/>
              </w:rPr>
              <w:t xml:space="preserve">following features; </w:t>
            </w:r>
          </w:p>
          <w:p w14:paraId="7A1F3C6B"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1)</w:t>
            </w:r>
            <w:r>
              <w:rPr>
                <w:sz w:val="18"/>
                <w:szCs w:val="20"/>
              </w:rPr>
              <w:t xml:space="preserve"> </w:t>
            </w:r>
            <w:r w:rsidRPr="008930E3">
              <w:rPr>
                <w:sz w:val="18"/>
                <w:szCs w:val="20"/>
              </w:rPr>
              <w:t>17 cases were working at the time of diagnosis,</w:t>
            </w:r>
          </w:p>
          <w:p w14:paraId="1B5DD141"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2)</w:t>
            </w:r>
            <w:r>
              <w:rPr>
                <w:sz w:val="18"/>
                <w:szCs w:val="20"/>
              </w:rPr>
              <w:t xml:space="preserve"> </w:t>
            </w:r>
            <w:r w:rsidRPr="008930E3">
              <w:rPr>
                <w:sz w:val="18"/>
                <w:szCs w:val="20"/>
              </w:rPr>
              <w:t>3 were retired or former coal miners at the time of diagnosis,</w:t>
            </w:r>
          </w:p>
          <w:p w14:paraId="7931722B"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3)</w:t>
            </w:r>
            <w:r>
              <w:rPr>
                <w:sz w:val="18"/>
                <w:szCs w:val="20"/>
              </w:rPr>
              <w:t xml:space="preserve"> </w:t>
            </w:r>
            <w:r w:rsidRPr="008930E3">
              <w:rPr>
                <w:sz w:val="18"/>
                <w:szCs w:val="20"/>
              </w:rPr>
              <w:t>2 also worked in NSW and QLD coal mine</w:t>
            </w:r>
          </w:p>
          <w:p w14:paraId="78F5C75D" w14:textId="77777777" w:rsidR="00921FC1" w:rsidRPr="009A6E66" w:rsidRDefault="00921FC1" w:rsidP="00BD13AA">
            <w:pPr>
              <w:spacing w:after="0"/>
              <w:cnfStyle w:val="000000100000" w:firstRow="0" w:lastRow="0" w:firstColumn="0" w:lastColumn="0" w:oddVBand="0" w:evenVBand="0" w:oddHBand="1" w:evenHBand="0" w:firstRowFirstColumn="0" w:firstRowLastColumn="0" w:lastRowFirstColumn="0" w:lastRowLastColumn="0"/>
              <w:rPr>
                <w:b/>
                <w:i/>
                <w:sz w:val="18"/>
                <w:szCs w:val="20"/>
              </w:rPr>
            </w:pPr>
            <w:r w:rsidRPr="008930E3">
              <w:rPr>
                <w:sz w:val="18"/>
                <w:szCs w:val="20"/>
              </w:rPr>
              <w:t>4)</w:t>
            </w:r>
            <w:r>
              <w:rPr>
                <w:sz w:val="18"/>
                <w:szCs w:val="20"/>
              </w:rPr>
              <w:t xml:space="preserve"> </w:t>
            </w:r>
            <w:r w:rsidRPr="008930E3">
              <w:rPr>
                <w:sz w:val="18"/>
                <w:szCs w:val="20"/>
              </w:rPr>
              <w:t xml:space="preserve">Age ranged from 38-74 with an average age of 56.  </w:t>
            </w:r>
          </w:p>
        </w:tc>
      </w:tr>
      <w:tr w:rsidR="00921FC1" w:rsidRPr="008930E3" w14:paraId="426B1D2D" w14:textId="77777777" w:rsidTr="00921FC1">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tcPr>
          <w:p w14:paraId="5A84C035" w14:textId="0DF58AD2" w:rsidR="00921FC1" w:rsidRPr="00B41D6A" w:rsidRDefault="00921FC1" w:rsidP="00BD13AA">
            <w:pPr>
              <w:spacing w:after="0"/>
              <w:rPr>
                <w:b w:val="0"/>
                <w:bCs w:val="0"/>
                <w:sz w:val="18"/>
                <w:szCs w:val="18"/>
                <w:lang w:val="fr-FR"/>
              </w:rPr>
            </w:pPr>
            <w:r w:rsidRPr="00B41D6A">
              <w:rPr>
                <w:b w:val="0"/>
                <w:bCs w:val="0"/>
                <w:sz w:val="18"/>
                <w:szCs w:val="20"/>
                <w:lang w:val="fr-FR"/>
              </w:rPr>
              <w:t xml:space="preserve">Sim et al. (2016) </w:t>
            </w:r>
            <w:r w:rsidRPr="00B41D6A">
              <w:rPr>
                <w:sz w:val="18"/>
                <w:szCs w:val="20"/>
              </w:rPr>
              <w:fldChar w:fldCharType="begin"/>
            </w:r>
            <w:r w:rsidR="00A3227C" w:rsidRPr="00B41D6A">
              <w:rPr>
                <w:b w:val="0"/>
                <w:bCs w:val="0"/>
                <w:sz w:val="18"/>
                <w:szCs w:val="20"/>
              </w:rPr>
              <w:instrText xml:space="preserve"> ADDIN EN.CITE &lt;EndNote&gt;&lt;Cite&gt;&lt;Author&gt;Sim&lt;/Author&gt;&lt;Year&gt;2016&lt;/Year&gt;&lt;RecNum&gt;119&lt;/RecNum&gt;&lt;DisplayText&gt;[113]&lt;/DisplayText&gt;&lt;record&gt;&lt;rec-number&gt;119&lt;/rec-number&gt;&lt;foreign-keys&gt;&lt;key app="EN" db-id="0vpvtf5at5xer9edax8xpat95eezs0zffpe0" timestamp="1551398536"&gt;119&lt;/key&gt;&lt;/foreign-keys&gt;&lt;ref-type name="Report"&gt;27&lt;/ref-type&gt;&lt;contributors&gt;&lt;authors&gt;&lt;author&gt;Sim, M,R,&lt;/author&gt;&lt;author&gt;Glass, D,&lt;/author&gt;&lt;author&gt;Hoy, R, &lt;/author&gt;&lt;author&gt;Roberts, M,&lt;/author&gt;&lt;author&gt;Thompson, B. R,&lt;/author&gt;&lt;author&gt;Cohen, R,&lt;/author&gt;&lt;author&gt;Go, L,&lt;/author&gt;&lt;author&gt;Almberg, K,&lt;/author&gt;&lt;author&gt;Deponte, K, &lt;/author&gt;&lt;/authors&gt;&lt;subsidiary-authors&gt;&lt;author&gt;Queensland Department of Natural Resources and Mines&lt;/author&gt;&lt;/subsidiary-authors&gt;&lt;/contributors&gt;&lt;titles&gt;&lt;title&gt;Review of Respiratory Component of the Coal Mine Workers’ Health Scheme&lt;/title&gt;&lt;/titles&gt;&lt;dates&gt;&lt;year&gt;2016&lt;/year&gt;&lt;/dates&gt;&lt;publisher&gt;Monash Centre for Occupational and Environmental Health, Monash University and School of Public Health, University of Illinois at Chicago&lt;/publisher&gt;&lt;urls&gt;&lt;related-urls&gt;&lt;url&gt;https://www.business.qld.gov.au/industries/mining-energy-water/resources/safety-health/mining/medicals/pneumoconiosis/inquiries&lt;/url&gt;&lt;/related-urls&gt;&lt;/urls&gt;&lt;access-date&gt;1 March 2019&lt;/access-date&gt;&lt;/record&gt;&lt;/Cite&gt;&lt;/EndNote&gt;</w:instrText>
            </w:r>
            <w:r w:rsidRPr="00B41D6A">
              <w:rPr>
                <w:sz w:val="18"/>
                <w:szCs w:val="20"/>
              </w:rPr>
              <w:fldChar w:fldCharType="separate"/>
            </w:r>
            <w:r w:rsidR="00A3227C" w:rsidRPr="00B41D6A">
              <w:rPr>
                <w:b w:val="0"/>
                <w:bCs w:val="0"/>
                <w:noProof/>
                <w:sz w:val="18"/>
                <w:szCs w:val="20"/>
              </w:rPr>
              <w:t>[113]</w:t>
            </w:r>
            <w:r w:rsidRPr="00B41D6A">
              <w:rPr>
                <w:sz w:val="18"/>
                <w:szCs w:val="20"/>
              </w:rPr>
              <w:fldChar w:fldCharType="end"/>
            </w:r>
          </w:p>
        </w:tc>
        <w:tc>
          <w:tcPr>
            <w:tcW w:w="1415" w:type="dxa"/>
          </w:tcPr>
          <w:p w14:paraId="31CE8B05"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Technical report </w:t>
            </w:r>
          </w:p>
        </w:tc>
        <w:tc>
          <w:tcPr>
            <w:tcW w:w="1273" w:type="dxa"/>
          </w:tcPr>
          <w:p w14:paraId="5BB80985"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QLD</w:t>
            </w:r>
          </w:p>
        </w:tc>
        <w:tc>
          <w:tcPr>
            <w:tcW w:w="1416" w:type="dxa"/>
          </w:tcPr>
          <w:p w14:paraId="3E5210D4"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Coal mine dust </w:t>
            </w:r>
          </w:p>
        </w:tc>
        <w:tc>
          <w:tcPr>
            <w:tcW w:w="1572" w:type="dxa"/>
          </w:tcPr>
          <w:p w14:paraId="6D5C62DD"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CMWHC </w:t>
            </w:r>
          </w:p>
        </w:tc>
        <w:tc>
          <w:tcPr>
            <w:tcW w:w="1559" w:type="dxa"/>
          </w:tcPr>
          <w:p w14:paraId="0C49ADED"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CWP/CMDLD</w:t>
            </w:r>
          </w:p>
        </w:tc>
        <w:tc>
          <w:tcPr>
            <w:tcW w:w="6096" w:type="dxa"/>
            <w:gridSpan w:val="4"/>
          </w:tcPr>
          <w:p w14:paraId="01A21779" w14:textId="77777777" w:rsidR="00921FC1" w:rsidRPr="009A6E66" w:rsidRDefault="00921FC1" w:rsidP="00BD13AA">
            <w:pPr>
              <w:spacing w:after="0"/>
              <w:cnfStyle w:val="000000010000" w:firstRow="0" w:lastRow="0" w:firstColumn="0" w:lastColumn="0" w:oddVBand="0" w:evenVBand="0" w:oddHBand="0" w:evenHBand="1" w:firstRowFirstColumn="0" w:firstRowLastColumn="0" w:lastRowFirstColumn="0" w:lastRowLastColumn="0"/>
              <w:rPr>
                <w:b/>
                <w:i/>
                <w:sz w:val="18"/>
                <w:szCs w:val="20"/>
              </w:rPr>
            </w:pPr>
            <w:r>
              <w:rPr>
                <w:sz w:val="18"/>
                <w:szCs w:val="20"/>
              </w:rPr>
              <w:t>T</w:t>
            </w:r>
            <w:r w:rsidRPr="00052513">
              <w:rPr>
                <w:sz w:val="18"/>
                <w:szCs w:val="20"/>
              </w:rPr>
              <w:t>he report identified concerns regarding the quality, reading and reporting of chest X-rays; the quality and reading of spirometry; failings in the handling of health assessment records</w:t>
            </w:r>
            <w:r>
              <w:rPr>
                <w:sz w:val="18"/>
                <w:szCs w:val="20"/>
              </w:rPr>
              <w:t>.</w:t>
            </w:r>
          </w:p>
        </w:tc>
      </w:tr>
      <w:tr w:rsidR="00921FC1" w:rsidRPr="008930E3" w14:paraId="0B6D54EF" w14:textId="77777777" w:rsidTr="00921FC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tcPr>
          <w:p w14:paraId="224B253C" w14:textId="18184FD6" w:rsidR="00921FC1" w:rsidRPr="0068732A" w:rsidRDefault="00921FC1" w:rsidP="00BD13AA">
            <w:pPr>
              <w:spacing w:after="0"/>
              <w:rPr>
                <w:b w:val="0"/>
                <w:bCs w:val="0"/>
                <w:sz w:val="18"/>
                <w:szCs w:val="18"/>
              </w:rPr>
            </w:pPr>
            <w:r w:rsidRPr="0068732A">
              <w:rPr>
                <w:b w:val="0"/>
                <w:bCs w:val="0"/>
                <w:sz w:val="18"/>
                <w:szCs w:val="18"/>
              </w:rPr>
              <w:t xml:space="preserve">Queensland Government (2016) </w:t>
            </w:r>
            <w:r w:rsidRPr="0068732A">
              <w:rPr>
                <w:sz w:val="18"/>
                <w:szCs w:val="18"/>
              </w:rPr>
              <w:fldChar w:fldCharType="begin"/>
            </w:r>
            <w:r w:rsidR="00D26918" w:rsidRPr="0068732A">
              <w:rPr>
                <w:b w:val="0"/>
                <w:sz w:val="18"/>
                <w:szCs w:val="18"/>
              </w:rPr>
              <w:instrText xml:space="preserve"> ADDIN EN.CITE &lt;EndNote&gt;&lt;Cite&gt;&lt;Author&gt;Queensland Government&lt;/Author&gt;&lt;Year&gt;2016&lt;/Year&gt;&lt;RecNum&gt;118&lt;/RecNum&gt;&lt;DisplayText&gt;[172]&lt;/DisplayText&gt;&lt;record&gt;&lt;rec-number&gt;118&lt;/rec-number&gt;&lt;foreign-keys&gt;&lt;key app="EN" db-id="0vpvtf5at5xer9edax8xpat95eezs0zffpe0" timestamp="1551398198"&gt;118&lt;/key&gt;&lt;/foreign-keys&gt;&lt;ref-type name="Report"&gt;27&lt;/ref-type&gt;&lt;contributors&gt;&lt;authors&gt;&lt;author&gt;Queensland Government, &lt;/author&gt;&lt;/authors&gt;&lt;/contributors&gt;&lt;titles&gt;&lt;title&gt;CWP Select Committee&amp;apos;s final report&lt;/title&gt;&lt;/titles&gt;&lt;pages&gt;1-142&lt;/pages&gt;&lt;dates&gt;&lt;year&gt;2016&lt;/year&gt;&lt;/dates&gt;&lt;pub-location&gt;Queensland &lt;/pub-location&gt;&lt;publisher&gt;Department of Natural Resources and Mines &lt;/publisher&gt;&lt;urls&gt;&lt;related-urls&gt;&lt;url&gt;&lt;style face="underline" font="default" size="100%"&gt;https://www.business.qld.gov.au/industries/mining-energy-water/resources/safety-health/mining/medicals/pneumoconiosis&lt;/style&gt;&lt;/url&gt;&lt;/related-urls&gt;&lt;/urls&gt;&lt;/record&gt;&lt;/Cite&gt;&lt;/EndNote&gt;</w:instrText>
            </w:r>
            <w:r w:rsidRPr="0068732A">
              <w:rPr>
                <w:sz w:val="18"/>
                <w:szCs w:val="18"/>
              </w:rPr>
              <w:fldChar w:fldCharType="separate"/>
            </w:r>
            <w:r w:rsidR="00D26918" w:rsidRPr="0068732A">
              <w:rPr>
                <w:b w:val="0"/>
                <w:noProof/>
                <w:sz w:val="18"/>
                <w:szCs w:val="18"/>
              </w:rPr>
              <w:t>[172]</w:t>
            </w:r>
            <w:r w:rsidRPr="0068732A">
              <w:rPr>
                <w:sz w:val="18"/>
                <w:szCs w:val="18"/>
              </w:rPr>
              <w:fldChar w:fldCharType="end"/>
            </w:r>
          </w:p>
        </w:tc>
        <w:tc>
          <w:tcPr>
            <w:tcW w:w="1415" w:type="dxa"/>
          </w:tcPr>
          <w:p w14:paraId="37E04497"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State government report </w:t>
            </w:r>
          </w:p>
        </w:tc>
        <w:tc>
          <w:tcPr>
            <w:tcW w:w="1273" w:type="dxa"/>
          </w:tcPr>
          <w:p w14:paraId="31B42DDF"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QLD</w:t>
            </w:r>
          </w:p>
        </w:tc>
        <w:tc>
          <w:tcPr>
            <w:tcW w:w="1416" w:type="dxa"/>
          </w:tcPr>
          <w:p w14:paraId="685095C2"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Coal mine dust </w:t>
            </w:r>
          </w:p>
        </w:tc>
        <w:tc>
          <w:tcPr>
            <w:tcW w:w="1572" w:type="dxa"/>
          </w:tcPr>
          <w:p w14:paraId="768E13D5"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Diagnosed cases </w:t>
            </w:r>
          </w:p>
        </w:tc>
        <w:tc>
          <w:tcPr>
            <w:tcW w:w="1559" w:type="dxa"/>
          </w:tcPr>
          <w:p w14:paraId="439BC2D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CWP/CMDLD</w:t>
            </w:r>
          </w:p>
        </w:tc>
        <w:tc>
          <w:tcPr>
            <w:tcW w:w="6096" w:type="dxa"/>
            <w:gridSpan w:val="4"/>
          </w:tcPr>
          <w:p w14:paraId="498ECB0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B938C6">
              <w:rPr>
                <w:sz w:val="18"/>
                <w:szCs w:val="20"/>
              </w:rPr>
              <w:t xml:space="preserve">15 </w:t>
            </w:r>
            <w:r>
              <w:rPr>
                <w:sz w:val="18"/>
                <w:szCs w:val="20"/>
              </w:rPr>
              <w:t>cases of</w:t>
            </w:r>
            <w:r w:rsidRPr="00B938C6">
              <w:rPr>
                <w:sz w:val="18"/>
                <w:szCs w:val="20"/>
              </w:rPr>
              <w:t xml:space="preserve"> pneumoconiosis </w:t>
            </w:r>
            <w:r>
              <w:rPr>
                <w:sz w:val="18"/>
                <w:szCs w:val="20"/>
              </w:rPr>
              <w:t>were diagnosed</w:t>
            </w:r>
          </w:p>
          <w:p w14:paraId="060FE7B3" w14:textId="77777777" w:rsidR="00921FC1" w:rsidRPr="00B938C6"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B938C6">
              <w:rPr>
                <w:sz w:val="18"/>
                <w:szCs w:val="20"/>
              </w:rPr>
              <w:t xml:space="preserve">2 are described as complex (presenting with multiple conditions) </w:t>
            </w:r>
          </w:p>
          <w:p w14:paraId="2B385FD2"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B938C6">
              <w:rPr>
                <w:sz w:val="18"/>
                <w:szCs w:val="20"/>
              </w:rPr>
              <w:t xml:space="preserve">Current ages range from 38 to 73 with an average age of 56 </w:t>
            </w:r>
          </w:p>
          <w:p w14:paraId="2CC0D20F"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B938C6">
              <w:rPr>
                <w:sz w:val="18"/>
                <w:szCs w:val="20"/>
              </w:rPr>
              <w:t>1 involves an above</w:t>
            </w:r>
            <w:r>
              <w:rPr>
                <w:sz w:val="18"/>
                <w:szCs w:val="20"/>
              </w:rPr>
              <w:t xml:space="preserve"> </w:t>
            </w:r>
            <w:r w:rsidRPr="00B938C6">
              <w:rPr>
                <w:sz w:val="18"/>
                <w:szCs w:val="20"/>
              </w:rPr>
              <w:t xml:space="preserve">ground worker with no underground experience </w:t>
            </w:r>
          </w:p>
          <w:p w14:paraId="7C4749F6"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B938C6">
              <w:rPr>
                <w:sz w:val="18"/>
                <w:szCs w:val="20"/>
              </w:rPr>
              <w:t xml:space="preserve">4 have substantial overseas coal mine experience (UK and USA) </w:t>
            </w:r>
          </w:p>
          <w:p w14:paraId="55ED4B44" w14:textId="77777777" w:rsidR="00921FC1" w:rsidRPr="0040323B" w:rsidRDefault="00921FC1"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sidRPr="00B938C6">
              <w:rPr>
                <w:sz w:val="18"/>
                <w:szCs w:val="20"/>
              </w:rPr>
              <w:t xml:space="preserve">2 worked in </w:t>
            </w:r>
            <w:r>
              <w:rPr>
                <w:sz w:val="18"/>
                <w:szCs w:val="20"/>
              </w:rPr>
              <w:t>NSW</w:t>
            </w:r>
            <w:r w:rsidRPr="00B938C6">
              <w:rPr>
                <w:sz w:val="18"/>
                <w:szCs w:val="20"/>
              </w:rPr>
              <w:t xml:space="preserve"> as well as in </w:t>
            </w:r>
            <w:r>
              <w:rPr>
                <w:sz w:val="18"/>
                <w:szCs w:val="20"/>
              </w:rPr>
              <w:t xml:space="preserve">QLD.  </w:t>
            </w:r>
          </w:p>
        </w:tc>
      </w:tr>
      <w:tr w:rsidR="00921FC1" w:rsidRPr="008930E3" w14:paraId="2FF4EDF7" w14:textId="77777777" w:rsidTr="00921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7C601782" w14:textId="55890A0F" w:rsidR="00921FC1" w:rsidRPr="0068732A" w:rsidRDefault="00921FC1" w:rsidP="00BD13AA">
            <w:pPr>
              <w:spacing w:after="0"/>
              <w:rPr>
                <w:b w:val="0"/>
                <w:bCs w:val="0"/>
                <w:sz w:val="18"/>
                <w:szCs w:val="20"/>
                <w:lang w:val="fr-FR"/>
              </w:rPr>
            </w:pPr>
            <w:r w:rsidRPr="0068732A">
              <w:rPr>
                <w:b w:val="0"/>
                <w:bCs w:val="0"/>
                <w:sz w:val="18"/>
                <w:szCs w:val="20"/>
                <w:lang w:val="fr-FR"/>
              </w:rPr>
              <w:t xml:space="preserve">Joy et al. (2012) </w:t>
            </w:r>
            <w:r w:rsidRPr="0068732A">
              <w:rPr>
                <w:sz w:val="18"/>
                <w:szCs w:val="20"/>
              </w:rPr>
              <w:fldChar w:fldCharType="begin"/>
            </w:r>
            <w:r w:rsidR="0095321D">
              <w:rPr>
                <w:sz w:val="18"/>
                <w:szCs w:val="20"/>
              </w:rPr>
              <w:instrText xml:space="preserve"> ADDIN EN.CITE &lt;EndNote&gt;&lt;Cite&gt;&lt;Author&gt;Joy&lt;/Author&gt;&lt;Year&gt;2012&lt;/Year&gt;&lt;RecNum&gt;127&lt;/RecNum&gt;&lt;DisplayText&gt;[173]&lt;/DisplayText&gt;&lt;record&gt;&lt;rec-number&gt;127&lt;/rec-number&gt;&lt;foreign-keys&gt;&lt;key app="EN" db-id="0vpvtf5at5xer9edax8xpat95eezs0zffpe0" timestamp="1551407860"&gt;127&lt;/key&gt;&lt;/foreign-keys&gt;&lt;ref-type name="Journal Article"&gt;17&lt;/ref-type&gt;&lt;contributors&gt;&lt;authors&gt;&lt;author&gt;Joy, GJ&lt;/author&gt;&lt;author&gt;Colinet, JF&lt;/author&gt;&lt;author&gt;Landen, DD&lt;/author&gt;&lt;/authors&gt;&lt;/contributors&gt;&lt;titles&gt;&lt;title&gt;Coal workers’ pneumoconiosis&lt;/title&gt;&lt;secondary-title&gt;Mining engineering&lt;/secondary-title&gt;&lt;/titles&gt;&lt;periodical&gt;&lt;full-title&gt;Mining Engineering&lt;/full-title&gt;&lt;abbr-1&gt;Min Eng&lt;/abbr-1&gt;&lt;/periodical&gt;&lt;pages&gt;65-71&lt;/pages&gt;&lt;volume&gt;64&lt;/volume&gt;&lt;number&gt;7&lt;/number&gt;&lt;dates&gt;&lt;year&gt;2012&lt;/year&gt;&lt;/dates&gt;&lt;urls&gt;&lt;/urls&gt;&lt;/record&gt;&lt;/Cite&gt;&lt;/EndNote&gt;</w:instrText>
            </w:r>
            <w:r w:rsidRPr="0068732A">
              <w:rPr>
                <w:sz w:val="18"/>
                <w:szCs w:val="20"/>
              </w:rPr>
              <w:fldChar w:fldCharType="separate"/>
            </w:r>
            <w:r w:rsidR="00D26918" w:rsidRPr="0068732A">
              <w:rPr>
                <w:b w:val="0"/>
                <w:noProof/>
                <w:sz w:val="18"/>
                <w:szCs w:val="20"/>
              </w:rPr>
              <w:t>[173]</w:t>
            </w:r>
            <w:r w:rsidRPr="0068732A">
              <w:rPr>
                <w:sz w:val="18"/>
                <w:szCs w:val="20"/>
              </w:rPr>
              <w:fldChar w:fldCharType="end"/>
            </w:r>
          </w:p>
        </w:tc>
        <w:tc>
          <w:tcPr>
            <w:tcW w:w="1415" w:type="dxa"/>
          </w:tcPr>
          <w:p w14:paraId="0D72C965"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Technical paper </w:t>
            </w:r>
          </w:p>
        </w:tc>
        <w:tc>
          <w:tcPr>
            <w:tcW w:w="1273" w:type="dxa"/>
          </w:tcPr>
          <w:p w14:paraId="07A4E23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NSW</w:t>
            </w:r>
          </w:p>
        </w:tc>
        <w:tc>
          <w:tcPr>
            <w:tcW w:w="1416" w:type="dxa"/>
          </w:tcPr>
          <w:p w14:paraId="5B870623"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Coal mine dust </w:t>
            </w:r>
          </w:p>
        </w:tc>
        <w:tc>
          <w:tcPr>
            <w:tcW w:w="1572" w:type="dxa"/>
          </w:tcPr>
          <w:p w14:paraId="6603425B"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NSW coal mine industry data </w:t>
            </w:r>
          </w:p>
        </w:tc>
        <w:tc>
          <w:tcPr>
            <w:tcW w:w="1559" w:type="dxa"/>
          </w:tcPr>
          <w:p w14:paraId="26158E80"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CWP </w:t>
            </w:r>
          </w:p>
        </w:tc>
        <w:tc>
          <w:tcPr>
            <w:tcW w:w="6096" w:type="dxa"/>
            <w:gridSpan w:val="4"/>
          </w:tcPr>
          <w:p w14:paraId="24089E7E"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Pneumoconiosis prevalence is near zero in NSW from early 2000. </w:t>
            </w:r>
          </w:p>
          <w:p w14:paraId="79B50104" w14:textId="6E42E7E7" w:rsidR="00921FC1" w:rsidRPr="00BF3610" w:rsidRDefault="00921FC1" w:rsidP="00BD13AA">
            <w:pPr>
              <w:spacing w:after="0"/>
              <w:cnfStyle w:val="000000010000" w:firstRow="0" w:lastRow="0" w:firstColumn="0" w:lastColumn="0" w:oddVBand="0" w:evenVBand="0" w:oddHBand="0" w:evenHBand="1" w:firstRowFirstColumn="0" w:firstRowLastColumn="0" w:lastRowFirstColumn="0" w:lastRowLastColumn="0"/>
              <w:rPr>
                <w:b/>
                <w:sz w:val="18"/>
                <w:szCs w:val="20"/>
                <w:u w:val="single"/>
              </w:rPr>
            </w:pPr>
            <w:r>
              <w:rPr>
                <w:sz w:val="18"/>
                <w:szCs w:val="20"/>
              </w:rPr>
              <w:t>Prevalence was &lt;2</w:t>
            </w:r>
            <w:r w:rsidR="002D2E85">
              <w:rPr>
                <w:sz w:val="18"/>
                <w:szCs w:val="20"/>
              </w:rPr>
              <w:t>%</w:t>
            </w:r>
            <w:r>
              <w:rPr>
                <w:sz w:val="18"/>
                <w:szCs w:val="20"/>
              </w:rPr>
              <w:t xml:space="preserve"> in early 1980s.</w:t>
            </w:r>
          </w:p>
        </w:tc>
      </w:tr>
      <w:tr w:rsidR="00921FC1" w:rsidRPr="008930E3" w14:paraId="20973088" w14:textId="77777777" w:rsidTr="00921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6259EBC7" w14:textId="7DBA176F" w:rsidR="00921FC1" w:rsidRPr="00B41D6A" w:rsidRDefault="00921FC1" w:rsidP="00BD13AA">
            <w:pPr>
              <w:spacing w:after="0"/>
              <w:rPr>
                <w:b w:val="0"/>
                <w:bCs w:val="0"/>
                <w:sz w:val="18"/>
                <w:szCs w:val="20"/>
              </w:rPr>
            </w:pPr>
            <w:r w:rsidRPr="00B41D6A">
              <w:rPr>
                <w:b w:val="0"/>
                <w:bCs w:val="0"/>
                <w:sz w:val="18"/>
                <w:szCs w:val="20"/>
              </w:rPr>
              <w:t xml:space="preserve">Coal Services NSW (2010) </w:t>
            </w:r>
            <w:r w:rsidRPr="00B41D6A">
              <w:rPr>
                <w:sz w:val="18"/>
                <w:szCs w:val="20"/>
              </w:rPr>
              <w:fldChar w:fldCharType="begin"/>
            </w:r>
            <w:r w:rsidR="00A3227C" w:rsidRPr="00B41D6A">
              <w:rPr>
                <w:b w:val="0"/>
                <w:bCs w:val="0"/>
                <w:sz w:val="18"/>
                <w:szCs w:val="20"/>
              </w:rPr>
              <w:instrText xml:space="preserve"> ADDIN EN.CITE &lt;EndNote&gt;&lt;Cite&gt;&lt;Author&gt;Coal Services Annual Report&lt;/Author&gt;&lt;Year&gt;2010&lt;/Year&gt;&lt;RecNum&gt;271&lt;/RecNum&gt;&lt;DisplayText&gt;[85]&lt;/DisplayText&gt;&lt;record&gt;&lt;rec-number&gt;271&lt;/rec-number&gt;&lt;foreign-keys&gt;&lt;key app="EN" db-id="0vpvtf5at5xer9edax8xpat95eezs0zffpe0" timestamp="1557099083"&gt;271&lt;/key&gt;&lt;/foreign-keys&gt;&lt;ref-type name="Report"&gt;27&lt;/ref-type&gt;&lt;contributors&gt;&lt;authors&gt;&lt;author&gt;Coal Services Annual Report, &lt;/author&gt;&lt;/authors&gt;&lt;/contributors&gt;&lt;titles&gt;&lt;title&gt;Coal Services &lt;/title&gt;&lt;/titles&gt;&lt;dates&gt;&lt;year&gt;2010&lt;/year&gt;&lt;/dates&gt;&lt;pub-location&gt;NSW, Australia &lt;/pub-location&gt;&lt;publisher&gt;Coal Services Pty Limited &lt;/publisher&gt;&lt;urls&gt;&lt;related-urls&gt;&lt;url&gt;https://www.coalservices.com.au/mining/about-us/annual-reports/&lt;/url&gt;&lt;/related-urls&gt;&lt;/urls&gt;&lt;access-date&gt;6 May 2019&lt;/access-date&gt;&lt;/record&gt;&lt;/Cite&gt;&lt;/EndNote&gt;</w:instrText>
            </w:r>
            <w:r w:rsidRPr="00B41D6A">
              <w:rPr>
                <w:sz w:val="18"/>
                <w:szCs w:val="20"/>
              </w:rPr>
              <w:fldChar w:fldCharType="separate"/>
            </w:r>
            <w:r w:rsidR="00A3227C" w:rsidRPr="00B41D6A">
              <w:rPr>
                <w:b w:val="0"/>
                <w:bCs w:val="0"/>
                <w:noProof/>
                <w:sz w:val="18"/>
                <w:szCs w:val="20"/>
              </w:rPr>
              <w:t>[85]</w:t>
            </w:r>
            <w:r w:rsidRPr="00B41D6A">
              <w:rPr>
                <w:sz w:val="18"/>
                <w:szCs w:val="20"/>
              </w:rPr>
              <w:fldChar w:fldCharType="end"/>
            </w:r>
          </w:p>
        </w:tc>
        <w:tc>
          <w:tcPr>
            <w:tcW w:w="1415" w:type="dxa"/>
          </w:tcPr>
          <w:p w14:paraId="2EB72356"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Annual report </w:t>
            </w:r>
          </w:p>
        </w:tc>
        <w:tc>
          <w:tcPr>
            <w:tcW w:w="1273" w:type="dxa"/>
          </w:tcPr>
          <w:p w14:paraId="42D35F40"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NSW</w:t>
            </w:r>
          </w:p>
        </w:tc>
        <w:tc>
          <w:tcPr>
            <w:tcW w:w="1416" w:type="dxa"/>
          </w:tcPr>
          <w:p w14:paraId="41F9FF41"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Coal mine dust </w:t>
            </w:r>
          </w:p>
        </w:tc>
        <w:tc>
          <w:tcPr>
            <w:tcW w:w="1572" w:type="dxa"/>
          </w:tcPr>
          <w:p w14:paraId="2EC234C2"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NSW coal mine industry data </w:t>
            </w:r>
          </w:p>
        </w:tc>
        <w:tc>
          <w:tcPr>
            <w:tcW w:w="1559" w:type="dxa"/>
          </w:tcPr>
          <w:p w14:paraId="6B6ECFA4"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CWP </w:t>
            </w:r>
          </w:p>
        </w:tc>
        <w:tc>
          <w:tcPr>
            <w:tcW w:w="6096" w:type="dxa"/>
            <w:gridSpan w:val="4"/>
          </w:tcPr>
          <w:p w14:paraId="1520A644" w14:textId="5D34B863" w:rsidR="00921FC1" w:rsidRPr="00BF3610" w:rsidRDefault="00921FC1" w:rsidP="00BD13AA">
            <w:pPr>
              <w:spacing w:after="0"/>
              <w:cnfStyle w:val="000000100000" w:firstRow="0" w:lastRow="0" w:firstColumn="0" w:lastColumn="0" w:oddVBand="0" w:evenVBand="0" w:oddHBand="1" w:evenHBand="0" w:firstRowFirstColumn="0" w:firstRowLastColumn="0" w:lastRowFirstColumn="0" w:lastRowLastColumn="0"/>
              <w:rPr>
                <w:b/>
                <w:sz w:val="18"/>
                <w:szCs w:val="20"/>
                <w:u w:val="single"/>
              </w:rPr>
            </w:pPr>
            <w:r w:rsidRPr="00CF6D2E">
              <w:rPr>
                <w:sz w:val="18"/>
                <w:szCs w:val="20"/>
              </w:rPr>
              <w:t>Since late 1970, the prevalence of pneumoconiosis in the NSW have started to decline and since then, it was continuing to be less than 0.5</w:t>
            </w:r>
            <w:r w:rsidR="002D2E85">
              <w:rPr>
                <w:sz w:val="18"/>
                <w:szCs w:val="20"/>
              </w:rPr>
              <w:t>%</w:t>
            </w:r>
            <w:r w:rsidRPr="00CF6D2E">
              <w:rPr>
                <w:sz w:val="18"/>
                <w:szCs w:val="20"/>
              </w:rPr>
              <w:t xml:space="preserve">.  </w:t>
            </w:r>
          </w:p>
        </w:tc>
      </w:tr>
      <w:tr w:rsidR="00921FC1" w:rsidRPr="008930E3" w14:paraId="68DBCF65" w14:textId="77777777" w:rsidTr="00921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10"/>
          </w:tcPr>
          <w:p w14:paraId="632DA33A" w14:textId="7B404E2C" w:rsidR="00921FC1" w:rsidRPr="00D92213" w:rsidRDefault="00921FC1" w:rsidP="00BD13AA">
            <w:pPr>
              <w:spacing w:after="0"/>
              <w:rPr>
                <w:b w:val="0"/>
                <w:bCs w:val="0"/>
                <w:sz w:val="18"/>
                <w:szCs w:val="20"/>
              </w:rPr>
            </w:pPr>
            <w:r w:rsidRPr="00D92213">
              <w:rPr>
                <w:sz w:val="18"/>
                <w:szCs w:val="20"/>
              </w:rPr>
              <w:t xml:space="preserve">Other </w:t>
            </w:r>
            <w:proofErr w:type="spellStart"/>
            <w:r w:rsidRPr="00D92213">
              <w:rPr>
                <w:sz w:val="18"/>
                <w:szCs w:val="20"/>
              </w:rPr>
              <w:t>pneumoconios</w:t>
            </w:r>
            <w:r w:rsidR="001A7F0D">
              <w:rPr>
                <w:sz w:val="18"/>
                <w:szCs w:val="20"/>
              </w:rPr>
              <w:t>e</w:t>
            </w:r>
            <w:r w:rsidRPr="00D92213">
              <w:rPr>
                <w:sz w:val="18"/>
                <w:szCs w:val="20"/>
              </w:rPr>
              <w:t>s</w:t>
            </w:r>
            <w:proofErr w:type="spellEnd"/>
            <w:r w:rsidRPr="00D92213">
              <w:rPr>
                <w:sz w:val="18"/>
                <w:szCs w:val="20"/>
              </w:rPr>
              <w:t xml:space="preserve"> </w:t>
            </w:r>
          </w:p>
        </w:tc>
      </w:tr>
      <w:tr w:rsidR="00921FC1" w:rsidRPr="008930E3" w14:paraId="656E6290" w14:textId="77777777" w:rsidTr="00921FC1">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12" w:type="dxa"/>
          </w:tcPr>
          <w:p w14:paraId="53B04209" w14:textId="7035517D" w:rsidR="00921FC1" w:rsidRPr="005F7A7F" w:rsidRDefault="00921FC1" w:rsidP="00BD13AA">
            <w:pPr>
              <w:spacing w:after="0"/>
              <w:rPr>
                <w:b w:val="0"/>
                <w:bCs w:val="0"/>
                <w:sz w:val="18"/>
                <w:szCs w:val="18"/>
                <w:lang w:val="fr-FR"/>
              </w:rPr>
            </w:pPr>
            <w:proofErr w:type="spellStart"/>
            <w:r w:rsidRPr="005F7A7F">
              <w:rPr>
                <w:b w:val="0"/>
                <w:bCs w:val="0"/>
                <w:sz w:val="18"/>
                <w:szCs w:val="20"/>
                <w:lang w:val="fr-FR"/>
              </w:rPr>
              <w:t>Poulos</w:t>
            </w:r>
            <w:proofErr w:type="spellEnd"/>
            <w:r w:rsidRPr="005F7A7F">
              <w:rPr>
                <w:b w:val="0"/>
                <w:bCs w:val="0"/>
                <w:sz w:val="18"/>
                <w:szCs w:val="20"/>
                <w:lang w:val="fr-FR"/>
              </w:rPr>
              <w:t xml:space="preserve"> et al. (</w:t>
            </w:r>
            <w:r w:rsidRPr="00B41D6A">
              <w:rPr>
                <w:b w:val="0"/>
                <w:bCs w:val="0"/>
                <w:sz w:val="18"/>
                <w:szCs w:val="20"/>
                <w:lang w:val="fr-FR"/>
              </w:rPr>
              <w:t xml:space="preserve">2014) </w:t>
            </w:r>
            <w:r w:rsidRPr="00B41D6A">
              <w:rPr>
                <w:sz w:val="18"/>
                <w:szCs w:val="20"/>
              </w:rPr>
              <w:fldChar w:fldCharType="begin"/>
            </w:r>
            <w:r w:rsidR="00A3227C" w:rsidRPr="00B41D6A">
              <w:rPr>
                <w:b w:val="0"/>
                <w:bCs w:val="0"/>
                <w:sz w:val="18"/>
                <w:szCs w:val="20"/>
              </w:rPr>
              <w:instrText xml:space="preserve"> ADDIN EN.CITE &lt;EndNote&gt;&lt;Cite&gt;&lt;Author&gt;Leanne M.P&lt;/Author&gt;&lt;Year&gt;2014&lt;/Year&gt;&lt;RecNum&gt;129&lt;/RecNum&gt;&lt;DisplayText&gt;[82]&lt;/DisplayText&gt;&lt;record&gt;&lt;rec-number&gt;129&lt;/rec-number&gt;&lt;foreign-keys&gt;&lt;key app="EN" db-id="0vpvtf5at5xer9edax8xpat95eezs0zffpe0" timestamp="1551415355"&gt;129&lt;/key&gt;&lt;/foreign-keys&gt;&lt;ref-type name="Report"&gt;27&lt;/ref-type&gt;&lt;contributors&gt;&lt;authors&gt;&lt;author&gt;Leanne M.P,&lt;/author&gt;&lt;author&gt;Patricia K.C,&lt;/author&gt;&lt;author&gt;Brett G.T,&lt;/author&gt;&lt;author&gt;Helen K.R,&lt;/author&gt;&lt;author&gt;Guy B.M,&lt;/author&gt;&lt;/authors&gt;&lt;tertiary-authors&gt;&lt;author&gt;Lung Foundation Australia&lt;/author&gt;&lt;/tertiary-authors&gt;&lt;/contributors&gt;&lt;titles&gt;&lt;title&gt;Lung disease in Australia&lt;/title&gt;&lt;/titles&gt;&lt;dates&gt;&lt;year&gt;2014&lt;/year&gt;&lt;/dates&gt;&lt;pub-location&gt;NSW&lt;/pub-location&gt;&lt;publisher&gt;Woolcock Institute of Medical Research, University of Sydney, NSW&lt;/publisher&gt;&lt;urls&gt;&lt;/urls&gt;&lt;/record&gt;&lt;/Cite&gt;&lt;/EndNote&gt;</w:instrText>
            </w:r>
            <w:r w:rsidRPr="00B41D6A">
              <w:rPr>
                <w:sz w:val="18"/>
                <w:szCs w:val="20"/>
              </w:rPr>
              <w:fldChar w:fldCharType="separate"/>
            </w:r>
            <w:r w:rsidR="00A3227C" w:rsidRPr="00B41D6A">
              <w:rPr>
                <w:b w:val="0"/>
                <w:bCs w:val="0"/>
                <w:noProof/>
                <w:sz w:val="18"/>
                <w:szCs w:val="20"/>
              </w:rPr>
              <w:t>[82]</w:t>
            </w:r>
            <w:r w:rsidRPr="00B41D6A">
              <w:rPr>
                <w:sz w:val="18"/>
                <w:szCs w:val="20"/>
              </w:rPr>
              <w:fldChar w:fldCharType="end"/>
            </w:r>
          </w:p>
        </w:tc>
        <w:tc>
          <w:tcPr>
            <w:tcW w:w="1415" w:type="dxa"/>
          </w:tcPr>
          <w:p w14:paraId="2BE24623" w14:textId="6D03F77A"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The Lung Foundation Australia technical report </w:t>
            </w:r>
          </w:p>
        </w:tc>
        <w:tc>
          <w:tcPr>
            <w:tcW w:w="1273" w:type="dxa"/>
          </w:tcPr>
          <w:p w14:paraId="22A971A7"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Nationwide </w:t>
            </w:r>
          </w:p>
        </w:tc>
        <w:tc>
          <w:tcPr>
            <w:tcW w:w="1416" w:type="dxa"/>
          </w:tcPr>
          <w:p w14:paraId="5979CB57" w14:textId="0B116A88" w:rsidR="00921FC1" w:rsidRDefault="007C476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Work-related</w:t>
            </w:r>
            <w:r w:rsidDel="007C476B">
              <w:rPr>
                <w:sz w:val="18"/>
                <w:szCs w:val="20"/>
              </w:rPr>
              <w:t xml:space="preserve"> </w:t>
            </w:r>
            <w:r w:rsidR="00921FC1">
              <w:rPr>
                <w:sz w:val="18"/>
                <w:szCs w:val="20"/>
              </w:rPr>
              <w:t xml:space="preserve">exposures </w:t>
            </w:r>
          </w:p>
        </w:tc>
        <w:tc>
          <w:tcPr>
            <w:tcW w:w="1572" w:type="dxa"/>
          </w:tcPr>
          <w:p w14:paraId="307AA0DF"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Various data sources </w:t>
            </w:r>
          </w:p>
        </w:tc>
        <w:tc>
          <w:tcPr>
            <w:tcW w:w="1559" w:type="dxa"/>
          </w:tcPr>
          <w:p w14:paraId="6B7A63CD"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Other pneumoconiosis/CWP </w:t>
            </w:r>
          </w:p>
        </w:tc>
        <w:tc>
          <w:tcPr>
            <w:tcW w:w="6096" w:type="dxa"/>
            <w:gridSpan w:val="4"/>
          </w:tcPr>
          <w:p w14:paraId="515392AD"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b/>
                <w:sz w:val="18"/>
                <w:szCs w:val="20"/>
                <w:u w:val="single"/>
              </w:rPr>
            </w:pPr>
            <w:r w:rsidRPr="00BF3610">
              <w:rPr>
                <w:b/>
                <w:sz w:val="18"/>
                <w:szCs w:val="20"/>
                <w:u w:val="single"/>
              </w:rPr>
              <w:t xml:space="preserve">Hospitalisation data: </w:t>
            </w:r>
          </w:p>
          <w:p w14:paraId="0E2EE392" w14:textId="77777777" w:rsidR="00921FC1" w:rsidRPr="00BD3EDE"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w:t>
            </w:r>
            <w:r w:rsidRPr="00BD3EDE">
              <w:rPr>
                <w:sz w:val="18"/>
                <w:szCs w:val="20"/>
              </w:rPr>
              <w:t>In 2011-12 there were 197 hospitalisations for pneumoconiosis among people aged 30 years and over.</w:t>
            </w:r>
          </w:p>
          <w:p w14:paraId="39489382" w14:textId="363097A2"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2)</w:t>
            </w:r>
            <w:r w:rsidRPr="00A55E44">
              <w:rPr>
                <w:sz w:val="18"/>
                <w:szCs w:val="20"/>
              </w:rPr>
              <w:t>In 2011-12, there were 1,040 patient-days for pneumoconiosis among people aged 30 years and over. M</w:t>
            </w:r>
            <w:r>
              <w:rPr>
                <w:sz w:val="18"/>
                <w:szCs w:val="20"/>
              </w:rPr>
              <w:t>en</w:t>
            </w:r>
            <w:r w:rsidRPr="00A55E44">
              <w:rPr>
                <w:sz w:val="18"/>
                <w:szCs w:val="20"/>
              </w:rPr>
              <w:t xml:space="preserve"> had many more patient-days </w:t>
            </w:r>
            <w:r w:rsidR="007B3ED0">
              <w:rPr>
                <w:sz w:val="18"/>
                <w:szCs w:val="20"/>
              </w:rPr>
              <w:t>because of</w:t>
            </w:r>
            <w:r w:rsidRPr="00A55E44">
              <w:rPr>
                <w:sz w:val="18"/>
                <w:szCs w:val="20"/>
              </w:rPr>
              <w:t xml:space="preserve"> pneumoconiosis (985) than </w:t>
            </w:r>
            <w:r>
              <w:rPr>
                <w:sz w:val="18"/>
                <w:szCs w:val="20"/>
              </w:rPr>
              <w:t>women</w:t>
            </w:r>
            <w:r w:rsidRPr="00A55E44">
              <w:rPr>
                <w:sz w:val="18"/>
                <w:szCs w:val="20"/>
              </w:rPr>
              <w:t xml:space="preserve"> (55).</w:t>
            </w:r>
          </w:p>
          <w:p w14:paraId="7ED77F5E"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3)</w:t>
            </w:r>
            <w:r w:rsidRPr="00BD3EDE">
              <w:rPr>
                <w:sz w:val="18"/>
                <w:szCs w:val="20"/>
              </w:rPr>
              <w:t xml:space="preserve">It </w:t>
            </w:r>
            <w:r>
              <w:rPr>
                <w:sz w:val="18"/>
                <w:szCs w:val="20"/>
              </w:rPr>
              <w:t>wa</w:t>
            </w:r>
            <w:r w:rsidRPr="00BD3EDE">
              <w:rPr>
                <w:sz w:val="18"/>
                <w:szCs w:val="20"/>
              </w:rPr>
              <w:t>s estimated that pneumoconiosis accounts for 1,959 DALYs in Australia with the burden being more than double in m</w:t>
            </w:r>
            <w:r>
              <w:rPr>
                <w:sz w:val="18"/>
                <w:szCs w:val="20"/>
              </w:rPr>
              <w:t>en</w:t>
            </w:r>
            <w:r w:rsidRPr="00BD3EDE">
              <w:rPr>
                <w:sz w:val="18"/>
                <w:szCs w:val="20"/>
              </w:rPr>
              <w:t xml:space="preserve"> (1,369 DALYs) than in </w:t>
            </w:r>
            <w:r>
              <w:rPr>
                <w:sz w:val="18"/>
                <w:szCs w:val="20"/>
              </w:rPr>
              <w:t>women</w:t>
            </w:r>
            <w:r w:rsidRPr="00BD3EDE">
              <w:rPr>
                <w:sz w:val="18"/>
                <w:szCs w:val="20"/>
              </w:rPr>
              <w:t xml:space="preserve"> (589 DALYs).</w:t>
            </w:r>
          </w:p>
          <w:p w14:paraId="5F6E4FD8" w14:textId="77777777" w:rsidR="003652F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4)</w:t>
            </w:r>
            <w:r w:rsidRPr="00A55E44">
              <w:rPr>
                <w:sz w:val="18"/>
                <w:szCs w:val="20"/>
              </w:rPr>
              <w:t xml:space="preserve">In 2012, there were 120 deaths (0.14 per 100,000 adults aged 30 or more years) attributed to pneumoconiosis in Australia, with </w:t>
            </w:r>
            <w:r>
              <w:rPr>
                <w:sz w:val="18"/>
                <w:szCs w:val="20"/>
              </w:rPr>
              <w:t>men</w:t>
            </w:r>
            <w:r w:rsidRPr="00A55E44">
              <w:rPr>
                <w:sz w:val="18"/>
                <w:szCs w:val="20"/>
              </w:rPr>
              <w:t xml:space="preserve"> accounting for 117 (97.5</w:t>
            </w:r>
            <w:r w:rsidR="002D2E85">
              <w:rPr>
                <w:sz w:val="18"/>
                <w:szCs w:val="20"/>
              </w:rPr>
              <w:t>%</w:t>
            </w:r>
            <w:r w:rsidRPr="00A55E44">
              <w:rPr>
                <w:sz w:val="18"/>
                <w:szCs w:val="20"/>
              </w:rPr>
              <w:t>) of the deaths</w:t>
            </w:r>
            <w:r>
              <w:rPr>
                <w:sz w:val="18"/>
                <w:szCs w:val="20"/>
              </w:rPr>
              <w:t>.</w:t>
            </w:r>
          </w:p>
          <w:p w14:paraId="0EBF8C19" w14:textId="7EECD9D9" w:rsidR="004444B9" w:rsidRDefault="004444B9"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r>
      <w:tr w:rsidR="00921FC1" w:rsidRPr="008930E3" w14:paraId="54913EF5" w14:textId="77777777" w:rsidTr="00921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10"/>
          </w:tcPr>
          <w:p w14:paraId="56C81317" w14:textId="77777777" w:rsidR="00921FC1" w:rsidRPr="00171733" w:rsidRDefault="00921FC1" w:rsidP="00BD13AA">
            <w:pPr>
              <w:spacing w:after="0"/>
              <w:rPr>
                <w:b w:val="0"/>
                <w:sz w:val="18"/>
                <w:szCs w:val="20"/>
              </w:rPr>
            </w:pPr>
            <w:r w:rsidRPr="00171733">
              <w:rPr>
                <w:sz w:val="18"/>
                <w:szCs w:val="20"/>
              </w:rPr>
              <w:t>Silicosis</w:t>
            </w:r>
            <w:r>
              <w:rPr>
                <w:sz w:val="18"/>
                <w:szCs w:val="20"/>
              </w:rPr>
              <w:t xml:space="preserve"> and asbestosis </w:t>
            </w:r>
          </w:p>
        </w:tc>
      </w:tr>
      <w:tr w:rsidR="00921FC1" w:rsidRPr="008930E3" w14:paraId="67DC6ABA" w14:textId="77777777" w:rsidTr="00921FC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412" w:type="dxa"/>
            <w:vMerge w:val="restart"/>
          </w:tcPr>
          <w:p w14:paraId="63292288" w14:textId="1767C0F5" w:rsidR="00921FC1" w:rsidRPr="00921FC1" w:rsidRDefault="00921FC1" w:rsidP="00BD13AA">
            <w:pPr>
              <w:spacing w:after="0"/>
              <w:rPr>
                <w:b w:val="0"/>
                <w:bCs w:val="0"/>
                <w:sz w:val="18"/>
                <w:szCs w:val="18"/>
              </w:rPr>
            </w:pPr>
            <w:proofErr w:type="spellStart"/>
            <w:r w:rsidRPr="00921FC1">
              <w:rPr>
                <w:b w:val="0"/>
                <w:bCs w:val="0"/>
                <w:sz w:val="18"/>
                <w:szCs w:val="18"/>
              </w:rPr>
              <w:t>icare</w:t>
            </w:r>
            <w:proofErr w:type="spellEnd"/>
            <w:r w:rsidRPr="00921FC1">
              <w:rPr>
                <w:b w:val="0"/>
                <w:bCs w:val="0"/>
                <w:sz w:val="18"/>
                <w:szCs w:val="18"/>
              </w:rPr>
              <w:t xml:space="preserve"> (2018) </w:t>
            </w:r>
            <w:r w:rsidRPr="00B41D6A">
              <w:rPr>
                <w:sz w:val="18"/>
                <w:szCs w:val="18"/>
              </w:rPr>
              <w:fldChar w:fldCharType="begin"/>
            </w:r>
            <w:r w:rsidR="00A3227C" w:rsidRPr="00B41D6A">
              <w:rPr>
                <w:b w:val="0"/>
                <w:bCs w:val="0"/>
                <w:sz w:val="18"/>
                <w:szCs w:val="18"/>
              </w:rPr>
              <w:instrText xml:space="preserve"> ADDIN EN.CITE &lt;EndNote&gt;&lt;Cite&gt;&lt;Author&gt;icare&lt;/Author&gt;&lt;Year&gt;2018&lt;/Year&gt;&lt;RecNum&gt;281&lt;/RecNum&gt;&lt;DisplayText&gt;[84]&lt;/DisplayText&gt;&lt;record&gt;&lt;rec-number&gt;281&lt;/rec-number&gt;&lt;foreign-keys&gt;&lt;key app="EN" db-id="0vpvtf5at5xer9edax8xpat95eezs0zffpe0" timestamp="1557111071"&gt;281&lt;/key&gt;&lt;/foreign-keys&gt;&lt;ref-type name="Report"&gt;27&lt;/ref-type&gt;&lt;contributors&gt;&lt;authors&gt;&lt;author&gt;icare,&lt;/author&gt;&lt;/authors&gt;&lt;/contributors&gt;&lt;titles&gt;&lt;title&gt;icare Insurance and Care NSW&lt;/title&gt;&lt;/titles&gt;&lt;dates&gt;&lt;year&gt;2018&lt;/year&gt;&lt;/dates&gt;&lt;pub-location&gt;NSW, Australia &lt;/pub-location&gt;&lt;publisher&gt;icare Annual Report &lt;/publisher&gt;&lt;urls&gt;&lt;/urls&gt;&lt;/record&gt;&lt;/Cite&gt;&lt;/EndNote&gt;</w:instrText>
            </w:r>
            <w:r w:rsidRPr="00B41D6A">
              <w:rPr>
                <w:sz w:val="18"/>
                <w:szCs w:val="18"/>
              </w:rPr>
              <w:fldChar w:fldCharType="separate"/>
            </w:r>
            <w:r w:rsidR="00A3227C" w:rsidRPr="00B41D6A">
              <w:rPr>
                <w:b w:val="0"/>
                <w:bCs w:val="0"/>
                <w:noProof/>
                <w:sz w:val="18"/>
                <w:szCs w:val="18"/>
              </w:rPr>
              <w:t>[84]</w:t>
            </w:r>
            <w:r w:rsidRPr="00B41D6A">
              <w:rPr>
                <w:sz w:val="18"/>
                <w:szCs w:val="18"/>
              </w:rPr>
              <w:fldChar w:fldCharType="end"/>
            </w:r>
          </w:p>
        </w:tc>
        <w:tc>
          <w:tcPr>
            <w:tcW w:w="1415" w:type="dxa"/>
            <w:vMerge w:val="restart"/>
          </w:tcPr>
          <w:p w14:paraId="3C1E99F7"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Annual report</w:t>
            </w:r>
          </w:p>
        </w:tc>
        <w:tc>
          <w:tcPr>
            <w:tcW w:w="1273" w:type="dxa"/>
            <w:vMerge w:val="restart"/>
          </w:tcPr>
          <w:p w14:paraId="7D057B68"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NSW</w:t>
            </w:r>
          </w:p>
        </w:tc>
        <w:tc>
          <w:tcPr>
            <w:tcW w:w="1416" w:type="dxa"/>
            <w:vMerge w:val="restart"/>
          </w:tcPr>
          <w:p w14:paraId="565C4D73" w14:textId="4B9A5781" w:rsidR="00921FC1" w:rsidRDefault="00374A85"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Various </w:t>
            </w:r>
            <w:r w:rsidR="00B931FC">
              <w:rPr>
                <w:sz w:val="18"/>
                <w:szCs w:val="20"/>
              </w:rPr>
              <w:t xml:space="preserve">Dust </w:t>
            </w:r>
          </w:p>
        </w:tc>
        <w:tc>
          <w:tcPr>
            <w:tcW w:w="1572" w:type="dxa"/>
            <w:vMerge w:val="restart"/>
          </w:tcPr>
          <w:p w14:paraId="2E141A9B"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Medical assessment panel certification </w:t>
            </w:r>
          </w:p>
        </w:tc>
        <w:tc>
          <w:tcPr>
            <w:tcW w:w="1559" w:type="dxa"/>
            <w:vMerge w:val="restart"/>
          </w:tcPr>
          <w:p w14:paraId="544D8061"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Asbestosis, ARPD, Silicosis </w:t>
            </w:r>
          </w:p>
        </w:tc>
        <w:tc>
          <w:tcPr>
            <w:tcW w:w="6096" w:type="dxa"/>
            <w:gridSpan w:val="4"/>
          </w:tcPr>
          <w:p w14:paraId="3C42DB6F" w14:textId="6DAAD373" w:rsidR="00921FC1" w:rsidRPr="009A6E66" w:rsidRDefault="00921FC1" w:rsidP="00BD13AA">
            <w:pPr>
              <w:spacing w:after="0"/>
              <w:cnfStyle w:val="000000100000" w:firstRow="0" w:lastRow="0" w:firstColumn="0" w:lastColumn="0" w:oddVBand="0" w:evenVBand="0" w:oddHBand="1" w:evenHBand="0" w:firstRowFirstColumn="0" w:firstRowLastColumn="0" w:lastRowFirstColumn="0" w:lastRowLastColumn="0"/>
              <w:rPr>
                <w:b/>
                <w:i/>
                <w:sz w:val="18"/>
                <w:szCs w:val="20"/>
              </w:rPr>
            </w:pPr>
            <w:r w:rsidRPr="009A6E66">
              <w:rPr>
                <w:b/>
                <w:i/>
                <w:sz w:val="18"/>
                <w:szCs w:val="20"/>
              </w:rPr>
              <w:t xml:space="preserve">Cases </w:t>
            </w:r>
            <w:r>
              <w:rPr>
                <w:b/>
                <w:i/>
                <w:sz w:val="18"/>
                <w:szCs w:val="20"/>
              </w:rPr>
              <w:t xml:space="preserve">certified by medical assessment panel by disease type and year as </w:t>
            </w:r>
            <w:r w:rsidR="002D2E85">
              <w:rPr>
                <w:b/>
                <w:i/>
                <w:sz w:val="18"/>
                <w:szCs w:val="20"/>
              </w:rPr>
              <w:t>%</w:t>
            </w:r>
            <w:r>
              <w:rPr>
                <w:b/>
                <w:i/>
                <w:sz w:val="18"/>
                <w:szCs w:val="20"/>
              </w:rPr>
              <w:t xml:space="preserve"> of all diseases</w:t>
            </w:r>
          </w:p>
          <w:p w14:paraId="6BE91520" w14:textId="77777777" w:rsidR="00921FC1" w:rsidRPr="003A2776" w:rsidRDefault="00921FC1"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b/>
                <w:sz w:val="18"/>
                <w:szCs w:val="20"/>
              </w:rPr>
              <w:t xml:space="preserve">                                                   </w:t>
            </w:r>
            <w:r w:rsidRPr="0040323B">
              <w:rPr>
                <w:b/>
                <w:sz w:val="18"/>
                <w:szCs w:val="20"/>
              </w:rPr>
              <w:t>2017-18</w:t>
            </w:r>
          </w:p>
        </w:tc>
      </w:tr>
      <w:tr w:rsidR="00921FC1" w:rsidRPr="008930E3" w14:paraId="35773A18" w14:textId="77777777" w:rsidTr="00921FC1">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412" w:type="dxa"/>
            <w:vMerge/>
          </w:tcPr>
          <w:p w14:paraId="0DF75663" w14:textId="77777777" w:rsidR="00921FC1" w:rsidRPr="00921FC1" w:rsidRDefault="00921FC1" w:rsidP="00BD13AA">
            <w:pPr>
              <w:spacing w:after="0"/>
              <w:rPr>
                <w:b w:val="0"/>
                <w:bCs w:val="0"/>
                <w:sz w:val="18"/>
                <w:szCs w:val="18"/>
              </w:rPr>
            </w:pPr>
          </w:p>
        </w:tc>
        <w:tc>
          <w:tcPr>
            <w:tcW w:w="1415" w:type="dxa"/>
            <w:vMerge/>
          </w:tcPr>
          <w:p w14:paraId="64B9CE42"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273" w:type="dxa"/>
            <w:vMerge/>
          </w:tcPr>
          <w:p w14:paraId="472A9FF4"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416" w:type="dxa"/>
            <w:vMerge/>
          </w:tcPr>
          <w:p w14:paraId="494735A6"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72" w:type="dxa"/>
            <w:vMerge/>
          </w:tcPr>
          <w:p w14:paraId="4BE1EB42"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59" w:type="dxa"/>
            <w:vMerge/>
          </w:tcPr>
          <w:p w14:paraId="350B2788"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699" w:type="dxa"/>
          </w:tcPr>
          <w:p w14:paraId="07F85D1C" w14:textId="77777777" w:rsidR="00921FC1" w:rsidRPr="009A6E66" w:rsidRDefault="00921FC1" w:rsidP="00BD13AA">
            <w:pPr>
              <w:spacing w:after="0"/>
              <w:cnfStyle w:val="000000010000" w:firstRow="0" w:lastRow="0" w:firstColumn="0" w:lastColumn="0" w:oddVBand="0" w:evenVBand="0" w:oddHBand="0" w:evenHBand="1" w:firstRowFirstColumn="0" w:firstRowLastColumn="0" w:lastRowFirstColumn="0" w:lastRowLastColumn="0"/>
              <w:rPr>
                <w:b/>
                <w:i/>
                <w:sz w:val="18"/>
                <w:szCs w:val="20"/>
              </w:rPr>
            </w:pPr>
            <w:r w:rsidRPr="0040323B">
              <w:rPr>
                <w:i/>
                <w:sz w:val="18"/>
                <w:szCs w:val="20"/>
              </w:rPr>
              <w:t xml:space="preserve">Asbestosis </w:t>
            </w:r>
          </w:p>
        </w:tc>
        <w:tc>
          <w:tcPr>
            <w:tcW w:w="1984" w:type="dxa"/>
            <w:gridSpan w:val="2"/>
          </w:tcPr>
          <w:p w14:paraId="5E18A056" w14:textId="77777777" w:rsidR="00921FC1" w:rsidRPr="009A6E66" w:rsidRDefault="00921FC1" w:rsidP="00BD13AA">
            <w:pPr>
              <w:spacing w:after="0"/>
              <w:cnfStyle w:val="000000010000" w:firstRow="0" w:lastRow="0" w:firstColumn="0" w:lastColumn="0" w:oddVBand="0" w:evenVBand="0" w:oddHBand="0" w:evenHBand="1" w:firstRowFirstColumn="0" w:firstRowLastColumn="0" w:lastRowFirstColumn="0" w:lastRowLastColumn="0"/>
              <w:rPr>
                <w:b/>
                <w:i/>
                <w:sz w:val="18"/>
                <w:szCs w:val="20"/>
              </w:rPr>
            </w:pPr>
            <w:r w:rsidRPr="0040323B">
              <w:rPr>
                <w:i/>
                <w:sz w:val="18"/>
                <w:szCs w:val="20"/>
              </w:rPr>
              <w:t>ARPD</w:t>
            </w:r>
          </w:p>
        </w:tc>
        <w:tc>
          <w:tcPr>
            <w:tcW w:w="2413" w:type="dxa"/>
          </w:tcPr>
          <w:p w14:paraId="71CBE0AD" w14:textId="77777777" w:rsidR="00921FC1" w:rsidRPr="009A6E66" w:rsidRDefault="00921FC1" w:rsidP="00BD13AA">
            <w:pPr>
              <w:spacing w:after="0"/>
              <w:cnfStyle w:val="000000010000" w:firstRow="0" w:lastRow="0" w:firstColumn="0" w:lastColumn="0" w:oddVBand="0" w:evenVBand="0" w:oddHBand="0" w:evenHBand="1" w:firstRowFirstColumn="0" w:firstRowLastColumn="0" w:lastRowFirstColumn="0" w:lastRowLastColumn="0"/>
              <w:rPr>
                <w:b/>
                <w:i/>
                <w:sz w:val="18"/>
                <w:szCs w:val="20"/>
              </w:rPr>
            </w:pPr>
            <w:r w:rsidRPr="0040323B">
              <w:rPr>
                <w:i/>
                <w:sz w:val="18"/>
                <w:szCs w:val="20"/>
              </w:rPr>
              <w:t xml:space="preserve">Silicosis </w:t>
            </w:r>
          </w:p>
        </w:tc>
      </w:tr>
      <w:tr w:rsidR="00921FC1" w:rsidRPr="008930E3" w14:paraId="1D65DE91" w14:textId="77777777" w:rsidTr="00921FC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412" w:type="dxa"/>
            <w:vMerge/>
          </w:tcPr>
          <w:p w14:paraId="39FC7E44" w14:textId="77777777" w:rsidR="00921FC1" w:rsidRPr="00921FC1" w:rsidRDefault="00921FC1" w:rsidP="00BD13AA">
            <w:pPr>
              <w:spacing w:after="0"/>
              <w:rPr>
                <w:b w:val="0"/>
                <w:bCs w:val="0"/>
                <w:sz w:val="18"/>
                <w:szCs w:val="18"/>
              </w:rPr>
            </w:pPr>
          </w:p>
        </w:tc>
        <w:tc>
          <w:tcPr>
            <w:tcW w:w="1415" w:type="dxa"/>
            <w:vMerge/>
          </w:tcPr>
          <w:p w14:paraId="2684BE7C"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273" w:type="dxa"/>
            <w:vMerge/>
          </w:tcPr>
          <w:p w14:paraId="4D8C7556"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416" w:type="dxa"/>
            <w:vMerge/>
          </w:tcPr>
          <w:p w14:paraId="207E395D"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72" w:type="dxa"/>
            <w:vMerge/>
          </w:tcPr>
          <w:p w14:paraId="256B6573"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vMerge/>
          </w:tcPr>
          <w:p w14:paraId="241FBD41"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699" w:type="dxa"/>
          </w:tcPr>
          <w:p w14:paraId="70AC1D3C" w14:textId="17EAA81A"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7F757C">
              <w:rPr>
                <w:sz w:val="18"/>
                <w:szCs w:val="20"/>
              </w:rPr>
              <w:t>9.8</w:t>
            </w:r>
            <w:r w:rsidR="002D2E85">
              <w:rPr>
                <w:sz w:val="18"/>
                <w:szCs w:val="20"/>
              </w:rPr>
              <w:t>%</w:t>
            </w:r>
            <w:r>
              <w:rPr>
                <w:sz w:val="18"/>
                <w:szCs w:val="20"/>
              </w:rPr>
              <w:t xml:space="preserve"> </w:t>
            </w:r>
            <w:r w:rsidRPr="007F757C">
              <w:rPr>
                <w:sz w:val="18"/>
                <w:szCs w:val="20"/>
              </w:rPr>
              <w:t>(32/324)</w:t>
            </w:r>
          </w:p>
        </w:tc>
        <w:tc>
          <w:tcPr>
            <w:tcW w:w="1984" w:type="dxa"/>
            <w:gridSpan w:val="2"/>
          </w:tcPr>
          <w:p w14:paraId="15EA7099" w14:textId="477FC7B4"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7F757C">
              <w:rPr>
                <w:sz w:val="18"/>
                <w:szCs w:val="20"/>
              </w:rPr>
              <w:t>21</w:t>
            </w:r>
            <w:r w:rsidR="002D2E85">
              <w:rPr>
                <w:sz w:val="18"/>
                <w:szCs w:val="20"/>
              </w:rPr>
              <w:t>%</w:t>
            </w:r>
            <w:r w:rsidRPr="007F757C">
              <w:rPr>
                <w:sz w:val="18"/>
                <w:szCs w:val="20"/>
              </w:rPr>
              <w:t xml:space="preserve"> (68/324)</w:t>
            </w:r>
          </w:p>
        </w:tc>
        <w:tc>
          <w:tcPr>
            <w:tcW w:w="2413" w:type="dxa"/>
          </w:tcPr>
          <w:p w14:paraId="5DEE6357" w14:textId="542BEE75"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7F757C">
              <w:rPr>
                <w:sz w:val="18"/>
                <w:szCs w:val="20"/>
              </w:rPr>
              <w:t>2.5</w:t>
            </w:r>
            <w:r w:rsidR="002D2E85">
              <w:rPr>
                <w:sz w:val="18"/>
                <w:szCs w:val="20"/>
              </w:rPr>
              <w:t>%</w:t>
            </w:r>
            <w:r w:rsidRPr="007F757C">
              <w:rPr>
                <w:sz w:val="18"/>
                <w:szCs w:val="20"/>
              </w:rPr>
              <w:t xml:space="preserve"> (8/324)</w:t>
            </w:r>
          </w:p>
        </w:tc>
      </w:tr>
      <w:tr w:rsidR="00921FC1" w:rsidRPr="008930E3" w14:paraId="4B84E340" w14:textId="77777777" w:rsidTr="00921FC1">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12" w:type="dxa"/>
            <w:vMerge/>
          </w:tcPr>
          <w:p w14:paraId="681831F9" w14:textId="77777777" w:rsidR="00921FC1" w:rsidRPr="00921FC1" w:rsidRDefault="00921FC1" w:rsidP="00BD13AA">
            <w:pPr>
              <w:spacing w:after="0"/>
              <w:rPr>
                <w:b w:val="0"/>
                <w:bCs w:val="0"/>
                <w:sz w:val="18"/>
                <w:szCs w:val="18"/>
              </w:rPr>
            </w:pPr>
          </w:p>
        </w:tc>
        <w:tc>
          <w:tcPr>
            <w:tcW w:w="1415" w:type="dxa"/>
            <w:vMerge/>
          </w:tcPr>
          <w:p w14:paraId="0341FA5F"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273" w:type="dxa"/>
            <w:vMerge/>
          </w:tcPr>
          <w:p w14:paraId="152ECAFB"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416" w:type="dxa"/>
            <w:vMerge/>
          </w:tcPr>
          <w:p w14:paraId="3F2DC911"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72" w:type="dxa"/>
            <w:vMerge/>
          </w:tcPr>
          <w:p w14:paraId="5A875F66"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59" w:type="dxa"/>
            <w:vMerge/>
          </w:tcPr>
          <w:p w14:paraId="1663BE2C"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6096" w:type="dxa"/>
            <w:gridSpan w:val="4"/>
          </w:tcPr>
          <w:p w14:paraId="0B8369F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b/>
                <w:sz w:val="18"/>
                <w:szCs w:val="20"/>
              </w:rPr>
              <w:t xml:space="preserve">                                                    </w:t>
            </w:r>
            <w:r w:rsidRPr="0040323B">
              <w:rPr>
                <w:b/>
                <w:sz w:val="18"/>
                <w:szCs w:val="20"/>
              </w:rPr>
              <w:t>2016-17</w:t>
            </w:r>
          </w:p>
        </w:tc>
      </w:tr>
      <w:tr w:rsidR="00921FC1" w:rsidRPr="008930E3" w14:paraId="7A7A9A26" w14:textId="77777777" w:rsidTr="00921FC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412" w:type="dxa"/>
            <w:vMerge/>
          </w:tcPr>
          <w:p w14:paraId="440EE2C5" w14:textId="77777777" w:rsidR="00921FC1" w:rsidRPr="00921FC1" w:rsidRDefault="00921FC1" w:rsidP="00BD13AA">
            <w:pPr>
              <w:spacing w:after="0"/>
              <w:rPr>
                <w:b w:val="0"/>
                <w:bCs w:val="0"/>
                <w:sz w:val="18"/>
                <w:szCs w:val="18"/>
              </w:rPr>
            </w:pPr>
          </w:p>
        </w:tc>
        <w:tc>
          <w:tcPr>
            <w:tcW w:w="1415" w:type="dxa"/>
            <w:vMerge/>
          </w:tcPr>
          <w:p w14:paraId="0A1E7537"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273" w:type="dxa"/>
            <w:vMerge/>
          </w:tcPr>
          <w:p w14:paraId="4D8363B2"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416" w:type="dxa"/>
            <w:vMerge/>
          </w:tcPr>
          <w:p w14:paraId="44947DA7"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72" w:type="dxa"/>
            <w:vMerge/>
          </w:tcPr>
          <w:p w14:paraId="0FA54F48"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vMerge/>
          </w:tcPr>
          <w:p w14:paraId="53DF27F0"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699" w:type="dxa"/>
          </w:tcPr>
          <w:p w14:paraId="330C1787"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40323B">
              <w:rPr>
                <w:i/>
                <w:sz w:val="18"/>
                <w:szCs w:val="20"/>
              </w:rPr>
              <w:t xml:space="preserve">Asbestosis </w:t>
            </w:r>
          </w:p>
        </w:tc>
        <w:tc>
          <w:tcPr>
            <w:tcW w:w="1984" w:type="dxa"/>
            <w:gridSpan w:val="2"/>
          </w:tcPr>
          <w:p w14:paraId="71EF5AC0"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40323B">
              <w:rPr>
                <w:i/>
                <w:sz w:val="18"/>
                <w:szCs w:val="20"/>
              </w:rPr>
              <w:t>ARPD</w:t>
            </w:r>
          </w:p>
        </w:tc>
        <w:tc>
          <w:tcPr>
            <w:tcW w:w="2413" w:type="dxa"/>
          </w:tcPr>
          <w:p w14:paraId="0679673F"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40323B">
              <w:rPr>
                <w:i/>
                <w:sz w:val="18"/>
                <w:szCs w:val="20"/>
              </w:rPr>
              <w:t xml:space="preserve">Silicosis </w:t>
            </w:r>
          </w:p>
        </w:tc>
      </w:tr>
      <w:tr w:rsidR="00921FC1" w:rsidRPr="008930E3" w14:paraId="46D13B76" w14:textId="77777777" w:rsidTr="00921FC1">
        <w:trPr>
          <w:cnfStyle w:val="000000010000" w:firstRow="0" w:lastRow="0" w:firstColumn="0" w:lastColumn="0" w:oddVBand="0" w:evenVBand="0" w:oddHBand="0" w:evenHBand="1"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412" w:type="dxa"/>
            <w:vMerge/>
          </w:tcPr>
          <w:p w14:paraId="4C78A1D5" w14:textId="77777777" w:rsidR="00921FC1" w:rsidRPr="00921FC1" w:rsidRDefault="00921FC1" w:rsidP="00BD13AA">
            <w:pPr>
              <w:spacing w:after="0"/>
              <w:rPr>
                <w:b w:val="0"/>
                <w:bCs w:val="0"/>
                <w:sz w:val="18"/>
                <w:szCs w:val="18"/>
              </w:rPr>
            </w:pPr>
          </w:p>
        </w:tc>
        <w:tc>
          <w:tcPr>
            <w:tcW w:w="1415" w:type="dxa"/>
            <w:vMerge/>
          </w:tcPr>
          <w:p w14:paraId="4AE5564C"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273" w:type="dxa"/>
            <w:vMerge/>
          </w:tcPr>
          <w:p w14:paraId="5B2C8D5B"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416" w:type="dxa"/>
            <w:vMerge/>
          </w:tcPr>
          <w:p w14:paraId="5737BD8A"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72" w:type="dxa"/>
            <w:vMerge/>
          </w:tcPr>
          <w:p w14:paraId="106F3D0A"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59" w:type="dxa"/>
            <w:vMerge/>
          </w:tcPr>
          <w:p w14:paraId="16855D4F"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699" w:type="dxa"/>
          </w:tcPr>
          <w:p w14:paraId="15596DC7" w14:textId="117B7BC5"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6.7</w:t>
            </w:r>
            <w:r w:rsidR="002D2E85">
              <w:rPr>
                <w:sz w:val="18"/>
                <w:szCs w:val="20"/>
              </w:rPr>
              <w:t>%</w:t>
            </w:r>
            <w:r>
              <w:rPr>
                <w:sz w:val="18"/>
                <w:szCs w:val="20"/>
              </w:rPr>
              <w:t xml:space="preserve"> (21/311)</w:t>
            </w:r>
          </w:p>
        </w:tc>
        <w:tc>
          <w:tcPr>
            <w:tcW w:w="1984" w:type="dxa"/>
            <w:gridSpan w:val="2"/>
          </w:tcPr>
          <w:p w14:paraId="22D5291C" w14:textId="679D9428"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25</w:t>
            </w:r>
            <w:r w:rsidR="002D2E85">
              <w:rPr>
                <w:sz w:val="18"/>
                <w:szCs w:val="20"/>
              </w:rPr>
              <w:t>%</w:t>
            </w:r>
            <w:r>
              <w:rPr>
                <w:sz w:val="18"/>
                <w:szCs w:val="20"/>
              </w:rPr>
              <w:t xml:space="preserve"> (79/311)</w:t>
            </w:r>
          </w:p>
        </w:tc>
        <w:tc>
          <w:tcPr>
            <w:tcW w:w="2413" w:type="dxa"/>
          </w:tcPr>
          <w:p w14:paraId="6696EB64" w14:textId="5C763DDC"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1.9</w:t>
            </w:r>
            <w:r w:rsidR="002D2E85">
              <w:rPr>
                <w:sz w:val="18"/>
                <w:szCs w:val="20"/>
              </w:rPr>
              <w:t>%</w:t>
            </w:r>
            <w:r>
              <w:rPr>
                <w:sz w:val="18"/>
                <w:szCs w:val="20"/>
              </w:rPr>
              <w:t xml:space="preserve"> (6/311)</w:t>
            </w:r>
          </w:p>
        </w:tc>
      </w:tr>
      <w:tr w:rsidR="00921FC1" w:rsidRPr="008930E3" w14:paraId="2BE7E37D" w14:textId="77777777" w:rsidTr="00921FC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2" w:type="dxa"/>
            <w:vMerge/>
          </w:tcPr>
          <w:p w14:paraId="63E2F96D" w14:textId="77777777" w:rsidR="00921FC1" w:rsidRPr="00921FC1" w:rsidRDefault="00921FC1" w:rsidP="00BD13AA">
            <w:pPr>
              <w:spacing w:after="0"/>
              <w:rPr>
                <w:b w:val="0"/>
                <w:bCs w:val="0"/>
                <w:sz w:val="18"/>
                <w:szCs w:val="18"/>
              </w:rPr>
            </w:pPr>
          </w:p>
        </w:tc>
        <w:tc>
          <w:tcPr>
            <w:tcW w:w="1415" w:type="dxa"/>
            <w:vMerge/>
          </w:tcPr>
          <w:p w14:paraId="1587C974"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273" w:type="dxa"/>
            <w:vMerge/>
          </w:tcPr>
          <w:p w14:paraId="15482E7A"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416" w:type="dxa"/>
            <w:vMerge/>
          </w:tcPr>
          <w:p w14:paraId="0D2BAECD"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72" w:type="dxa"/>
            <w:vMerge/>
          </w:tcPr>
          <w:p w14:paraId="5FDDB5F4"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vMerge/>
          </w:tcPr>
          <w:p w14:paraId="579A366B"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6096" w:type="dxa"/>
            <w:gridSpan w:val="4"/>
          </w:tcPr>
          <w:p w14:paraId="52268C7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b/>
                <w:sz w:val="18"/>
                <w:szCs w:val="20"/>
              </w:rPr>
              <w:t xml:space="preserve">                                                    </w:t>
            </w:r>
            <w:r w:rsidRPr="0040323B">
              <w:rPr>
                <w:b/>
                <w:sz w:val="18"/>
                <w:szCs w:val="20"/>
              </w:rPr>
              <w:t>2015-16</w:t>
            </w:r>
          </w:p>
        </w:tc>
      </w:tr>
      <w:tr w:rsidR="00921FC1" w:rsidRPr="008930E3" w14:paraId="140B5B65" w14:textId="77777777" w:rsidTr="00921FC1">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412" w:type="dxa"/>
            <w:vMerge/>
          </w:tcPr>
          <w:p w14:paraId="7A0EEA9A" w14:textId="77777777" w:rsidR="00921FC1" w:rsidRPr="00921FC1" w:rsidRDefault="00921FC1" w:rsidP="00BD13AA">
            <w:pPr>
              <w:spacing w:after="0"/>
              <w:rPr>
                <w:b w:val="0"/>
                <w:bCs w:val="0"/>
                <w:sz w:val="18"/>
                <w:szCs w:val="18"/>
              </w:rPr>
            </w:pPr>
          </w:p>
        </w:tc>
        <w:tc>
          <w:tcPr>
            <w:tcW w:w="1415" w:type="dxa"/>
            <w:vMerge/>
          </w:tcPr>
          <w:p w14:paraId="294B1EFE"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273" w:type="dxa"/>
            <w:vMerge/>
          </w:tcPr>
          <w:p w14:paraId="41F0B24B"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416" w:type="dxa"/>
            <w:vMerge/>
          </w:tcPr>
          <w:p w14:paraId="49F4ADAE"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72" w:type="dxa"/>
            <w:vMerge/>
          </w:tcPr>
          <w:p w14:paraId="4AB7BC29"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59" w:type="dxa"/>
            <w:vMerge/>
          </w:tcPr>
          <w:p w14:paraId="05BA4378"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699" w:type="dxa"/>
          </w:tcPr>
          <w:p w14:paraId="55BB0C83"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40323B">
              <w:rPr>
                <w:i/>
                <w:sz w:val="18"/>
                <w:szCs w:val="20"/>
              </w:rPr>
              <w:t xml:space="preserve">Asbestosis </w:t>
            </w:r>
          </w:p>
        </w:tc>
        <w:tc>
          <w:tcPr>
            <w:tcW w:w="1984" w:type="dxa"/>
            <w:gridSpan w:val="2"/>
          </w:tcPr>
          <w:p w14:paraId="03DBE718"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40323B">
              <w:rPr>
                <w:i/>
                <w:sz w:val="18"/>
                <w:szCs w:val="20"/>
              </w:rPr>
              <w:t>ARPD</w:t>
            </w:r>
          </w:p>
        </w:tc>
        <w:tc>
          <w:tcPr>
            <w:tcW w:w="2413" w:type="dxa"/>
          </w:tcPr>
          <w:p w14:paraId="263D2D9B"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40323B">
              <w:rPr>
                <w:i/>
                <w:sz w:val="18"/>
                <w:szCs w:val="20"/>
              </w:rPr>
              <w:t xml:space="preserve">Silicosis </w:t>
            </w:r>
          </w:p>
        </w:tc>
      </w:tr>
      <w:tr w:rsidR="00921FC1" w:rsidRPr="008930E3" w14:paraId="0A3B24DC" w14:textId="77777777" w:rsidTr="00921FC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2" w:type="dxa"/>
            <w:vMerge/>
          </w:tcPr>
          <w:p w14:paraId="12BDDB21" w14:textId="77777777" w:rsidR="00921FC1" w:rsidRPr="00921FC1" w:rsidRDefault="00921FC1" w:rsidP="00BD13AA">
            <w:pPr>
              <w:spacing w:after="0"/>
              <w:rPr>
                <w:b w:val="0"/>
                <w:bCs w:val="0"/>
                <w:sz w:val="18"/>
                <w:szCs w:val="18"/>
              </w:rPr>
            </w:pPr>
          </w:p>
        </w:tc>
        <w:tc>
          <w:tcPr>
            <w:tcW w:w="1415" w:type="dxa"/>
            <w:vMerge/>
          </w:tcPr>
          <w:p w14:paraId="188C45A0"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273" w:type="dxa"/>
            <w:vMerge/>
          </w:tcPr>
          <w:p w14:paraId="5857CD4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416" w:type="dxa"/>
            <w:vMerge/>
          </w:tcPr>
          <w:p w14:paraId="3B6B5245"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72" w:type="dxa"/>
            <w:vMerge/>
          </w:tcPr>
          <w:p w14:paraId="1F3FF85C"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vMerge/>
          </w:tcPr>
          <w:p w14:paraId="7427AC5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699" w:type="dxa"/>
          </w:tcPr>
          <w:p w14:paraId="310BC4C0" w14:textId="315D1DDD"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10</w:t>
            </w:r>
            <w:r w:rsidR="002D2E85">
              <w:rPr>
                <w:sz w:val="18"/>
                <w:szCs w:val="20"/>
              </w:rPr>
              <w:t>%</w:t>
            </w:r>
            <w:r>
              <w:rPr>
                <w:sz w:val="18"/>
                <w:szCs w:val="20"/>
              </w:rPr>
              <w:t xml:space="preserve"> (30/289)</w:t>
            </w:r>
          </w:p>
        </w:tc>
        <w:tc>
          <w:tcPr>
            <w:tcW w:w="1984" w:type="dxa"/>
            <w:gridSpan w:val="2"/>
          </w:tcPr>
          <w:p w14:paraId="2B87BB50" w14:textId="6E64B976"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22.8</w:t>
            </w:r>
            <w:r w:rsidR="002D2E85">
              <w:rPr>
                <w:sz w:val="18"/>
                <w:szCs w:val="20"/>
              </w:rPr>
              <w:t>%</w:t>
            </w:r>
            <w:r>
              <w:rPr>
                <w:sz w:val="18"/>
                <w:szCs w:val="20"/>
              </w:rPr>
              <w:t xml:space="preserve"> (66/289)</w:t>
            </w:r>
          </w:p>
        </w:tc>
        <w:tc>
          <w:tcPr>
            <w:tcW w:w="2413" w:type="dxa"/>
          </w:tcPr>
          <w:p w14:paraId="1129C36F" w14:textId="1324405D"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3.1</w:t>
            </w:r>
            <w:r w:rsidR="002D2E85">
              <w:rPr>
                <w:sz w:val="18"/>
                <w:szCs w:val="20"/>
              </w:rPr>
              <w:t>%</w:t>
            </w:r>
            <w:r>
              <w:rPr>
                <w:sz w:val="18"/>
                <w:szCs w:val="20"/>
              </w:rPr>
              <w:t xml:space="preserve"> (9/289)</w:t>
            </w:r>
          </w:p>
        </w:tc>
      </w:tr>
      <w:tr w:rsidR="00921FC1" w:rsidRPr="008930E3" w14:paraId="1E29130F" w14:textId="77777777" w:rsidTr="00921FC1">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12" w:type="dxa"/>
            <w:vMerge/>
          </w:tcPr>
          <w:p w14:paraId="1A01D3DB" w14:textId="77777777" w:rsidR="00921FC1" w:rsidRPr="00921FC1" w:rsidRDefault="00921FC1" w:rsidP="00BD13AA">
            <w:pPr>
              <w:spacing w:after="0"/>
              <w:rPr>
                <w:b w:val="0"/>
                <w:bCs w:val="0"/>
                <w:sz w:val="18"/>
                <w:szCs w:val="18"/>
              </w:rPr>
            </w:pPr>
          </w:p>
        </w:tc>
        <w:tc>
          <w:tcPr>
            <w:tcW w:w="1415" w:type="dxa"/>
            <w:vMerge/>
          </w:tcPr>
          <w:p w14:paraId="53293A6B"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273" w:type="dxa"/>
            <w:vMerge/>
          </w:tcPr>
          <w:p w14:paraId="6FB30E1C"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416" w:type="dxa"/>
            <w:vMerge/>
          </w:tcPr>
          <w:p w14:paraId="43312FF3"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72" w:type="dxa"/>
            <w:vMerge/>
          </w:tcPr>
          <w:p w14:paraId="510946C8"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59" w:type="dxa"/>
            <w:vMerge/>
          </w:tcPr>
          <w:p w14:paraId="6BED47C3"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6096" w:type="dxa"/>
            <w:gridSpan w:val="4"/>
          </w:tcPr>
          <w:p w14:paraId="08E6ED45" w14:textId="77777777" w:rsidR="00921FC1" w:rsidRPr="003A2776" w:rsidRDefault="00921FC1" w:rsidP="00BD13AA">
            <w:pPr>
              <w:spacing w:after="0"/>
              <w:cnfStyle w:val="000000010000" w:firstRow="0" w:lastRow="0" w:firstColumn="0" w:lastColumn="0" w:oddVBand="0" w:evenVBand="0" w:oddHBand="0" w:evenHBand="1" w:firstRowFirstColumn="0" w:firstRowLastColumn="0" w:lastRowFirstColumn="0" w:lastRowLastColumn="0"/>
              <w:rPr>
                <w:b/>
                <w:sz w:val="18"/>
                <w:szCs w:val="18"/>
              </w:rPr>
            </w:pPr>
            <w:r>
              <w:rPr>
                <w:b/>
                <w:sz w:val="18"/>
                <w:szCs w:val="18"/>
              </w:rPr>
              <w:t xml:space="preserve">                                                    </w:t>
            </w:r>
            <w:r w:rsidRPr="003A2776">
              <w:rPr>
                <w:b/>
                <w:sz w:val="18"/>
                <w:szCs w:val="18"/>
              </w:rPr>
              <w:t>2014-15</w:t>
            </w:r>
          </w:p>
        </w:tc>
      </w:tr>
      <w:tr w:rsidR="00921FC1" w:rsidRPr="008930E3" w14:paraId="11CEDDA8" w14:textId="77777777" w:rsidTr="00921FC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412" w:type="dxa"/>
            <w:vMerge/>
          </w:tcPr>
          <w:p w14:paraId="28CCF99F" w14:textId="77777777" w:rsidR="00921FC1" w:rsidRPr="00921FC1" w:rsidRDefault="00921FC1" w:rsidP="00BD13AA">
            <w:pPr>
              <w:spacing w:after="0"/>
              <w:rPr>
                <w:b w:val="0"/>
                <w:bCs w:val="0"/>
                <w:sz w:val="18"/>
                <w:szCs w:val="18"/>
              </w:rPr>
            </w:pPr>
          </w:p>
        </w:tc>
        <w:tc>
          <w:tcPr>
            <w:tcW w:w="1415" w:type="dxa"/>
            <w:vMerge/>
          </w:tcPr>
          <w:p w14:paraId="5A911410"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273" w:type="dxa"/>
            <w:vMerge/>
          </w:tcPr>
          <w:p w14:paraId="0ABB98B6"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416" w:type="dxa"/>
            <w:vMerge/>
          </w:tcPr>
          <w:p w14:paraId="59DE2AFF"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72" w:type="dxa"/>
            <w:vMerge/>
          </w:tcPr>
          <w:p w14:paraId="3B247146"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vMerge/>
          </w:tcPr>
          <w:p w14:paraId="001A4ED8"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699" w:type="dxa"/>
          </w:tcPr>
          <w:p w14:paraId="0C4F61BB"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40323B">
              <w:rPr>
                <w:i/>
                <w:sz w:val="18"/>
                <w:szCs w:val="20"/>
              </w:rPr>
              <w:t xml:space="preserve">Asbestosis </w:t>
            </w:r>
          </w:p>
        </w:tc>
        <w:tc>
          <w:tcPr>
            <w:tcW w:w="1984" w:type="dxa"/>
            <w:gridSpan w:val="2"/>
          </w:tcPr>
          <w:p w14:paraId="5C64EB52"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40323B">
              <w:rPr>
                <w:i/>
                <w:sz w:val="18"/>
                <w:szCs w:val="20"/>
              </w:rPr>
              <w:t>ARPD</w:t>
            </w:r>
          </w:p>
        </w:tc>
        <w:tc>
          <w:tcPr>
            <w:tcW w:w="2413" w:type="dxa"/>
          </w:tcPr>
          <w:p w14:paraId="26A48D56"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40323B">
              <w:rPr>
                <w:i/>
                <w:sz w:val="18"/>
                <w:szCs w:val="20"/>
              </w:rPr>
              <w:t xml:space="preserve">Silicosis </w:t>
            </w:r>
          </w:p>
        </w:tc>
      </w:tr>
      <w:tr w:rsidR="00921FC1" w:rsidRPr="008930E3" w14:paraId="1A9CD319" w14:textId="77777777" w:rsidTr="00921FC1">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12" w:type="dxa"/>
            <w:vMerge/>
          </w:tcPr>
          <w:p w14:paraId="481A3F76" w14:textId="77777777" w:rsidR="00921FC1" w:rsidRPr="00921FC1" w:rsidRDefault="00921FC1" w:rsidP="00BD13AA">
            <w:pPr>
              <w:spacing w:after="0"/>
              <w:rPr>
                <w:b w:val="0"/>
                <w:bCs w:val="0"/>
                <w:sz w:val="18"/>
                <w:szCs w:val="18"/>
              </w:rPr>
            </w:pPr>
          </w:p>
        </w:tc>
        <w:tc>
          <w:tcPr>
            <w:tcW w:w="1415" w:type="dxa"/>
            <w:vMerge/>
          </w:tcPr>
          <w:p w14:paraId="32016C02"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273" w:type="dxa"/>
            <w:vMerge/>
          </w:tcPr>
          <w:p w14:paraId="7B994FE8"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416" w:type="dxa"/>
            <w:vMerge/>
          </w:tcPr>
          <w:p w14:paraId="439B668D"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72" w:type="dxa"/>
            <w:vMerge/>
          </w:tcPr>
          <w:p w14:paraId="3BB9FF06"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59" w:type="dxa"/>
            <w:vMerge/>
          </w:tcPr>
          <w:p w14:paraId="69794DD0"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699" w:type="dxa"/>
          </w:tcPr>
          <w:p w14:paraId="6DAB0D16" w14:textId="7145032D"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1.3</w:t>
            </w:r>
            <w:r w:rsidR="002D2E85">
              <w:rPr>
                <w:sz w:val="18"/>
                <w:szCs w:val="20"/>
              </w:rPr>
              <w:t>%</w:t>
            </w:r>
            <w:r>
              <w:rPr>
                <w:sz w:val="18"/>
                <w:szCs w:val="20"/>
              </w:rPr>
              <w:t xml:space="preserve"> (4/312)</w:t>
            </w:r>
          </w:p>
        </w:tc>
        <w:tc>
          <w:tcPr>
            <w:tcW w:w="1984" w:type="dxa"/>
            <w:gridSpan w:val="2"/>
          </w:tcPr>
          <w:p w14:paraId="5621EDBE" w14:textId="7B8FBA81"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33.7</w:t>
            </w:r>
            <w:r w:rsidR="002D2E85">
              <w:rPr>
                <w:sz w:val="18"/>
                <w:szCs w:val="20"/>
              </w:rPr>
              <w:t>%</w:t>
            </w:r>
            <w:r>
              <w:rPr>
                <w:sz w:val="18"/>
                <w:szCs w:val="20"/>
              </w:rPr>
              <w:t xml:space="preserve"> (105/312)</w:t>
            </w:r>
          </w:p>
        </w:tc>
        <w:tc>
          <w:tcPr>
            <w:tcW w:w="2413" w:type="dxa"/>
          </w:tcPr>
          <w:p w14:paraId="6EAA6976" w14:textId="29A57CC5"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Pr>
                <w:sz w:val="18"/>
                <w:szCs w:val="20"/>
              </w:rPr>
              <w:t>2.9</w:t>
            </w:r>
            <w:r w:rsidR="002D2E85">
              <w:rPr>
                <w:sz w:val="18"/>
                <w:szCs w:val="20"/>
              </w:rPr>
              <w:t>%</w:t>
            </w:r>
            <w:r>
              <w:rPr>
                <w:sz w:val="18"/>
                <w:szCs w:val="20"/>
              </w:rPr>
              <w:t xml:space="preserve"> (9/312)</w:t>
            </w:r>
          </w:p>
        </w:tc>
      </w:tr>
      <w:tr w:rsidR="00921FC1" w:rsidRPr="008930E3" w14:paraId="45E5D9BD" w14:textId="77777777" w:rsidTr="00921FC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2" w:type="dxa"/>
            <w:vMerge/>
          </w:tcPr>
          <w:p w14:paraId="0D5B2A0C" w14:textId="77777777" w:rsidR="00921FC1" w:rsidRPr="00921FC1" w:rsidRDefault="00921FC1" w:rsidP="00BD13AA">
            <w:pPr>
              <w:spacing w:after="0"/>
              <w:rPr>
                <w:b w:val="0"/>
                <w:bCs w:val="0"/>
                <w:sz w:val="18"/>
                <w:szCs w:val="18"/>
              </w:rPr>
            </w:pPr>
          </w:p>
        </w:tc>
        <w:tc>
          <w:tcPr>
            <w:tcW w:w="1415" w:type="dxa"/>
            <w:vMerge/>
          </w:tcPr>
          <w:p w14:paraId="7D68B82A"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273" w:type="dxa"/>
            <w:vMerge/>
          </w:tcPr>
          <w:p w14:paraId="356E311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416" w:type="dxa"/>
            <w:vMerge/>
          </w:tcPr>
          <w:p w14:paraId="5F5E6013"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72" w:type="dxa"/>
            <w:vMerge/>
          </w:tcPr>
          <w:p w14:paraId="4298AA7E"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vMerge/>
          </w:tcPr>
          <w:p w14:paraId="75D18BB2"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6096" w:type="dxa"/>
            <w:gridSpan w:val="4"/>
          </w:tcPr>
          <w:p w14:paraId="02E92966" w14:textId="77777777" w:rsidR="00921FC1" w:rsidRPr="003A2776" w:rsidRDefault="00921FC1" w:rsidP="00BD13AA">
            <w:pPr>
              <w:spacing w:after="0"/>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                                                    </w:t>
            </w:r>
            <w:r w:rsidRPr="003A2776">
              <w:rPr>
                <w:b/>
                <w:sz w:val="18"/>
                <w:szCs w:val="18"/>
              </w:rPr>
              <w:t>2013-14</w:t>
            </w:r>
          </w:p>
        </w:tc>
      </w:tr>
      <w:tr w:rsidR="00921FC1" w:rsidRPr="008930E3" w14:paraId="2EED2648" w14:textId="77777777" w:rsidTr="00921FC1">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2" w:type="dxa"/>
            <w:vMerge/>
          </w:tcPr>
          <w:p w14:paraId="1DDEFD88" w14:textId="77777777" w:rsidR="00921FC1" w:rsidRPr="00921FC1" w:rsidRDefault="00921FC1" w:rsidP="00BD13AA">
            <w:pPr>
              <w:spacing w:after="0"/>
              <w:rPr>
                <w:b w:val="0"/>
                <w:bCs w:val="0"/>
                <w:sz w:val="18"/>
                <w:szCs w:val="18"/>
              </w:rPr>
            </w:pPr>
          </w:p>
        </w:tc>
        <w:tc>
          <w:tcPr>
            <w:tcW w:w="1415" w:type="dxa"/>
            <w:vMerge/>
          </w:tcPr>
          <w:p w14:paraId="0EB11B08"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273" w:type="dxa"/>
            <w:vMerge/>
          </w:tcPr>
          <w:p w14:paraId="3B66C67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416" w:type="dxa"/>
            <w:vMerge/>
          </w:tcPr>
          <w:p w14:paraId="70D8A4C9"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72" w:type="dxa"/>
            <w:vMerge/>
          </w:tcPr>
          <w:p w14:paraId="42369FE4"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559" w:type="dxa"/>
            <w:vMerge/>
          </w:tcPr>
          <w:p w14:paraId="44A0C4D2"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c>
          <w:tcPr>
            <w:tcW w:w="1699" w:type="dxa"/>
          </w:tcPr>
          <w:p w14:paraId="66AB81B5"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40323B">
              <w:rPr>
                <w:i/>
                <w:sz w:val="18"/>
                <w:szCs w:val="20"/>
              </w:rPr>
              <w:t xml:space="preserve">Asbestosis </w:t>
            </w:r>
          </w:p>
        </w:tc>
        <w:tc>
          <w:tcPr>
            <w:tcW w:w="1978" w:type="dxa"/>
          </w:tcPr>
          <w:p w14:paraId="5C9BD94A"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40323B">
              <w:rPr>
                <w:i/>
                <w:sz w:val="18"/>
                <w:szCs w:val="20"/>
              </w:rPr>
              <w:t>ARPD</w:t>
            </w:r>
          </w:p>
        </w:tc>
        <w:tc>
          <w:tcPr>
            <w:tcW w:w="2419" w:type="dxa"/>
            <w:gridSpan w:val="2"/>
          </w:tcPr>
          <w:p w14:paraId="61EBD23C"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40323B">
              <w:rPr>
                <w:i/>
                <w:sz w:val="18"/>
                <w:szCs w:val="20"/>
              </w:rPr>
              <w:t xml:space="preserve">Silicosis </w:t>
            </w:r>
          </w:p>
        </w:tc>
      </w:tr>
      <w:tr w:rsidR="00921FC1" w:rsidRPr="008930E3" w14:paraId="2F0E3DF2" w14:textId="77777777" w:rsidTr="00921FC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412" w:type="dxa"/>
            <w:vMerge/>
          </w:tcPr>
          <w:p w14:paraId="5AE273DE" w14:textId="77777777" w:rsidR="00921FC1" w:rsidRPr="00921FC1" w:rsidRDefault="00921FC1" w:rsidP="00BD13AA">
            <w:pPr>
              <w:spacing w:after="0"/>
              <w:rPr>
                <w:b w:val="0"/>
                <w:bCs w:val="0"/>
                <w:sz w:val="18"/>
                <w:szCs w:val="18"/>
              </w:rPr>
            </w:pPr>
          </w:p>
        </w:tc>
        <w:tc>
          <w:tcPr>
            <w:tcW w:w="1415" w:type="dxa"/>
            <w:vMerge/>
          </w:tcPr>
          <w:p w14:paraId="3C83F213"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273" w:type="dxa"/>
            <w:vMerge/>
          </w:tcPr>
          <w:p w14:paraId="2CEAA85B"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416" w:type="dxa"/>
            <w:vMerge/>
          </w:tcPr>
          <w:p w14:paraId="414982A6"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72" w:type="dxa"/>
            <w:vMerge/>
          </w:tcPr>
          <w:p w14:paraId="3C26011B"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559" w:type="dxa"/>
            <w:vMerge/>
          </w:tcPr>
          <w:p w14:paraId="19054ABE"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
        </w:tc>
        <w:tc>
          <w:tcPr>
            <w:tcW w:w="1699" w:type="dxa"/>
          </w:tcPr>
          <w:p w14:paraId="7B111E02" w14:textId="21BFE3E3"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7.6</w:t>
            </w:r>
            <w:r w:rsidR="002D2E85">
              <w:rPr>
                <w:sz w:val="18"/>
                <w:szCs w:val="20"/>
              </w:rPr>
              <w:t>%</w:t>
            </w:r>
            <w:r>
              <w:rPr>
                <w:sz w:val="18"/>
                <w:szCs w:val="20"/>
              </w:rPr>
              <w:t xml:space="preserve"> (21/276)</w:t>
            </w:r>
          </w:p>
        </w:tc>
        <w:tc>
          <w:tcPr>
            <w:tcW w:w="1978" w:type="dxa"/>
          </w:tcPr>
          <w:p w14:paraId="5AB91B66" w14:textId="71A7C451"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25.7</w:t>
            </w:r>
            <w:r w:rsidR="002D2E85">
              <w:rPr>
                <w:sz w:val="18"/>
                <w:szCs w:val="20"/>
              </w:rPr>
              <w:t>%</w:t>
            </w:r>
            <w:r>
              <w:rPr>
                <w:sz w:val="18"/>
                <w:szCs w:val="20"/>
              </w:rPr>
              <w:t xml:space="preserve"> (71/276)</w:t>
            </w:r>
          </w:p>
        </w:tc>
        <w:tc>
          <w:tcPr>
            <w:tcW w:w="2419" w:type="dxa"/>
            <w:gridSpan w:val="2"/>
          </w:tcPr>
          <w:p w14:paraId="0A5D0ED2" w14:textId="7E819FB9"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20"/>
              </w:rPr>
              <w:t>3.3</w:t>
            </w:r>
            <w:r w:rsidR="002D2E85">
              <w:rPr>
                <w:sz w:val="18"/>
                <w:szCs w:val="20"/>
              </w:rPr>
              <w:t>%</w:t>
            </w:r>
            <w:r>
              <w:rPr>
                <w:sz w:val="18"/>
                <w:szCs w:val="20"/>
              </w:rPr>
              <w:t xml:space="preserve"> (9/276)</w:t>
            </w:r>
          </w:p>
        </w:tc>
      </w:tr>
      <w:tr w:rsidR="00921FC1" w:rsidRPr="008930E3" w14:paraId="3A6B02C3" w14:textId="77777777" w:rsidTr="00921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506B3478" w14:textId="45068878" w:rsidR="00921FC1" w:rsidRPr="0068732A" w:rsidRDefault="00921FC1" w:rsidP="00BD13AA">
            <w:pPr>
              <w:spacing w:after="0"/>
              <w:rPr>
                <w:b w:val="0"/>
                <w:bCs w:val="0"/>
                <w:sz w:val="18"/>
                <w:szCs w:val="20"/>
                <w:lang w:val="fr-FR"/>
              </w:rPr>
            </w:pPr>
            <w:proofErr w:type="spellStart"/>
            <w:r w:rsidRPr="0068732A">
              <w:rPr>
                <w:b w:val="0"/>
                <w:bCs w:val="0"/>
                <w:sz w:val="18"/>
                <w:szCs w:val="18"/>
                <w:lang w:val="fr-FR"/>
              </w:rPr>
              <w:t>Seneviratne</w:t>
            </w:r>
            <w:proofErr w:type="spellEnd"/>
            <w:r w:rsidRPr="0068732A">
              <w:rPr>
                <w:b w:val="0"/>
                <w:bCs w:val="0"/>
                <w:sz w:val="18"/>
                <w:szCs w:val="18"/>
                <w:lang w:val="fr-FR"/>
              </w:rPr>
              <w:t xml:space="preserve"> et al. (2018) </w:t>
            </w:r>
            <w:r w:rsidRPr="0068732A">
              <w:rPr>
                <w:sz w:val="18"/>
                <w:szCs w:val="18"/>
              </w:rPr>
              <w:fldChar w:fldCharType="begin"/>
            </w:r>
            <w:r w:rsidR="00D26918" w:rsidRPr="0068732A">
              <w:rPr>
                <w:b w:val="0"/>
                <w:sz w:val="18"/>
                <w:szCs w:val="18"/>
              </w:rPr>
              <w:instrText xml:space="preserve"> ADDIN EN.CITE &lt;EndNote&gt;&lt;Cite&gt;&lt;Author&gt;Seneviratne&lt;/Author&gt;&lt;Year&gt;2018&lt;/Year&gt;&lt;RecNum&gt;34&lt;/RecNum&gt;&lt;DisplayText&gt;[174]&lt;/DisplayText&gt;&lt;record&gt;&lt;rec-number&gt;34&lt;/rec-number&gt;&lt;foreign-keys&gt;&lt;key app="EN" db-id="0vpvtf5at5xer9edax8xpat95eezs0zffpe0" timestamp="1549424887"&gt;34&lt;/key&gt;&lt;/foreign-keys&gt;&lt;ref-type name="Journal Article"&gt;17&lt;/ref-type&gt;&lt;contributors&gt;&lt;authors&gt;&lt;author&gt;Seneviratne, M.&lt;/author&gt;&lt;author&gt;Shankar, K.&lt;/author&gt;&lt;author&gt;Cantrell, P.&lt;/author&gt;&lt;author&gt;Nand, A.&lt;/author&gt;&lt;/authors&gt;&lt;/contributors&gt;&lt;titles&gt;&lt;title&gt;Respirable crystalline silica (rcs) exposure monitoring, health surveillance and hazard communication in preventing silicosis among stone workers&lt;/title&gt;&lt;secondary-title&gt;Occup Environ Med&lt;/secondary-title&gt;&lt;/titles&gt;&lt;periodical&gt;&lt;full-title&gt;Occupational and Environmental Medicine&lt;/full-title&gt;&lt;abbr-1&gt;Occup Environ Med&lt;/abbr-1&gt;&lt;/periodical&gt;&lt;pages&gt;A441-A441&lt;/pages&gt;&lt;volume&gt;75&lt;/volume&gt;&lt;number&gt;Suppl 2&lt;/number&gt;&lt;dates&gt;&lt;year&gt;2018&lt;/year&gt;&lt;/dates&gt;&lt;urls&gt;&lt;related-urls&gt;&lt;url&gt;&lt;style face="underline" font="default" size="100%"&gt;https://oem.bmj.com/content/oemed/75/Suppl_2/A441.1.full.pdf&lt;/style&gt;&lt;/url&gt;&lt;/related-urls&gt;&lt;/urls&gt;&lt;electronic-resource-num&gt;10.1136/oemed-2018-ICOHabstracts.1256&lt;/electronic-resource-num&gt;&lt;/record&gt;&lt;/Cite&gt;&lt;/EndNote&gt;</w:instrText>
            </w:r>
            <w:r w:rsidRPr="0068732A">
              <w:rPr>
                <w:sz w:val="18"/>
                <w:szCs w:val="18"/>
              </w:rPr>
              <w:fldChar w:fldCharType="separate"/>
            </w:r>
            <w:r w:rsidR="00D26918" w:rsidRPr="0068732A">
              <w:rPr>
                <w:b w:val="0"/>
                <w:noProof/>
                <w:sz w:val="18"/>
                <w:szCs w:val="18"/>
              </w:rPr>
              <w:t>[174]</w:t>
            </w:r>
            <w:r w:rsidRPr="0068732A">
              <w:rPr>
                <w:sz w:val="18"/>
                <w:szCs w:val="18"/>
              </w:rPr>
              <w:fldChar w:fldCharType="end"/>
            </w:r>
          </w:p>
        </w:tc>
        <w:tc>
          <w:tcPr>
            <w:tcW w:w="1415" w:type="dxa"/>
          </w:tcPr>
          <w:p w14:paraId="3BC8CB5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Conference abstract</w:t>
            </w:r>
          </w:p>
        </w:tc>
        <w:tc>
          <w:tcPr>
            <w:tcW w:w="1273" w:type="dxa"/>
          </w:tcPr>
          <w:p w14:paraId="212DAA1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NSW</w:t>
            </w:r>
          </w:p>
        </w:tc>
        <w:tc>
          <w:tcPr>
            <w:tcW w:w="1416" w:type="dxa"/>
          </w:tcPr>
          <w:p w14:paraId="6FE2F3E4" w14:textId="69972556"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RCS</w:t>
            </w:r>
            <w:r w:rsidR="00195E38">
              <w:rPr>
                <w:sz w:val="18"/>
                <w:szCs w:val="20"/>
              </w:rPr>
              <w:t xml:space="preserve"> dust</w:t>
            </w:r>
          </w:p>
        </w:tc>
        <w:tc>
          <w:tcPr>
            <w:tcW w:w="1572" w:type="dxa"/>
          </w:tcPr>
          <w:p w14:paraId="70B3733A"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SR</w:t>
            </w:r>
          </w:p>
        </w:tc>
        <w:tc>
          <w:tcPr>
            <w:tcW w:w="1559" w:type="dxa"/>
          </w:tcPr>
          <w:p w14:paraId="2F586C96" w14:textId="7B1BC068" w:rsidR="00921FC1" w:rsidRDefault="00160010"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Engineered</w:t>
            </w:r>
            <w:r w:rsidR="00921FC1" w:rsidRPr="008930E3">
              <w:rPr>
                <w:sz w:val="18"/>
                <w:szCs w:val="20"/>
              </w:rPr>
              <w:t xml:space="preserve"> stone associated silicosis</w:t>
            </w:r>
          </w:p>
        </w:tc>
        <w:tc>
          <w:tcPr>
            <w:tcW w:w="6096" w:type="dxa"/>
            <w:gridSpan w:val="4"/>
          </w:tcPr>
          <w:p w14:paraId="5B5E33DE" w14:textId="77777777" w:rsidR="00D4410B" w:rsidRDefault="00921FC1" w:rsidP="00D4410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2"/>
              </w:rPr>
            </w:pPr>
            <w:r>
              <w:rPr>
                <w:sz w:val="18"/>
                <w:szCs w:val="18"/>
              </w:rPr>
              <w:t>36 stoneworkers were identified with abnormal</w:t>
            </w:r>
            <w:r w:rsidRPr="00481281">
              <w:rPr>
                <w:sz w:val="18"/>
                <w:szCs w:val="18"/>
              </w:rPr>
              <w:t xml:space="preserve"> x-ray</w:t>
            </w:r>
            <w:r>
              <w:rPr>
                <w:sz w:val="18"/>
                <w:szCs w:val="18"/>
              </w:rPr>
              <w:t>, mean age was 55 years (range 23-75).</w:t>
            </w:r>
            <w:r w:rsidR="00D4410B">
              <w:rPr>
                <w:sz w:val="18"/>
                <w:szCs w:val="18"/>
              </w:rPr>
              <w:t xml:space="preserve"> </w:t>
            </w:r>
            <w:r w:rsidR="00D4410B" w:rsidRPr="00D4410B">
              <w:rPr>
                <w:sz w:val="18"/>
                <w:szCs w:val="18"/>
              </w:rPr>
              <w:t>Workers who had worked in the industry for many years had not undergone a complete health monitoring including chest x-ray and spirometry.</w:t>
            </w:r>
          </w:p>
          <w:p w14:paraId="6E4A7B59" w14:textId="07BE02F9"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p>
        </w:tc>
      </w:tr>
      <w:tr w:rsidR="00921FC1" w:rsidRPr="008930E3" w14:paraId="0C57FAEA" w14:textId="77777777" w:rsidTr="00921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3655CF61" w14:textId="1094EFB5" w:rsidR="00921FC1" w:rsidRPr="0068732A" w:rsidRDefault="00921FC1" w:rsidP="00BD13AA">
            <w:pPr>
              <w:spacing w:after="0"/>
              <w:rPr>
                <w:b w:val="0"/>
                <w:bCs w:val="0"/>
                <w:sz w:val="18"/>
                <w:szCs w:val="18"/>
              </w:rPr>
            </w:pPr>
            <w:proofErr w:type="spellStart"/>
            <w:r w:rsidRPr="0068732A">
              <w:rPr>
                <w:b w:val="0"/>
                <w:bCs w:val="0"/>
                <w:sz w:val="18"/>
                <w:szCs w:val="18"/>
              </w:rPr>
              <w:t>Thiruvarudchelvan</w:t>
            </w:r>
            <w:proofErr w:type="spellEnd"/>
            <w:r w:rsidRPr="0068732A">
              <w:rPr>
                <w:b w:val="0"/>
                <w:bCs w:val="0"/>
                <w:sz w:val="18"/>
                <w:szCs w:val="18"/>
              </w:rPr>
              <w:t xml:space="preserve"> et al. (2017) </w:t>
            </w:r>
            <w:r w:rsidRPr="00B41D6A">
              <w:rPr>
                <w:sz w:val="18"/>
                <w:szCs w:val="18"/>
              </w:rPr>
              <w:fldChar w:fldCharType="begin"/>
            </w:r>
            <w:r w:rsidR="00A3227C" w:rsidRPr="00B41D6A">
              <w:rPr>
                <w:b w:val="0"/>
                <w:bCs w:val="0"/>
                <w:sz w:val="18"/>
                <w:szCs w:val="18"/>
              </w:rPr>
              <w:instrText xml:space="preserve"> ADDIN EN.CITE &lt;EndNote&gt;&lt;Cite&gt;&lt;Author&gt;Thiruvarudchelvan A &lt;/Author&gt;&lt;Year&gt;2017&lt;/Year&gt;&lt;RecNum&gt;132&lt;/RecNum&gt;&lt;DisplayText&gt;[127]&lt;/DisplayText&gt;&lt;record&gt;&lt;rec-number&gt;132&lt;/rec-number&gt;&lt;foreign-keys&gt;&lt;key app="EN" db-id="0vpvtf5at5xer9edax8xpat95eezs0zffpe0" timestamp="1551667616"&gt;132&lt;/key&gt;&lt;/foreign-keys&gt;&lt;ref-type name="Journal Article"&gt;17&lt;/ref-type&gt;&lt;contributors&gt;&lt;authors&gt;&lt;author&gt;Thiruvarudchelvan A , &lt;/author&gt;&lt;author&gt;Hsu K , &lt;/author&gt;&lt;author&gt;Frankel A,&lt;/author&gt;&lt;/authors&gt;&lt;/contributors&gt;&lt;titles&gt;&lt;title&gt;Silicosis from engineered stone products; the return of occupational lung disease- first case series in Australia&lt;/title&gt;&lt;secondary-title&gt;Respirology&lt;/secondary-title&gt;&lt;/titles&gt;&lt;periodical&gt;&lt;full-title&gt;Respirology&lt;/full-title&gt;&lt;abbr-1&gt;Respirology&lt;/abbr-1&gt;&lt;/periodical&gt;&lt;pages&gt;265&lt;/pages&gt;&lt;volume&gt;22&lt;/volume&gt;&lt;number&gt;S3&lt;/number&gt;&lt;dates&gt;&lt;year&gt;2017&lt;/year&gt;&lt;/dates&gt;&lt;urls&gt;&lt;related-urls&gt;&lt;url&gt;https://onlinelibrary.wiley.com/doi/abs/10.1111/resp.13207_480&lt;/url&gt;&lt;/related-urls&gt;&lt;/urls&gt;&lt;electronic-resource-num&gt;doi:10.1111/resp.13207_480&lt;/electronic-resource-num&gt;&lt;/record&gt;&lt;/Cite&gt;&lt;/EndNote&gt;</w:instrText>
            </w:r>
            <w:r w:rsidRPr="00B41D6A">
              <w:rPr>
                <w:sz w:val="18"/>
                <w:szCs w:val="18"/>
              </w:rPr>
              <w:fldChar w:fldCharType="separate"/>
            </w:r>
            <w:r w:rsidR="00A3227C" w:rsidRPr="00B41D6A">
              <w:rPr>
                <w:b w:val="0"/>
                <w:bCs w:val="0"/>
                <w:noProof/>
                <w:sz w:val="18"/>
                <w:szCs w:val="18"/>
              </w:rPr>
              <w:t>[127]</w:t>
            </w:r>
            <w:r w:rsidRPr="00B41D6A">
              <w:rPr>
                <w:sz w:val="18"/>
                <w:szCs w:val="18"/>
              </w:rPr>
              <w:fldChar w:fldCharType="end"/>
            </w:r>
          </w:p>
        </w:tc>
        <w:tc>
          <w:tcPr>
            <w:tcW w:w="1415" w:type="dxa"/>
          </w:tcPr>
          <w:p w14:paraId="15017C3B"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Conference abstract/case series  </w:t>
            </w:r>
          </w:p>
        </w:tc>
        <w:tc>
          <w:tcPr>
            <w:tcW w:w="1273" w:type="dxa"/>
          </w:tcPr>
          <w:p w14:paraId="75079B8D"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NSW</w:t>
            </w:r>
          </w:p>
        </w:tc>
        <w:tc>
          <w:tcPr>
            <w:tcW w:w="1416" w:type="dxa"/>
          </w:tcPr>
          <w:p w14:paraId="3FE7724C" w14:textId="581FD43D"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RCS</w:t>
            </w:r>
            <w:r w:rsidR="00195E38">
              <w:rPr>
                <w:sz w:val="18"/>
                <w:szCs w:val="20"/>
              </w:rPr>
              <w:t xml:space="preserve"> dust</w:t>
            </w:r>
          </w:p>
        </w:tc>
        <w:tc>
          <w:tcPr>
            <w:tcW w:w="1572" w:type="dxa"/>
          </w:tcPr>
          <w:p w14:paraId="2D18B40A"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sidRPr="008930E3">
              <w:rPr>
                <w:sz w:val="18"/>
                <w:szCs w:val="20"/>
              </w:rPr>
              <w:t>Doctor diagnosed cases</w:t>
            </w:r>
          </w:p>
        </w:tc>
        <w:tc>
          <w:tcPr>
            <w:tcW w:w="1559" w:type="dxa"/>
          </w:tcPr>
          <w:p w14:paraId="27BFA2B9" w14:textId="19C084EA" w:rsidR="00921FC1" w:rsidRPr="008930E3" w:rsidRDefault="00160010"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Engineered</w:t>
            </w:r>
            <w:r w:rsidRPr="008930E3">
              <w:rPr>
                <w:sz w:val="18"/>
                <w:szCs w:val="20"/>
              </w:rPr>
              <w:t xml:space="preserve"> </w:t>
            </w:r>
            <w:r w:rsidR="00921FC1" w:rsidRPr="008930E3">
              <w:rPr>
                <w:sz w:val="18"/>
                <w:szCs w:val="20"/>
              </w:rPr>
              <w:t>stone associated silicosis</w:t>
            </w:r>
          </w:p>
        </w:tc>
        <w:tc>
          <w:tcPr>
            <w:tcW w:w="6096" w:type="dxa"/>
            <w:gridSpan w:val="4"/>
          </w:tcPr>
          <w:p w14:paraId="7DD26ACB" w14:textId="77777777" w:rsidR="00921FC1" w:rsidRPr="008930E3"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Four cases were identified from NSW and one case was waiting for lung transplantation at the time of study. </w:t>
            </w:r>
          </w:p>
        </w:tc>
      </w:tr>
      <w:tr w:rsidR="00921FC1" w:rsidRPr="001A7F0D" w14:paraId="3E6D56C0" w14:textId="77777777" w:rsidTr="00921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3" w:type="dxa"/>
            <w:gridSpan w:val="10"/>
          </w:tcPr>
          <w:p w14:paraId="26419E94" w14:textId="77777777" w:rsidR="00921FC1" w:rsidRPr="001A7F0D" w:rsidRDefault="00921FC1" w:rsidP="00BD13AA">
            <w:pPr>
              <w:spacing w:after="0"/>
              <w:rPr>
                <w:sz w:val="18"/>
                <w:szCs w:val="20"/>
              </w:rPr>
            </w:pPr>
            <w:r w:rsidRPr="001A7F0D">
              <w:rPr>
                <w:sz w:val="18"/>
                <w:szCs w:val="20"/>
              </w:rPr>
              <w:t>Other lung diseases</w:t>
            </w:r>
          </w:p>
        </w:tc>
      </w:tr>
      <w:tr w:rsidR="00921FC1" w:rsidRPr="008930E3" w14:paraId="56AE244E" w14:textId="77777777" w:rsidTr="00921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03A5EC6E" w14:textId="2D334398" w:rsidR="00921FC1" w:rsidRPr="0068732A" w:rsidRDefault="00921FC1" w:rsidP="00BD13AA">
            <w:pPr>
              <w:spacing w:after="0"/>
              <w:rPr>
                <w:b w:val="0"/>
                <w:bCs w:val="0"/>
                <w:sz w:val="18"/>
                <w:szCs w:val="18"/>
                <w:lang w:val="es-MX"/>
              </w:rPr>
            </w:pPr>
            <w:r w:rsidRPr="0068732A">
              <w:rPr>
                <w:b w:val="0"/>
                <w:bCs w:val="0"/>
                <w:sz w:val="18"/>
                <w:szCs w:val="18"/>
                <w:lang w:val="es-MX"/>
              </w:rPr>
              <w:t xml:space="preserve">Abramson et al. (2018) </w:t>
            </w:r>
            <w:r w:rsidRPr="0068732A">
              <w:rPr>
                <w:sz w:val="18"/>
                <w:szCs w:val="18"/>
              </w:rPr>
              <w:fldChar w:fldCharType="begin"/>
            </w:r>
            <w:r w:rsidR="00D26918" w:rsidRPr="0068732A">
              <w:rPr>
                <w:b w:val="0"/>
                <w:sz w:val="18"/>
                <w:szCs w:val="18"/>
              </w:rPr>
              <w:instrText xml:space="preserve"> ADDIN EN.CITE &lt;EndNote&gt;&lt;Cite&gt;&lt;Author&gt;Abramson&lt;/Author&gt;&lt;Year&gt;2018&lt;/Year&gt;&lt;RecNum&gt;1&lt;/RecNum&gt;&lt;DisplayText&gt;[175]&lt;/DisplayText&gt;&lt;record&gt;&lt;rec-number&gt;1&lt;/rec-number&gt;&lt;foreign-keys&gt;&lt;key app="EN" db-id="0vpvtf5at5xer9edax8xpat95eezs0zffpe0" timestamp="1549402592"&gt;1&lt;/key&gt;&lt;/foreign-keys&gt;&lt;ref-type name="Conference Paper"&gt;47&lt;/ref-type&gt;&lt;contributors&gt;&lt;authors&gt;&lt;author&gt;Abramson, M. J.&lt;/author&gt;&lt;author&gt;Murambadoro, Tsitsi&lt;/author&gt;&lt;author&gt;Alif, SM&lt;/author&gt;&lt;author&gt;Benke, Geza&lt;/author&gt;&lt;author&gt;Dharmage, Shyamali&lt;/author&gt;&lt;author&gt;Glaspole, Ian&lt;/author&gt;&lt;author&gt;Hopkins, Peter&lt;/author&gt;&lt;author&gt;Hoy, Ryan&lt;/author&gt;&lt;author&gt;Klebe, Sonja&lt;/author&gt;&lt;author&gt;Moodley, Yuben&lt;/author&gt;&lt;/authors&gt;&lt;/contributors&gt;&lt;titles&gt;&lt;title&gt;Occupational and environmental risk factors for Idiopathic Pulmonary Fibrosis in Australia&lt;/title&gt;&lt;secondary-title&gt;Eur Respiratory Soc&lt;/secondary-title&gt;&lt;/titles&gt;&lt;dates&gt;&lt;year&gt;2018&lt;/year&gt;&lt;/dates&gt;&lt;pub-location&gt;Paris, France &lt;/pub-location&gt;&lt;publisher&gt;Eur Respiratory Soc&lt;/publisher&gt;&lt;isbn&gt;0903-1936&lt;/isbn&gt;&lt;urls&gt;&lt;/urls&gt;&lt;/record&gt;&lt;/Cite&gt;&lt;/EndNote&gt;</w:instrText>
            </w:r>
            <w:r w:rsidRPr="0068732A">
              <w:rPr>
                <w:sz w:val="18"/>
                <w:szCs w:val="18"/>
              </w:rPr>
              <w:fldChar w:fldCharType="separate"/>
            </w:r>
            <w:r w:rsidR="00D26918" w:rsidRPr="0068732A">
              <w:rPr>
                <w:b w:val="0"/>
                <w:noProof/>
                <w:sz w:val="18"/>
                <w:szCs w:val="18"/>
              </w:rPr>
              <w:t>[175]</w:t>
            </w:r>
            <w:r w:rsidRPr="0068732A">
              <w:rPr>
                <w:sz w:val="18"/>
                <w:szCs w:val="18"/>
              </w:rPr>
              <w:fldChar w:fldCharType="end"/>
            </w:r>
          </w:p>
        </w:tc>
        <w:tc>
          <w:tcPr>
            <w:tcW w:w="1415" w:type="dxa"/>
          </w:tcPr>
          <w:p w14:paraId="0F6BE1ED"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Conference abstract</w:t>
            </w:r>
          </w:p>
        </w:tc>
        <w:tc>
          <w:tcPr>
            <w:tcW w:w="1273" w:type="dxa"/>
          </w:tcPr>
          <w:p w14:paraId="38C6E9C9"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Nationwide </w:t>
            </w:r>
          </w:p>
        </w:tc>
        <w:tc>
          <w:tcPr>
            <w:tcW w:w="1416" w:type="dxa"/>
          </w:tcPr>
          <w:p w14:paraId="42038FB3"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Asbestos, organic dust, inorganic mineral dust, other dusts, metal dusts</w:t>
            </w:r>
          </w:p>
        </w:tc>
        <w:tc>
          <w:tcPr>
            <w:tcW w:w="1572" w:type="dxa"/>
          </w:tcPr>
          <w:p w14:paraId="1DAC8B0A"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FINJEM</w:t>
            </w:r>
          </w:p>
          <w:p w14:paraId="7F5EBD45"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proofErr w:type="spellStart"/>
            <w:r>
              <w:rPr>
                <w:sz w:val="18"/>
                <w:szCs w:val="20"/>
              </w:rPr>
              <w:t>AsbJEM</w:t>
            </w:r>
            <w:proofErr w:type="spellEnd"/>
          </w:p>
        </w:tc>
        <w:tc>
          <w:tcPr>
            <w:tcW w:w="1559" w:type="dxa"/>
          </w:tcPr>
          <w:p w14:paraId="708FFA92" w14:textId="6DE4828A" w:rsidR="00921FC1" w:rsidRDefault="00195E38"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18"/>
              </w:rPr>
              <w:t>IPF</w:t>
            </w:r>
          </w:p>
        </w:tc>
        <w:tc>
          <w:tcPr>
            <w:tcW w:w="6096" w:type="dxa"/>
            <w:gridSpan w:val="4"/>
          </w:tcPr>
          <w:p w14:paraId="5E8CB2A4" w14:textId="0135EC7C" w:rsidR="00921FC1" w:rsidRDefault="007C476B"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Work-related </w:t>
            </w:r>
            <w:r w:rsidR="00921FC1">
              <w:rPr>
                <w:sz w:val="18"/>
                <w:szCs w:val="20"/>
              </w:rPr>
              <w:t xml:space="preserve">exposure to respirable dust and asbestos were independently associated with the risk of IPF. </w:t>
            </w:r>
          </w:p>
        </w:tc>
      </w:tr>
      <w:tr w:rsidR="00921FC1" w:rsidRPr="008930E3" w14:paraId="154D6EDA" w14:textId="77777777" w:rsidTr="00921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71B39F4C" w14:textId="167B8179" w:rsidR="00921FC1" w:rsidRPr="0068732A" w:rsidRDefault="00921FC1" w:rsidP="00BD13AA">
            <w:pPr>
              <w:spacing w:after="0"/>
              <w:rPr>
                <w:b w:val="0"/>
                <w:bCs w:val="0"/>
                <w:sz w:val="18"/>
                <w:szCs w:val="18"/>
                <w:lang w:val="fr-FR"/>
              </w:rPr>
            </w:pPr>
            <w:r w:rsidRPr="0068732A">
              <w:rPr>
                <w:b w:val="0"/>
                <w:bCs w:val="0"/>
                <w:sz w:val="18"/>
                <w:szCs w:val="18"/>
                <w:lang w:val="fr-FR"/>
              </w:rPr>
              <w:t xml:space="preserve">Yates et al. (2018) </w:t>
            </w:r>
            <w:r w:rsidRPr="0068732A">
              <w:rPr>
                <w:sz w:val="18"/>
                <w:szCs w:val="18"/>
              </w:rPr>
              <w:fldChar w:fldCharType="begin"/>
            </w:r>
            <w:r w:rsidR="00D26918" w:rsidRPr="0068732A">
              <w:rPr>
                <w:b w:val="0"/>
                <w:sz w:val="18"/>
                <w:szCs w:val="18"/>
              </w:rPr>
              <w:instrText xml:space="preserve"> ADDIN EN.CITE &lt;EndNote&gt;&lt;Cite&gt;&lt;Author&gt;Yates&lt;/Author&gt;&lt;Year&gt;2018&lt;/Year&gt;&lt;RecNum&gt;138&lt;/RecNum&gt;&lt;DisplayText&gt;[176]&lt;/DisplayText&gt;&lt;record&gt;&lt;rec-number&gt;138&lt;/rec-number&gt;&lt;foreign-keys&gt;&lt;key app="EN" db-id="0vpvtf5at5xer9edax8xpat95eezs0zffpe0" timestamp="1551758484"&gt;138&lt;/key&gt;&lt;/foreign-keys&gt;&lt;ref-type name="Journal Article"&gt;17&lt;/ref-type&gt;&lt;contributors&gt;&lt;authors&gt;&lt;author&gt;Yates, D.&lt;/author&gt;&lt;author&gt;Sameh, S.&lt;/author&gt;&lt;author&gt;Silverstone, E.&lt;/author&gt;&lt;author&gt;Cohen, R. A&lt;/author&gt;&lt;author&gt;Abraham, J. L&lt;/author&gt;&lt;author&gt;Sanyal, S.&lt;/author&gt;&lt;author&gt;Smith, T. A&lt;/author&gt;&lt;/authors&gt;&lt;/contributors&gt;&lt;titles&gt;&lt;title&gt;A case of unsuspected hard metal lung disease in a thermal sprayer in NSW, Australia&lt;/title&gt;&lt;secondary-title&gt;Eur Respir J&lt;/secondary-title&gt;&lt;/titles&gt;&lt;periodical&gt;&lt;full-title&gt;European Respiratory Journal&lt;/full-title&gt;&lt;abbr-1&gt;Eur Respir J&lt;/abbr-1&gt;&lt;/periodical&gt;&lt;volume&gt;52&lt;/volume&gt;&lt;number&gt;suppl 62&lt;/number&gt;&lt;dates&gt;&lt;year&gt;2018&lt;/year&gt;&lt;/dates&gt;&lt;publisher&gt;Eur Respiratory Soc&lt;/publisher&gt;&lt;isbn&gt;0903-1936&lt;/isbn&gt;&lt;urls&gt;&lt;/urls&gt;&lt;electronic-resource-num&gt;10.1183/13993003.congress-2018.PA1219&lt;/electronic-resource-num&gt;&lt;/record&gt;&lt;/Cite&gt;&lt;/EndNote&gt;</w:instrText>
            </w:r>
            <w:r w:rsidRPr="0068732A">
              <w:rPr>
                <w:sz w:val="18"/>
                <w:szCs w:val="18"/>
              </w:rPr>
              <w:fldChar w:fldCharType="separate"/>
            </w:r>
            <w:r w:rsidR="00D26918" w:rsidRPr="0068732A">
              <w:rPr>
                <w:b w:val="0"/>
                <w:noProof/>
                <w:sz w:val="18"/>
                <w:szCs w:val="18"/>
              </w:rPr>
              <w:t>[176]</w:t>
            </w:r>
            <w:r w:rsidRPr="0068732A">
              <w:rPr>
                <w:sz w:val="18"/>
                <w:szCs w:val="18"/>
              </w:rPr>
              <w:fldChar w:fldCharType="end"/>
            </w:r>
          </w:p>
        </w:tc>
        <w:tc>
          <w:tcPr>
            <w:tcW w:w="1415" w:type="dxa"/>
          </w:tcPr>
          <w:p w14:paraId="12F31415"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Conference abstract/case report  </w:t>
            </w:r>
          </w:p>
        </w:tc>
        <w:tc>
          <w:tcPr>
            <w:tcW w:w="1273" w:type="dxa"/>
          </w:tcPr>
          <w:p w14:paraId="12562BA5"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NSW</w:t>
            </w:r>
          </w:p>
        </w:tc>
        <w:tc>
          <w:tcPr>
            <w:tcW w:w="1416" w:type="dxa"/>
          </w:tcPr>
          <w:p w14:paraId="0ED50D65"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Hard metal dust </w:t>
            </w:r>
          </w:p>
        </w:tc>
        <w:tc>
          <w:tcPr>
            <w:tcW w:w="1572" w:type="dxa"/>
          </w:tcPr>
          <w:p w14:paraId="1E6F94DD"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Self-reported </w:t>
            </w:r>
          </w:p>
        </w:tc>
        <w:tc>
          <w:tcPr>
            <w:tcW w:w="1559" w:type="dxa"/>
          </w:tcPr>
          <w:p w14:paraId="39AEAC77"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Rare type of OLD</w:t>
            </w:r>
          </w:p>
        </w:tc>
        <w:tc>
          <w:tcPr>
            <w:tcW w:w="6096" w:type="dxa"/>
            <w:gridSpan w:val="4"/>
          </w:tcPr>
          <w:p w14:paraId="7D1B2453" w14:textId="77777777" w:rsidR="00921FC1" w:rsidRDefault="00921FC1"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M</w:t>
            </w:r>
            <w:r w:rsidRPr="00285822">
              <w:rPr>
                <w:sz w:val="18"/>
                <w:szCs w:val="18"/>
              </w:rPr>
              <w:t>ultinucleated giant cells were found in airspaces</w:t>
            </w:r>
            <w:r>
              <w:rPr>
                <w:sz w:val="18"/>
                <w:szCs w:val="18"/>
              </w:rPr>
              <w:t xml:space="preserve"> in HRCT. Metal particles were present in lung tissue indicate </w:t>
            </w:r>
            <w:r w:rsidRPr="00536B08">
              <w:rPr>
                <w:color w:val="222222"/>
                <w:sz w:val="18"/>
                <w:szCs w:val="18"/>
                <w:shd w:val="clear" w:color="auto" w:fill="FFFFFF"/>
              </w:rPr>
              <w:t>Hard Metal Lung Disease</w:t>
            </w:r>
            <w:r>
              <w:rPr>
                <w:sz w:val="18"/>
                <w:szCs w:val="18"/>
              </w:rPr>
              <w:t xml:space="preserve"> </w:t>
            </w:r>
          </w:p>
        </w:tc>
      </w:tr>
      <w:tr w:rsidR="00921FC1" w:rsidRPr="008930E3" w14:paraId="73F529AD" w14:textId="77777777" w:rsidTr="00921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56A26DD9" w14:textId="12C030C9" w:rsidR="00921FC1" w:rsidRPr="0068732A" w:rsidRDefault="00921FC1" w:rsidP="00BD13AA">
            <w:pPr>
              <w:spacing w:after="0"/>
              <w:rPr>
                <w:b w:val="0"/>
                <w:bCs w:val="0"/>
                <w:sz w:val="18"/>
                <w:szCs w:val="18"/>
              </w:rPr>
            </w:pPr>
            <w:r w:rsidRPr="0068732A">
              <w:rPr>
                <w:b w:val="0"/>
                <w:bCs w:val="0"/>
                <w:sz w:val="18"/>
                <w:szCs w:val="20"/>
              </w:rPr>
              <w:t xml:space="preserve">De Vos (2008) </w:t>
            </w:r>
            <w:r w:rsidRPr="0068732A">
              <w:rPr>
                <w:sz w:val="18"/>
                <w:szCs w:val="20"/>
              </w:rPr>
              <w:fldChar w:fldCharType="begin"/>
            </w:r>
            <w:r w:rsidR="00D26918" w:rsidRPr="0068732A">
              <w:rPr>
                <w:b w:val="0"/>
                <w:sz w:val="18"/>
                <w:szCs w:val="20"/>
              </w:rPr>
              <w:instrText xml:space="preserve"> ADDIN EN.CITE &lt;EndNote&gt;&lt;Cite&gt;&lt;Author&gt;De Vos&lt;/Author&gt;&lt;Year&gt;2008&lt;/Year&gt;&lt;RecNum&gt;82&lt;/RecNum&gt;&lt;DisplayText&gt;[177]&lt;/DisplayText&gt;&lt;record&gt;&lt;rec-number&gt;82&lt;/rec-number&gt;&lt;foreign-keys&gt;&lt;key app="EN" db-id="0vpvtf5at5xer9edax8xpat95eezs0zffpe0" timestamp="1550468353"&gt;82&lt;/key&gt;&lt;/foreign-keys&gt;&lt;ref-type name="Thesis"&gt;32&lt;/ref-type&gt;&lt;contributors&gt;&lt;authors&gt;&lt;author&gt;De Vos, A. J,&lt;/author&gt;&lt;/authors&gt;&lt;/contributors&gt;&lt;titles&gt;&lt;title&gt;Respiratory health effects of occupational exposure to bushfire smoke in Western Australia&lt;/title&gt;&lt;secondary-title&gt;School of Population Health&lt;/secondary-title&gt;&lt;/titles&gt;&lt;volume&gt;Doctor of Philosophy (PhD)&lt;/volume&gt;&lt;dates&gt;&lt;year&gt;2008&lt;/year&gt;&lt;/dates&gt;&lt;pub-location&gt;Perth, Western Australia&lt;/pub-location&gt;&lt;publisher&gt;The University of Western Australia&lt;/publisher&gt;&lt;urls&gt;&lt;/urls&gt;&lt;/record&gt;&lt;/Cite&gt;&lt;/EndNote&gt;</w:instrText>
            </w:r>
            <w:r w:rsidRPr="0068732A">
              <w:rPr>
                <w:sz w:val="18"/>
                <w:szCs w:val="20"/>
              </w:rPr>
              <w:fldChar w:fldCharType="separate"/>
            </w:r>
            <w:r w:rsidR="00D26918" w:rsidRPr="0068732A">
              <w:rPr>
                <w:b w:val="0"/>
                <w:noProof/>
                <w:sz w:val="18"/>
                <w:szCs w:val="20"/>
              </w:rPr>
              <w:t>[177]</w:t>
            </w:r>
            <w:r w:rsidRPr="0068732A">
              <w:rPr>
                <w:sz w:val="18"/>
                <w:szCs w:val="20"/>
              </w:rPr>
              <w:fldChar w:fldCharType="end"/>
            </w:r>
          </w:p>
        </w:tc>
        <w:tc>
          <w:tcPr>
            <w:tcW w:w="1415" w:type="dxa"/>
          </w:tcPr>
          <w:p w14:paraId="305CF0B4"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Doctoral thesis </w:t>
            </w:r>
          </w:p>
        </w:tc>
        <w:tc>
          <w:tcPr>
            <w:tcW w:w="1273" w:type="dxa"/>
          </w:tcPr>
          <w:p w14:paraId="788AFF2E"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WA</w:t>
            </w:r>
          </w:p>
        </w:tc>
        <w:tc>
          <w:tcPr>
            <w:tcW w:w="1416" w:type="dxa"/>
          </w:tcPr>
          <w:p w14:paraId="076C8718"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18"/>
              </w:rPr>
              <w:t>Bushfire smoke</w:t>
            </w:r>
          </w:p>
        </w:tc>
        <w:tc>
          <w:tcPr>
            <w:tcW w:w="1572" w:type="dxa"/>
          </w:tcPr>
          <w:p w14:paraId="69874F1A"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18"/>
              </w:rPr>
              <w:t xml:space="preserve">Three types of filters were used. 1) Particular filter, 2) Organic vapour filter, 3) Organic vapor/ formaldehyde filter </w:t>
            </w:r>
          </w:p>
        </w:tc>
        <w:tc>
          <w:tcPr>
            <w:tcW w:w="1559" w:type="dxa"/>
          </w:tcPr>
          <w:p w14:paraId="06F278CF"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18"/>
              </w:rPr>
              <w:t xml:space="preserve">Lung function </w:t>
            </w:r>
          </w:p>
        </w:tc>
        <w:tc>
          <w:tcPr>
            <w:tcW w:w="6096" w:type="dxa"/>
            <w:gridSpan w:val="4"/>
          </w:tcPr>
          <w:p w14:paraId="1F1140F1" w14:textId="77777777" w:rsidR="00921FC1" w:rsidRDefault="00921FC1"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18"/>
              </w:rPr>
              <w:t>Across the study population there was a significant decline in FEV</w:t>
            </w:r>
            <w:r w:rsidRPr="00B66E8D">
              <w:rPr>
                <w:sz w:val="18"/>
                <w:szCs w:val="18"/>
                <w:vertAlign w:val="subscript"/>
              </w:rPr>
              <w:t>1</w:t>
            </w:r>
            <w:r>
              <w:rPr>
                <w:sz w:val="18"/>
                <w:szCs w:val="18"/>
              </w:rPr>
              <w:t xml:space="preserve"> both after 60 minutes and 120 minutes compared to the baseline measurements. However, this decline was not associated with the type of filter used during the trial. </w:t>
            </w:r>
          </w:p>
        </w:tc>
      </w:tr>
    </w:tbl>
    <w:p w14:paraId="1F4CC0AB" w14:textId="2DF4A0ED" w:rsidR="007D1B41" w:rsidRDefault="007D1B41" w:rsidP="00BD13AA">
      <w:pPr>
        <w:pStyle w:val="SWATableheader"/>
        <w:spacing w:before="0" w:after="0"/>
        <w:jc w:val="both"/>
        <w:rPr>
          <w:b w:val="0"/>
          <w:bCs/>
        </w:rPr>
      </w:pPr>
      <w:r w:rsidRPr="007D1B41">
        <w:rPr>
          <w:b w:val="0"/>
          <w:bCs/>
        </w:rPr>
        <w:t xml:space="preserve">* ARPD= Asbestosis induced pleural disease; </w:t>
      </w:r>
      <w:proofErr w:type="spellStart"/>
      <w:r w:rsidRPr="007D1B41">
        <w:rPr>
          <w:b w:val="0"/>
          <w:bCs/>
        </w:rPr>
        <w:t>AsbJEM</w:t>
      </w:r>
      <w:proofErr w:type="spellEnd"/>
      <w:r w:rsidRPr="007D1B41">
        <w:rPr>
          <w:b w:val="0"/>
          <w:bCs/>
        </w:rPr>
        <w:t>= Asbestos-specific Job exposure Matrix; CMWHC= Coal Mine Workers’ Health Scheme</w:t>
      </w:r>
      <w:r w:rsidR="0016523A">
        <w:rPr>
          <w:b w:val="0"/>
          <w:bCs/>
        </w:rPr>
        <w:t xml:space="preserve">; </w:t>
      </w:r>
      <w:r w:rsidRPr="007D1B41">
        <w:rPr>
          <w:b w:val="0"/>
          <w:bCs/>
        </w:rPr>
        <w:t>HRCT= High-resolution computed tomography; FINJEM=Finnish Job Exposure Matrix; SR=Self-reported</w:t>
      </w:r>
      <w:r w:rsidR="00374A85">
        <w:rPr>
          <w:b w:val="0"/>
          <w:bCs/>
        </w:rPr>
        <w:t>.</w:t>
      </w:r>
    </w:p>
    <w:p w14:paraId="5E882C79" w14:textId="77777777" w:rsidR="007D1B41" w:rsidRDefault="007D1B41" w:rsidP="00BD13AA">
      <w:pPr>
        <w:spacing w:after="0" w:line="276" w:lineRule="auto"/>
        <w:rPr>
          <w:rFonts w:eastAsiaTheme="majorEastAsia" w:cstheme="majorBidi"/>
          <w:bCs/>
          <w:color w:val="AF1E2D"/>
          <w:spacing w:val="-3"/>
          <w:szCs w:val="22"/>
          <w:lang w:eastAsia="en-US"/>
        </w:rPr>
      </w:pPr>
      <w:r>
        <w:rPr>
          <w:b/>
          <w:bCs/>
        </w:rPr>
        <w:br w:type="page"/>
      </w:r>
    </w:p>
    <w:p w14:paraId="291EFB52" w14:textId="2E438B81" w:rsidR="00921FC1" w:rsidRDefault="0095406B" w:rsidP="00BD13AA">
      <w:pPr>
        <w:pStyle w:val="SWATableheader"/>
        <w:spacing w:before="0" w:after="0"/>
      </w:pPr>
      <w:bookmarkStart w:id="274" w:name="_Ref27750704"/>
      <w:bookmarkStart w:id="275" w:name="_Ref22550207"/>
      <w:bookmarkStart w:id="276" w:name="_Toc23778371"/>
      <w:bookmarkStart w:id="277" w:name="_Toc47705475"/>
      <w:r>
        <w:t xml:space="preserve">Table </w:t>
      </w:r>
      <w:fldSimple w:instr=" SEQ Table \* ARABIC ">
        <w:r w:rsidR="00921717">
          <w:rPr>
            <w:noProof/>
          </w:rPr>
          <w:t>15</w:t>
        </w:r>
      </w:fldSimple>
      <w:bookmarkEnd w:id="274"/>
      <w:r>
        <w:t xml:space="preserve"> </w:t>
      </w:r>
      <w:r w:rsidR="003652F3" w:rsidRPr="009A01B9">
        <w:t xml:space="preserve">Summary of national workers’ compensation statistics to report </w:t>
      </w:r>
      <w:r w:rsidR="007C476B">
        <w:t>work-related</w:t>
      </w:r>
      <w:r w:rsidR="007C476B" w:rsidRPr="009A01B9">
        <w:t xml:space="preserve"> </w:t>
      </w:r>
      <w:r w:rsidR="003652F3" w:rsidRPr="009A01B9">
        <w:t>exposure and lung diseases in Australia</w:t>
      </w:r>
      <w:bookmarkEnd w:id="275"/>
      <w:bookmarkEnd w:id="276"/>
      <w:bookmarkEnd w:id="277"/>
    </w:p>
    <w:tbl>
      <w:tblPr>
        <w:tblStyle w:val="LightShading-Accent2"/>
        <w:tblW w:w="14743" w:type="dxa"/>
        <w:tblLayout w:type="fixed"/>
        <w:tblLook w:val="04A0" w:firstRow="1" w:lastRow="0" w:firstColumn="1" w:lastColumn="0" w:noHBand="0" w:noVBand="1"/>
      </w:tblPr>
      <w:tblGrid>
        <w:gridCol w:w="2127"/>
        <w:gridCol w:w="1843"/>
        <w:gridCol w:w="1275"/>
        <w:gridCol w:w="1418"/>
        <w:gridCol w:w="1559"/>
        <w:gridCol w:w="6521"/>
      </w:tblGrid>
      <w:tr w:rsidR="003652F3" w:rsidRPr="008930E3" w14:paraId="21D33487" w14:textId="77777777" w:rsidTr="00374A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49C38B4" w14:textId="77777777" w:rsidR="003652F3" w:rsidRPr="00E97A95" w:rsidRDefault="003652F3" w:rsidP="00BD13AA">
            <w:pPr>
              <w:spacing w:before="0" w:after="0"/>
              <w:rPr>
                <w:b w:val="0"/>
                <w:sz w:val="18"/>
                <w:szCs w:val="20"/>
              </w:rPr>
            </w:pPr>
            <w:r w:rsidRPr="00E97A95">
              <w:rPr>
                <w:b w:val="0"/>
                <w:sz w:val="18"/>
                <w:szCs w:val="20"/>
              </w:rPr>
              <w:t>First au</w:t>
            </w:r>
            <w:bookmarkStart w:id="278" w:name="ColumnTitle_13"/>
            <w:bookmarkEnd w:id="278"/>
            <w:r w:rsidRPr="00E97A95">
              <w:rPr>
                <w:b w:val="0"/>
                <w:sz w:val="18"/>
                <w:szCs w:val="20"/>
              </w:rPr>
              <w:t>thor, year</w:t>
            </w:r>
          </w:p>
        </w:tc>
        <w:tc>
          <w:tcPr>
            <w:tcW w:w="0" w:type="dxa"/>
            <w:vAlign w:val="center"/>
          </w:tcPr>
          <w:p w14:paraId="183828E9" w14:textId="77777777" w:rsidR="003652F3" w:rsidRPr="00E97A95" w:rsidRDefault="003652F3"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Publication type </w:t>
            </w:r>
          </w:p>
        </w:tc>
        <w:tc>
          <w:tcPr>
            <w:tcW w:w="0" w:type="dxa"/>
            <w:vAlign w:val="center"/>
          </w:tcPr>
          <w:p w14:paraId="3D862C1D" w14:textId="77777777" w:rsidR="003652F3" w:rsidRPr="00E97A95" w:rsidRDefault="003652F3"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Study population </w:t>
            </w:r>
          </w:p>
        </w:tc>
        <w:tc>
          <w:tcPr>
            <w:tcW w:w="0" w:type="dxa"/>
            <w:vAlign w:val="center"/>
          </w:tcPr>
          <w:p w14:paraId="5F573A96" w14:textId="77777777" w:rsidR="003652F3" w:rsidRPr="00E97A95" w:rsidRDefault="003652F3"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Methods of exposure assessment </w:t>
            </w:r>
          </w:p>
        </w:tc>
        <w:tc>
          <w:tcPr>
            <w:tcW w:w="0" w:type="dxa"/>
            <w:vAlign w:val="center"/>
          </w:tcPr>
          <w:p w14:paraId="306F7578" w14:textId="77777777" w:rsidR="003652F3" w:rsidRPr="00E97A95" w:rsidRDefault="003652F3"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Outcome/s </w:t>
            </w:r>
            <w:r w:rsidRPr="00E97A95">
              <w:rPr>
                <w:b w:val="0"/>
                <w:sz w:val="18"/>
                <w:szCs w:val="18"/>
              </w:rPr>
              <w:t>assessed</w:t>
            </w:r>
          </w:p>
        </w:tc>
        <w:tc>
          <w:tcPr>
            <w:tcW w:w="0" w:type="dxa"/>
            <w:vAlign w:val="center"/>
          </w:tcPr>
          <w:p w14:paraId="3EFA426D" w14:textId="77777777" w:rsidR="003652F3" w:rsidRPr="00E97A95" w:rsidRDefault="003652F3" w:rsidP="00BD13AA">
            <w:pPr>
              <w:spacing w:before="0" w:after="0"/>
              <w:cnfStyle w:val="100000000000" w:firstRow="1" w:lastRow="0" w:firstColumn="0" w:lastColumn="0" w:oddVBand="0" w:evenVBand="0" w:oddHBand="0" w:evenHBand="0" w:firstRowFirstColumn="0" w:firstRowLastColumn="0" w:lastRowFirstColumn="0" w:lastRowLastColumn="0"/>
              <w:rPr>
                <w:b w:val="0"/>
                <w:sz w:val="18"/>
                <w:szCs w:val="20"/>
              </w:rPr>
            </w:pPr>
            <w:r w:rsidRPr="00E97A95">
              <w:rPr>
                <w:b w:val="0"/>
                <w:sz w:val="18"/>
                <w:szCs w:val="20"/>
              </w:rPr>
              <w:t xml:space="preserve">Key findings  </w:t>
            </w:r>
          </w:p>
        </w:tc>
      </w:tr>
      <w:tr w:rsidR="003652F3" w:rsidRPr="008930E3" w14:paraId="2054A6E0" w14:textId="77777777" w:rsidTr="00365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E92EC38" w14:textId="09DA6CFD" w:rsidR="003652F3" w:rsidRPr="00B41D6A" w:rsidRDefault="003652F3" w:rsidP="00BD13AA">
            <w:pPr>
              <w:spacing w:after="0"/>
              <w:rPr>
                <w:b w:val="0"/>
                <w:bCs w:val="0"/>
                <w:sz w:val="18"/>
                <w:szCs w:val="20"/>
              </w:rPr>
            </w:pPr>
            <w:r w:rsidRPr="00B41D6A">
              <w:rPr>
                <w:b w:val="0"/>
                <w:bCs w:val="0"/>
                <w:sz w:val="18"/>
                <w:szCs w:val="18"/>
              </w:rPr>
              <w:t xml:space="preserve">Safe Work Australia (2016-17) </w:t>
            </w:r>
            <w:r w:rsidRPr="00B41D6A">
              <w:rPr>
                <w:sz w:val="18"/>
                <w:szCs w:val="18"/>
              </w:rPr>
              <w:fldChar w:fldCharType="begin"/>
            </w:r>
            <w:r w:rsidR="00A3227C" w:rsidRPr="00B41D6A">
              <w:rPr>
                <w:b w:val="0"/>
                <w:bCs w:val="0"/>
                <w:sz w:val="18"/>
                <w:szCs w:val="18"/>
              </w:rPr>
              <w:instrText xml:space="preserve"> ADDIN EN.CITE &lt;EndNote&gt;&lt;Cite&gt;&lt;Author&gt;Safe Work Australia&lt;/Author&gt;&lt;Year&gt;2016-17&lt;/Year&gt;&lt;RecNum&gt;282&lt;/RecNum&gt;&lt;DisplayText&gt;[92]&lt;/DisplayText&gt;&lt;record&gt;&lt;rec-number&gt;282&lt;/rec-number&gt;&lt;foreign-keys&gt;&lt;key app="EN" db-id="0vpvtf5at5xer9edax8xpat95eezs0zffpe0" timestamp="1557115362"&gt;282&lt;/key&gt;&lt;/foreign-keys&gt;&lt;ref-type name="Report"&gt;27&lt;/ref-type&gt;&lt;contributors&gt;&lt;authors&gt;&lt;author&gt;Safe Work Australia, &lt;/author&gt;&lt;/authors&gt;&lt;/contributors&gt;&lt;titles&gt;&lt;title&gt;Australian Workers&amp;apos; Compensation Statistics &lt;/title&gt;&lt;/titles&gt;&lt;dates&gt;&lt;year&gt;2016-17&lt;/year&gt;&lt;/dates&gt;&lt;pub-location&gt;Canberra, ACT &lt;/pub-location&gt;&lt;urls&gt;&lt;/urls&gt;&lt;/record&gt;&lt;/Cite&gt;&lt;/EndNote&gt;</w:instrText>
            </w:r>
            <w:r w:rsidRPr="00B41D6A">
              <w:rPr>
                <w:sz w:val="18"/>
                <w:szCs w:val="18"/>
              </w:rPr>
              <w:fldChar w:fldCharType="separate"/>
            </w:r>
            <w:r w:rsidR="00A3227C" w:rsidRPr="00B41D6A">
              <w:rPr>
                <w:b w:val="0"/>
                <w:bCs w:val="0"/>
                <w:noProof/>
                <w:sz w:val="18"/>
                <w:szCs w:val="18"/>
              </w:rPr>
              <w:t>[92]</w:t>
            </w:r>
            <w:r w:rsidRPr="00B41D6A">
              <w:rPr>
                <w:sz w:val="18"/>
                <w:szCs w:val="18"/>
              </w:rPr>
              <w:fldChar w:fldCharType="end"/>
            </w:r>
          </w:p>
        </w:tc>
        <w:tc>
          <w:tcPr>
            <w:tcW w:w="1843" w:type="dxa"/>
          </w:tcPr>
          <w:p w14:paraId="257CFDA2"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 xml:space="preserve">Workers’ Compensation Statistics </w:t>
            </w:r>
          </w:p>
        </w:tc>
        <w:tc>
          <w:tcPr>
            <w:tcW w:w="1275" w:type="dxa"/>
          </w:tcPr>
          <w:p w14:paraId="471AE8CC" w14:textId="77777777"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 xml:space="preserve">Nationwide </w:t>
            </w:r>
          </w:p>
        </w:tc>
        <w:tc>
          <w:tcPr>
            <w:tcW w:w="1418" w:type="dxa"/>
          </w:tcPr>
          <w:p w14:paraId="6E61B5BF" w14:textId="77777777"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 xml:space="preserve">Claimed cases </w:t>
            </w:r>
          </w:p>
        </w:tc>
        <w:tc>
          <w:tcPr>
            <w:tcW w:w="1559" w:type="dxa"/>
          </w:tcPr>
          <w:p w14:paraId="35863FD9" w14:textId="77777777"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Respiratory diseases (all)</w:t>
            </w:r>
          </w:p>
        </w:tc>
        <w:tc>
          <w:tcPr>
            <w:tcW w:w="6521" w:type="dxa"/>
          </w:tcPr>
          <w:p w14:paraId="7A4C2B30" w14:textId="7041E00A"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215 claims </w:t>
            </w:r>
            <w:r w:rsidR="007B3ED0">
              <w:rPr>
                <w:sz w:val="18"/>
                <w:szCs w:val="20"/>
              </w:rPr>
              <w:t>for</w:t>
            </w:r>
            <w:r>
              <w:rPr>
                <w:sz w:val="18"/>
                <w:szCs w:val="20"/>
              </w:rPr>
              <w:t xml:space="preserve"> respiratory diseases. </w:t>
            </w:r>
          </w:p>
          <w:p w14:paraId="5721DBF4" w14:textId="2B783A9D"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Trends of claims </w:t>
            </w:r>
            <w:r w:rsidR="007B3ED0">
              <w:rPr>
                <w:sz w:val="18"/>
                <w:szCs w:val="20"/>
              </w:rPr>
              <w:t>for</w:t>
            </w:r>
            <w:r>
              <w:rPr>
                <w:sz w:val="18"/>
                <w:szCs w:val="20"/>
              </w:rPr>
              <w:t xml:space="preserve"> respiratory diseases also declined 27</w:t>
            </w:r>
            <w:r w:rsidR="002D2E85">
              <w:rPr>
                <w:sz w:val="18"/>
                <w:szCs w:val="20"/>
              </w:rPr>
              <w:t>%</w:t>
            </w:r>
            <w:r>
              <w:rPr>
                <w:sz w:val="18"/>
                <w:szCs w:val="20"/>
              </w:rPr>
              <w:t xml:space="preserve"> from 2000-01 (285 claims) to 2016-17 (205 claims). </w:t>
            </w:r>
          </w:p>
          <w:p w14:paraId="490001DF" w14:textId="0738F46C"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 xml:space="preserve">Number of claims </w:t>
            </w:r>
            <w:r w:rsidR="007B3ED0">
              <w:rPr>
                <w:sz w:val="18"/>
                <w:szCs w:val="20"/>
              </w:rPr>
              <w:t>from</w:t>
            </w:r>
            <w:r>
              <w:rPr>
                <w:sz w:val="18"/>
                <w:szCs w:val="20"/>
              </w:rPr>
              <w:t xml:space="preserve"> chemical or chemical products also declined 47</w:t>
            </w:r>
            <w:r w:rsidR="002D2E85">
              <w:rPr>
                <w:sz w:val="18"/>
                <w:szCs w:val="20"/>
              </w:rPr>
              <w:t>%</w:t>
            </w:r>
            <w:r>
              <w:rPr>
                <w:sz w:val="18"/>
                <w:szCs w:val="20"/>
              </w:rPr>
              <w:t xml:space="preserve"> from 2000-01 (1390 claims) to 2016-17 (735 claims). </w:t>
            </w:r>
          </w:p>
        </w:tc>
      </w:tr>
      <w:tr w:rsidR="003652F3" w:rsidRPr="008930E3" w14:paraId="7BEF4FF8" w14:textId="77777777" w:rsidTr="00365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A929133" w14:textId="5D2AE9A8" w:rsidR="003652F3" w:rsidRPr="00B41D6A" w:rsidRDefault="003652F3" w:rsidP="00BD13AA">
            <w:pPr>
              <w:spacing w:after="0"/>
              <w:rPr>
                <w:b w:val="0"/>
                <w:bCs w:val="0"/>
                <w:sz w:val="18"/>
                <w:szCs w:val="20"/>
              </w:rPr>
            </w:pPr>
            <w:r w:rsidRPr="00B41D6A">
              <w:rPr>
                <w:b w:val="0"/>
                <w:bCs w:val="0"/>
                <w:sz w:val="18"/>
                <w:szCs w:val="18"/>
              </w:rPr>
              <w:t xml:space="preserve">Safe Work Australia (2015-16) </w:t>
            </w:r>
            <w:r w:rsidRPr="00B41D6A">
              <w:rPr>
                <w:sz w:val="18"/>
                <w:szCs w:val="18"/>
              </w:rPr>
              <w:fldChar w:fldCharType="begin"/>
            </w:r>
            <w:r w:rsidR="00A3227C" w:rsidRPr="00B41D6A">
              <w:rPr>
                <w:b w:val="0"/>
                <w:bCs w:val="0"/>
                <w:sz w:val="18"/>
                <w:szCs w:val="18"/>
              </w:rPr>
              <w:instrText xml:space="preserve"> ADDIN EN.CITE &lt;EndNote&gt;&lt;Cite&gt;&lt;Author&gt;Safe Work Australia&lt;/Author&gt;&lt;Year&gt;2015-16&lt;/Year&gt;&lt;RecNum&gt;285&lt;/RecNum&gt;&lt;DisplayText&gt;[93]&lt;/DisplayText&gt;&lt;record&gt;&lt;rec-number&gt;285&lt;/rec-number&gt;&lt;foreign-keys&gt;&lt;key app="EN" db-id="0vpvtf5at5xer9edax8xpat95eezs0zffpe0" timestamp="1557199284"&gt;285&lt;/key&gt;&lt;/foreign-keys&gt;&lt;ref-type name="Report"&gt;27&lt;/ref-type&gt;&lt;contributors&gt;&lt;authors&gt;&lt;author&gt;Safe Work Australia, &lt;/author&gt;&lt;/authors&gt;&lt;/contributors&gt;&lt;titles&gt;&lt;title&gt;Australian Workers&amp;apos; Compensation Statistics &lt;/title&gt;&lt;/titles&gt;&lt;dates&gt;&lt;year&gt;2015-16&lt;/year&gt;&lt;/dates&gt;&lt;pub-location&gt;Canberra, ACT &lt;/pub-location&gt;&lt;urls&gt;&lt;/urls&gt;&lt;/record&gt;&lt;/Cite&gt;&lt;/EndNote&gt;</w:instrText>
            </w:r>
            <w:r w:rsidRPr="00B41D6A">
              <w:rPr>
                <w:sz w:val="18"/>
                <w:szCs w:val="18"/>
              </w:rPr>
              <w:fldChar w:fldCharType="separate"/>
            </w:r>
            <w:r w:rsidR="00A3227C" w:rsidRPr="00B41D6A">
              <w:rPr>
                <w:b w:val="0"/>
                <w:bCs w:val="0"/>
                <w:noProof/>
                <w:sz w:val="18"/>
                <w:szCs w:val="18"/>
              </w:rPr>
              <w:t>[93]</w:t>
            </w:r>
            <w:r w:rsidRPr="00B41D6A">
              <w:rPr>
                <w:sz w:val="18"/>
                <w:szCs w:val="18"/>
              </w:rPr>
              <w:fldChar w:fldCharType="end"/>
            </w:r>
          </w:p>
        </w:tc>
        <w:tc>
          <w:tcPr>
            <w:tcW w:w="1843" w:type="dxa"/>
          </w:tcPr>
          <w:p w14:paraId="13D949B7"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Workers’ Compensation Statistics</w:t>
            </w:r>
          </w:p>
        </w:tc>
        <w:tc>
          <w:tcPr>
            <w:tcW w:w="1275" w:type="dxa"/>
          </w:tcPr>
          <w:p w14:paraId="11EDB272" w14:textId="77777777"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Nationwide </w:t>
            </w:r>
          </w:p>
        </w:tc>
        <w:tc>
          <w:tcPr>
            <w:tcW w:w="1418" w:type="dxa"/>
          </w:tcPr>
          <w:p w14:paraId="66E38565" w14:textId="77777777"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Claimed cases </w:t>
            </w:r>
          </w:p>
        </w:tc>
        <w:tc>
          <w:tcPr>
            <w:tcW w:w="1559" w:type="dxa"/>
          </w:tcPr>
          <w:p w14:paraId="4181668F" w14:textId="77777777"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Respiratory diseases (all)</w:t>
            </w:r>
          </w:p>
        </w:tc>
        <w:tc>
          <w:tcPr>
            <w:tcW w:w="6521" w:type="dxa"/>
          </w:tcPr>
          <w:p w14:paraId="1C4840E3" w14:textId="3BC4C323"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185 claims </w:t>
            </w:r>
            <w:r w:rsidR="007B3ED0">
              <w:rPr>
                <w:sz w:val="18"/>
                <w:szCs w:val="20"/>
              </w:rPr>
              <w:t>for</w:t>
            </w:r>
            <w:r>
              <w:rPr>
                <w:sz w:val="18"/>
                <w:szCs w:val="20"/>
              </w:rPr>
              <w:t xml:space="preserve"> respiratory diseases. </w:t>
            </w:r>
          </w:p>
          <w:p w14:paraId="36EEA2FB" w14:textId="4C0F45D1"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Trends of claims </w:t>
            </w:r>
            <w:r w:rsidR="007B3ED0">
              <w:rPr>
                <w:sz w:val="18"/>
                <w:szCs w:val="20"/>
              </w:rPr>
              <w:t>for</w:t>
            </w:r>
            <w:r>
              <w:rPr>
                <w:sz w:val="18"/>
                <w:szCs w:val="20"/>
              </w:rPr>
              <w:t xml:space="preserve"> respiratory diseases also declined 21</w:t>
            </w:r>
            <w:r w:rsidR="002D2E85">
              <w:rPr>
                <w:sz w:val="18"/>
                <w:szCs w:val="20"/>
              </w:rPr>
              <w:t>%</w:t>
            </w:r>
            <w:r>
              <w:rPr>
                <w:sz w:val="18"/>
                <w:szCs w:val="20"/>
              </w:rPr>
              <w:t xml:space="preserve"> from 2000-01 (285 claims) to 2015-16 (225 claims). </w:t>
            </w:r>
          </w:p>
        </w:tc>
      </w:tr>
      <w:tr w:rsidR="003652F3" w:rsidRPr="008930E3" w14:paraId="5BEE17E6" w14:textId="77777777" w:rsidTr="00365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6DBE6AA" w14:textId="503B67A9" w:rsidR="003652F3" w:rsidRPr="00B41D6A" w:rsidRDefault="003652F3" w:rsidP="00BD13AA">
            <w:pPr>
              <w:spacing w:after="0"/>
              <w:rPr>
                <w:b w:val="0"/>
                <w:bCs w:val="0"/>
                <w:sz w:val="18"/>
                <w:szCs w:val="20"/>
              </w:rPr>
            </w:pPr>
            <w:r w:rsidRPr="00B41D6A">
              <w:rPr>
                <w:b w:val="0"/>
                <w:bCs w:val="0"/>
                <w:sz w:val="18"/>
                <w:szCs w:val="18"/>
              </w:rPr>
              <w:t xml:space="preserve">Safe Work Australia (2014-15) </w:t>
            </w:r>
            <w:r w:rsidRPr="00B41D6A">
              <w:rPr>
                <w:sz w:val="18"/>
                <w:szCs w:val="18"/>
              </w:rPr>
              <w:fldChar w:fldCharType="begin"/>
            </w:r>
            <w:r w:rsidR="00A3227C" w:rsidRPr="00B41D6A">
              <w:rPr>
                <w:b w:val="0"/>
                <w:bCs w:val="0"/>
                <w:sz w:val="18"/>
                <w:szCs w:val="18"/>
              </w:rPr>
              <w:instrText xml:space="preserve"> ADDIN EN.CITE &lt;EndNote&gt;&lt;Cite&gt;&lt;Author&gt;Safe Work Australia&lt;/Author&gt;&lt;Year&gt;2014-15 (Revised 2017)&lt;/Year&gt;&lt;RecNum&gt;286&lt;/RecNum&gt;&lt;DisplayText&gt;[94]&lt;/DisplayText&gt;&lt;record&gt;&lt;rec-number&gt;286&lt;/rec-number&gt;&lt;foreign-keys&gt;&lt;key app="EN" db-id="0vpvtf5at5xer9edax8xpat95eezs0zffpe0" timestamp="1557199367"&gt;286&lt;/key&gt;&lt;/foreign-keys&gt;&lt;ref-type name="Report"&gt;27&lt;/ref-type&gt;&lt;contributors&gt;&lt;authors&gt;&lt;author&gt;Safe Work Australia, &lt;/author&gt;&lt;/authors&gt;&lt;/contributors&gt;&lt;titles&gt;&lt;title&gt;Australian Workers&amp;apos; Compensation Statistics &lt;/title&gt;&lt;/titles&gt;&lt;dates&gt;&lt;year&gt;2014-15 (Revised 2017)&lt;/year&gt;&lt;/dates&gt;&lt;pub-location&gt;Canberra, ACT &lt;/pub-location&gt;&lt;urls&gt;&lt;/urls&gt;&lt;/record&gt;&lt;/Cite&gt;&lt;/EndNote&gt;</w:instrText>
            </w:r>
            <w:r w:rsidRPr="00B41D6A">
              <w:rPr>
                <w:sz w:val="18"/>
                <w:szCs w:val="18"/>
              </w:rPr>
              <w:fldChar w:fldCharType="separate"/>
            </w:r>
            <w:r w:rsidR="00A3227C" w:rsidRPr="00B41D6A">
              <w:rPr>
                <w:b w:val="0"/>
                <w:bCs w:val="0"/>
                <w:noProof/>
                <w:sz w:val="18"/>
                <w:szCs w:val="18"/>
              </w:rPr>
              <w:t>[94]</w:t>
            </w:r>
            <w:r w:rsidRPr="00B41D6A">
              <w:rPr>
                <w:sz w:val="18"/>
                <w:szCs w:val="18"/>
              </w:rPr>
              <w:fldChar w:fldCharType="end"/>
            </w:r>
          </w:p>
        </w:tc>
        <w:tc>
          <w:tcPr>
            <w:tcW w:w="1843" w:type="dxa"/>
          </w:tcPr>
          <w:p w14:paraId="5D2CCE1D"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Workers’ Compensation Statistics</w:t>
            </w:r>
          </w:p>
        </w:tc>
        <w:tc>
          <w:tcPr>
            <w:tcW w:w="1275" w:type="dxa"/>
          </w:tcPr>
          <w:p w14:paraId="1AEC1DE2" w14:textId="77777777"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 xml:space="preserve">Nationwide </w:t>
            </w:r>
          </w:p>
        </w:tc>
        <w:tc>
          <w:tcPr>
            <w:tcW w:w="1418" w:type="dxa"/>
          </w:tcPr>
          <w:p w14:paraId="6F43176E" w14:textId="77777777"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 xml:space="preserve">Claimed cases </w:t>
            </w:r>
          </w:p>
        </w:tc>
        <w:tc>
          <w:tcPr>
            <w:tcW w:w="1559" w:type="dxa"/>
          </w:tcPr>
          <w:p w14:paraId="7BE6B6DE" w14:textId="77777777"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Respiratory diseases (all)</w:t>
            </w:r>
          </w:p>
        </w:tc>
        <w:tc>
          <w:tcPr>
            <w:tcW w:w="6521" w:type="dxa"/>
          </w:tcPr>
          <w:p w14:paraId="5D024FAB" w14:textId="4E7C8EF9"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During 2014-15, there were 210 claims </w:t>
            </w:r>
            <w:r w:rsidR="007B3ED0">
              <w:rPr>
                <w:sz w:val="18"/>
                <w:szCs w:val="20"/>
              </w:rPr>
              <w:t>for</w:t>
            </w:r>
            <w:r>
              <w:rPr>
                <w:sz w:val="18"/>
                <w:szCs w:val="20"/>
              </w:rPr>
              <w:t xml:space="preserve"> respiratory diseases. </w:t>
            </w:r>
          </w:p>
          <w:p w14:paraId="3CB7380D" w14:textId="5E86E8B7" w:rsidR="003652F3" w:rsidRPr="008930E3"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rPr>
            </w:pPr>
            <w:r>
              <w:rPr>
                <w:sz w:val="18"/>
                <w:szCs w:val="20"/>
              </w:rPr>
              <w:t xml:space="preserve">Trends of claims </w:t>
            </w:r>
            <w:r w:rsidR="007B3ED0">
              <w:rPr>
                <w:sz w:val="18"/>
                <w:szCs w:val="20"/>
              </w:rPr>
              <w:t>for</w:t>
            </w:r>
            <w:r>
              <w:rPr>
                <w:sz w:val="18"/>
                <w:szCs w:val="20"/>
              </w:rPr>
              <w:t xml:space="preserve"> respiratory diseases also declined 20</w:t>
            </w:r>
            <w:r w:rsidR="002D2E85">
              <w:rPr>
                <w:sz w:val="18"/>
                <w:szCs w:val="20"/>
              </w:rPr>
              <w:t>%</w:t>
            </w:r>
            <w:r>
              <w:rPr>
                <w:sz w:val="18"/>
                <w:szCs w:val="20"/>
              </w:rPr>
              <w:t xml:space="preserve"> from 2000-01 (285 claims) to 2014-15 (225 claims). </w:t>
            </w:r>
          </w:p>
        </w:tc>
      </w:tr>
      <w:tr w:rsidR="003652F3" w:rsidRPr="008930E3" w14:paraId="11710CAF" w14:textId="77777777" w:rsidTr="00365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17AFD7" w14:textId="51DAA367" w:rsidR="003652F3" w:rsidRPr="00B41D6A" w:rsidRDefault="003652F3" w:rsidP="00BD13AA">
            <w:pPr>
              <w:spacing w:after="0"/>
              <w:rPr>
                <w:b w:val="0"/>
                <w:bCs w:val="0"/>
                <w:sz w:val="18"/>
                <w:szCs w:val="20"/>
              </w:rPr>
            </w:pPr>
            <w:r w:rsidRPr="00B41D6A">
              <w:rPr>
                <w:b w:val="0"/>
                <w:bCs w:val="0"/>
                <w:sz w:val="18"/>
                <w:szCs w:val="18"/>
              </w:rPr>
              <w:t xml:space="preserve">Safe Work Australia (2014) </w:t>
            </w:r>
            <w:r w:rsidRPr="00B41D6A">
              <w:rPr>
                <w:sz w:val="18"/>
                <w:szCs w:val="18"/>
              </w:rPr>
              <w:fldChar w:fldCharType="begin"/>
            </w:r>
            <w:r w:rsidR="00A3227C" w:rsidRPr="00B41D6A">
              <w:rPr>
                <w:b w:val="0"/>
                <w:bCs w:val="0"/>
                <w:sz w:val="18"/>
                <w:szCs w:val="18"/>
              </w:rPr>
              <w:instrText xml:space="preserve"> ADDIN EN.CITE &lt;EndNote&gt;&lt;Cite&gt;&lt;Author&gt;Safe Work Australia&lt;/Author&gt;&lt;Year&gt;2014&lt;/Year&gt;&lt;RecNum&gt;177&lt;/RecNum&gt;&lt;DisplayText&gt;[107]&lt;/DisplayText&gt;&lt;record&gt;&lt;rec-number&gt;177&lt;/rec-number&gt;&lt;foreign-keys&gt;&lt;key app="EN" db-id="0vpvtf5at5xer9edax8xpat95eezs0zffpe0" timestamp="1552954767"&gt;177&lt;/key&gt;&lt;/foreign-keys&gt;&lt;ref-type name="Report"&gt;27&lt;/ref-type&gt;&lt;contributors&gt;&lt;authors&gt;&lt;author&gt;Safe Work Australia, &lt;/author&gt;&lt;/authors&gt;&lt;/contributors&gt;&lt;titles&gt;&lt;title&gt;Occupational Disease Indicators &lt;/title&gt;&lt;/titles&gt;&lt;pages&gt;1-23&lt;/pages&gt;&lt;dates&gt;&lt;year&gt;2014&lt;/year&gt;&lt;/dates&gt;&lt;pub-location&gt;Canberra ACT&lt;/pub-location&gt;&lt;publisher&gt;Safe Work Australia&lt;/publisher&gt;&lt;urls&gt;&lt;/urls&gt;&lt;/record&gt;&lt;/Cite&gt;&lt;/EndNote&gt;</w:instrText>
            </w:r>
            <w:r w:rsidRPr="00B41D6A">
              <w:rPr>
                <w:sz w:val="18"/>
                <w:szCs w:val="18"/>
              </w:rPr>
              <w:fldChar w:fldCharType="separate"/>
            </w:r>
            <w:r w:rsidR="00A3227C" w:rsidRPr="00B41D6A">
              <w:rPr>
                <w:b w:val="0"/>
                <w:bCs w:val="0"/>
                <w:noProof/>
                <w:sz w:val="18"/>
                <w:szCs w:val="18"/>
              </w:rPr>
              <w:t>[107]</w:t>
            </w:r>
            <w:r w:rsidRPr="00B41D6A">
              <w:rPr>
                <w:sz w:val="18"/>
                <w:szCs w:val="18"/>
              </w:rPr>
              <w:fldChar w:fldCharType="end"/>
            </w:r>
          </w:p>
        </w:tc>
        <w:tc>
          <w:tcPr>
            <w:tcW w:w="1843" w:type="dxa"/>
          </w:tcPr>
          <w:p w14:paraId="1FC1AA6B"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Technical report </w:t>
            </w:r>
          </w:p>
        </w:tc>
        <w:tc>
          <w:tcPr>
            <w:tcW w:w="1275" w:type="dxa"/>
          </w:tcPr>
          <w:p w14:paraId="63B38025" w14:textId="77777777"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Nationwide </w:t>
            </w:r>
          </w:p>
        </w:tc>
        <w:tc>
          <w:tcPr>
            <w:tcW w:w="1418" w:type="dxa"/>
          </w:tcPr>
          <w:p w14:paraId="7847EAE6" w14:textId="77777777"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Compensation claim data and hospitalisation data </w:t>
            </w:r>
          </w:p>
        </w:tc>
        <w:tc>
          <w:tcPr>
            <w:tcW w:w="1559" w:type="dxa"/>
          </w:tcPr>
          <w:p w14:paraId="7A0B6320" w14:textId="7696451D"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Pr>
                <w:sz w:val="18"/>
                <w:szCs w:val="20"/>
              </w:rPr>
              <w:t xml:space="preserve">OLDs, Asbestosis, asthma, pneumoconiosis </w:t>
            </w:r>
            <w:r w:rsidR="007B3ED0">
              <w:rPr>
                <w:sz w:val="18"/>
                <w:szCs w:val="20"/>
              </w:rPr>
              <w:t>because of</w:t>
            </w:r>
            <w:r>
              <w:rPr>
                <w:sz w:val="18"/>
                <w:szCs w:val="20"/>
              </w:rPr>
              <w:t xml:space="preserve"> asbestos, mineral fibre, coal dust</w:t>
            </w:r>
          </w:p>
        </w:tc>
        <w:tc>
          <w:tcPr>
            <w:tcW w:w="6521" w:type="dxa"/>
          </w:tcPr>
          <w:p w14:paraId="21E6C048"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sidRPr="00B73AF6">
              <w:rPr>
                <w:b/>
                <w:sz w:val="18"/>
                <w:szCs w:val="20"/>
                <w:u w:val="single"/>
              </w:rPr>
              <w:t xml:space="preserve">Workers compensation data:  </w:t>
            </w:r>
          </w:p>
          <w:p w14:paraId="2C6B5529"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Downward trend in compensation claims for all OLDs from 2000 to 2011. The rate of claims was 143 per million in 2000-01 and 73 in 2010-11 (Figure 1).</w:t>
            </w:r>
          </w:p>
          <w:p w14:paraId="2CAED8EB"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Asbestosis claims declined to 7 claims per million from 36, asthma 15 claims per million over the 7-year period. </w:t>
            </w:r>
          </w:p>
          <w:p w14:paraId="6C8C5F6E"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u w:val="single"/>
              </w:rPr>
            </w:pPr>
            <w:r w:rsidRPr="00BF3610">
              <w:rPr>
                <w:b/>
                <w:sz w:val="18"/>
                <w:szCs w:val="20"/>
                <w:u w:val="single"/>
              </w:rPr>
              <w:t xml:space="preserve">Hospitalisation data: </w:t>
            </w:r>
          </w:p>
          <w:p w14:paraId="6035F7D2" w14:textId="74F3C9AF" w:rsidR="003652F3" w:rsidRPr="008930E3"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rPr>
            </w:pPr>
            <w:r w:rsidRPr="00D45A7C">
              <w:rPr>
                <w:sz w:val="18"/>
                <w:szCs w:val="20"/>
              </w:rPr>
              <w:t>Increased hospitalisation in 2004-05</w:t>
            </w:r>
            <w:r>
              <w:rPr>
                <w:sz w:val="18"/>
                <w:szCs w:val="20"/>
              </w:rPr>
              <w:t xml:space="preserve"> period </w:t>
            </w:r>
            <w:r w:rsidR="007B3ED0">
              <w:rPr>
                <w:sz w:val="18"/>
                <w:szCs w:val="20"/>
              </w:rPr>
              <w:t>for</w:t>
            </w:r>
            <w:r>
              <w:rPr>
                <w:sz w:val="18"/>
                <w:szCs w:val="20"/>
              </w:rPr>
              <w:t xml:space="preserve"> pneumoconiosis </w:t>
            </w:r>
            <w:r w:rsidR="007B3ED0">
              <w:rPr>
                <w:sz w:val="18"/>
                <w:szCs w:val="20"/>
              </w:rPr>
              <w:t>because of exposure to</w:t>
            </w:r>
            <w:r>
              <w:rPr>
                <w:sz w:val="18"/>
                <w:szCs w:val="20"/>
              </w:rPr>
              <w:t xml:space="preserve"> asbestos, mineral fibre, organic dust, coal dust. After 2004-05, the rate of OLD fell to 27 hospitalisations per million in 2009-10.</w:t>
            </w:r>
          </w:p>
        </w:tc>
      </w:tr>
      <w:tr w:rsidR="003652F3" w:rsidRPr="008930E3" w14:paraId="3D274AAE" w14:textId="77777777" w:rsidTr="00365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003D70" w14:textId="6772DBCA" w:rsidR="003652F3" w:rsidRPr="0068732A" w:rsidRDefault="003652F3" w:rsidP="00BD13AA">
            <w:pPr>
              <w:spacing w:after="0"/>
              <w:rPr>
                <w:b w:val="0"/>
                <w:bCs w:val="0"/>
                <w:sz w:val="18"/>
                <w:szCs w:val="18"/>
              </w:rPr>
            </w:pPr>
            <w:r w:rsidRPr="0068732A">
              <w:rPr>
                <w:b w:val="0"/>
                <w:bCs w:val="0"/>
                <w:sz w:val="18"/>
                <w:szCs w:val="18"/>
              </w:rPr>
              <w:t xml:space="preserve">Safe Work Australia (2013-14) </w:t>
            </w:r>
            <w:r w:rsidRPr="0068732A">
              <w:rPr>
                <w:sz w:val="18"/>
                <w:szCs w:val="18"/>
              </w:rPr>
              <w:fldChar w:fldCharType="begin"/>
            </w:r>
            <w:r w:rsidR="00D26918" w:rsidRPr="0068732A">
              <w:rPr>
                <w:b w:val="0"/>
                <w:sz w:val="18"/>
                <w:szCs w:val="18"/>
              </w:rPr>
              <w:instrText xml:space="preserve"> ADDIN EN.CITE &lt;EndNote&gt;&lt;Cite&gt;&lt;Author&gt;Safe Work Australia&lt;/Author&gt;&lt;Year&gt;2013-14&lt;/Year&gt;&lt;RecNum&gt;289&lt;/RecNum&gt;&lt;DisplayText&gt;[178]&lt;/DisplayText&gt;&lt;record&gt;&lt;rec-number&gt;289&lt;/rec-number&gt;&lt;foreign-keys&gt;&lt;key app="EN" db-id="0vpvtf5at5xer9edax8xpat95eezs0zffpe0" timestamp="1557200809"&gt;289&lt;/key&gt;&lt;/foreign-keys&gt;&lt;ref-type name="Report"&gt;27&lt;/ref-type&gt;&lt;contributors&gt;&lt;authors&gt;&lt;author&gt;Safe Work Australia, &lt;/author&gt;&lt;/authors&gt;&lt;/contributors&gt;&lt;titles&gt;&lt;title&gt;Australian Workers&amp;apos; Compensation Statistics &lt;/title&gt;&lt;/titles&gt;&lt;dates&gt;&lt;year&gt;2013-14&lt;/year&gt;&lt;/dates&gt;&lt;pub-location&gt;Canberra, ACT &lt;/pub-location&gt;&lt;urls&gt;&lt;/urls&gt;&lt;/record&gt;&lt;/Cite&gt;&lt;/EndNote&gt;</w:instrText>
            </w:r>
            <w:r w:rsidRPr="0068732A">
              <w:rPr>
                <w:sz w:val="18"/>
                <w:szCs w:val="18"/>
              </w:rPr>
              <w:fldChar w:fldCharType="separate"/>
            </w:r>
            <w:r w:rsidR="00D26918" w:rsidRPr="0068732A">
              <w:rPr>
                <w:b w:val="0"/>
                <w:noProof/>
                <w:sz w:val="18"/>
                <w:szCs w:val="18"/>
              </w:rPr>
              <w:t>[178]</w:t>
            </w:r>
            <w:r w:rsidRPr="0068732A">
              <w:rPr>
                <w:sz w:val="18"/>
                <w:szCs w:val="18"/>
              </w:rPr>
              <w:fldChar w:fldCharType="end"/>
            </w:r>
          </w:p>
        </w:tc>
        <w:tc>
          <w:tcPr>
            <w:tcW w:w="1843" w:type="dxa"/>
          </w:tcPr>
          <w:p w14:paraId="5941BD70"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Workers’ Compensation Statistics</w:t>
            </w:r>
          </w:p>
        </w:tc>
        <w:tc>
          <w:tcPr>
            <w:tcW w:w="1275" w:type="dxa"/>
          </w:tcPr>
          <w:p w14:paraId="4A0D6407"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Nationwide </w:t>
            </w:r>
          </w:p>
        </w:tc>
        <w:tc>
          <w:tcPr>
            <w:tcW w:w="1418" w:type="dxa"/>
          </w:tcPr>
          <w:p w14:paraId="7EC3416C"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Claimed cases </w:t>
            </w:r>
          </w:p>
        </w:tc>
        <w:tc>
          <w:tcPr>
            <w:tcW w:w="1559" w:type="dxa"/>
          </w:tcPr>
          <w:p w14:paraId="23B1C71E"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Respiratory diseases (all)</w:t>
            </w:r>
          </w:p>
        </w:tc>
        <w:tc>
          <w:tcPr>
            <w:tcW w:w="6521" w:type="dxa"/>
          </w:tcPr>
          <w:p w14:paraId="76309F8A" w14:textId="0D9D6D6D" w:rsidR="00900BFE"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200 claims </w:t>
            </w:r>
            <w:r w:rsidR="007B3ED0">
              <w:rPr>
                <w:sz w:val="18"/>
                <w:szCs w:val="20"/>
              </w:rPr>
              <w:t xml:space="preserve">for </w:t>
            </w:r>
            <w:r>
              <w:rPr>
                <w:sz w:val="18"/>
                <w:szCs w:val="20"/>
              </w:rPr>
              <w:t>respiratory diseases.</w:t>
            </w:r>
          </w:p>
          <w:p w14:paraId="46837B8A" w14:textId="5C52B176" w:rsidR="003652F3" w:rsidRPr="00B73AF6"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u w:val="single"/>
              </w:rPr>
            </w:pPr>
            <w:r>
              <w:rPr>
                <w:sz w:val="18"/>
                <w:szCs w:val="20"/>
              </w:rPr>
              <w:t xml:space="preserve">Trends of claims </w:t>
            </w:r>
            <w:r w:rsidR="007B3ED0">
              <w:rPr>
                <w:sz w:val="18"/>
                <w:szCs w:val="20"/>
              </w:rPr>
              <w:t>for</w:t>
            </w:r>
            <w:r>
              <w:rPr>
                <w:sz w:val="18"/>
                <w:szCs w:val="20"/>
              </w:rPr>
              <w:t xml:space="preserve"> respiratory diseases also declined 28</w:t>
            </w:r>
            <w:r w:rsidR="002D2E85">
              <w:rPr>
                <w:sz w:val="18"/>
                <w:szCs w:val="20"/>
              </w:rPr>
              <w:t>%</w:t>
            </w:r>
            <w:r>
              <w:rPr>
                <w:sz w:val="18"/>
                <w:szCs w:val="20"/>
              </w:rPr>
              <w:t xml:space="preserve"> from 2000-01 (285 claims) to 2013-14 (205 claims). </w:t>
            </w:r>
          </w:p>
        </w:tc>
      </w:tr>
      <w:tr w:rsidR="003652F3" w:rsidRPr="008930E3" w14:paraId="7A905845" w14:textId="77777777" w:rsidTr="00365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68BE1E" w14:textId="427C847B" w:rsidR="003652F3" w:rsidRPr="0068732A" w:rsidRDefault="003652F3" w:rsidP="00BD13AA">
            <w:pPr>
              <w:spacing w:after="0"/>
              <w:rPr>
                <w:b w:val="0"/>
                <w:bCs w:val="0"/>
                <w:sz w:val="18"/>
                <w:szCs w:val="18"/>
              </w:rPr>
            </w:pPr>
            <w:r w:rsidRPr="0068732A">
              <w:rPr>
                <w:b w:val="0"/>
                <w:bCs w:val="0"/>
                <w:sz w:val="18"/>
                <w:szCs w:val="18"/>
              </w:rPr>
              <w:t xml:space="preserve">Safe Work Australia (2012-13) </w:t>
            </w:r>
            <w:r w:rsidRPr="0068732A">
              <w:rPr>
                <w:sz w:val="18"/>
                <w:szCs w:val="18"/>
              </w:rPr>
              <w:fldChar w:fldCharType="begin"/>
            </w:r>
            <w:r w:rsidR="00D26918" w:rsidRPr="0068732A">
              <w:rPr>
                <w:b w:val="0"/>
                <w:sz w:val="18"/>
                <w:szCs w:val="18"/>
              </w:rPr>
              <w:instrText xml:space="preserve"> ADDIN EN.CITE &lt;EndNote&gt;&lt;Cite&gt;&lt;Author&gt;Safe Work Australia&lt;/Author&gt;&lt;Year&gt;2012-13&lt;/Year&gt;&lt;RecNum&gt;287&lt;/RecNum&gt;&lt;DisplayText&gt;[179]&lt;/DisplayText&gt;&lt;record&gt;&lt;rec-number&gt;287&lt;/rec-number&gt;&lt;foreign-keys&gt;&lt;key app="EN" db-id="0vpvtf5at5xer9edax8xpat95eezs0zffpe0" timestamp="1557199460"&gt;287&lt;/key&gt;&lt;/foreign-keys&gt;&lt;ref-type name="Report"&gt;27&lt;/ref-type&gt;&lt;contributors&gt;&lt;authors&gt;&lt;author&gt;Safe Work Australia, &lt;/author&gt;&lt;/authors&gt;&lt;/contributors&gt;&lt;titles&gt;&lt;title&gt;Australian Workers&amp;apos; Compensation Statistics &lt;/title&gt;&lt;/titles&gt;&lt;dates&gt;&lt;year&gt;2012-13&lt;/year&gt;&lt;/dates&gt;&lt;pub-location&gt;Canberra, ACT &lt;/pub-location&gt;&lt;urls&gt;&lt;/urls&gt;&lt;/record&gt;&lt;/Cite&gt;&lt;/EndNote&gt;</w:instrText>
            </w:r>
            <w:r w:rsidRPr="0068732A">
              <w:rPr>
                <w:sz w:val="18"/>
                <w:szCs w:val="18"/>
              </w:rPr>
              <w:fldChar w:fldCharType="separate"/>
            </w:r>
            <w:r w:rsidR="00D26918" w:rsidRPr="0068732A">
              <w:rPr>
                <w:b w:val="0"/>
                <w:noProof/>
                <w:sz w:val="18"/>
                <w:szCs w:val="18"/>
              </w:rPr>
              <w:t>[179]</w:t>
            </w:r>
            <w:r w:rsidRPr="0068732A">
              <w:rPr>
                <w:sz w:val="18"/>
                <w:szCs w:val="18"/>
              </w:rPr>
              <w:fldChar w:fldCharType="end"/>
            </w:r>
            <w:r w:rsidRPr="0068732A">
              <w:rPr>
                <w:b w:val="0"/>
                <w:bCs w:val="0"/>
                <w:sz w:val="18"/>
                <w:szCs w:val="18"/>
              </w:rPr>
              <w:t xml:space="preserve"> </w:t>
            </w:r>
          </w:p>
        </w:tc>
        <w:tc>
          <w:tcPr>
            <w:tcW w:w="1843" w:type="dxa"/>
          </w:tcPr>
          <w:p w14:paraId="7852549E"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Workers Compensation Statistics</w:t>
            </w:r>
          </w:p>
        </w:tc>
        <w:tc>
          <w:tcPr>
            <w:tcW w:w="1275" w:type="dxa"/>
          </w:tcPr>
          <w:p w14:paraId="09853BCB"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Nationwide </w:t>
            </w:r>
          </w:p>
        </w:tc>
        <w:tc>
          <w:tcPr>
            <w:tcW w:w="1418" w:type="dxa"/>
          </w:tcPr>
          <w:p w14:paraId="5753A11A"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Claimed cases </w:t>
            </w:r>
          </w:p>
        </w:tc>
        <w:tc>
          <w:tcPr>
            <w:tcW w:w="1559" w:type="dxa"/>
          </w:tcPr>
          <w:p w14:paraId="3E5851CA" w14:textId="77777777"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Respiratory diseases (all)</w:t>
            </w:r>
          </w:p>
        </w:tc>
        <w:tc>
          <w:tcPr>
            <w:tcW w:w="6521" w:type="dxa"/>
          </w:tcPr>
          <w:p w14:paraId="5D468913" w14:textId="7F2B39E9" w:rsidR="003652F3" w:rsidRDefault="003652F3" w:rsidP="00BD13AA">
            <w:pPr>
              <w:spacing w:after="0"/>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xml:space="preserve">205 claims </w:t>
            </w:r>
            <w:r w:rsidR="007B3ED0">
              <w:rPr>
                <w:sz w:val="18"/>
                <w:szCs w:val="20"/>
              </w:rPr>
              <w:t>for</w:t>
            </w:r>
            <w:r>
              <w:rPr>
                <w:sz w:val="18"/>
                <w:szCs w:val="20"/>
              </w:rPr>
              <w:t xml:space="preserve"> respiratory diseases. </w:t>
            </w:r>
          </w:p>
          <w:p w14:paraId="4BB85B38" w14:textId="15FDD2F2" w:rsidR="003652F3" w:rsidRPr="00B73AF6" w:rsidRDefault="003652F3" w:rsidP="00BD13AA">
            <w:pPr>
              <w:spacing w:after="0"/>
              <w:cnfStyle w:val="000000010000" w:firstRow="0" w:lastRow="0" w:firstColumn="0" w:lastColumn="0" w:oddVBand="0" w:evenVBand="0" w:oddHBand="0" w:evenHBand="1" w:firstRowFirstColumn="0" w:firstRowLastColumn="0" w:lastRowFirstColumn="0" w:lastRowLastColumn="0"/>
              <w:rPr>
                <w:b/>
                <w:sz w:val="18"/>
                <w:szCs w:val="20"/>
                <w:u w:val="single"/>
              </w:rPr>
            </w:pPr>
            <w:r>
              <w:rPr>
                <w:sz w:val="18"/>
                <w:szCs w:val="20"/>
              </w:rPr>
              <w:t xml:space="preserve">Trends of claims </w:t>
            </w:r>
            <w:r w:rsidR="007B3ED0">
              <w:rPr>
                <w:sz w:val="18"/>
                <w:szCs w:val="20"/>
              </w:rPr>
              <w:t>for</w:t>
            </w:r>
            <w:r>
              <w:rPr>
                <w:sz w:val="18"/>
                <w:szCs w:val="20"/>
              </w:rPr>
              <w:t xml:space="preserve"> respiratory diseases also declined 16</w:t>
            </w:r>
            <w:r w:rsidR="002D2E85">
              <w:rPr>
                <w:sz w:val="18"/>
                <w:szCs w:val="20"/>
              </w:rPr>
              <w:t>%</w:t>
            </w:r>
            <w:r>
              <w:rPr>
                <w:sz w:val="18"/>
                <w:szCs w:val="20"/>
              </w:rPr>
              <w:t xml:space="preserve"> from 2000-01 (285 claims) to 2012-13 (235 claims). </w:t>
            </w:r>
          </w:p>
        </w:tc>
      </w:tr>
      <w:tr w:rsidR="003652F3" w:rsidRPr="008930E3" w14:paraId="30DE7CD5" w14:textId="77777777" w:rsidTr="00365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E97429C" w14:textId="523EBC09" w:rsidR="003652F3" w:rsidRPr="0068732A" w:rsidRDefault="003652F3" w:rsidP="00BD13AA">
            <w:pPr>
              <w:spacing w:after="0"/>
              <w:rPr>
                <w:b w:val="0"/>
                <w:bCs w:val="0"/>
                <w:sz w:val="18"/>
                <w:szCs w:val="18"/>
              </w:rPr>
            </w:pPr>
            <w:r w:rsidRPr="0068732A">
              <w:rPr>
                <w:b w:val="0"/>
                <w:bCs w:val="0"/>
                <w:sz w:val="18"/>
                <w:szCs w:val="18"/>
              </w:rPr>
              <w:t xml:space="preserve">Safe Work Australia (2011-12) </w:t>
            </w:r>
            <w:r w:rsidRPr="0068732A">
              <w:rPr>
                <w:sz w:val="18"/>
                <w:szCs w:val="18"/>
              </w:rPr>
              <w:fldChar w:fldCharType="begin"/>
            </w:r>
            <w:r w:rsidR="00D26918" w:rsidRPr="0068732A">
              <w:rPr>
                <w:b w:val="0"/>
                <w:sz w:val="18"/>
                <w:szCs w:val="18"/>
              </w:rPr>
              <w:instrText xml:space="preserve"> ADDIN EN.CITE &lt;EndNote&gt;&lt;Cite&gt;&lt;Author&gt;Safe Work Australia&lt;/Author&gt;&lt;Year&gt;2011-12&lt;/Year&gt;&lt;RecNum&gt;288&lt;/RecNum&gt;&lt;DisplayText&gt;[180]&lt;/DisplayText&gt;&lt;record&gt;&lt;rec-number&gt;288&lt;/rec-number&gt;&lt;foreign-keys&gt;&lt;key app="EN" db-id="0vpvtf5at5xer9edax8xpat95eezs0zffpe0" timestamp="1557199512"&gt;288&lt;/key&gt;&lt;/foreign-keys&gt;&lt;ref-type name="Report"&gt;27&lt;/ref-type&gt;&lt;contributors&gt;&lt;authors&gt;&lt;author&gt;Safe Work Australia, &lt;/author&gt;&lt;/authors&gt;&lt;/contributors&gt;&lt;titles&gt;&lt;title&gt;Australian Workers&amp;apos; Compensation Statistics &lt;/title&gt;&lt;/titles&gt;&lt;dates&gt;&lt;year&gt;2011-12&lt;/year&gt;&lt;/dates&gt;&lt;pub-location&gt;Canberra, ACT &lt;/pub-location&gt;&lt;urls&gt;&lt;/urls&gt;&lt;/record&gt;&lt;/Cite&gt;&lt;/EndNote&gt;</w:instrText>
            </w:r>
            <w:r w:rsidRPr="0068732A">
              <w:rPr>
                <w:sz w:val="18"/>
                <w:szCs w:val="18"/>
              </w:rPr>
              <w:fldChar w:fldCharType="separate"/>
            </w:r>
            <w:r w:rsidR="00D26918" w:rsidRPr="0068732A">
              <w:rPr>
                <w:b w:val="0"/>
                <w:noProof/>
                <w:sz w:val="18"/>
                <w:szCs w:val="18"/>
              </w:rPr>
              <w:t>[180]</w:t>
            </w:r>
            <w:r w:rsidRPr="0068732A">
              <w:rPr>
                <w:sz w:val="18"/>
                <w:szCs w:val="18"/>
              </w:rPr>
              <w:fldChar w:fldCharType="end"/>
            </w:r>
          </w:p>
        </w:tc>
        <w:tc>
          <w:tcPr>
            <w:tcW w:w="1843" w:type="dxa"/>
          </w:tcPr>
          <w:p w14:paraId="5BE311BE"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Workers’ Compensation Statistics</w:t>
            </w:r>
          </w:p>
        </w:tc>
        <w:tc>
          <w:tcPr>
            <w:tcW w:w="1275" w:type="dxa"/>
          </w:tcPr>
          <w:p w14:paraId="312C9345"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Nationwide </w:t>
            </w:r>
          </w:p>
        </w:tc>
        <w:tc>
          <w:tcPr>
            <w:tcW w:w="1418" w:type="dxa"/>
          </w:tcPr>
          <w:p w14:paraId="161A9177"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Claimed cases </w:t>
            </w:r>
          </w:p>
        </w:tc>
        <w:tc>
          <w:tcPr>
            <w:tcW w:w="1559" w:type="dxa"/>
          </w:tcPr>
          <w:p w14:paraId="144B3C14" w14:textId="77777777"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Respiratory diseases (all)</w:t>
            </w:r>
          </w:p>
        </w:tc>
        <w:tc>
          <w:tcPr>
            <w:tcW w:w="6521" w:type="dxa"/>
          </w:tcPr>
          <w:p w14:paraId="254C876F" w14:textId="5FB26C75" w:rsidR="003652F3" w:rsidRDefault="003652F3" w:rsidP="00BD13AA">
            <w:pPr>
              <w:spacing w:after="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220 claims </w:t>
            </w:r>
            <w:r w:rsidR="007B3ED0">
              <w:rPr>
                <w:sz w:val="18"/>
                <w:szCs w:val="20"/>
              </w:rPr>
              <w:t>for</w:t>
            </w:r>
            <w:r>
              <w:rPr>
                <w:sz w:val="18"/>
                <w:szCs w:val="20"/>
              </w:rPr>
              <w:t xml:space="preserve"> respiratory diseases. </w:t>
            </w:r>
          </w:p>
          <w:p w14:paraId="5620515F" w14:textId="19504F11" w:rsidR="003652F3" w:rsidRPr="00B73AF6" w:rsidRDefault="003652F3" w:rsidP="00BD13AA">
            <w:pPr>
              <w:spacing w:after="0"/>
              <w:cnfStyle w:val="000000100000" w:firstRow="0" w:lastRow="0" w:firstColumn="0" w:lastColumn="0" w:oddVBand="0" w:evenVBand="0" w:oddHBand="1" w:evenHBand="0" w:firstRowFirstColumn="0" w:firstRowLastColumn="0" w:lastRowFirstColumn="0" w:lastRowLastColumn="0"/>
              <w:rPr>
                <w:b/>
                <w:sz w:val="18"/>
                <w:szCs w:val="20"/>
                <w:u w:val="single"/>
              </w:rPr>
            </w:pPr>
            <w:r>
              <w:rPr>
                <w:sz w:val="18"/>
                <w:szCs w:val="20"/>
              </w:rPr>
              <w:t xml:space="preserve">Trends of claims </w:t>
            </w:r>
            <w:r w:rsidR="007B3ED0">
              <w:rPr>
                <w:sz w:val="18"/>
                <w:szCs w:val="20"/>
              </w:rPr>
              <w:t>for</w:t>
            </w:r>
            <w:r>
              <w:rPr>
                <w:sz w:val="18"/>
                <w:szCs w:val="20"/>
              </w:rPr>
              <w:t xml:space="preserve"> respiratory diseases also declined 5</w:t>
            </w:r>
            <w:r w:rsidR="002D2E85">
              <w:rPr>
                <w:sz w:val="18"/>
                <w:szCs w:val="20"/>
              </w:rPr>
              <w:t>%</w:t>
            </w:r>
            <w:r>
              <w:rPr>
                <w:sz w:val="18"/>
                <w:szCs w:val="20"/>
              </w:rPr>
              <w:t xml:space="preserve"> from 2000-01 (285 claims) to </w:t>
            </w:r>
            <w:r>
              <w:rPr>
                <w:sz w:val="18"/>
                <w:szCs w:val="18"/>
              </w:rPr>
              <w:t>2011-12</w:t>
            </w:r>
            <w:r>
              <w:rPr>
                <w:sz w:val="18"/>
                <w:szCs w:val="20"/>
              </w:rPr>
              <w:t xml:space="preserve"> (220 claims). </w:t>
            </w:r>
          </w:p>
        </w:tc>
      </w:tr>
    </w:tbl>
    <w:p w14:paraId="6267D09E" w14:textId="29DA8F26" w:rsidR="0044107E" w:rsidRDefault="00900BFE" w:rsidP="00900BFE">
      <w:pPr>
        <w:pStyle w:val="SWATableheader"/>
        <w:rPr>
          <w:b w:val="0"/>
          <w:bCs/>
        </w:rPr>
        <w:sectPr w:rsidR="0044107E" w:rsidSect="00AB2442">
          <w:pgSz w:w="16838" w:h="11906" w:orient="landscape"/>
          <w:pgMar w:top="1440" w:right="1440" w:bottom="1440" w:left="1440" w:header="709" w:footer="709" w:gutter="0"/>
          <w:cols w:space="708"/>
          <w:docGrid w:linePitch="360"/>
        </w:sectPr>
      </w:pPr>
      <w:r>
        <w:rPr>
          <w:b w:val="0"/>
          <w:bCs/>
        </w:rPr>
        <w:t>.</w:t>
      </w:r>
    </w:p>
    <w:p w14:paraId="0FEBA4E4" w14:textId="77777777" w:rsidR="00195E38" w:rsidRDefault="00195E38" w:rsidP="00195E38">
      <w:pPr>
        <w:pStyle w:val="SWA1stHeading"/>
        <w:numPr>
          <w:ilvl w:val="0"/>
          <w:numId w:val="0"/>
        </w:numPr>
        <w:ind w:left="709" w:hanging="709"/>
      </w:pPr>
      <w:bookmarkStart w:id="279" w:name="_Toc35597543"/>
      <w:r w:rsidRPr="00391C0A">
        <w:t>References</w:t>
      </w:r>
      <w:bookmarkEnd w:id="279"/>
    </w:p>
    <w:p w14:paraId="1D90B259" w14:textId="77777777" w:rsidR="00CE4587" w:rsidRPr="00E97A95" w:rsidRDefault="00025F57" w:rsidP="00E97A95">
      <w:pPr>
        <w:pStyle w:val="EndNoteBibliography"/>
        <w:spacing w:before="240" w:after="0"/>
        <w:ind w:left="720" w:hanging="720"/>
        <w:rPr>
          <w:rFonts w:asciiTheme="minorBidi" w:hAnsiTheme="minorBidi" w:cstheme="minorBidi"/>
          <w:szCs w:val="20"/>
        </w:rPr>
      </w:pPr>
      <w:r w:rsidRPr="00D26918">
        <w:rPr>
          <w:rFonts w:asciiTheme="minorBidi" w:hAnsiTheme="minorBidi" w:cstheme="minorBidi"/>
          <w:sz w:val="24"/>
        </w:rPr>
        <w:fldChar w:fldCharType="begin"/>
      </w:r>
      <w:r w:rsidRPr="00D26918">
        <w:rPr>
          <w:rFonts w:asciiTheme="minorBidi" w:hAnsiTheme="minorBidi" w:cstheme="minorBidi"/>
          <w:sz w:val="24"/>
        </w:rPr>
        <w:instrText xml:space="preserve"> ADDIN EN.REFLIST </w:instrText>
      </w:r>
      <w:r w:rsidRPr="00D26918">
        <w:rPr>
          <w:rFonts w:asciiTheme="minorBidi" w:hAnsiTheme="minorBidi" w:cstheme="minorBidi"/>
          <w:sz w:val="24"/>
        </w:rPr>
        <w:fldChar w:fldCharType="separate"/>
      </w:r>
      <w:r w:rsidR="00CE4587" w:rsidRPr="00E97A95">
        <w:rPr>
          <w:rFonts w:asciiTheme="minorBidi" w:hAnsiTheme="minorBidi" w:cstheme="minorBidi"/>
          <w:szCs w:val="20"/>
        </w:rPr>
        <w:t>1.</w:t>
      </w:r>
      <w:r w:rsidR="00CE4587" w:rsidRPr="00E97A95">
        <w:rPr>
          <w:rFonts w:asciiTheme="minorBidi" w:hAnsiTheme="minorBidi" w:cstheme="minorBidi"/>
          <w:szCs w:val="20"/>
        </w:rPr>
        <w:tab/>
        <w:t>Sim, M.R., et al., Occupational Respiratory Diseases in Australia. 2006, Australian Government, Australian Safety and Compensation Council: Canberra, Australia. 1-21.</w:t>
      </w:r>
    </w:p>
    <w:p w14:paraId="60787BF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w:t>
      </w:r>
      <w:r w:rsidRPr="00E97A95">
        <w:rPr>
          <w:rFonts w:asciiTheme="minorBidi" w:hAnsiTheme="minorBidi" w:cstheme="minorBidi"/>
          <w:szCs w:val="20"/>
        </w:rPr>
        <w:tab/>
        <w:t>Hoy, R.F. and F. Brims, Occupational Lung Diseases in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Med J Aust</w:t>
      </w:r>
      <w:r w:rsidRPr="00E97A95">
        <w:rPr>
          <w:rFonts w:asciiTheme="minorBidi" w:hAnsiTheme="minorBidi" w:cstheme="minorBidi"/>
          <w:szCs w:val="20"/>
        </w:rPr>
        <w:t>, 2017. 207(10): 443-448.</w:t>
      </w:r>
    </w:p>
    <w:p w14:paraId="40712ED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w:t>
      </w:r>
      <w:r w:rsidRPr="00E97A95">
        <w:rPr>
          <w:rFonts w:asciiTheme="minorBidi" w:hAnsiTheme="minorBidi" w:cstheme="minorBidi"/>
          <w:szCs w:val="20"/>
        </w:rPr>
        <w:tab/>
        <w:t>Blanc, P.D., et al., The Occupational Burden of Nonmalignant Respiratory Diseases. An Official American Thoracic Society and European Respiratory Society Statement</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2019. 199(11): 1312-1334.</w:t>
      </w:r>
    </w:p>
    <w:p w14:paraId="437B6DC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w:t>
      </w:r>
      <w:r w:rsidRPr="00E97A95">
        <w:rPr>
          <w:rFonts w:asciiTheme="minorBidi" w:hAnsiTheme="minorBidi" w:cstheme="minorBidi"/>
          <w:szCs w:val="20"/>
        </w:rPr>
        <w:tab/>
        <w:t>Henneberger, P.K., et al., An Official American Thoracic Society Statement: Work-Exacerbated Asthma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2011. 184(3): 368-378.</w:t>
      </w:r>
    </w:p>
    <w:p w14:paraId="33D10A6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w:t>
      </w:r>
      <w:r w:rsidRPr="00E97A95">
        <w:rPr>
          <w:rFonts w:asciiTheme="minorBidi" w:hAnsiTheme="minorBidi" w:cstheme="minorBidi"/>
          <w:szCs w:val="20"/>
        </w:rPr>
        <w:tab/>
        <w:t>Hoy, R., et al., Work Related Asthma Diagnosis and Management</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Aust Fam Physician</w:t>
      </w:r>
      <w:r w:rsidRPr="00E97A95">
        <w:rPr>
          <w:rFonts w:asciiTheme="minorBidi" w:hAnsiTheme="minorBidi" w:cstheme="minorBidi"/>
          <w:szCs w:val="20"/>
        </w:rPr>
        <w:t>, 2010. 39(1): 39-42.</w:t>
      </w:r>
    </w:p>
    <w:p w14:paraId="154E7EA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w:t>
      </w:r>
      <w:r w:rsidRPr="00E97A95">
        <w:rPr>
          <w:rFonts w:asciiTheme="minorBidi" w:hAnsiTheme="minorBidi" w:cstheme="minorBidi"/>
          <w:szCs w:val="20"/>
        </w:rPr>
        <w:tab/>
        <w:t>Sim, M.R., et al., Occupational Asthma-Detection, Surveillance and Prevention of the Disease Burden 2005, Monash University and the Department of Human Services (DHS), State Government of Victoria Melbourne, Australia 1-65.</w:t>
      </w:r>
    </w:p>
    <w:p w14:paraId="7F1A6D5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w:t>
      </w:r>
      <w:r w:rsidRPr="00E97A95">
        <w:rPr>
          <w:rFonts w:asciiTheme="minorBidi" w:hAnsiTheme="minorBidi" w:cstheme="minorBidi"/>
          <w:szCs w:val="20"/>
        </w:rPr>
        <w:tab/>
        <w:t>Vandenplas, O., et al., Eaaci Position Paper: Irritant-Induced Asthma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Allergy</w:t>
      </w:r>
      <w:r w:rsidRPr="00E97A95">
        <w:rPr>
          <w:rFonts w:asciiTheme="minorBidi" w:hAnsiTheme="minorBidi" w:cstheme="minorBidi"/>
          <w:szCs w:val="20"/>
        </w:rPr>
        <w:t>, 2014. 69(9): 1141-1153.</w:t>
      </w:r>
    </w:p>
    <w:p w14:paraId="7B33E92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w:t>
      </w:r>
      <w:r w:rsidRPr="00E97A95">
        <w:rPr>
          <w:rFonts w:asciiTheme="minorBidi" w:hAnsiTheme="minorBidi" w:cstheme="minorBidi"/>
          <w:szCs w:val="20"/>
        </w:rPr>
        <w:tab/>
        <w:t>Fritschi, L., et al., The Estimated Prevalence of Exposure to Asthmagens in the Australian Workforce, 2014</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BMC Pulm Med</w:t>
      </w:r>
      <w:r w:rsidRPr="00E97A95">
        <w:rPr>
          <w:rFonts w:asciiTheme="minorBidi" w:hAnsiTheme="minorBidi" w:cstheme="minorBidi"/>
          <w:szCs w:val="20"/>
        </w:rPr>
        <w:t>, 2016. 16: 48-48.</w:t>
      </w:r>
    </w:p>
    <w:p w14:paraId="3E8D702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w:t>
      </w:r>
      <w:r w:rsidRPr="00E97A95">
        <w:rPr>
          <w:rFonts w:asciiTheme="minorBidi" w:hAnsiTheme="minorBidi" w:cstheme="minorBidi"/>
          <w:szCs w:val="20"/>
        </w:rPr>
        <w:tab/>
        <w:t>Henneberger, P.K., et al., Occupational Exposures Associated with Severe Exacerbation of Asthma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Int J Tuberc Lung Dis</w:t>
      </w:r>
      <w:r w:rsidRPr="00E97A95">
        <w:rPr>
          <w:rFonts w:asciiTheme="minorBidi" w:hAnsiTheme="minorBidi" w:cstheme="minorBidi"/>
          <w:szCs w:val="20"/>
        </w:rPr>
        <w:t>, 2015. 19(2): 244-250.</w:t>
      </w:r>
    </w:p>
    <w:p w14:paraId="442B00B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w:t>
      </w:r>
      <w:r w:rsidRPr="00E97A95">
        <w:rPr>
          <w:rFonts w:asciiTheme="minorBidi" w:hAnsiTheme="minorBidi" w:cstheme="minorBidi"/>
          <w:szCs w:val="20"/>
        </w:rPr>
        <w:tab/>
        <w:t>Driscoll, T., Deemed Diseases in Australia 2015, Safe Work Australia Australia.</w:t>
      </w:r>
    </w:p>
    <w:p w14:paraId="4E70696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w:t>
      </w:r>
      <w:r w:rsidRPr="00E97A95">
        <w:rPr>
          <w:rFonts w:asciiTheme="minorBidi" w:hAnsiTheme="minorBidi" w:cstheme="minorBidi"/>
          <w:szCs w:val="20"/>
        </w:rPr>
        <w:tab/>
        <w:t>Ghosh, R.E., et al., Asthma and Occupation in the 1958 Birth Cohort</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Thorax</w:t>
      </w:r>
      <w:r w:rsidRPr="00E97A95">
        <w:rPr>
          <w:rFonts w:asciiTheme="minorBidi" w:hAnsiTheme="minorBidi" w:cstheme="minorBidi"/>
          <w:szCs w:val="20"/>
        </w:rPr>
        <w:t>, 2013. 68: 365-371.</w:t>
      </w:r>
    </w:p>
    <w:p w14:paraId="1C0D17A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w:t>
      </w:r>
      <w:r w:rsidRPr="00E97A95">
        <w:rPr>
          <w:rFonts w:asciiTheme="minorBidi" w:hAnsiTheme="minorBidi" w:cstheme="minorBidi"/>
          <w:szCs w:val="20"/>
        </w:rPr>
        <w:tab/>
        <w:t>Health and Safety Executive, Work-Related Asthma in Great Britain, 2018. 2018. 1-11.</w:t>
      </w:r>
    </w:p>
    <w:p w14:paraId="5FE58291" w14:textId="3E718972"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w:t>
      </w:r>
      <w:r w:rsidRPr="00E97A95">
        <w:rPr>
          <w:rFonts w:asciiTheme="minorBidi" w:hAnsiTheme="minorBidi" w:cstheme="minorBidi"/>
          <w:szCs w:val="20"/>
        </w:rPr>
        <w:tab/>
        <w:t>Reilly, M.J., et al., The Burden of Work-Related Asthma in Michigan, 1988-2018</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Ann Am Thorac Soc</w:t>
      </w:r>
      <w:r w:rsidRPr="00E97A95">
        <w:rPr>
          <w:rFonts w:asciiTheme="minorBidi" w:hAnsiTheme="minorBidi" w:cstheme="minorBidi"/>
          <w:szCs w:val="20"/>
        </w:rPr>
        <w:t>, 20</w:t>
      </w:r>
      <w:r w:rsidR="00C4067E" w:rsidRPr="00E97A95">
        <w:rPr>
          <w:rFonts w:asciiTheme="minorBidi" w:hAnsiTheme="minorBidi" w:cstheme="minorBidi"/>
          <w:szCs w:val="20"/>
        </w:rPr>
        <w:t>20.17(3):284-292</w:t>
      </w:r>
      <w:r w:rsidRPr="00E97A95">
        <w:rPr>
          <w:rFonts w:asciiTheme="minorBidi" w:hAnsiTheme="minorBidi" w:cstheme="minorBidi"/>
          <w:szCs w:val="20"/>
        </w:rPr>
        <w:t>.</w:t>
      </w:r>
    </w:p>
    <w:p w14:paraId="57BAB73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w:t>
      </w:r>
      <w:r w:rsidRPr="00E97A95">
        <w:rPr>
          <w:rFonts w:asciiTheme="minorBidi" w:hAnsiTheme="minorBidi" w:cstheme="minorBidi"/>
          <w:szCs w:val="20"/>
        </w:rPr>
        <w:tab/>
        <w:t>Dumas, O., et al., Occupational Exposure to Disinfectants and Asthma Control in Us Nurses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Eur Respir J</w:t>
      </w:r>
      <w:r w:rsidRPr="00E97A95">
        <w:rPr>
          <w:rFonts w:asciiTheme="minorBidi" w:hAnsiTheme="minorBidi" w:cstheme="minorBidi"/>
          <w:szCs w:val="20"/>
        </w:rPr>
        <w:t>, 2017. 50(4).</w:t>
      </w:r>
    </w:p>
    <w:p w14:paraId="602349A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w:t>
      </w:r>
      <w:r w:rsidRPr="00E97A95">
        <w:rPr>
          <w:rFonts w:asciiTheme="minorBidi" w:hAnsiTheme="minorBidi" w:cstheme="minorBidi"/>
          <w:szCs w:val="20"/>
        </w:rPr>
        <w:tab/>
        <w:t>Rosenman, K., et al., Cleaning Products and Work-Related Asthma, 10 Year Update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Environ Med</w:t>
      </w:r>
      <w:r w:rsidRPr="00E97A95">
        <w:rPr>
          <w:rFonts w:asciiTheme="minorBidi" w:hAnsiTheme="minorBidi" w:cstheme="minorBidi"/>
          <w:szCs w:val="20"/>
        </w:rPr>
        <w:t>, 2020. 62(2): 130-137.</w:t>
      </w:r>
    </w:p>
    <w:p w14:paraId="0845A47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w:t>
      </w:r>
      <w:r w:rsidRPr="00E97A95">
        <w:rPr>
          <w:rFonts w:asciiTheme="minorBidi" w:hAnsiTheme="minorBidi" w:cstheme="minorBidi"/>
          <w:szCs w:val="20"/>
        </w:rPr>
        <w:tab/>
        <w:t>Logar-Henderson, C., et al., Adult Asthma among Workers in Ontario: Results from the Occupational Disease Surveillance System</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Ann Am Thorac Soc</w:t>
      </w:r>
      <w:r w:rsidRPr="00E97A95">
        <w:rPr>
          <w:rFonts w:asciiTheme="minorBidi" w:hAnsiTheme="minorBidi" w:cstheme="minorBidi"/>
          <w:szCs w:val="20"/>
        </w:rPr>
        <w:t>, 2019. 16(5): 563–571.</w:t>
      </w:r>
    </w:p>
    <w:p w14:paraId="37DFE89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w:t>
      </w:r>
      <w:r w:rsidRPr="00E97A95">
        <w:rPr>
          <w:rFonts w:asciiTheme="minorBidi" w:hAnsiTheme="minorBidi" w:cstheme="minorBidi"/>
          <w:szCs w:val="20"/>
        </w:rPr>
        <w:tab/>
        <w:t>Celli, B.R., et al., An Official American Thoracic Society/European Respiratory Society Statement: Research Questions in Copd</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Eur Respir J</w:t>
      </w:r>
      <w:r w:rsidRPr="00E97A95">
        <w:rPr>
          <w:rFonts w:asciiTheme="minorBidi" w:hAnsiTheme="minorBidi" w:cstheme="minorBidi"/>
          <w:szCs w:val="20"/>
        </w:rPr>
        <w:t>, 2015. 45(4): 879-905.</w:t>
      </w:r>
    </w:p>
    <w:p w14:paraId="4D3E9A1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18.</w:t>
      </w:r>
      <w:r w:rsidRPr="00E97A95">
        <w:rPr>
          <w:rFonts w:asciiTheme="minorBidi" w:hAnsiTheme="minorBidi" w:cstheme="minorBidi"/>
          <w:szCs w:val="20"/>
        </w:rPr>
        <w:tab/>
        <w:t>Vogelmeier, C.F., et al., Global Strategy for the Diagnosis, Management, and Prevention of Chronic Obstructive Lung Disease 2017 Report: Gold Executive Summary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2017. 195(5): 557-582.</w:t>
      </w:r>
    </w:p>
    <w:p w14:paraId="40E750D3"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19.</w:t>
      </w:r>
      <w:r w:rsidRPr="00E97A95">
        <w:rPr>
          <w:rFonts w:asciiTheme="minorBidi" w:hAnsiTheme="minorBidi" w:cstheme="minorBidi"/>
          <w:szCs w:val="20"/>
        </w:rPr>
        <w:tab/>
        <w:t>Postma, D.S., et al., Risk Factors and Early Origins of Chronic Obstructive Pulmonary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Lancet</w:t>
      </w:r>
      <w:r w:rsidRPr="00E97A95">
        <w:rPr>
          <w:rFonts w:asciiTheme="minorBidi" w:hAnsiTheme="minorBidi" w:cstheme="minorBidi"/>
          <w:szCs w:val="20"/>
        </w:rPr>
        <w:t>, 2015. 385(9971): 899-909.</w:t>
      </w:r>
    </w:p>
    <w:p w14:paraId="7D069D3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20.</w:t>
      </w:r>
      <w:r w:rsidRPr="00E97A95">
        <w:rPr>
          <w:rFonts w:asciiTheme="minorBidi" w:hAnsiTheme="minorBidi" w:cstheme="minorBidi"/>
          <w:szCs w:val="20"/>
        </w:rPr>
        <w:tab/>
        <w:t>Vestbo, J., et al., Changes in Forced Expiratory Volume in 1 Second over Time in Copd</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N Engl J Med</w:t>
      </w:r>
      <w:r w:rsidRPr="00E97A95">
        <w:rPr>
          <w:rFonts w:asciiTheme="minorBidi" w:hAnsiTheme="minorBidi" w:cstheme="minorBidi"/>
          <w:szCs w:val="20"/>
        </w:rPr>
        <w:t>, 2011. 365(13): 1184-1192.</w:t>
      </w:r>
    </w:p>
    <w:p w14:paraId="1C5E5DC8"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21.</w:t>
      </w:r>
      <w:r w:rsidRPr="00E97A95">
        <w:rPr>
          <w:rFonts w:asciiTheme="minorBidi" w:hAnsiTheme="minorBidi" w:cstheme="minorBidi"/>
          <w:szCs w:val="20"/>
        </w:rPr>
        <w:tab/>
        <w:t>Eisner, M.D., et al., An Official American Thoracic Society Public Policy Statement: Novel Risk Factors and the Global Burden of Chronic Obstructive Pulmonary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 Crit Care Med</w:t>
      </w:r>
      <w:r w:rsidRPr="00E97A95">
        <w:rPr>
          <w:rFonts w:asciiTheme="minorBidi" w:hAnsiTheme="minorBidi" w:cstheme="minorBidi"/>
          <w:szCs w:val="20"/>
        </w:rPr>
        <w:t>, 2010. 182(5): 693-718.</w:t>
      </w:r>
    </w:p>
    <w:p w14:paraId="24F3F2D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22.</w:t>
      </w:r>
      <w:r w:rsidRPr="00E97A95">
        <w:rPr>
          <w:rFonts w:asciiTheme="minorBidi" w:hAnsiTheme="minorBidi" w:cstheme="minorBidi"/>
          <w:szCs w:val="20"/>
        </w:rPr>
        <w:tab/>
        <w:t>Doney, B., et al., Occupational Exposure and Airflow Obstruction and Self-Reported Copd among Ever-Employed Us Adults Using a Copd-Job Exposure Matrix</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Ind Med</w:t>
      </w:r>
      <w:r w:rsidRPr="00E97A95">
        <w:rPr>
          <w:rFonts w:asciiTheme="minorBidi" w:hAnsiTheme="minorBidi" w:cstheme="minorBidi"/>
          <w:szCs w:val="20"/>
        </w:rPr>
        <w:t>, 2019. 62(5): 393-403.</w:t>
      </w:r>
    </w:p>
    <w:p w14:paraId="4A18595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23.</w:t>
      </w:r>
      <w:r w:rsidRPr="00E97A95">
        <w:rPr>
          <w:rFonts w:asciiTheme="minorBidi" w:hAnsiTheme="minorBidi" w:cstheme="minorBidi"/>
          <w:szCs w:val="20"/>
        </w:rPr>
        <w:tab/>
        <w:t>Balmes, J., et al., American Thoracic Society Statement: Occupational Contribution to the Burden of Airway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 Crit Care Med</w:t>
      </w:r>
      <w:r w:rsidRPr="00E97A95">
        <w:rPr>
          <w:rFonts w:asciiTheme="minorBidi" w:hAnsiTheme="minorBidi" w:cstheme="minorBidi"/>
          <w:szCs w:val="20"/>
        </w:rPr>
        <w:t>, 2003. 167(5): 787–797.</w:t>
      </w:r>
    </w:p>
    <w:p w14:paraId="2A38DAB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24.</w:t>
      </w:r>
      <w:r w:rsidRPr="00E97A95">
        <w:rPr>
          <w:rFonts w:asciiTheme="minorBidi" w:hAnsiTheme="minorBidi" w:cstheme="minorBidi"/>
          <w:szCs w:val="20"/>
        </w:rPr>
        <w:tab/>
        <w:t xml:space="preserve">Hoy, R.F., Respiratory Problems Occupational and Environmental Exposures, in </w:t>
      </w:r>
      <w:r w:rsidRPr="00E97A95">
        <w:rPr>
          <w:rFonts w:asciiTheme="minorBidi" w:hAnsiTheme="minorBidi" w:cstheme="minorBidi"/>
          <w:i/>
          <w:szCs w:val="20"/>
        </w:rPr>
        <w:t>Aust Fam Physician</w:t>
      </w:r>
      <w:r w:rsidRPr="00E97A95">
        <w:rPr>
          <w:rFonts w:asciiTheme="minorBidi" w:hAnsiTheme="minorBidi" w:cstheme="minorBidi"/>
          <w:szCs w:val="20"/>
        </w:rPr>
        <w:t>. 2012, The Royal Australian College of General Practitioners (RACGP). 856-860.</w:t>
      </w:r>
    </w:p>
    <w:p w14:paraId="42B7C01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25.</w:t>
      </w:r>
      <w:r w:rsidRPr="00E97A95">
        <w:rPr>
          <w:rFonts w:asciiTheme="minorBidi" w:hAnsiTheme="minorBidi" w:cstheme="minorBidi"/>
          <w:szCs w:val="20"/>
        </w:rPr>
        <w:tab/>
        <w:t>Eduard, W., et al., Chronic Bronchitis, Copd, and Lung Function in Farmers: The Role of Biological Agents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Chest</w:t>
      </w:r>
      <w:r w:rsidRPr="00E97A95">
        <w:rPr>
          <w:rFonts w:asciiTheme="minorBidi" w:hAnsiTheme="minorBidi" w:cstheme="minorBidi"/>
          <w:szCs w:val="20"/>
        </w:rPr>
        <w:t>, 2009. 136(3): 716-725.</w:t>
      </w:r>
    </w:p>
    <w:p w14:paraId="3EE8F4C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26.</w:t>
      </w:r>
      <w:r w:rsidRPr="00E97A95">
        <w:rPr>
          <w:rFonts w:asciiTheme="minorBidi" w:hAnsiTheme="minorBidi" w:cstheme="minorBidi"/>
          <w:szCs w:val="20"/>
        </w:rPr>
        <w:tab/>
        <w:t>Mandryk, J., et al., Work</w:t>
      </w:r>
      <w:r w:rsidRPr="00E97A95">
        <w:rPr>
          <w:rFonts w:ascii="Cambria Math" w:hAnsi="Cambria Math" w:cs="Cambria Math"/>
          <w:szCs w:val="20"/>
        </w:rPr>
        <w:t>‐</w:t>
      </w:r>
      <w:r w:rsidRPr="00E97A95">
        <w:rPr>
          <w:rFonts w:asciiTheme="minorBidi" w:hAnsiTheme="minorBidi" w:cstheme="minorBidi"/>
          <w:szCs w:val="20"/>
        </w:rPr>
        <w:t>Related Symptoms and Dose</w:t>
      </w:r>
      <w:r w:rsidRPr="00E97A95">
        <w:rPr>
          <w:rFonts w:ascii="Cambria Math" w:hAnsi="Cambria Math" w:cs="Cambria Math"/>
          <w:szCs w:val="20"/>
        </w:rPr>
        <w:t>‐</w:t>
      </w:r>
      <w:r w:rsidRPr="00E97A95">
        <w:rPr>
          <w:rFonts w:asciiTheme="minorBidi" w:hAnsiTheme="minorBidi" w:cstheme="minorBidi"/>
          <w:szCs w:val="20"/>
        </w:rPr>
        <w:t>Response Relationships for Personal Exposures and Pulmonary Function among Woodworkers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Ind Med</w:t>
      </w:r>
      <w:r w:rsidRPr="00E97A95">
        <w:rPr>
          <w:rFonts w:asciiTheme="minorBidi" w:hAnsiTheme="minorBidi" w:cstheme="minorBidi"/>
          <w:szCs w:val="20"/>
        </w:rPr>
        <w:t>, 1999. 35(5): 481-490.</w:t>
      </w:r>
    </w:p>
    <w:p w14:paraId="2740E18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27.</w:t>
      </w:r>
      <w:r w:rsidRPr="00E97A95">
        <w:rPr>
          <w:rFonts w:asciiTheme="minorBidi" w:hAnsiTheme="minorBidi" w:cstheme="minorBidi"/>
          <w:szCs w:val="20"/>
        </w:rPr>
        <w:tab/>
        <w:t>Christiani, D.C., et al., Longitudinal Changes in Pulmonary Function and Respiratory Symptoms in Cotton Textile Workers: A 15-Yr Follow-up Study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 Crit Care Med</w:t>
      </w:r>
      <w:r w:rsidRPr="00E97A95">
        <w:rPr>
          <w:rFonts w:asciiTheme="minorBidi" w:hAnsiTheme="minorBidi" w:cstheme="minorBidi"/>
          <w:szCs w:val="20"/>
        </w:rPr>
        <w:t>, 2001. 163(4): 847-853.</w:t>
      </w:r>
    </w:p>
    <w:p w14:paraId="09AB3CC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28.</w:t>
      </w:r>
      <w:r w:rsidRPr="00E97A95">
        <w:rPr>
          <w:rFonts w:asciiTheme="minorBidi" w:hAnsiTheme="minorBidi" w:cstheme="minorBidi"/>
          <w:szCs w:val="20"/>
        </w:rPr>
        <w:tab/>
        <w:t>Nordby, K.C., et al., Exposure to Thoracic Dust, Airway Symptoms and Lung Function in Cement Production Workers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Eur Respir J</w:t>
      </w:r>
      <w:r w:rsidRPr="00E97A95">
        <w:rPr>
          <w:rFonts w:asciiTheme="minorBidi" w:hAnsiTheme="minorBidi" w:cstheme="minorBidi"/>
          <w:szCs w:val="20"/>
        </w:rPr>
        <w:t>, 2011. 38(6): 1278-1286.</w:t>
      </w:r>
    </w:p>
    <w:p w14:paraId="72078516" w14:textId="08930B2C"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29.</w:t>
      </w:r>
      <w:r w:rsidRPr="00E97A95">
        <w:rPr>
          <w:rFonts w:asciiTheme="minorBidi" w:hAnsiTheme="minorBidi" w:cstheme="minorBidi"/>
          <w:szCs w:val="20"/>
        </w:rPr>
        <w:tab/>
        <w:t>The National Institute for Occupational Safety and Health (NIOSH). Work-Related Respiratory Diseases. [Electronic database] 2019 [update 10 January 2020] [cited 4 February</w:t>
      </w:r>
      <w:r w:rsidR="004D45F3" w:rsidRPr="00E97A95">
        <w:rPr>
          <w:rFonts w:asciiTheme="minorBidi" w:hAnsiTheme="minorBidi" w:cstheme="minorBidi"/>
          <w:szCs w:val="20"/>
        </w:rPr>
        <w:t xml:space="preserve"> 2020</w:t>
      </w:r>
      <w:r w:rsidRPr="00E97A95">
        <w:rPr>
          <w:rFonts w:asciiTheme="minorBidi" w:hAnsiTheme="minorBidi" w:cstheme="minorBidi"/>
          <w:szCs w:val="20"/>
        </w:rPr>
        <w:t xml:space="preserve">]; Available from: </w:t>
      </w:r>
      <w:hyperlink r:id="rId36" w:history="1">
        <w:r w:rsidRPr="00E97A95">
          <w:rPr>
            <w:rStyle w:val="Hyperlink"/>
            <w:rFonts w:asciiTheme="minorBidi" w:hAnsiTheme="minorBidi" w:cstheme="minorBidi"/>
            <w:szCs w:val="20"/>
          </w:rPr>
          <w:t>wwwn.cdc.gov/eWorld/Grouping/Asthma/97</w:t>
        </w:r>
      </w:hyperlink>
      <w:r w:rsidRPr="00E97A95">
        <w:rPr>
          <w:rFonts w:asciiTheme="minorBidi" w:hAnsiTheme="minorBidi" w:cstheme="minorBidi"/>
          <w:szCs w:val="20"/>
        </w:rPr>
        <w:t>.</w:t>
      </w:r>
    </w:p>
    <w:p w14:paraId="7998979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30.</w:t>
      </w:r>
      <w:r w:rsidRPr="00E97A95">
        <w:rPr>
          <w:rFonts w:asciiTheme="minorBidi" w:hAnsiTheme="minorBidi" w:cstheme="minorBidi"/>
          <w:szCs w:val="20"/>
        </w:rPr>
        <w:tab/>
        <w:t>Mazitova, N.N., et al., Copd and Occupation: A Retrospective Cohort Study of Industrial Workers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Arhiv za Higijenu Rada i Toksikologiju</w:t>
      </w:r>
      <w:r w:rsidRPr="00E97A95">
        <w:rPr>
          <w:rFonts w:asciiTheme="minorBidi" w:hAnsiTheme="minorBidi" w:cstheme="minorBidi"/>
          <w:szCs w:val="20"/>
        </w:rPr>
        <w:t>, 2012. 63(3): 345-356.</w:t>
      </w:r>
    </w:p>
    <w:p w14:paraId="215DC0B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31.</w:t>
      </w:r>
      <w:r w:rsidRPr="00E97A95">
        <w:rPr>
          <w:rFonts w:asciiTheme="minorBidi" w:hAnsiTheme="minorBidi" w:cstheme="minorBidi"/>
          <w:szCs w:val="20"/>
        </w:rPr>
        <w:tab/>
        <w:t>Torén, K. and B. Järvholm, Effect of Occupational Exposure to Vapors, Gases, Dusts, and Fumes on Copd Mortality Risk among Swedish Construction Workers: A Longitudinal Cohort Study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 xml:space="preserve">Chest </w:t>
      </w:r>
      <w:r w:rsidRPr="00E97A95">
        <w:rPr>
          <w:rFonts w:asciiTheme="minorBidi" w:hAnsiTheme="minorBidi" w:cstheme="minorBidi"/>
          <w:szCs w:val="20"/>
        </w:rPr>
        <w:t>2014. 145(5): 992-997.</w:t>
      </w:r>
    </w:p>
    <w:p w14:paraId="160853B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32.</w:t>
      </w:r>
      <w:r w:rsidRPr="00E97A95">
        <w:rPr>
          <w:rFonts w:asciiTheme="minorBidi" w:hAnsiTheme="minorBidi" w:cstheme="minorBidi"/>
          <w:szCs w:val="20"/>
        </w:rPr>
        <w:tab/>
        <w:t>Health and Safety Executive, Work-Related Chronic Obstructive Pulmonary Disease (Copd) in Great Britain, 2018. 2018. 1-7.</w:t>
      </w:r>
    </w:p>
    <w:p w14:paraId="03E88FD8"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33.</w:t>
      </w:r>
      <w:r w:rsidRPr="00E97A95">
        <w:rPr>
          <w:rFonts w:asciiTheme="minorBidi" w:hAnsiTheme="minorBidi" w:cstheme="minorBidi"/>
          <w:szCs w:val="20"/>
        </w:rPr>
        <w:tab/>
        <w:t>De Matteis, S., et al., The Occupations at Increased Risk of Chronic Obstructive Pulmonary Disease (Copd): Analysis of Lifetime Job-Histories in the Population-Based Uk Biobank Cohort</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Eur Respir J</w:t>
      </w:r>
      <w:r w:rsidRPr="00E97A95">
        <w:rPr>
          <w:rFonts w:asciiTheme="minorBidi" w:hAnsiTheme="minorBidi" w:cstheme="minorBidi"/>
          <w:szCs w:val="20"/>
        </w:rPr>
        <w:t>, 2019. 54(1): 1900186.</w:t>
      </w:r>
    </w:p>
    <w:p w14:paraId="55C1464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34.</w:t>
      </w:r>
      <w:r w:rsidRPr="00E97A95">
        <w:rPr>
          <w:rFonts w:asciiTheme="minorBidi" w:hAnsiTheme="minorBidi" w:cstheme="minorBidi"/>
          <w:szCs w:val="20"/>
        </w:rPr>
        <w:tab/>
        <w:t>Matheson, M.C., et al., Biological Dust Exposure in the Workplace Is a Risk Factor for Chronic Obstructive Pulmonary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Thorax</w:t>
      </w:r>
      <w:r w:rsidRPr="00E97A95">
        <w:rPr>
          <w:rFonts w:asciiTheme="minorBidi" w:hAnsiTheme="minorBidi" w:cstheme="minorBidi"/>
          <w:szCs w:val="20"/>
        </w:rPr>
        <w:t>, 2005. 60(8): 645–651.</w:t>
      </w:r>
    </w:p>
    <w:p w14:paraId="256EA1D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35.</w:t>
      </w:r>
      <w:r w:rsidRPr="00E97A95">
        <w:rPr>
          <w:rFonts w:asciiTheme="minorBidi" w:hAnsiTheme="minorBidi" w:cstheme="minorBidi"/>
          <w:szCs w:val="20"/>
        </w:rPr>
        <w:tab/>
        <w:t>Lytras, T., et al., Occupational Exposures and 20-Year Incidence of Copd: The European Community Respiratory Health Survey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Thorax</w:t>
      </w:r>
      <w:r w:rsidRPr="00E97A95">
        <w:rPr>
          <w:rFonts w:asciiTheme="minorBidi" w:hAnsiTheme="minorBidi" w:cstheme="minorBidi"/>
          <w:szCs w:val="20"/>
        </w:rPr>
        <w:t>, 2018. 73: 1008-1015.</w:t>
      </w:r>
    </w:p>
    <w:p w14:paraId="063052A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36.</w:t>
      </w:r>
      <w:r w:rsidRPr="00E97A95">
        <w:rPr>
          <w:rFonts w:asciiTheme="minorBidi" w:hAnsiTheme="minorBidi" w:cstheme="minorBidi"/>
          <w:szCs w:val="20"/>
        </w:rPr>
        <w:tab/>
        <w:t>Alif, S.M., et al., Occupational Exposure and Risk of Chronic Obstructive Pulmonary Disease: A Systematic Review and Meta-Analysis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Expert Rev Respir Med</w:t>
      </w:r>
      <w:r w:rsidRPr="00E97A95">
        <w:rPr>
          <w:rFonts w:asciiTheme="minorBidi" w:hAnsiTheme="minorBidi" w:cstheme="minorBidi"/>
          <w:szCs w:val="20"/>
        </w:rPr>
        <w:t>, 2016. 10(8): 861-872.</w:t>
      </w:r>
    </w:p>
    <w:p w14:paraId="68EA40E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37.</w:t>
      </w:r>
      <w:r w:rsidRPr="00E97A95">
        <w:rPr>
          <w:rFonts w:asciiTheme="minorBidi" w:hAnsiTheme="minorBidi" w:cstheme="minorBidi"/>
          <w:szCs w:val="20"/>
        </w:rPr>
        <w:tab/>
        <w:t>Alif, S.M., et al., Occupational Exposure to Pesticides Are Associated with Fixed Airflow Obstruction in Middle-Age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Thorax</w:t>
      </w:r>
      <w:r w:rsidRPr="00E97A95">
        <w:rPr>
          <w:rFonts w:asciiTheme="minorBidi" w:hAnsiTheme="minorBidi" w:cstheme="minorBidi"/>
          <w:szCs w:val="20"/>
        </w:rPr>
        <w:t>, 2017. 72(11): 990-997.</w:t>
      </w:r>
    </w:p>
    <w:p w14:paraId="1A9A03FE"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38.</w:t>
      </w:r>
      <w:r w:rsidRPr="00E97A95">
        <w:rPr>
          <w:rFonts w:asciiTheme="minorBidi" w:hAnsiTheme="minorBidi" w:cstheme="minorBidi"/>
          <w:szCs w:val="20"/>
        </w:rPr>
        <w:tab/>
        <w:t>Alif, S.M., et al., Occupational Exposures to Solvents and Metals Are Associated with Fixed Airflow Obstruction</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Scand J Work Environ Health</w:t>
      </w:r>
      <w:r w:rsidRPr="00E97A95">
        <w:rPr>
          <w:rFonts w:asciiTheme="minorBidi" w:hAnsiTheme="minorBidi" w:cstheme="minorBidi"/>
          <w:szCs w:val="20"/>
        </w:rPr>
        <w:t>, 2017. 43(6): 595-603.</w:t>
      </w:r>
    </w:p>
    <w:p w14:paraId="0C520D93"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39.</w:t>
      </w:r>
      <w:r w:rsidRPr="00E97A95">
        <w:rPr>
          <w:rFonts w:asciiTheme="minorBidi" w:hAnsiTheme="minorBidi" w:cstheme="minorBidi"/>
          <w:szCs w:val="20"/>
        </w:rPr>
        <w:tab/>
        <w:t>Alif, S.M., et al., Occupational Exposure to Solvents and Lung Function Decline: A Population Based Study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Thorax</w:t>
      </w:r>
      <w:r w:rsidRPr="00E97A95">
        <w:rPr>
          <w:rFonts w:asciiTheme="minorBidi" w:hAnsiTheme="minorBidi" w:cstheme="minorBidi"/>
          <w:szCs w:val="20"/>
        </w:rPr>
        <w:t>, 2019. 74(7): 650-658.</w:t>
      </w:r>
    </w:p>
    <w:p w14:paraId="21F7F82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40.</w:t>
      </w:r>
      <w:r w:rsidRPr="00E97A95">
        <w:rPr>
          <w:rFonts w:asciiTheme="minorBidi" w:hAnsiTheme="minorBidi" w:cstheme="minorBidi"/>
          <w:szCs w:val="20"/>
        </w:rPr>
        <w:tab/>
        <w:t>Schermer, T.R., et al., Change in Lung Function over Time in Male Metropolitan Firefighters and General Population Controls: A 3-Year Follow-up Study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Health</w:t>
      </w:r>
      <w:r w:rsidRPr="00E97A95">
        <w:rPr>
          <w:rFonts w:asciiTheme="minorBidi" w:hAnsiTheme="minorBidi" w:cstheme="minorBidi"/>
          <w:szCs w:val="20"/>
        </w:rPr>
        <w:t>, 2013. 55(4): 267-275.</w:t>
      </w:r>
    </w:p>
    <w:p w14:paraId="195EFA3E"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41.</w:t>
      </w:r>
      <w:r w:rsidRPr="00E97A95">
        <w:rPr>
          <w:rFonts w:asciiTheme="minorBidi" w:hAnsiTheme="minorBidi" w:cstheme="minorBidi"/>
          <w:szCs w:val="20"/>
        </w:rPr>
        <w:tab/>
        <w:t>Zosky, G.R., et al., Coal Workers' Pneumoconiosis: An Australian Perspective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Med J Aust</w:t>
      </w:r>
      <w:r w:rsidRPr="00E97A95">
        <w:rPr>
          <w:rFonts w:asciiTheme="minorBidi" w:hAnsiTheme="minorBidi" w:cstheme="minorBidi"/>
          <w:szCs w:val="20"/>
        </w:rPr>
        <w:t>, 2016. 204(11): 414-418.</w:t>
      </w:r>
    </w:p>
    <w:p w14:paraId="1AB0C11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42.</w:t>
      </w:r>
      <w:r w:rsidRPr="00E97A95">
        <w:rPr>
          <w:rFonts w:asciiTheme="minorBidi" w:hAnsiTheme="minorBidi" w:cstheme="minorBidi"/>
          <w:szCs w:val="20"/>
        </w:rPr>
        <w:tab/>
        <w:t>Cullinan, P., et al., Occupational Lung Diseases: From Old and Novel Exposures to Effective Preventive Strategies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Lancet Respir Med</w:t>
      </w:r>
      <w:r w:rsidRPr="00E97A95">
        <w:rPr>
          <w:rFonts w:asciiTheme="minorBidi" w:hAnsiTheme="minorBidi" w:cstheme="minorBidi"/>
          <w:szCs w:val="20"/>
        </w:rPr>
        <w:t>, 2017. 5(5): 445-455.</w:t>
      </w:r>
    </w:p>
    <w:p w14:paraId="4A2B3BC3"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43.</w:t>
      </w:r>
      <w:r w:rsidRPr="00E97A95">
        <w:rPr>
          <w:rFonts w:asciiTheme="minorBidi" w:hAnsiTheme="minorBidi" w:cstheme="minorBidi"/>
          <w:szCs w:val="20"/>
        </w:rPr>
        <w:tab/>
        <w:t xml:space="preserve">Newbigin, K., et al., A Clinical, Radiological and Occupational Review of Coal Mine Dust Lung Disease in Queensland. 2019, Wesley Dust Disease Research Centre: Qld, Australia </w:t>
      </w:r>
    </w:p>
    <w:p w14:paraId="7CCC148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44.</w:t>
      </w:r>
      <w:r w:rsidRPr="00E97A95">
        <w:rPr>
          <w:rFonts w:asciiTheme="minorBidi" w:hAnsiTheme="minorBidi" w:cstheme="minorBidi"/>
          <w:szCs w:val="20"/>
        </w:rPr>
        <w:tab/>
        <w:t>Perret, J.L., et al., Coal Mine Dust Lung Disease in the Modern Era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Respirology</w:t>
      </w:r>
      <w:r w:rsidRPr="00E97A95">
        <w:rPr>
          <w:rFonts w:asciiTheme="minorBidi" w:hAnsiTheme="minorBidi" w:cstheme="minorBidi"/>
          <w:szCs w:val="20"/>
        </w:rPr>
        <w:t>, 2017. 22(4): 662-670.</w:t>
      </w:r>
    </w:p>
    <w:p w14:paraId="6F3C69AD" w14:textId="77777777" w:rsidR="00CE4587" w:rsidRPr="00E97A95" w:rsidRDefault="00CE4587" w:rsidP="00E97A95">
      <w:pPr>
        <w:pStyle w:val="EndNoteBibliography"/>
        <w:spacing w:before="240" w:after="0"/>
        <w:ind w:left="720" w:hanging="720"/>
        <w:rPr>
          <w:rFonts w:asciiTheme="minorBidi" w:hAnsiTheme="minorBidi" w:cstheme="minorBidi"/>
          <w:szCs w:val="20"/>
          <w:lang w:val="fr-FR"/>
        </w:rPr>
      </w:pPr>
      <w:r w:rsidRPr="00E97A95">
        <w:rPr>
          <w:rFonts w:asciiTheme="minorBidi" w:hAnsiTheme="minorBidi" w:cstheme="minorBidi"/>
          <w:szCs w:val="20"/>
        </w:rPr>
        <w:t>45.</w:t>
      </w:r>
      <w:r w:rsidRPr="00E97A95">
        <w:rPr>
          <w:rFonts w:asciiTheme="minorBidi" w:hAnsiTheme="minorBidi" w:cstheme="minorBidi"/>
          <w:szCs w:val="20"/>
        </w:rPr>
        <w:tab/>
        <w:t>Shen, B., et al., Remediation and Monitoring of Abandoned Mines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lang w:val="fr-FR"/>
        </w:rPr>
        <w:t>Int J Min Sci Technol</w:t>
      </w:r>
      <w:r w:rsidRPr="00E97A95">
        <w:rPr>
          <w:rFonts w:asciiTheme="minorBidi" w:hAnsiTheme="minorBidi" w:cstheme="minorBidi"/>
          <w:szCs w:val="20"/>
          <w:lang w:val="fr-FR"/>
        </w:rPr>
        <w:t>, 2017. 27(5): 803-811.</w:t>
      </w:r>
    </w:p>
    <w:p w14:paraId="173E9A1F"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lang w:val="fr-FR"/>
        </w:rPr>
        <w:t>46.</w:t>
      </w:r>
      <w:r w:rsidRPr="00E97A95">
        <w:rPr>
          <w:rFonts w:asciiTheme="minorBidi" w:hAnsiTheme="minorBidi" w:cstheme="minorBidi"/>
          <w:szCs w:val="20"/>
          <w:lang w:val="fr-FR"/>
        </w:rPr>
        <w:tab/>
        <w:t>Leung, C.C., et al., Silicosis</w:t>
      </w:r>
      <w:r w:rsidRPr="00E97A95">
        <w:rPr>
          <w:rFonts w:asciiTheme="minorBidi" w:hAnsiTheme="minorBidi" w:cstheme="minorBidi"/>
          <w:i/>
          <w:szCs w:val="20"/>
          <w:lang w:val="fr-FR"/>
        </w:rPr>
        <w:t>.</w:t>
      </w:r>
      <w:r w:rsidRPr="00E97A95">
        <w:rPr>
          <w:rFonts w:asciiTheme="minorBidi" w:hAnsiTheme="minorBidi" w:cstheme="minorBidi"/>
          <w:szCs w:val="20"/>
          <w:lang w:val="fr-FR"/>
        </w:rPr>
        <w:t xml:space="preserve"> </w:t>
      </w:r>
      <w:r w:rsidRPr="00E97A95">
        <w:rPr>
          <w:rFonts w:asciiTheme="minorBidi" w:hAnsiTheme="minorBidi" w:cstheme="minorBidi"/>
          <w:i/>
          <w:szCs w:val="20"/>
        </w:rPr>
        <w:t>Lancet</w:t>
      </w:r>
      <w:r w:rsidRPr="00E97A95">
        <w:rPr>
          <w:rFonts w:asciiTheme="minorBidi" w:hAnsiTheme="minorBidi" w:cstheme="minorBidi"/>
          <w:szCs w:val="20"/>
        </w:rPr>
        <w:t>, 2012. 379(9830): 2008-2018.</w:t>
      </w:r>
    </w:p>
    <w:p w14:paraId="64DD151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47.</w:t>
      </w:r>
      <w:r w:rsidRPr="00E97A95">
        <w:rPr>
          <w:rFonts w:asciiTheme="minorBidi" w:hAnsiTheme="minorBidi" w:cstheme="minorBidi"/>
          <w:szCs w:val="20"/>
        </w:rPr>
        <w:tab/>
        <w:t>Hoy, R.F., et al., Artificial Stone-Associated Silicosis: A Rapidly Emerging Occupational Lung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2018. 75(1): 3-5.</w:t>
      </w:r>
    </w:p>
    <w:p w14:paraId="0E483002" w14:textId="71D4B790"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48.</w:t>
      </w:r>
      <w:r w:rsidRPr="00E97A95">
        <w:rPr>
          <w:rFonts w:asciiTheme="minorBidi" w:hAnsiTheme="minorBidi" w:cstheme="minorBidi"/>
          <w:szCs w:val="20"/>
        </w:rPr>
        <w:tab/>
        <w:t>The Royal Australasian College of Physicians. Accelerated Silicosis. 2019 [cited 16 December</w:t>
      </w:r>
      <w:r w:rsidR="004D45F3" w:rsidRPr="00E97A95">
        <w:rPr>
          <w:rFonts w:asciiTheme="minorBidi" w:hAnsiTheme="minorBidi" w:cstheme="minorBidi"/>
          <w:szCs w:val="20"/>
        </w:rPr>
        <w:t xml:space="preserve"> 2019 </w:t>
      </w:r>
      <w:r w:rsidRPr="00E97A95">
        <w:rPr>
          <w:rFonts w:asciiTheme="minorBidi" w:hAnsiTheme="minorBidi" w:cstheme="minorBidi"/>
          <w:szCs w:val="20"/>
        </w:rPr>
        <w:t xml:space="preserve"> ]; Available from: </w:t>
      </w:r>
      <w:hyperlink r:id="rId37" w:history="1">
        <w:r w:rsidRPr="00E97A95">
          <w:rPr>
            <w:rStyle w:val="Hyperlink"/>
            <w:rFonts w:asciiTheme="minorBidi" w:hAnsiTheme="minorBidi" w:cstheme="minorBidi"/>
            <w:szCs w:val="20"/>
          </w:rPr>
          <w:t>www.racp.edu.au/advocacy/division-faculty-and-chapter-priorities/faculty-of-occupational-environmental-medicine/accelerated-silicosis/faqs</w:t>
        </w:r>
      </w:hyperlink>
      <w:r w:rsidRPr="00E97A95">
        <w:rPr>
          <w:rFonts w:asciiTheme="minorBidi" w:hAnsiTheme="minorBidi" w:cstheme="minorBidi"/>
          <w:szCs w:val="20"/>
        </w:rPr>
        <w:t>.</w:t>
      </w:r>
    </w:p>
    <w:p w14:paraId="547B246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49.</w:t>
      </w:r>
      <w:r w:rsidRPr="00E97A95">
        <w:rPr>
          <w:rFonts w:asciiTheme="minorBidi" w:hAnsiTheme="minorBidi" w:cstheme="minorBidi"/>
          <w:szCs w:val="20"/>
        </w:rPr>
        <w:tab/>
        <w:t>Steenland, K. and W. Sanderson, Lung Cancer among Industrial Sand Workers Exposed to Crystalline Silica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Epidemiol</w:t>
      </w:r>
      <w:r w:rsidRPr="00E97A95">
        <w:rPr>
          <w:rFonts w:asciiTheme="minorBidi" w:hAnsiTheme="minorBidi" w:cstheme="minorBidi"/>
          <w:szCs w:val="20"/>
        </w:rPr>
        <w:t>, 2001. 153(7): 695-703.</w:t>
      </w:r>
    </w:p>
    <w:p w14:paraId="4376ACA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50.</w:t>
      </w:r>
      <w:r w:rsidRPr="00E97A95">
        <w:rPr>
          <w:rFonts w:asciiTheme="minorBidi" w:hAnsiTheme="minorBidi" w:cstheme="minorBidi"/>
          <w:szCs w:val="20"/>
        </w:rPr>
        <w:tab/>
        <w:t>Cohen, R.A., et al., Lung Pathology in U.S. Coal Workers with Rapidly Progressive Pneumoconiosis Implicates Silica and Silicates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2015.</w:t>
      </w:r>
    </w:p>
    <w:p w14:paraId="7DE4949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51.</w:t>
      </w:r>
      <w:r w:rsidRPr="00E97A95">
        <w:rPr>
          <w:rFonts w:asciiTheme="minorBidi" w:hAnsiTheme="minorBidi" w:cstheme="minorBidi"/>
          <w:szCs w:val="20"/>
        </w:rPr>
        <w:tab/>
        <w:t xml:space="preserve">IARC, </w:t>
      </w:r>
      <w:r w:rsidRPr="00E97A95">
        <w:rPr>
          <w:rFonts w:asciiTheme="minorBidi" w:hAnsiTheme="minorBidi" w:cstheme="minorBidi"/>
          <w:i/>
          <w:szCs w:val="20"/>
        </w:rPr>
        <w:t>Iarc Monograph on the Evaluation of the Carcinogenic Risk of Chemicals: Vol 100c Silica Dust, Crystalline, in the Form of Quartz or Cristobalite</w:t>
      </w:r>
      <w:r w:rsidRPr="00E97A95">
        <w:rPr>
          <w:rFonts w:asciiTheme="minorBidi" w:hAnsiTheme="minorBidi" w:cstheme="minorBidi"/>
          <w:szCs w:val="20"/>
        </w:rPr>
        <w:t>. Iarc Monogr Eval Carcinog Risks Hum Vol. 100. 2010, Lyon: IARC WHO.</w:t>
      </w:r>
    </w:p>
    <w:p w14:paraId="0190F9BE"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52.</w:t>
      </w:r>
      <w:r w:rsidRPr="00E97A95">
        <w:rPr>
          <w:rFonts w:asciiTheme="minorBidi" w:hAnsiTheme="minorBidi" w:cstheme="minorBidi"/>
          <w:szCs w:val="20"/>
        </w:rPr>
        <w:tab/>
        <w:t>Shtraichman, O., et al., Outbreak of Autoimmune Disease in Silicosis Linked to Artificial Stone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 (Oxf)</w:t>
      </w:r>
      <w:r w:rsidRPr="00E97A95">
        <w:rPr>
          <w:rFonts w:asciiTheme="minorBidi" w:hAnsiTheme="minorBidi" w:cstheme="minorBidi"/>
          <w:szCs w:val="20"/>
        </w:rPr>
        <w:t>, 2015. 65(6): 444-450.</w:t>
      </w:r>
    </w:p>
    <w:p w14:paraId="799C376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53.</w:t>
      </w:r>
      <w:r w:rsidRPr="00E97A95">
        <w:rPr>
          <w:rFonts w:asciiTheme="minorBidi" w:hAnsiTheme="minorBidi" w:cstheme="minorBidi"/>
          <w:szCs w:val="20"/>
        </w:rPr>
        <w:tab/>
        <w:t>Turner, M.T., et al., Silica Exposure and Connective Tissue Disease: An under-Recognised Association in Three Australian Artificial Stone Workers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2019.</w:t>
      </w:r>
    </w:p>
    <w:p w14:paraId="778100D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54.</w:t>
      </w:r>
      <w:r w:rsidRPr="00E97A95">
        <w:rPr>
          <w:rFonts w:asciiTheme="minorBidi" w:hAnsiTheme="minorBidi" w:cstheme="minorBidi"/>
          <w:szCs w:val="20"/>
        </w:rPr>
        <w:tab/>
        <w:t>Lisa Bradshaw, et al., Health Surveillance in Silica Exposed Workers. 2010: Derbyshire, UK. 1-50.</w:t>
      </w:r>
    </w:p>
    <w:p w14:paraId="57091BA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55.</w:t>
      </w:r>
      <w:r w:rsidRPr="00E97A95">
        <w:rPr>
          <w:rFonts w:asciiTheme="minorBidi" w:hAnsiTheme="minorBidi" w:cstheme="minorBidi"/>
          <w:szCs w:val="20"/>
        </w:rPr>
        <w:tab/>
        <w:t>Baldwin, P.E.J., et al., Exposure to Respirable Crystalline Silica in the Gb Brick Manufacturing and Stone Working Industries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Ann Work Expo Health</w:t>
      </w:r>
      <w:r w:rsidRPr="00E97A95">
        <w:rPr>
          <w:rFonts w:asciiTheme="minorBidi" w:hAnsiTheme="minorBidi" w:cstheme="minorBidi"/>
          <w:szCs w:val="20"/>
        </w:rPr>
        <w:t>, 2019.</w:t>
      </w:r>
    </w:p>
    <w:p w14:paraId="60C06CFF"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56.</w:t>
      </w:r>
      <w:r w:rsidRPr="00E97A95">
        <w:rPr>
          <w:rFonts w:asciiTheme="minorBidi" w:hAnsiTheme="minorBidi" w:cstheme="minorBidi"/>
          <w:szCs w:val="20"/>
        </w:rPr>
        <w:tab/>
        <w:t>Deslauriers, J.R. and C.A. Redlich, Silica Exposure, Silicosis, and the New Occupational Safety and Health Administration Silica Standard. What Pulmonologists Need to Know</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Ann Am Thorac Soc</w:t>
      </w:r>
      <w:r w:rsidRPr="00E97A95">
        <w:rPr>
          <w:rFonts w:asciiTheme="minorBidi" w:hAnsiTheme="minorBidi" w:cstheme="minorBidi"/>
          <w:szCs w:val="20"/>
        </w:rPr>
        <w:t>, 2018. 15(12): 1391-1392.</w:t>
      </w:r>
    </w:p>
    <w:p w14:paraId="2E243BBE"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57.</w:t>
      </w:r>
      <w:r w:rsidRPr="00E97A95">
        <w:rPr>
          <w:rFonts w:asciiTheme="minorBidi" w:hAnsiTheme="minorBidi" w:cstheme="minorBidi"/>
          <w:szCs w:val="20"/>
        </w:rPr>
        <w:tab/>
        <w:t>Soeberg, M., et al., Australia's Ongoing Legacy of Asbestos: Significant Challenges Remain Even after the Complete Banning of Asbestos Almost Fifteen Years Ago</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Int J Environ Res Public Health</w:t>
      </w:r>
      <w:r w:rsidRPr="00E97A95">
        <w:rPr>
          <w:rFonts w:asciiTheme="minorBidi" w:hAnsiTheme="minorBidi" w:cstheme="minorBidi"/>
          <w:szCs w:val="20"/>
        </w:rPr>
        <w:t>, 2018. 15(2).</w:t>
      </w:r>
    </w:p>
    <w:p w14:paraId="27E49C35" w14:textId="2EEEF7E0"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58.</w:t>
      </w:r>
      <w:r w:rsidRPr="00E97A95">
        <w:rPr>
          <w:rFonts w:asciiTheme="minorBidi" w:hAnsiTheme="minorBidi" w:cstheme="minorBidi"/>
          <w:szCs w:val="20"/>
        </w:rPr>
        <w:tab/>
        <w:t>Jamrozik, E., et al., Asbestos-Related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009211D9" w:rsidRPr="00E97A95">
        <w:rPr>
          <w:rFonts w:asciiTheme="minorBidi" w:eastAsiaTheme="minorHAnsi" w:hAnsiTheme="minorBidi" w:cstheme="minorBidi"/>
          <w:i/>
          <w:iCs/>
          <w:szCs w:val="20"/>
          <w:lang w:eastAsia="en-US"/>
        </w:rPr>
        <w:t>Intern Med J</w:t>
      </w:r>
      <w:r w:rsidRPr="00E97A95">
        <w:rPr>
          <w:rFonts w:asciiTheme="minorBidi" w:hAnsiTheme="minorBidi" w:cstheme="minorBidi"/>
          <w:szCs w:val="20"/>
        </w:rPr>
        <w:t>, 2011. 41(5): 372-380.</w:t>
      </w:r>
    </w:p>
    <w:p w14:paraId="0325FF8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59.</w:t>
      </w:r>
      <w:r w:rsidRPr="00E97A95">
        <w:rPr>
          <w:rFonts w:asciiTheme="minorBidi" w:hAnsiTheme="minorBidi" w:cstheme="minorBidi"/>
          <w:szCs w:val="20"/>
        </w:rPr>
        <w:tab/>
        <w:t>Health and Safety Executive, Asbestos-Related Diseases in Great Britain, 2018. 2018. 1-18.</w:t>
      </w:r>
    </w:p>
    <w:p w14:paraId="674F57C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60.</w:t>
      </w:r>
      <w:r w:rsidRPr="00E97A95">
        <w:rPr>
          <w:rFonts w:asciiTheme="minorBidi" w:hAnsiTheme="minorBidi" w:cstheme="minorBidi"/>
          <w:szCs w:val="20"/>
        </w:rPr>
        <w:tab/>
        <w:t>Park, E.K., et al., Asbestos-Related Occupational Lung Diseases in Nsw, Australia and Potential Exposure of the General Population</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Ind Health</w:t>
      </w:r>
      <w:r w:rsidRPr="00E97A95">
        <w:rPr>
          <w:rFonts w:asciiTheme="minorBidi" w:hAnsiTheme="minorBidi" w:cstheme="minorBidi"/>
          <w:szCs w:val="20"/>
        </w:rPr>
        <w:t>, 2008. 46(6): 535-540.</w:t>
      </w:r>
    </w:p>
    <w:p w14:paraId="4B4C86D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61.</w:t>
      </w:r>
      <w:r w:rsidRPr="00E97A95">
        <w:rPr>
          <w:rFonts w:asciiTheme="minorBidi" w:hAnsiTheme="minorBidi" w:cstheme="minorBidi"/>
          <w:szCs w:val="20"/>
        </w:rPr>
        <w:tab/>
        <w:t xml:space="preserve">Taskar, V.S. and D.B. Coultas, Is Idiopathic Pulmonary Fibrosis an Environmental Disease? </w:t>
      </w:r>
      <w:r w:rsidRPr="00E97A95">
        <w:rPr>
          <w:rFonts w:asciiTheme="minorBidi" w:hAnsiTheme="minorBidi" w:cstheme="minorBidi"/>
          <w:i/>
          <w:szCs w:val="20"/>
        </w:rPr>
        <w:t>Proc Am Thorac Soc</w:t>
      </w:r>
      <w:r w:rsidRPr="00E97A95">
        <w:rPr>
          <w:rFonts w:asciiTheme="minorBidi" w:hAnsiTheme="minorBidi" w:cstheme="minorBidi"/>
          <w:szCs w:val="20"/>
        </w:rPr>
        <w:t>, 2006. 3(4): 293-298.</w:t>
      </w:r>
    </w:p>
    <w:p w14:paraId="27EE9FA4" w14:textId="4785C49E"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62.</w:t>
      </w:r>
      <w:r w:rsidRPr="00E97A95">
        <w:rPr>
          <w:rFonts w:asciiTheme="minorBidi" w:hAnsiTheme="minorBidi" w:cstheme="minorBidi"/>
          <w:szCs w:val="20"/>
        </w:rPr>
        <w:tab/>
        <w:t>The National Institute for Occupational Safety and Health (NIOSH). Pneumoconioses. [Electronic database] 2019 [update 10 January 2020] [cited 4 February</w:t>
      </w:r>
      <w:r w:rsidR="004D45F3" w:rsidRPr="00E97A95">
        <w:rPr>
          <w:rFonts w:asciiTheme="minorBidi" w:hAnsiTheme="minorBidi" w:cstheme="minorBidi"/>
          <w:szCs w:val="20"/>
        </w:rPr>
        <w:t xml:space="preserve"> 2020</w:t>
      </w:r>
      <w:r w:rsidRPr="00E97A95">
        <w:rPr>
          <w:rFonts w:asciiTheme="minorBidi" w:hAnsiTheme="minorBidi" w:cstheme="minorBidi"/>
          <w:szCs w:val="20"/>
        </w:rPr>
        <w:t xml:space="preserve">]; Available from: </w:t>
      </w:r>
      <w:hyperlink r:id="rId38" w:history="1">
        <w:r w:rsidRPr="00E97A95">
          <w:rPr>
            <w:rStyle w:val="Hyperlink"/>
            <w:rFonts w:asciiTheme="minorBidi" w:hAnsiTheme="minorBidi" w:cstheme="minorBidi"/>
            <w:szCs w:val="20"/>
          </w:rPr>
          <w:t>www.cdc.gov/niosh/topics/pneumoconioses/</w:t>
        </w:r>
      </w:hyperlink>
      <w:r w:rsidRPr="00E97A95">
        <w:rPr>
          <w:rFonts w:asciiTheme="minorBidi" w:hAnsiTheme="minorBidi" w:cstheme="minorBidi"/>
          <w:szCs w:val="20"/>
        </w:rPr>
        <w:t>.</w:t>
      </w:r>
    </w:p>
    <w:p w14:paraId="0FEC260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63.</w:t>
      </w:r>
      <w:r w:rsidRPr="00E97A95">
        <w:rPr>
          <w:rFonts w:asciiTheme="minorBidi" w:hAnsiTheme="minorBidi" w:cstheme="minorBidi"/>
          <w:szCs w:val="20"/>
        </w:rPr>
        <w:tab/>
        <w:t>ENVIS-NIOH, Byssinosis. 2012, National Institute of Occupational Health, India India. 1-8.</w:t>
      </w:r>
    </w:p>
    <w:p w14:paraId="519BF68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64.</w:t>
      </w:r>
      <w:r w:rsidRPr="00E97A95">
        <w:rPr>
          <w:rFonts w:asciiTheme="minorBidi" w:hAnsiTheme="minorBidi" w:cstheme="minorBidi"/>
          <w:szCs w:val="20"/>
        </w:rPr>
        <w:tab/>
        <w:t>Barber, C.M., et al., Epidemiology of Occupational Hypersensitivity Pneumonitis; Reports from the Sword Scheme in the Uk from 1996 to 2015</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2017. 74(7): 528-530.</w:t>
      </w:r>
    </w:p>
    <w:p w14:paraId="4384B6F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65.</w:t>
      </w:r>
      <w:r w:rsidRPr="00E97A95">
        <w:rPr>
          <w:rFonts w:asciiTheme="minorBidi" w:hAnsiTheme="minorBidi" w:cstheme="minorBidi"/>
          <w:szCs w:val="20"/>
        </w:rPr>
        <w:tab/>
        <w:t>Fernandez Perez, E.R., Diagnostic Decision-Making in Hypersensitivity Pneumonitis: Toward a Consensus Statement</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2018. 197(12): 1646-1647.</w:t>
      </w:r>
    </w:p>
    <w:p w14:paraId="54EC336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66.</w:t>
      </w:r>
      <w:r w:rsidRPr="00E97A95">
        <w:rPr>
          <w:rFonts w:asciiTheme="minorBidi" w:hAnsiTheme="minorBidi" w:cstheme="minorBidi"/>
          <w:szCs w:val="20"/>
        </w:rPr>
        <w:tab/>
        <w:t xml:space="preserve">European Respiratory Society, European Lung White Book, in </w:t>
      </w:r>
      <w:r w:rsidRPr="00E97A95">
        <w:rPr>
          <w:rFonts w:asciiTheme="minorBidi" w:hAnsiTheme="minorBidi" w:cstheme="minorBidi"/>
          <w:i/>
          <w:szCs w:val="20"/>
        </w:rPr>
        <w:t>European Lung White Book</w:t>
      </w:r>
      <w:r w:rsidRPr="00E97A95">
        <w:rPr>
          <w:rFonts w:asciiTheme="minorBidi" w:hAnsiTheme="minorBidi" w:cstheme="minorBidi"/>
          <w:szCs w:val="20"/>
        </w:rPr>
        <w:t>, John Gibson, et al., Editors., European Respiratory Society 282-295.</w:t>
      </w:r>
    </w:p>
    <w:p w14:paraId="340615A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67.</w:t>
      </w:r>
      <w:r w:rsidRPr="00E97A95">
        <w:rPr>
          <w:rFonts w:asciiTheme="minorBidi" w:hAnsiTheme="minorBidi" w:cstheme="minorBidi"/>
          <w:szCs w:val="20"/>
        </w:rPr>
        <w:tab/>
        <w:t>Health and Safety Executive, Other Occupational Lung Disease in Great Britain, 2018. 2018. 1-4.</w:t>
      </w:r>
    </w:p>
    <w:p w14:paraId="250078E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68.</w:t>
      </w:r>
      <w:r w:rsidRPr="00E97A95">
        <w:rPr>
          <w:rFonts w:asciiTheme="minorBidi" w:hAnsiTheme="minorBidi" w:cstheme="minorBidi"/>
          <w:szCs w:val="20"/>
        </w:rPr>
        <w:tab/>
        <w:t>Health and Safety Executive, Occupational Lung Disease in Great Britain, 2018. 2018.</w:t>
      </w:r>
    </w:p>
    <w:p w14:paraId="76316C7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69.</w:t>
      </w:r>
      <w:r w:rsidRPr="00E97A95">
        <w:rPr>
          <w:rFonts w:asciiTheme="minorBidi" w:hAnsiTheme="minorBidi" w:cstheme="minorBidi"/>
          <w:szCs w:val="20"/>
        </w:rPr>
        <w:tab/>
        <w:t>Rylander, R., et al., Moldy Environments and Toxic Pneumonitis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Toxicol Ind Health</w:t>
      </w:r>
      <w:r w:rsidRPr="00E97A95">
        <w:rPr>
          <w:rFonts w:asciiTheme="minorBidi" w:hAnsiTheme="minorBidi" w:cstheme="minorBidi"/>
          <w:szCs w:val="20"/>
        </w:rPr>
        <w:t>, 2008. 24: 177-180.</w:t>
      </w:r>
    </w:p>
    <w:p w14:paraId="6F51BB2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70.</w:t>
      </w:r>
      <w:r w:rsidRPr="00E97A95">
        <w:rPr>
          <w:rFonts w:asciiTheme="minorBidi" w:hAnsiTheme="minorBidi" w:cstheme="minorBidi"/>
          <w:szCs w:val="20"/>
        </w:rPr>
        <w:tab/>
        <w:t>Huaringa, A.J. and W.H. Francis, Pulmonary Alveolar Proteinosis: A Case Report and World Literature Review</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Respirology</w:t>
      </w:r>
      <w:r w:rsidRPr="00E97A95">
        <w:rPr>
          <w:rFonts w:asciiTheme="minorBidi" w:hAnsiTheme="minorBidi" w:cstheme="minorBidi"/>
          <w:szCs w:val="20"/>
        </w:rPr>
        <w:t>, 2016. 4(6): e00201.</w:t>
      </w:r>
    </w:p>
    <w:p w14:paraId="033A3209" w14:textId="1A06F385"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71.</w:t>
      </w:r>
      <w:r w:rsidRPr="00E97A95">
        <w:rPr>
          <w:rFonts w:asciiTheme="minorBidi" w:hAnsiTheme="minorBidi" w:cstheme="minorBidi"/>
          <w:szCs w:val="20"/>
        </w:rPr>
        <w:tab/>
        <w:t xml:space="preserve">Cummings, K., et al., Occupational Exposures Associated with Pulmonary Alveolar Proteinosis, in </w:t>
      </w:r>
      <w:r w:rsidRPr="00E97A95">
        <w:rPr>
          <w:rFonts w:asciiTheme="minorBidi" w:hAnsiTheme="minorBidi" w:cstheme="minorBidi"/>
          <w:i/>
          <w:szCs w:val="20"/>
        </w:rPr>
        <w:t>European Respiratory Congress</w:t>
      </w:r>
      <w:r w:rsidRPr="00E97A95">
        <w:rPr>
          <w:rFonts w:asciiTheme="minorBidi" w:hAnsiTheme="minorBidi" w:cstheme="minorBidi"/>
          <w:szCs w:val="20"/>
        </w:rPr>
        <w:t>. 2017, European Res</w:t>
      </w:r>
      <w:r w:rsidR="00986B14">
        <w:rPr>
          <w:rFonts w:asciiTheme="minorBidi" w:hAnsiTheme="minorBidi" w:cstheme="minorBidi"/>
          <w:szCs w:val="20"/>
        </w:rPr>
        <w:t>\</w:t>
      </w:r>
      <w:r w:rsidRPr="00E97A95">
        <w:rPr>
          <w:rFonts w:asciiTheme="minorBidi" w:hAnsiTheme="minorBidi" w:cstheme="minorBidi"/>
          <w:szCs w:val="20"/>
        </w:rPr>
        <w:t>piratory Society Paris, France PA409.</w:t>
      </w:r>
    </w:p>
    <w:p w14:paraId="3EA0A9D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72.</w:t>
      </w:r>
      <w:r w:rsidRPr="00E97A95">
        <w:rPr>
          <w:rFonts w:asciiTheme="minorBidi" w:hAnsiTheme="minorBidi" w:cstheme="minorBidi"/>
          <w:szCs w:val="20"/>
        </w:rPr>
        <w:tab/>
        <w:t>De Matteis, S., et al., Current and New Challenges in Occupational Lung Diseases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Eur Respir Rev</w:t>
      </w:r>
      <w:r w:rsidRPr="00E97A95">
        <w:rPr>
          <w:rFonts w:asciiTheme="minorBidi" w:hAnsiTheme="minorBidi" w:cstheme="minorBidi"/>
          <w:szCs w:val="20"/>
        </w:rPr>
        <w:t>, 2017. 26(146): 1-7.</w:t>
      </w:r>
    </w:p>
    <w:p w14:paraId="623D890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73.</w:t>
      </w:r>
      <w:r w:rsidRPr="00E97A95">
        <w:rPr>
          <w:rFonts w:asciiTheme="minorBidi" w:hAnsiTheme="minorBidi" w:cstheme="minorBidi"/>
          <w:szCs w:val="20"/>
        </w:rPr>
        <w:tab/>
        <w:t>Rava, M., et al., Genes Interacting with Occupational Exposures to Low Molecular Weight Agents and Irritants on Adult-Onset Asthma in Three European Studies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Environ Health Perspect</w:t>
      </w:r>
      <w:r w:rsidRPr="00E97A95">
        <w:rPr>
          <w:rFonts w:asciiTheme="minorBidi" w:hAnsiTheme="minorBidi" w:cstheme="minorBidi"/>
          <w:szCs w:val="20"/>
        </w:rPr>
        <w:t>, 2017. 125(2): 207-214.</w:t>
      </w:r>
    </w:p>
    <w:p w14:paraId="31C2EAF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74.</w:t>
      </w:r>
      <w:r w:rsidRPr="00E97A95">
        <w:rPr>
          <w:rFonts w:asciiTheme="minorBidi" w:hAnsiTheme="minorBidi" w:cstheme="minorBidi"/>
          <w:szCs w:val="20"/>
        </w:rPr>
        <w:tab/>
        <w:t>Tarlo, S.M., et al., An Official American Thoracic Society Workshop Report: Presentations and Discussion of the Sixth Jack Pepys Workshop on Asthma in the Workplace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Ann Am Thorac Soc</w:t>
      </w:r>
      <w:r w:rsidRPr="00E97A95">
        <w:rPr>
          <w:rFonts w:asciiTheme="minorBidi" w:hAnsiTheme="minorBidi" w:cstheme="minorBidi"/>
          <w:szCs w:val="20"/>
        </w:rPr>
        <w:t>, 2017. 14(9): 1361-1372.</w:t>
      </w:r>
    </w:p>
    <w:p w14:paraId="19213EC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75.</w:t>
      </w:r>
      <w:r w:rsidRPr="00E97A95">
        <w:rPr>
          <w:rFonts w:asciiTheme="minorBidi" w:hAnsiTheme="minorBidi" w:cstheme="minorBidi"/>
          <w:szCs w:val="20"/>
        </w:rPr>
        <w:tab/>
        <w:t>Liberati, A., et al., The Prisma Statement for Reporting Systematic Reviews and Meta-Analyses of Studies That Evaluate Healthcare Interventions: Explanation and Elaboration</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BMJ</w:t>
      </w:r>
      <w:r w:rsidRPr="00E97A95">
        <w:rPr>
          <w:rFonts w:asciiTheme="minorBidi" w:hAnsiTheme="minorBidi" w:cstheme="minorBidi"/>
          <w:szCs w:val="20"/>
        </w:rPr>
        <w:t>, 2009. 339: b2700.</w:t>
      </w:r>
    </w:p>
    <w:p w14:paraId="7D1D361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76.</w:t>
      </w:r>
      <w:r w:rsidRPr="00E97A95">
        <w:rPr>
          <w:rFonts w:asciiTheme="minorBidi" w:hAnsiTheme="minorBidi" w:cstheme="minorBidi"/>
          <w:szCs w:val="20"/>
        </w:rPr>
        <w:tab/>
        <w:t xml:space="preserve">Australian Institute of Health and Welfare, Australian Burden of Disease Study: Impact and Causes of Illness and Death in Australia 2015, in </w:t>
      </w:r>
      <w:r w:rsidRPr="00E97A95">
        <w:rPr>
          <w:rFonts w:asciiTheme="minorBidi" w:hAnsiTheme="minorBidi" w:cstheme="minorBidi"/>
          <w:i/>
          <w:szCs w:val="20"/>
        </w:rPr>
        <w:t>Series no. 19. Cat. no. BOD 22</w:t>
      </w:r>
      <w:r w:rsidRPr="00E97A95">
        <w:rPr>
          <w:rFonts w:asciiTheme="minorBidi" w:hAnsiTheme="minorBidi" w:cstheme="minorBidi"/>
          <w:szCs w:val="20"/>
        </w:rPr>
        <w:t>. 2019, Australian Institute of Health and Welfare: Canberra.</w:t>
      </w:r>
    </w:p>
    <w:p w14:paraId="2670192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77.</w:t>
      </w:r>
      <w:r w:rsidRPr="00E97A95">
        <w:rPr>
          <w:rFonts w:asciiTheme="minorBidi" w:hAnsiTheme="minorBidi" w:cstheme="minorBidi"/>
          <w:szCs w:val="20"/>
        </w:rPr>
        <w:tab/>
        <w:t xml:space="preserve">Australian Institute of Health and Welfare, Using Pbs and Mbs Data to Report on the Treatment and Management of Chronic Respiratory Conditions: 2016–17, in </w:t>
      </w:r>
      <w:r w:rsidRPr="00E97A95">
        <w:rPr>
          <w:rFonts w:asciiTheme="minorBidi" w:hAnsiTheme="minorBidi" w:cstheme="minorBidi"/>
          <w:i/>
          <w:szCs w:val="20"/>
        </w:rPr>
        <w:t>Cat. no. ACM 37</w:t>
      </w:r>
      <w:r w:rsidRPr="00E97A95">
        <w:rPr>
          <w:rFonts w:asciiTheme="minorBidi" w:hAnsiTheme="minorBidi" w:cstheme="minorBidi"/>
          <w:szCs w:val="20"/>
        </w:rPr>
        <w:t>. 2018: Canberra.</w:t>
      </w:r>
    </w:p>
    <w:p w14:paraId="2D0CED6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78.</w:t>
      </w:r>
      <w:r w:rsidRPr="00E97A95">
        <w:rPr>
          <w:rFonts w:asciiTheme="minorBidi" w:hAnsiTheme="minorBidi" w:cstheme="minorBidi"/>
          <w:szCs w:val="20"/>
        </w:rPr>
        <w:tab/>
        <w:t>Australian Bureau of Statistics, National Health Survey: First Results, 2017-18 2019, ABS: Canberra:.</w:t>
      </w:r>
    </w:p>
    <w:p w14:paraId="6ABDBA5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79.</w:t>
      </w:r>
      <w:r w:rsidRPr="00E97A95">
        <w:rPr>
          <w:rFonts w:asciiTheme="minorBidi" w:hAnsiTheme="minorBidi" w:cstheme="minorBidi"/>
          <w:szCs w:val="20"/>
        </w:rPr>
        <w:tab/>
        <w:t>NPS MedicineWise, General Practice Insights Report July 2016–June 2017: A Working Paper. 2018, NPS MedicineWise: Sydney.</w:t>
      </w:r>
    </w:p>
    <w:p w14:paraId="780F481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80.</w:t>
      </w:r>
      <w:r w:rsidRPr="00E97A95">
        <w:rPr>
          <w:rFonts w:asciiTheme="minorBidi" w:hAnsiTheme="minorBidi" w:cstheme="minorBidi"/>
          <w:szCs w:val="20"/>
        </w:rPr>
        <w:tab/>
        <w:t xml:space="preserve">Britt H, et al., A Decade of Australian General Practice Activity 2006–07 to 2015–16, in </w:t>
      </w:r>
      <w:r w:rsidRPr="00E97A95">
        <w:rPr>
          <w:rFonts w:asciiTheme="minorBidi" w:hAnsiTheme="minorBidi" w:cstheme="minorBidi"/>
          <w:i/>
          <w:szCs w:val="20"/>
        </w:rPr>
        <w:t>Series no. 41</w:t>
      </w:r>
      <w:r w:rsidRPr="00E97A95">
        <w:rPr>
          <w:rFonts w:asciiTheme="minorBidi" w:hAnsiTheme="minorBidi" w:cstheme="minorBidi"/>
          <w:szCs w:val="20"/>
        </w:rPr>
        <w:t>. 2016, Sydney University Press: Sydney.</w:t>
      </w:r>
    </w:p>
    <w:p w14:paraId="65777E7E" w14:textId="77777777" w:rsidR="00CE4587" w:rsidRPr="00E97A95" w:rsidRDefault="00CE4587" w:rsidP="00E97A95">
      <w:pPr>
        <w:pStyle w:val="EndNoteBibliography"/>
        <w:spacing w:before="240" w:after="0"/>
        <w:ind w:left="720" w:hanging="720"/>
        <w:rPr>
          <w:rFonts w:asciiTheme="minorBidi" w:hAnsiTheme="minorBidi" w:cstheme="minorBidi"/>
          <w:szCs w:val="20"/>
          <w:lang w:val="it-IT"/>
        </w:rPr>
      </w:pPr>
      <w:r w:rsidRPr="00E97A95">
        <w:rPr>
          <w:rFonts w:asciiTheme="minorBidi" w:hAnsiTheme="minorBidi" w:cstheme="minorBidi"/>
          <w:szCs w:val="20"/>
        </w:rPr>
        <w:t>81.</w:t>
      </w:r>
      <w:r w:rsidRPr="00E97A95">
        <w:rPr>
          <w:rFonts w:asciiTheme="minorBidi" w:hAnsiTheme="minorBidi" w:cstheme="minorBidi"/>
          <w:szCs w:val="20"/>
        </w:rPr>
        <w:tab/>
        <w:t xml:space="preserve">Australian Institute of Health and Welfare, A Scoping Study on Data Sources to Assess the Impact of Chronic Respiratory and Musculoskeletal Conditions on Workplace Productivity, in </w:t>
      </w:r>
      <w:r w:rsidRPr="00E97A95">
        <w:rPr>
          <w:rFonts w:asciiTheme="minorBidi" w:hAnsiTheme="minorBidi" w:cstheme="minorBidi"/>
          <w:i/>
          <w:szCs w:val="20"/>
        </w:rPr>
        <w:t xml:space="preserve">Cat. no. </w:t>
      </w:r>
      <w:r w:rsidRPr="00E97A95">
        <w:rPr>
          <w:rFonts w:asciiTheme="minorBidi" w:hAnsiTheme="minorBidi" w:cstheme="minorBidi"/>
          <w:i/>
          <w:szCs w:val="20"/>
          <w:lang w:val="it-IT"/>
        </w:rPr>
        <w:t>PHE 245</w:t>
      </w:r>
      <w:r w:rsidRPr="00E97A95">
        <w:rPr>
          <w:rFonts w:asciiTheme="minorBidi" w:hAnsiTheme="minorBidi" w:cstheme="minorBidi"/>
          <w:szCs w:val="20"/>
          <w:lang w:val="it-IT"/>
        </w:rPr>
        <w:t>. 2019: Canberra.</w:t>
      </w:r>
    </w:p>
    <w:p w14:paraId="13D5771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lang w:val="it-IT"/>
        </w:rPr>
        <w:t>82.</w:t>
      </w:r>
      <w:r w:rsidRPr="00E97A95">
        <w:rPr>
          <w:rFonts w:asciiTheme="minorBidi" w:hAnsiTheme="minorBidi" w:cstheme="minorBidi"/>
          <w:szCs w:val="20"/>
          <w:lang w:val="it-IT"/>
        </w:rPr>
        <w:tab/>
        <w:t xml:space="preserve">Leanne M.P, et al., Lung Disease in Australia. </w:t>
      </w:r>
      <w:r w:rsidRPr="00E97A95">
        <w:rPr>
          <w:rFonts w:asciiTheme="minorBidi" w:hAnsiTheme="minorBidi" w:cstheme="minorBidi"/>
          <w:szCs w:val="20"/>
        </w:rPr>
        <w:t>2014, Woolcock Institute of Medical Research, University of Sydney, NSW: NSW.</w:t>
      </w:r>
    </w:p>
    <w:p w14:paraId="4EEF3E52" w14:textId="0E21F3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83.</w:t>
      </w:r>
      <w:r w:rsidRPr="00E97A95">
        <w:rPr>
          <w:rFonts w:asciiTheme="minorBidi" w:hAnsiTheme="minorBidi" w:cstheme="minorBidi"/>
          <w:szCs w:val="20"/>
        </w:rPr>
        <w:tab/>
        <w:t>Queensland Government. Mine Dust Lung Diseases. 2019 [update 4 February 2020] [cited 4 February</w:t>
      </w:r>
      <w:r w:rsidR="004D45F3" w:rsidRPr="00E97A95">
        <w:rPr>
          <w:rFonts w:asciiTheme="minorBidi" w:hAnsiTheme="minorBidi" w:cstheme="minorBidi"/>
          <w:szCs w:val="20"/>
        </w:rPr>
        <w:t xml:space="preserve"> 2020</w:t>
      </w:r>
      <w:r w:rsidRPr="00E97A95">
        <w:rPr>
          <w:rFonts w:asciiTheme="minorBidi" w:hAnsiTheme="minorBidi" w:cstheme="minorBidi"/>
          <w:szCs w:val="20"/>
        </w:rPr>
        <w:t xml:space="preserve">]; Available from: </w:t>
      </w:r>
      <w:hyperlink r:id="rId39" w:history="1">
        <w:r w:rsidRPr="00E97A95">
          <w:rPr>
            <w:rStyle w:val="Hyperlink"/>
            <w:rFonts w:asciiTheme="minorBidi" w:hAnsiTheme="minorBidi" w:cstheme="minorBidi"/>
            <w:szCs w:val="20"/>
          </w:rPr>
          <w:t>www.business.qld.gov.au/industries/mining-energy-water/resources/safety-health/mining/accidents-incidents-reports/mine-dust-lung-diseases</w:t>
        </w:r>
      </w:hyperlink>
      <w:r w:rsidRPr="00E97A95">
        <w:rPr>
          <w:rFonts w:asciiTheme="minorBidi" w:hAnsiTheme="minorBidi" w:cstheme="minorBidi"/>
          <w:szCs w:val="20"/>
        </w:rPr>
        <w:t>.</w:t>
      </w:r>
    </w:p>
    <w:p w14:paraId="0AE8593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84.</w:t>
      </w:r>
      <w:r w:rsidRPr="00E97A95">
        <w:rPr>
          <w:rFonts w:asciiTheme="minorBidi" w:hAnsiTheme="minorBidi" w:cstheme="minorBidi"/>
          <w:szCs w:val="20"/>
        </w:rPr>
        <w:tab/>
        <w:t xml:space="preserve">icare, Icare Insurance and Care Nsw. 2018, icare Annual Report NSW, Australia </w:t>
      </w:r>
    </w:p>
    <w:p w14:paraId="29B2508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85.</w:t>
      </w:r>
      <w:r w:rsidRPr="00E97A95">
        <w:rPr>
          <w:rFonts w:asciiTheme="minorBidi" w:hAnsiTheme="minorBidi" w:cstheme="minorBidi"/>
          <w:szCs w:val="20"/>
        </w:rPr>
        <w:tab/>
        <w:t xml:space="preserve">Coal Services Annual Report, Coal Services 2010, Coal Services Pty Limited NSW, Australia </w:t>
      </w:r>
    </w:p>
    <w:p w14:paraId="2955668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86.</w:t>
      </w:r>
      <w:r w:rsidRPr="00E97A95">
        <w:rPr>
          <w:rFonts w:asciiTheme="minorBidi" w:hAnsiTheme="minorBidi" w:cstheme="minorBidi"/>
          <w:szCs w:val="20"/>
        </w:rPr>
        <w:tab/>
        <w:t>Keil, U., et al., Epidemiology of Risks in the Workplace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Soz Praventivmed</w:t>
      </w:r>
      <w:r w:rsidRPr="00E97A95">
        <w:rPr>
          <w:rFonts w:asciiTheme="minorBidi" w:hAnsiTheme="minorBidi" w:cstheme="minorBidi"/>
          <w:szCs w:val="20"/>
        </w:rPr>
        <w:t>, 1992. 37(2): 50-63.</w:t>
      </w:r>
    </w:p>
    <w:p w14:paraId="4CB5EDE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87.</w:t>
      </w:r>
      <w:r w:rsidRPr="00E97A95">
        <w:rPr>
          <w:rFonts w:asciiTheme="minorBidi" w:hAnsiTheme="minorBidi" w:cstheme="minorBidi"/>
          <w:szCs w:val="20"/>
        </w:rPr>
        <w:tab/>
        <w:t>Szklo, M., Population-Based Cohort Studies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Epidemiologic reviews</w:t>
      </w:r>
      <w:r w:rsidRPr="00E97A95">
        <w:rPr>
          <w:rFonts w:asciiTheme="minorBidi" w:hAnsiTheme="minorBidi" w:cstheme="minorBidi"/>
          <w:szCs w:val="20"/>
        </w:rPr>
        <w:t>, 1998. 20(1): 81-90.</w:t>
      </w:r>
    </w:p>
    <w:p w14:paraId="4C77259E" w14:textId="68FC468D"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88.</w:t>
      </w:r>
      <w:r w:rsidRPr="00E97A95">
        <w:rPr>
          <w:rFonts w:asciiTheme="minorBidi" w:hAnsiTheme="minorBidi" w:cstheme="minorBidi"/>
          <w:szCs w:val="20"/>
        </w:rPr>
        <w:tab/>
        <w:t>McGuire, V., et al., Assessment of Occupational Exposures in Community-Based Case-Control Studies</w:t>
      </w:r>
      <w:r w:rsidRPr="00E97A95">
        <w:rPr>
          <w:rFonts w:asciiTheme="minorBidi" w:hAnsiTheme="minorBidi" w:cstheme="minorBidi"/>
          <w:i/>
          <w:szCs w:val="20"/>
        </w:rPr>
        <w:t>.</w:t>
      </w:r>
      <w:r w:rsidRPr="00E97A95">
        <w:rPr>
          <w:rFonts w:asciiTheme="minorBidi" w:hAnsiTheme="minorBidi" w:cstheme="minorBidi"/>
          <w:szCs w:val="20"/>
        </w:rPr>
        <w:t xml:space="preserve"> </w:t>
      </w:r>
      <w:r w:rsidR="007A44E7" w:rsidRPr="00E97A95">
        <w:rPr>
          <w:rFonts w:asciiTheme="minorBidi" w:hAnsiTheme="minorBidi" w:cstheme="minorBidi"/>
          <w:i/>
          <w:szCs w:val="20"/>
        </w:rPr>
        <w:t>Annu Rev Public Health</w:t>
      </w:r>
      <w:r w:rsidRPr="00E97A95">
        <w:rPr>
          <w:rFonts w:asciiTheme="minorBidi" w:hAnsiTheme="minorBidi" w:cstheme="minorBidi"/>
          <w:szCs w:val="20"/>
        </w:rPr>
        <w:t>, 1998. 19: 35-53.</w:t>
      </w:r>
    </w:p>
    <w:p w14:paraId="2F0FA9EF"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89.</w:t>
      </w:r>
      <w:r w:rsidRPr="00E97A95">
        <w:rPr>
          <w:rFonts w:asciiTheme="minorBidi" w:hAnsiTheme="minorBidi" w:cstheme="minorBidi"/>
          <w:szCs w:val="20"/>
        </w:rPr>
        <w:tab/>
        <w:t>Elder, D., et al., Surveillance of Australian Workplace Based Respiratory Events (Sabre): Notifications for the First 3.5 Years and Validation of Occupational Asthma Cases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 (Lond)</w:t>
      </w:r>
      <w:r w:rsidRPr="00E97A95">
        <w:rPr>
          <w:rFonts w:asciiTheme="minorBidi" w:hAnsiTheme="minorBidi" w:cstheme="minorBidi"/>
          <w:szCs w:val="20"/>
        </w:rPr>
        <w:t>, 2004. 54(6): 395-399.</w:t>
      </w:r>
    </w:p>
    <w:p w14:paraId="4E20F57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90.</w:t>
      </w:r>
      <w:r w:rsidRPr="00E97A95">
        <w:rPr>
          <w:rFonts w:asciiTheme="minorBidi" w:hAnsiTheme="minorBidi" w:cstheme="minorBidi"/>
          <w:szCs w:val="20"/>
        </w:rPr>
        <w:tab/>
        <w:t>Hannaford-Turner, K., et al., Surveillance of Australian Workplace Based Respiratory Events (Sabre) in New South Wales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w:t>
      </w:r>
      <w:r w:rsidRPr="00E97A95">
        <w:rPr>
          <w:rFonts w:asciiTheme="minorBidi" w:hAnsiTheme="minorBidi" w:cstheme="minorBidi"/>
          <w:szCs w:val="20"/>
        </w:rPr>
        <w:t>, 2010. 60(5): 376-382.</w:t>
      </w:r>
    </w:p>
    <w:p w14:paraId="5DEB45D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91.</w:t>
      </w:r>
      <w:r w:rsidRPr="00E97A95">
        <w:rPr>
          <w:rFonts w:asciiTheme="minorBidi" w:hAnsiTheme="minorBidi" w:cstheme="minorBidi"/>
          <w:szCs w:val="20"/>
        </w:rPr>
        <w:tab/>
        <w:t>Elton Humphery, et al., Workplace Exposure to Toxic Dust, P.H. The Senate, Editor. 2006, Senate Community Affairs References Committee Secretariat Canberra ACT.</w:t>
      </w:r>
    </w:p>
    <w:p w14:paraId="0F73D82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92.</w:t>
      </w:r>
      <w:r w:rsidRPr="00E97A95">
        <w:rPr>
          <w:rFonts w:asciiTheme="minorBidi" w:hAnsiTheme="minorBidi" w:cstheme="minorBidi"/>
          <w:szCs w:val="20"/>
        </w:rPr>
        <w:tab/>
        <w:t xml:space="preserve">Safe Work Australia, Australian Workers' Compensation Statistics 2016-17: Canberra, ACT </w:t>
      </w:r>
    </w:p>
    <w:p w14:paraId="729B3E4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93.</w:t>
      </w:r>
      <w:r w:rsidRPr="00E97A95">
        <w:rPr>
          <w:rFonts w:asciiTheme="minorBidi" w:hAnsiTheme="minorBidi" w:cstheme="minorBidi"/>
          <w:szCs w:val="20"/>
        </w:rPr>
        <w:tab/>
        <w:t xml:space="preserve">Safe Work Australia, Australian Workers' Compensation Statistics 2015-16: Canberra, ACT </w:t>
      </w:r>
    </w:p>
    <w:p w14:paraId="32ACBB0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94.</w:t>
      </w:r>
      <w:r w:rsidRPr="00E97A95">
        <w:rPr>
          <w:rFonts w:asciiTheme="minorBidi" w:hAnsiTheme="minorBidi" w:cstheme="minorBidi"/>
          <w:szCs w:val="20"/>
        </w:rPr>
        <w:tab/>
        <w:t xml:space="preserve">Safe Work Australia, Australian Workers' Compensation Statistics 2014-15 (Revised 2017): Canberra, ACT </w:t>
      </w:r>
    </w:p>
    <w:p w14:paraId="1E8EFD1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95.</w:t>
      </w:r>
      <w:r w:rsidRPr="00E97A95">
        <w:rPr>
          <w:rFonts w:asciiTheme="minorBidi" w:hAnsiTheme="minorBidi" w:cstheme="minorBidi"/>
          <w:szCs w:val="20"/>
        </w:rPr>
        <w:tab/>
        <w:t>Barnes, S., et al., Health Care Worker Sensitivity to Chlorhexidine-Based Hand Hygiene Solutions: A Cross-Sectional Survey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Infect Control</w:t>
      </w:r>
      <w:r w:rsidRPr="00E97A95">
        <w:rPr>
          <w:rFonts w:asciiTheme="minorBidi" w:hAnsiTheme="minorBidi" w:cstheme="minorBidi"/>
          <w:szCs w:val="20"/>
        </w:rPr>
        <w:t>, 2019. 47(8): 933-937.</w:t>
      </w:r>
    </w:p>
    <w:p w14:paraId="1800068F"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96.</w:t>
      </w:r>
      <w:r w:rsidRPr="00E97A95">
        <w:rPr>
          <w:rFonts w:asciiTheme="minorBidi" w:hAnsiTheme="minorBidi" w:cstheme="minorBidi"/>
          <w:szCs w:val="20"/>
        </w:rPr>
        <w:tab/>
        <w:t>Johnson, A., et al., Occupational Asthma in New South Wales (Nsw): A Population-Based Study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 (Lond)</w:t>
      </w:r>
      <w:r w:rsidRPr="00E97A95">
        <w:rPr>
          <w:rFonts w:asciiTheme="minorBidi" w:hAnsiTheme="minorBidi" w:cstheme="minorBidi"/>
          <w:szCs w:val="20"/>
        </w:rPr>
        <w:t>, 2006. 56(4): 258-262.</w:t>
      </w:r>
    </w:p>
    <w:p w14:paraId="03853D3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97.</w:t>
      </w:r>
      <w:r w:rsidRPr="00E97A95">
        <w:rPr>
          <w:rFonts w:asciiTheme="minorBidi" w:hAnsiTheme="minorBidi" w:cstheme="minorBidi"/>
          <w:szCs w:val="20"/>
        </w:rPr>
        <w:tab/>
        <w:t>Dennekamp, M., et al., Longitudinal Analysis of Respiratory Outcomes among Bauxite Exposed Workers in Western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Ind Med</w:t>
      </w:r>
      <w:r w:rsidRPr="00E97A95">
        <w:rPr>
          <w:rFonts w:asciiTheme="minorBidi" w:hAnsiTheme="minorBidi" w:cstheme="minorBidi"/>
          <w:szCs w:val="20"/>
        </w:rPr>
        <w:t>, 2015. 58(8): 897-904.</w:t>
      </w:r>
    </w:p>
    <w:p w14:paraId="7FA4146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98.</w:t>
      </w:r>
      <w:r w:rsidRPr="00E97A95">
        <w:rPr>
          <w:rFonts w:asciiTheme="minorBidi" w:hAnsiTheme="minorBidi" w:cstheme="minorBidi"/>
          <w:szCs w:val="20"/>
        </w:rPr>
        <w:tab/>
        <w:t>Schermer, T.R., et al., Chronic Respiratory Conditions in a Cohort of Metropolitan Fire-Fighters: Associations with Occupational Exposure and Quality of Life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Int Arch Occup Environ Health</w:t>
      </w:r>
      <w:r w:rsidRPr="00E97A95">
        <w:rPr>
          <w:rFonts w:asciiTheme="minorBidi" w:hAnsiTheme="minorBidi" w:cstheme="minorBidi"/>
          <w:szCs w:val="20"/>
        </w:rPr>
        <w:t>, 2014. 87(8): 919-928.</w:t>
      </w:r>
    </w:p>
    <w:p w14:paraId="0D91C0B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99.</w:t>
      </w:r>
      <w:r w:rsidRPr="00E97A95">
        <w:rPr>
          <w:rFonts w:asciiTheme="minorBidi" w:hAnsiTheme="minorBidi" w:cstheme="minorBidi"/>
          <w:szCs w:val="20"/>
        </w:rPr>
        <w:tab/>
        <w:t>Kelsall, H.L., et al., Respiratory Health Status of Australian Veterans of the 1991 Gulf War and the Effects of Exposure to Oil Fire Smoke and Dust Storms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Thorax</w:t>
      </w:r>
      <w:r w:rsidRPr="00E97A95">
        <w:rPr>
          <w:rFonts w:asciiTheme="minorBidi" w:hAnsiTheme="minorBidi" w:cstheme="minorBidi"/>
          <w:szCs w:val="20"/>
        </w:rPr>
        <w:t>, 2004. 59(10): 897-903.</w:t>
      </w:r>
    </w:p>
    <w:p w14:paraId="2815560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100.</w:t>
      </w:r>
      <w:r w:rsidRPr="00E97A95">
        <w:rPr>
          <w:rFonts w:asciiTheme="minorBidi" w:hAnsiTheme="minorBidi" w:cstheme="minorBidi"/>
          <w:szCs w:val="20"/>
        </w:rPr>
        <w:tab/>
        <w:t>Simpson, J.L., et al., Occupational Exposures, Smoking and Airway Inflammation in Refractory Asthma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BMC Pulm Med</w:t>
      </w:r>
      <w:r w:rsidRPr="00E97A95">
        <w:rPr>
          <w:rFonts w:asciiTheme="minorBidi" w:hAnsiTheme="minorBidi" w:cstheme="minorBidi"/>
          <w:szCs w:val="20"/>
        </w:rPr>
        <w:t>, 2014. 14(1): 207.</w:t>
      </w:r>
    </w:p>
    <w:p w14:paraId="6E4C7E5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101.</w:t>
      </w:r>
      <w:r w:rsidRPr="00E97A95">
        <w:rPr>
          <w:rFonts w:asciiTheme="minorBidi" w:hAnsiTheme="minorBidi" w:cstheme="minorBidi"/>
          <w:szCs w:val="20"/>
        </w:rPr>
        <w:tab/>
        <w:t>Mandryk, J., et al., Effects of Personal Exposures on Pulmonary Function and Work-Related Symptoms among Sawmill Workers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Ann Occup Hyg</w:t>
      </w:r>
      <w:r w:rsidRPr="00E97A95">
        <w:rPr>
          <w:rFonts w:asciiTheme="minorBidi" w:hAnsiTheme="minorBidi" w:cstheme="minorBidi"/>
          <w:szCs w:val="20"/>
        </w:rPr>
        <w:t>, 2000. 44(4): 281-289.</w:t>
      </w:r>
    </w:p>
    <w:p w14:paraId="7939AD0E"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102.</w:t>
      </w:r>
      <w:r w:rsidRPr="00E97A95">
        <w:rPr>
          <w:rFonts w:asciiTheme="minorBidi" w:hAnsiTheme="minorBidi" w:cstheme="minorBidi"/>
          <w:szCs w:val="20"/>
        </w:rPr>
        <w:tab/>
        <w:t>Hoy, R.F., et al., Occupational Exposures and the Development of New-Onset Asthma a Population-Based Cohort Study from the Ages of 13 to 44 Years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Environ Med</w:t>
      </w:r>
      <w:r w:rsidRPr="00E97A95">
        <w:rPr>
          <w:rFonts w:asciiTheme="minorBidi" w:hAnsiTheme="minorBidi" w:cstheme="minorBidi"/>
          <w:szCs w:val="20"/>
        </w:rPr>
        <w:t>, 2013. 55(3): 235-239.</w:t>
      </w:r>
    </w:p>
    <w:p w14:paraId="6DB039E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103.</w:t>
      </w:r>
      <w:r w:rsidRPr="00E97A95">
        <w:rPr>
          <w:rFonts w:asciiTheme="minorBidi" w:hAnsiTheme="minorBidi" w:cstheme="minorBidi"/>
          <w:szCs w:val="20"/>
        </w:rPr>
        <w:tab/>
        <w:t>Abramson, M.J., et al., Is Potroom Asthma Due More to Sulphur Dioxide Than Fluoride? An Inception Cohort Study in the Australian Aluminium Industry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2010. 67(10): 679-685.</w:t>
      </w:r>
    </w:p>
    <w:p w14:paraId="37AECDE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104.</w:t>
      </w:r>
      <w:r w:rsidRPr="00E97A95">
        <w:rPr>
          <w:rFonts w:asciiTheme="minorBidi" w:hAnsiTheme="minorBidi" w:cstheme="minorBidi"/>
          <w:szCs w:val="20"/>
        </w:rPr>
        <w:tab/>
        <w:t>Donoghue, A.M., et al., Occupational Asthma in the Aluminum Smelters of Australia and New Zealand: 1991–2006</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Ind Med</w:t>
      </w:r>
      <w:r w:rsidRPr="00E97A95">
        <w:rPr>
          <w:rFonts w:asciiTheme="minorBidi" w:hAnsiTheme="minorBidi" w:cstheme="minorBidi"/>
          <w:szCs w:val="20"/>
        </w:rPr>
        <w:t>, 2011. 54(3): 224-231.</w:t>
      </w:r>
    </w:p>
    <w:p w14:paraId="32F9E64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105.</w:t>
      </w:r>
      <w:r w:rsidRPr="00E97A95">
        <w:rPr>
          <w:rFonts w:asciiTheme="minorBidi" w:hAnsiTheme="minorBidi" w:cstheme="minorBidi"/>
          <w:szCs w:val="20"/>
        </w:rPr>
        <w:tab/>
        <w:t>Begg S, et al., The Burden of Disease and Injury in Australia 2003. 2007, AIHW: Canberra.</w:t>
      </w:r>
    </w:p>
    <w:p w14:paraId="1BE67A4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106.</w:t>
      </w:r>
      <w:r w:rsidRPr="00E97A95">
        <w:rPr>
          <w:rFonts w:asciiTheme="minorBidi" w:hAnsiTheme="minorBidi" w:cstheme="minorBidi"/>
          <w:szCs w:val="20"/>
        </w:rPr>
        <w:tab/>
        <w:t>Australian Institute of Health and Welfare, Occupational Asthma in Australia. 2008, AIHW: Canberra:, ACT.</w:t>
      </w:r>
    </w:p>
    <w:p w14:paraId="6D8EFCA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107.</w:t>
      </w:r>
      <w:r w:rsidRPr="00E97A95">
        <w:rPr>
          <w:rFonts w:asciiTheme="minorBidi" w:hAnsiTheme="minorBidi" w:cstheme="minorBidi"/>
          <w:szCs w:val="20"/>
        </w:rPr>
        <w:tab/>
        <w:t>Safe Work Australia, Occupational Disease Indicators 2014, Safe Work Australia: Canberra ACT. 1-23.</w:t>
      </w:r>
    </w:p>
    <w:p w14:paraId="336966D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108.</w:t>
      </w:r>
      <w:r w:rsidRPr="00E97A95">
        <w:rPr>
          <w:rFonts w:asciiTheme="minorBidi" w:hAnsiTheme="minorBidi" w:cstheme="minorBidi"/>
          <w:szCs w:val="20"/>
        </w:rPr>
        <w:tab/>
        <w:t>El-Zaemey, S., et al., Isocyanates in Australia: Current Exposure to an Old Hazard</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Environ Hyg</w:t>
      </w:r>
      <w:r w:rsidRPr="00E97A95">
        <w:rPr>
          <w:rFonts w:asciiTheme="minorBidi" w:hAnsiTheme="minorBidi" w:cstheme="minorBidi"/>
          <w:szCs w:val="20"/>
        </w:rPr>
        <w:t>, 2018. 15(7): 527-530.</w:t>
      </w:r>
    </w:p>
    <w:p w14:paraId="186E9C8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109.</w:t>
      </w:r>
      <w:r w:rsidRPr="00E97A95">
        <w:rPr>
          <w:rFonts w:asciiTheme="minorBidi" w:hAnsiTheme="minorBidi" w:cstheme="minorBidi"/>
          <w:szCs w:val="20"/>
        </w:rPr>
        <w:tab/>
        <w:t>Carey, R.N., et al., Latex Glove Use among Healthcare Workers in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Infect Control</w:t>
      </w:r>
      <w:r w:rsidRPr="00E97A95">
        <w:rPr>
          <w:rFonts w:asciiTheme="minorBidi" w:hAnsiTheme="minorBidi" w:cstheme="minorBidi"/>
          <w:szCs w:val="20"/>
        </w:rPr>
        <w:t>, 2018. 46(9): 1014-1018.</w:t>
      </w:r>
    </w:p>
    <w:p w14:paraId="656B962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110.</w:t>
      </w:r>
      <w:r w:rsidRPr="00E97A95">
        <w:rPr>
          <w:rFonts w:asciiTheme="minorBidi" w:hAnsiTheme="minorBidi" w:cstheme="minorBidi"/>
          <w:szCs w:val="20"/>
        </w:rPr>
        <w:tab/>
        <w:t>Slattery, F., et al., The Global Lung Function Initiative 2012 Equations Are as Well-Suited as Local Population Derived Equations to a Sample of Healthy Professional Firefighters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Can Respir J</w:t>
      </w:r>
      <w:r w:rsidRPr="00E97A95">
        <w:rPr>
          <w:rFonts w:asciiTheme="minorBidi" w:hAnsiTheme="minorBidi" w:cstheme="minorBidi"/>
          <w:szCs w:val="20"/>
        </w:rPr>
        <w:t>, 2017. 2017: 6327180.</w:t>
      </w:r>
    </w:p>
    <w:p w14:paraId="0A47865E"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111.</w:t>
      </w:r>
      <w:r w:rsidRPr="00E97A95">
        <w:rPr>
          <w:rFonts w:asciiTheme="minorBidi" w:hAnsiTheme="minorBidi" w:cstheme="minorBidi"/>
          <w:szCs w:val="20"/>
        </w:rPr>
        <w:tab/>
        <w:t>Schermer, T.R., et al., Lung Function and Health Status in Metropolitan Fire-Fighters Compared to General Population Controls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Int Arch Occup Environ Health</w:t>
      </w:r>
      <w:r w:rsidRPr="00E97A95">
        <w:rPr>
          <w:rFonts w:asciiTheme="minorBidi" w:hAnsiTheme="minorBidi" w:cstheme="minorBidi"/>
          <w:szCs w:val="20"/>
        </w:rPr>
        <w:t>, 2010. 83(7): 715-723.</w:t>
      </w:r>
    </w:p>
    <w:p w14:paraId="76CA412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112.</w:t>
      </w:r>
      <w:r w:rsidRPr="00E97A95">
        <w:rPr>
          <w:rFonts w:asciiTheme="minorBidi" w:hAnsiTheme="minorBidi" w:cstheme="minorBidi"/>
          <w:szCs w:val="20"/>
        </w:rPr>
        <w:tab/>
        <w:t>Wu, J., et al., Lung Function Changes in Coke Oven Workers During 12 Years of Follow Up</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2004. 61(8): 686-691.</w:t>
      </w:r>
    </w:p>
    <w:p w14:paraId="67EF1F5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113.</w:t>
      </w:r>
      <w:r w:rsidRPr="00E97A95">
        <w:rPr>
          <w:rFonts w:asciiTheme="minorBidi" w:hAnsiTheme="minorBidi" w:cstheme="minorBidi"/>
          <w:szCs w:val="20"/>
        </w:rPr>
        <w:tab/>
        <w:t>Sim, M., R,, et al., Review of Respiratory Component of the Coal Mine Workers’ Health Scheme. 2016, Monash Centre for Occupational and Environmental Health, Monash University and School of Public Health, University of Illinois at Chicago.</w:t>
      </w:r>
    </w:p>
    <w:p w14:paraId="1FD341D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114.</w:t>
      </w:r>
      <w:r w:rsidRPr="00E97A95">
        <w:rPr>
          <w:rFonts w:asciiTheme="minorBidi" w:hAnsiTheme="minorBidi" w:cstheme="minorBidi"/>
          <w:szCs w:val="20"/>
        </w:rPr>
        <w:tab/>
        <w:t>Smith, D.R. and P.A. Leggat, 24 Years of Pneumoconiosis Mortality Surveillance in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Health</w:t>
      </w:r>
      <w:r w:rsidRPr="00E97A95">
        <w:rPr>
          <w:rFonts w:asciiTheme="minorBidi" w:hAnsiTheme="minorBidi" w:cstheme="minorBidi"/>
          <w:szCs w:val="20"/>
        </w:rPr>
        <w:t>, 2006. 48(5): 309-313.</w:t>
      </w:r>
    </w:p>
    <w:p w14:paraId="71BF489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115.</w:t>
      </w:r>
      <w:r w:rsidRPr="00E97A95">
        <w:rPr>
          <w:rFonts w:asciiTheme="minorBidi" w:hAnsiTheme="minorBidi" w:cstheme="minorBidi"/>
          <w:szCs w:val="20"/>
        </w:rPr>
        <w:tab/>
        <w:t>Becker R, et al., A Method for Deriving Leading Causes of Death</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Bull World Health Organ</w:t>
      </w:r>
      <w:r w:rsidRPr="00E97A95">
        <w:rPr>
          <w:rFonts w:asciiTheme="minorBidi" w:hAnsiTheme="minorBidi" w:cstheme="minorBidi"/>
          <w:szCs w:val="20"/>
        </w:rPr>
        <w:t>, 2006. 84(4): 297-304.</w:t>
      </w:r>
    </w:p>
    <w:p w14:paraId="38FB13C6" w14:textId="10AB13C4"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116.</w:t>
      </w:r>
      <w:r w:rsidRPr="00E97A95">
        <w:rPr>
          <w:rFonts w:asciiTheme="minorBidi" w:hAnsiTheme="minorBidi" w:cstheme="minorBidi"/>
          <w:szCs w:val="20"/>
        </w:rPr>
        <w:tab/>
        <w:t xml:space="preserve">Australian Institute of Health and Welfare. Deaths in Australia. 2019 [update 17 July 2019] [cited 18 October </w:t>
      </w:r>
      <w:r w:rsidR="00EA6A53" w:rsidRPr="00E97A95">
        <w:rPr>
          <w:rFonts w:asciiTheme="minorBidi" w:hAnsiTheme="minorBidi" w:cstheme="minorBidi"/>
          <w:szCs w:val="20"/>
        </w:rPr>
        <w:t>2019</w:t>
      </w:r>
      <w:r w:rsidRPr="00E97A95">
        <w:rPr>
          <w:rFonts w:asciiTheme="minorBidi" w:hAnsiTheme="minorBidi" w:cstheme="minorBidi"/>
          <w:szCs w:val="20"/>
        </w:rPr>
        <w:t xml:space="preserve">]; Available from: </w:t>
      </w:r>
      <w:hyperlink r:id="rId40" w:history="1">
        <w:r w:rsidRPr="00E97A95">
          <w:rPr>
            <w:rStyle w:val="Hyperlink"/>
            <w:rFonts w:asciiTheme="minorBidi" w:hAnsiTheme="minorBidi" w:cstheme="minorBidi"/>
            <w:szCs w:val="20"/>
          </w:rPr>
          <w:t>www.aihw.gov.au/reports/life-expectancy-death/deaths-in-australia</w:t>
        </w:r>
      </w:hyperlink>
      <w:r w:rsidRPr="00E97A95">
        <w:rPr>
          <w:rFonts w:asciiTheme="minorBidi" w:hAnsiTheme="minorBidi" w:cstheme="minorBidi"/>
          <w:szCs w:val="20"/>
        </w:rPr>
        <w:t>.</w:t>
      </w:r>
    </w:p>
    <w:p w14:paraId="097E5B4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117.</w:t>
      </w:r>
      <w:r w:rsidRPr="00E97A95">
        <w:rPr>
          <w:rFonts w:asciiTheme="minorBidi" w:hAnsiTheme="minorBidi" w:cstheme="minorBidi"/>
          <w:szCs w:val="20"/>
        </w:rPr>
        <w:tab/>
        <w:t xml:space="preserve">Parliamentary Committees, Inquiry into the Re-Identification of Coal Workers' Pneomoconiosis in Queensland 2017, Coal Workers’ Pneumoconiosis Select Committee: Brisbane, QLD, Australia </w:t>
      </w:r>
    </w:p>
    <w:p w14:paraId="26B361C8"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118.</w:t>
      </w:r>
      <w:r w:rsidRPr="00E97A95">
        <w:rPr>
          <w:rFonts w:asciiTheme="minorBidi" w:hAnsiTheme="minorBidi" w:cstheme="minorBidi"/>
          <w:szCs w:val="20"/>
        </w:rPr>
        <w:tab/>
        <w:t>Han, S., et al., Focusing on Coal Workers' Lung Diseases: A Comparative Analysis of China, Australia, and the United States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Int J Environ Res Public Health</w:t>
      </w:r>
      <w:r w:rsidRPr="00E97A95">
        <w:rPr>
          <w:rFonts w:asciiTheme="minorBidi" w:hAnsiTheme="minorBidi" w:cstheme="minorBidi"/>
          <w:szCs w:val="20"/>
        </w:rPr>
        <w:t>, 2018. 15(11): 2565.</w:t>
      </w:r>
    </w:p>
    <w:p w14:paraId="6F67648F"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119.</w:t>
      </w:r>
      <w:r w:rsidRPr="00E97A95">
        <w:rPr>
          <w:rFonts w:asciiTheme="minorBidi" w:hAnsiTheme="minorBidi" w:cstheme="minorBidi"/>
          <w:szCs w:val="20"/>
        </w:rPr>
        <w:tab/>
        <w:t>Berry, G., et al., Silicosis and Lung Cancer: A Mortality Study of Compensated Men with Silicosis in New South Wales,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 (Lond)</w:t>
      </w:r>
      <w:r w:rsidRPr="00E97A95">
        <w:rPr>
          <w:rFonts w:asciiTheme="minorBidi" w:hAnsiTheme="minorBidi" w:cstheme="minorBidi"/>
          <w:szCs w:val="20"/>
        </w:rPr>
        <w:t>, 2004. 54(6): 387-394.</w:t>
      </w:r>
    </w:p>
    <w:p w14:paraId="298E216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120.</w:t>
      </w:r>
      <w:r w:rsidRPr="00E97A95">
        <w:rPr>
          <w:rFonts w:asciiTheme="minorBidi" w:hAnsiTheme="minorBidi" w:cstheme="minorBidi"/>
          <w:szCs w:val="20"/>
        </w:rPr>
        <w:tab/>
        <w:t>de Klerk, N.H., et al., Silicosis Compensation in Western Australian Gold Miners since the Introduction of an Occupational Exposure Standard for Crystalline Silica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Ann Occup Hyg</w:t>
      </w:r>
      <w:r w:rsidRPr="00E97A95">
        <w:rPr>
          <w:rFonts w:asciiTheme="minorBidi" w:hAnsiTheme="minorBidi" w:cstheme="minorBidi"/>
          <w:szCs w:val="20"/>
        </w:rPr>
        <w:t>, 2002. 46(8): 687-692.</w:t>
      </w:r>
    </w:p>
    <w:p w14:paraId="2C7B7819" w14:textId="271CA322"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121.</w:t>
      </w:r>
      <w:r w:rsidRPr="00E97A95">
        <w:rPr>
          <w:rFonts w:asciiTheme="minorBidi" w:hAnsiTheme="minorBidi" w:cstheme="minorBidi"/>
          <w:szCs w:val="20"/>
        </w:rPr>
        <w:tab/>
        <w:t>WorkCover Queensland. Silicosis and Support for Stonemasonry Workers and Employers. 2020 [update 5 February 2020] [cited 24 February</w:t>
      </w:r>
      <w:r w:rsidR="00DA00FE" w:rsidRPr="00E97A95">
        <w:rPr>
          <w:rFonts w:asciiTheme="minorBidi" w:hAnsiTheme="minorBidi" w:cstheme="minorBidi"/>
          <w:szCs w:val="20"/>
        </w:rPr>
        <w:t xml:space="preserve"> 2020</w:t>
      </w:r>
      <w:r w:rsidRPr="00E97A95">
        <w:rPr>
          <w:rFonts w:asciiTheme="minorBidi" w:hAnsiTheme="minorBidi" w:cstheme="minorBidi"/>
          <w:szCs w:val="20"/>
        </w:rPr>
        <w:t xml:space="preserve">]; Available from: </w:t>
      </w:r>
      <w:hyperlink r:id="rId41" w:history="1">
        <w:r w:rsidRPr="00E97A95">
          <w:rPr>
            <w:rStyle w:val="Hyperlink"/>
            <w:rFonts w:asciiTheme="minorBidi" w:hAnsiTheme="minorBidi" w:cstheme="minorBidi"/>
            <w:szCs w:val="20"/>
          </w:rPr>
          <w:t>www.worksafe.qld.gov.au/silicosis/background-to-silicosis</w:t>
        </w:r>
      </w:hyperlink>
      <w:r w:rsidRPr="00E97A95">
        <w:rPr>
          <w:rFonts w:asciiTheme="minorBidi" w:hAnsiTheme="minorBidi" w:cstheme="minorBidi"/>
          <w:szCs w:val="20"/>
        </w:rPr>
        <w:t>.</w:t>
      </w:r>
    </w:p>
    <w:p w14:paraId="3B398278" w14:textId="74A2DD9C"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122.</w:t>
      </w:r>
      <w:r w:rsidRPr="00E97A95">
        <w:rPr>
          <w:rFonts w:asciiTheme="minorBidi" w:hAnsiTheme="minorBidi" w:cstheme="minorBidi"/>
          <w:szCs w:val="20"/>
        </w:rPr>
        <w:tab/>
        <w:t>WorkCover Queensland. Managing Respirable Crystalline Silica in Bench Top Fabrication. 2020 [update 30 January 2020] [cited 28 February</w:t>
      </w:r>
      <w:r w:rsidR="00DA00FE" w:rsidRPr="00E97A95">
        <w:rPr>
          <w:rFonts w:asciiTheme="minorBidi" w:hAnsiTheme="minorBidi" w:cstheme="minorBidi"/>
          <w:szCs w:val="20"/>
        </w:rPr>
        <w:t xml:space="preserve"> 2020</w:t>
      </w:r>
      <w:r w:rsidRPr="00E97A95">
        <w:rPr>
          <w:rFonts w:asciiTheme="minorBidi" w:hAnsiTheme="minorBidi" w:cstheme="minorBidi"/>
          <w:szCs w:val="20"/>
        </w:rPr>
        <w:t xml:space="preserve">]; Available from: </w:t>
      </w:r>
      <w:hyperlink r:id="rId42" w:history="1">
        <w:r w:rsidRPr="00E97A95">
          <w:rPr>
            <w:rStyle w:val="Hyperlink"/>
            <w:rFonts w:asciiTheme="minorBidi" w:hAnsiTheme="minorBidi" w:cstheme="minorBidi"/>
            <w:szCs w:val="20"/>
          </w:rPr>
          <w:t>www.worksafe.qld.gov.au/injury-prevention-safety/workplace-hazards/managing-respirable-crystalline-silica-in-bench-top-fabrication</w:t>
        </w:r>
      </w:hyperlink>
      <w:r w:rsidRPr="00E97A95">
        <w:rPr>
          <w:rFonts w:asciiTheme="minorBidi" w:hAnsiTheme="minorBidi" w:cstheme="minorBidi"/>
          <w:szCs w:val="20"/>
        </w:rPr>
        <w:t>.</w:t>
      </w:r>
    </w:p>
    <w:p w14:paraId="0D0C8AC1" w14:textId="1CCDB44F"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123.</w:t>
      </w:r>
      <w:r w:rsidRPr="00E97A95">
        <w:rPr>
          <w:rFonts w:asciiTheme="minorBidi" w:hAnsiTheme="minorBidi" w:cstheme="minorBidi"/>
          <w:szCs w:val="20"/>
        </w:rPr>
        <w:tab/>
        <w:t xml:space="preserve">MAQOHSC. Priority Sa Health Screening Program for Engineered Stone Benchtop Workers. 2019 [update 15 October 2019] [cited 17 October </w:t>
      </w:r>
      <w:r w:rsidR="00DA00FE" w:rsidRPr="00E97A95">
        <w:rPr>
          <w:rFonts w:asciiTheme="minorBidi" w:hAnsiTheme="minorBidi" w:cstheme="minorBidi"/>
          <w:szCs w:val="20"/>
        </w:rPr>
        <w:t>2019</w:t>
      </w:r>
      <w:r w:rsidRPr="00E97A95">
        <w:rPr>
          <w:rFonts w:asciiTheme="minorBidi" w:hAnsiTheme="minorBidi" w:cstheme="minorBidi"/>
          <w:szCs w:val="20"/>
        </w:rPr>
        <w:t xml:space="preserve">]; Available from: </w:t>
      </w:r>
      <w:hyperlink r:id="rId43" w:history="1">
        <w:r w:rsidRPr="00E97A95">
          <w:rPr>
            <w:rStyle w:val="Hyperlink"/>
            <w:rFonts w:asciiTheme="minorBidi" w:hAnsiTheme="minorBidi" w:cstheme="minorBidi"/>
            <w:szCs w:val="20"/>
          </w:rPr>
          <w:t>www.maqohsc.sa.gov.au/targeted-health-screening-program/</w:t>
        </w:r>
      </w:hyperlink>
      <w:r w:rsidRPr="00E97A95">
        <w:rPr>
          <w:rFonts w:asciiTheme="minorBidi" w:hAnsiTheme="minorBidi" w:cstheme="minorBidi"/>
          <w:szCs w:val="20"/>
        </w:rPr>
        <w:t>.</w:t>
      </w:r>
    </w:p>
    <w:p w14:paraId="555B155F" w14:textId="492B2DC3"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124.</w:t>
      </w:r>
      <w:r w:rsidRPr="00E97A95">
        <w:rPr>
          <w:rFonts w:asciiTheme="minorBidi" w:hAnsiTheme="minorBidi" w:cstheme="minorBidi"/>
          <w:szCs w:val="20"/>
        </w:rPr>
        <w:tab/>
        <w:t xml:space="preserve">Government of South Australia. State Government Grants Funding for Widespread Health Screening of Sa Stone Industry Workers over National Silicosis Concerns. 2019 [update 28 January 2019] [cited 16 October </w:t>
      </w:r>
      <w:r w:rsidR="00DA00FE" w:rsidRPr="00E97A95">
        <w:rPr>
          <w:rFonts w:asciiTheme="minorBidi" w:hAnsiTheme="minorBidi" w:cstheme="minorBidi"/>
          <w:szCs w:val="20"/>
        </w:rPr>
        <w:t>2019</w:t>
      </w:r>
      <w:r w:rsidRPr="00E97A95">
        <w:rPr>
          <w:rFonts w:asciiTheme="minorBidi" w:hAnsiTheme="minorBidi" w:cstheme="minorBidi"/>
          <w:szCs w:val="20"/>
        </w:rPr>
        <w:t xml:space="preserve">]; Available from: </w:t>
      </w:r>
      <w:hyperlink r:id="rId44" w:history="1">
        <w:r w:rsidRPr="00E97A95">
          <w:rPr>
            <w:rStyle w:val="Hyperlink"/>
            <w:rFonts w:asciiTheme="minorBidi" w:hAnsiTheme="minorBidi" w:cstheme="minorBidi"/>
            <w:szCs w:val="20"/>
          </w:rPr>
          <w:t>premier.sa.gov.au/news/state-government-grants-funding-for-widespread-health-screening-of-sa-stone-industry-workers</w:t>
        </w:r>
      </w:hyperlink>
      <w:r w:rsidRPr="00E97A95">
        <w:rPr>
          <w:rFonts w:asciiTheme="minorBidi" w:hAnsiTheme="minorBidi" w:cstheme="minorBidi"/>
          <w:szCs w:val="20"/>
        </w:rPr>
        <w:t>.</w:t>
      </w:r>
    </w:p>
    <w:p w14:paraId="10D31D31" w14:textId="1EF21C0F"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125.</w:t>
      </w:r>
      <w:r w:rsidRPr="00E97A95">
        <w:rPr>
          <w:rFonts w:asciiTheme="minorBidi" w:hAnsiTheme="minorBidi" w:cstheme="minorBidi"/>
          <w:szCs w:val="20"/>
        </w:rPr>
        <w:tab/>
        <w:t xml:space="preserve">icare. Reducing Worker Risks for Silicosis. 2019 [update 20 May 2019] [cited 17 October </w:t>
      </w:r>
      <w:r w:rsidR="00DA00FE" w:rsidRPr="00E97A95">
        <w:rPr>
          <w:rFonts w:asciiTheme="minorBidi" w:hAnsiTheme="minorBidi" w:cstheme="minorBidi"/>
          <w:szCs w:val="20"/>
        </w:rPr>
        <w:t>2019</w:t>
      </w:r>
      <w:r w:rsidRPr="00E97A95">
        <w:rPr>
          <w:rFonts w:asciiTheme="minorBidi" w:hAnsiTheme="minorBidi" w:cstheme="minorBidi"/>
          <w:szCs w:val="20"/>
        </w:rPr>
        <w:t xml:space="preserve">]; Available from: </w:t>
      </w:r>
      <w:hyperlink r:id="rId45" w:anchor="gref" w:history="1">
        <w:r w:rsidRPr="00E97A95">
          <w:rPr>
            <w:rStyle w:val="Hyperlink"/>
            <w:rFonts w:asciiTheme="minorBidi" w:hAnsiTheme="minorBidi" w:cstheme="minorBidi"/>
            <w:szCs w:val="20"/>
          </w:rPr>
          <w:t>www.icare.nsw.gov.au/news-and-stories/reducing-worker-risks-for-silica/#gref</w:t>
        </w:r>
      </w:hyperlink>
      <w:r w:rsidRPr="00E97A95">
        <w:rPr>
          <w:rFonts w:asciiTheme="minorBidi" w:hAnsiTheme="minorBidi" w:cstheme="minorBidi"/>
          <w:szCs w:val="20"/>
        </w:rPr>
        <w:t>.</w:t>
      </w:r>
    </w:p>
    <w:p w14:paraId="66D081CA" w14:textId="5734C839"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126.</w:t>
      </w:r>
      <w:r w:rsidRPr="00E97A95">
        <w:rPr>
          <w:rFonts w:asciiTheme="minorBidi" w:hAnsiTheme="minorBidi" w:cstheme="minorBidi"/>
          <w:szCs w:val="20"/>
        </w:rPr>
        <w:tab/>
        <w:t xml:space="preserve">WorkSafe WA. Silica. 2019 [update 31 July 2019] [cited 17 October </w:t>
      </w:r>
      <w:r w:rsidR="00DA00FE" w:rsidRPr="00E97A95">
        <w:rPr>
          <w:rFonts w:asciiTheme="minorBidi" w:hAnsiTheme="minorBidi" w:cstheme="minorBidi"/>
          <w:szCs w:val="20"/>
        </w:rPr>
        <w:t>2019</w:t>
      </w:r>
      <w:r w:rsidRPr="00E97A95">
        <w:rPr>
          <w:rFonts w:asciiTheme="minorBidi" w:hAnsiTheme="minorBidi" w:cstheme="minorBidi"/>
          <w:szCs w:val="20"/>
        </w:rPr>
        <w:t xml:space="preserve">]; Available from: </w:t>
      </w:r>
      <w:hyperlink r:id="rId46" w:history="1">
        <w:r w:rsidRPr="00E97A95">
          <w:rPr>
            <w:rStyle w:val="Hyperlink"/>
            <w:rFonts w:asciiTheme="minorBidi" w:hAnsiTheme="minorBidi" w:cstheme="minorBidi"/>
            <w:szCs w:val="20"/>
          </w:rPr>
          <w:t>www.workcover.wa.gov.au/news/fact-sheet-for-workers-silicosis-claims-in-the-engineered-stone-benchtop-industry/</w:t>
        </w:r>
      </w:hyperlink>
      <w:r w:rsidRPr="00E97A95">
        <w:rPr>
          <w:rFonts w:asciiTheme="minorBidi" w:hAnsiTheme="minorBidi" w:cstheme="minorBidi"/>
          <w:szCs w:val="20"/>
        </w:rPr>
        <w:t>.</w:t>
      </w:r>
    </w:p>
    <w:p w14:paraId="6FD8CC5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127.</w:t>
      </w:r>
      <w:r w:rsidRPr="00E97A95">
        <w:rPr>
          <w:rFonts w:asciiTheme="minorBidi" w:hAnsiTheme="minorBidi" w:cstheme="minorBidi"/>
          <w:szCs w:val="20"/>
        </w:rPr>
        <w:tab/>
        <w:t>Thiruvarudchelvan A , et al., Silicosis from Engineered Stone Products; the Return of Occupational Lung Disease- First Case Series in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Respirology</w:t>
      </w:r>
      <w:r w:rsidRPr="00E97A95">
        <w:rPr>
          <w:rFonts w:asciiTheme="minorBidi" w:hAnsiTheme="minorBidi" w:cstheme="minorBidi"/>
          <w:szCs w:val="20"/>
        </w:rPr>
        <w:t>, 2017. 22(S3): 265.</w:t>
      </w:r>
    </w:p>
    <w:p w14:paraId="60B76312" w14:textId="6CD83153"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128.</w:t>
      </w:r>
      <w:r w:rsidRPr="00E97A95">
        <w:rPr>
          <w:rFonts w:asciiTheme="minorBidi" w:hAnsiTheme="minorBidi" w:cstheme="minorBidi"/>
          <w:szCs w:val="20"/>
        </w:rPr>
        <w:tab/>
        <w:t xml:space="preserve">Australian Government; The Department of Health. National Dust Disease Taskforce Interim Advice to Minister for Health. 2019 [update 23 January 2020] [cited 4 February </w:t>
      </w:r>
      <w:r w:rsidR="00DA00FE" w:rsidRPr="00E97A95">
        <w:rPr>
          <w:rFonts w:asciiTheme="minorBidi" w:hAnsiTheme="minorBidi" w:cstheme="minorBidi"/>
          <w:szCs w:val="20"/>
        </w:rPr>
        <w:t>2020</w:t>
      </w:r>
      <w:r w:rsidRPr="00E97A95">
        <w:rPr>
          <w:rFonts w:asciiTheme="minorBidi" w:hAnsiTheme="minorBidi" w:cstheme="minorBidi"/>
          <w:szCs w:val="20"/>
        </w:rPr>
        <w:t xml:space="preserve">]; Available from: </w:t>
      </w:r>
      <w:hyperlink r:id="rId47" w:history="1">
        <w:r w:rsidRPr="00E97A95">
          <w:rPr>
            <w:rStyle w:val="Hyperlink"/>
            <w:rFonts w:asciiTheme="minorBidi" w:hAnsiTheme="minorBidi" w:cstheme="minorBidi"/>
            <w:szCs w:val="20"/>
          </w:rPr>
          <w:t>www1.health.gov.au/internet/main/publishing.nsf/Content/ohp-nat-dust-disease-taskforce.htm</w:t>
        </w:r>
      </w:hyperlink>
      <w:r w:rsidRPr="00E97A95">
        <w:rPr>
          <w:rFonts w:asciiTheme="minorBidi" w:hAnsiTheme="minorBidi" w:cstheme="minorBidi"/>
          <w:szCs w:val="20"/>
        </w:rPr>
        <w:t>.</w:t>
      </w:r>
    </w:p>
    <w:p w14:paraId="37401E4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129.</w:t>
      </w:r>
      <w:r w:rsidRPr="00E97A95">
        <w:rPr>
          <w:rFonts w:asciiTheme="minorBidi" w:hAnsiTheme="minorBidi" w:cstheme="minorBidi"/>
          <w:szCs w:val="20"/>
        </w:rPr>
        <w:tab/>
        <w:t>Reid, A., et al., Migration and Work in Postwar Australia: Mortality Profile Comparisons between Australian and Italian Workers Exposed to Blue Asbestos at Wittenoom</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2018. 75(1): 29-36.</w:t>
      </w:r>
    </w:p>
    <w:p w14:paraId="694879A2"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130.</w:t>
      </w:r>
      <w:r w:rsidRPr="00E97A95">
        <w:rPr>
          <w:rFonts w:asciiTheme="minorBidi" w:hAnsiTheme="minorBidi" w:cstheme="minorBidi"/>
          <w:szCs w:val="20"/>
        </w:rPr>
        <w:tab/>
        <w:t>Reid, A., et al., Mesothelioma Risk after 40 Years since First Exposure to Asbestos: A Pooled Analysis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Thorax</w:t>
      </w:r>
      <w:r w:rsidRPr="00E97A95">
        <w:rPr>
          <w:rFonts w:asciiTheme="minorBidi" w:hAnsiTheme="minorBidi" w:cstheme="minorBidi"/>
          <w:szCs w:val="20"/>
        </w:rPr>
        <w:t>, 2014. 69(9): 843-850.</w:t>
      </w:r>
    </w:p>
    <w:p w14:paraId="087E3AC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131.</w:t>
      </w:r>
      <w:r w:rsidRPr="00E97A95">
        <w:rPr>
          <w:rFonts w:asciiTheme="minorBidi" w:hAnsiTheme="minorBidi" w:cstheme="minorBidi"/>
          <w:szCs w:val="20"/>
        </w:rPr>
        <w:tab/>
        <w:t>Australian Institute of Health and Welfare, Admitted Patient Care 2016–17: Australian Hospital Statistics. 2018, AIHW: Canberra.</w:t>
      </w:r>
    </w:p>
    <w:p w14:paraId="62ED927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132.</w:t>
      </w:r>
      <w:r w:rsidRPr="00E97A95">
        <w:rPr>
          <w:rFonts w:asciiTheme="minorBidi" w:hAnsiTheme="minorBidi" w:cstheme="minorBidi"/>
          <w:szCs w:val="20"/>
        </w:rPr>
        <w:tab/>
        <w:t>Hoy, R.F., et al., Mushroom Worker's Lung: Organic Dust Exposure in the Spawning Shed</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Med J Aust</w:t>
      </w:r>
      <w:r w:rsidRPr="00E97A95">
        <w:rPr>
          <w:rFonts w:asciiTheme="minorBidi" w:hAnsiTheme="minorBidi" w:cstheme="minorBidi"/>
          <w:szCs w:val="20"/>
        </w:rPr>
        <w:t>, 2007. 186(9): 472-474.</w:t>
      </w:r>
    </w:p>
    <w:p w14:paraId="118C62C8"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133.</w:t>
      </w:r>
      <w:r w:rsidRPr="00E97A95">
        <w:rPr>
          <w:rFonts w:asciiTheme="minorBidi" w:hAnsiTheme="minorBidi" w:cstheme="minorBidi"/>
          <w:szCs w:val="20"/>
        </w:rPr>
        <w:tab/>
        <w:t>Chew, R., et al., Alveolar Proteinosis Associated with Aluminium Dust Inhalation</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 (Lond)</w:t>
      </w:r>
      <w:r w:rsidRPr="00E97A95">
        <w:rPr>
          <w:rFonts w:asciiTheme="minorBidi" w:hAnsiTheme="minorBidi" w:cstheme="minorBidi"/>
          <w:szCs w:val="20"/>
        </w:rPr>
        <w:t>, 2016. 66(6): 492-494.</w:t>
      </w:r>
    </w:p>
    <w:p w14:paraId="5A3A062D"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134.</w:t>
      </w:r>
      <w:r w:rsidRPr="00E97A95">
        <w:rPr>
          <w:rFonts w:asciiTheme="minorBidi" w:hAnsiTheme="minorBidi" w:cstheme="minorBidi"/>
          <w:szCs w:val="20"/>
        </w:rPr>
        <w:tab/>
        <w:t>Ford, R.M. and E. Hackett, Pulmonary Alveolar Proteinosis: Report of a Case from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Dis Chest</w:t>
      </w:r>
      <w:r w:rsidRPr="00E97A95">
        <w:rPr>
          <w:rFonts w:asciiTheme="minorBidi" w:hAnsiTheme="minorBidi" w:cstheme="minorBidi"/>
          <w:szCs w:val="20"/>
        </w:rPr>
        <w:t>, 1965. 47: 446-450.</w:t>
      </w:r>
    </w:p>
    <w:p w14:paraId="444F578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135.</w:t>
      </w:r>
      <w:r w:rsidRPr="00E97A95">
        <w:rPr>
          <w:rFonts w:asciiTheme="minorBidi" w:hAnsiTheme="minorBidi" w:cstheme="minorBidi"/>
          <w:szCs w:val="20"/>
        </w:rPr>
        <w:tab/>
        <w:t>Balmes, J.R., et al., An Official American Thoracic Society Statement: Diagnosis and Management of Beryllium Sensitivity and Chronic Beryllium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2014. 190(10): e34-59.</w:t>
      </w:r>
    </w:p>
    <w:p w14:paraId="5106BC4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136.</w:t>
      </w:r>
      <w:r w:rsidRPr="00E97A95">
        <w:rPr>
          <w:rFonts w:asciiTheme="minorBidi" w:hAnsiTheme="minorBidi" w:cstheme="minorBidi"/>
          <w:szCs w:val="20"/>
        </w:rPr>
        <w:tab/>
        <w:t>Graham, W.G., et al., Radiographic Abnormalities in Long-Tenure Vermont Granite Workers and the Permissible Exposure Limit for Crystalline Silica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Environ Med</w:t>
      </w:r>
      <w:r w:rsidRPr="00E97A95">
        <w:rPr>
          <w:rFonts w:asciiTheme="minorBidi" w:hAnsiTheme="minorBidi" w:cstheme="minorBidi"/>
          <w:szCs w:val="20"/>
        </w:rPr>
        <w:t>, 2001. 43(4): 412-417.</w:t>
      </w:r>
    </w:p>
    <w:p w14:paraId="568890D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137.</w:t>
      </w:r>
      <w:r w:rsidRPr="00E97A95">
        <w:rPr>
          <w:rFonts w:asciiTheme="minorBidi" w:hAnsiTheme="minorBidi" w:cstheme="minorBidi"/>
          <w:szCs w:val="20"/>
        </w:rPr>
        <w:tab/>
        <w:t>Koehoorn, M., et al., Population-Based Surveillance of Asthma among Workers in British Columbia, Canada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Chronic Dis Inj Can</w:t>
      </w:r>
      <w:r w:rsidRPr="00E97A95">
        <w:rPr>
          <w:rFonts w:asciiTheme="minorBidi" w:hAnsiTheme="minorBidi" w:cstheme="minorBidi"/>
          <w:szCs w:val="20"/>
        </w:rPr>
        <w:t>, 2013. 33: 88-94.</w:t>
      </w:r>
    </w:p>
    <w:p w14:paraId="502D6B6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138.</w:t>
      </w:r>
      <w:r w:rsidRPr="00E97A95">
        <w:rPr>
          <w:rFonts w:asciiTheme="minorBidi" w:hAnsiTheme="minorBidi" w:cstheme="minorBidi"/>
          <w:szCs w:val="20"/>
        </w:rPr>
        <w:tab/>
        <w:t>Lytras, T., et al., Occupational Exposures and Incidence of Chronic Bronchitis and Related Symptoms over Two Decades: The European Community Respiratory Health Survey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2019. 76(4): 222-229.</w:t>
      </w:r>
    </w:p>
    <w:p w14:paraId="181DA21C" w14:textId="20D511ED"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139.</w:t>
      </w:r>
      <w:r w:rsidRPr="00E97A95">
        <w:rPr>
          <w:rFonts w:asciiTheme="minorBidi" w:hAnsiTheme="minorBidi" w:cstheme="minorBidi"/>
          <w:szCs w:val="20"/>
        </w:rPr>
        <w:tab/>
        <w:t>Queensland Government. Dust Hazards in Mining. Moning hazards 2020 [update 21 Sepetmber 2018] [cited 29 Jan</w:t>
      </w:r>
      <w:r w:rsidR="00764AF8" w:rsidRPr="00E97A95">
        <w:rPr>
          <w:rFonts w:asciiTheme="minorBidi" w:hAnsiTheme="minorBidi" w:cstheme="minorBidi"/>
          <w:szCs w:val="20"/>
        </w:rPr>
        <w:t xml:space="preserve"> 2020</w:t>
      </w:r>
      <w:r w:rsidRPr="00E97A95">
        <w:rPr>
          <w:rFonts w:asciiTheme="minorBidi" w:hAnsiTheme="minorBidi" w:cstheme="minorBidi"/>
          <w:szCs w:val="20"/>
        </w:rPr>
        <w:t xml:space="preserve">]; Available from: </w:t>
      </w:r>
      <w:hyperlink r:id="rId48" w:history="1">
        <w:r w:rsidRPr="00E97A95">
          <w:rPr>
            <w:rStyle w:val="Hyperlink"/>
            <w:rFonts w:asciiTheme="minorBidi" w:hAnsiTheme="minorBidi" w:cstheme="minorBidi"/>
            <w:szCs w:val="20"/>
          </w:rPr>
          <w:t>www.business.qld.gov.au/industries/mining-energy-water/resources/safety-health/mining/hazards/dust</w:t>
        </w:r>
      </w:hyperlink>
      <w:r w:rsidRPr="00E97A95">
        <w:rPr>
          <w:rFonts w:asciiTheme="minorBidi" w:hAnsiTheme="minorBidi" w:cstheme="minorBidi"/>
          <w:szCs w:val="20"/>
        </w:rPr>
        <w:t>.</w:t>
      </w:r>
    </w:p>
    <w:p w14:paraId="4B6A5B2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140.</w:t>
      </w:r>
      <w:r w:rsidRPr="00E97A95">
        <w:rPr>
          <w:rFonts w:asciiTheme="minorBidi" w:hAnsiTheme="minorBidi" w:cstheme="minorBidi"/>
          <w:szCs w:val="20"/>
        </w:rPr>
        <w:tab/>
        <w:t>Blackley DJ, et al., Resurgence of a Debilitating and Entirely Preventable Respiratory Disease among Working Coal Miners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2014. 190(6).</w:t>
      </w:r>
    </w:p>
    <w:p w14:paraId="3A57AF3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141.</w:t>
      </w:r>
      <w:r w:rsidRPr="00E97A95">
        <w:rPr>
          <w:rFonts w:asciiTheme="minorBidi" w:hAnsiTheme="minorBidi" w:cstheme="minorBidi"/>
          <w:szCs w:val="20"/>
        </w:rPr>
        <w:tab/>
        <w:t>Mazurek, J.M., et al., Coal Workers' Pneumoconiosis-Attributable Years of Potential Life Lost to Life Expectancy and Potential Life Lost before Age 65 Years - United States, 1999-2016</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MMWR Morb Mortal Wkly Rep</w:t>
      </w:r>
      <w:r w:rsidRPr="00E97A95">
        <w:rPr>
          <w:rFonts w:asciiTheme="minorBidi" w:hAnsiTheme="minorBidi" w:cstheme="minorBidi"/>
          <w:szCs w:val="20"/>
        </w:rPr>
        <w:t>, 2018. 67(30): 819-824.</w:t>
      </w:r>
    </w:p>
    <w:p w14:paraId="4CB6392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142.</w:t>
      </w:r>
      <w:r w:rsidRPr="00E97A95">
        <w:rPr>
          <w:rFonts w:asciiTheme="minorBidi" w:hAnsiTheme="minorBidi" w:cstheme="minorBidi"/>
          <w:szCs w:val="20"/>
        </w:rPr>
        <w:tab/>
        <w:t>Blanc, P.D. and A. Seaton, Pneumoconiosis Redux. Coal Workers’ Pneumoconiosis and Silicosis Are Still a Problem</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Respir Crit Care Med</w:t>
      </w:r>
      <w:r w:rsidRPr="00E97A95">
        <w:rPr>
          <w:rFonts w:asciiTheme="minorBidi" w:hAnsiTheme="minorBidi" w:cstheme="minorBidi"/>
          <w:szCs w:val="20"/>
        </w:rPr>
        <w:t>, 2016. 193(6): 603-605.</w:t>
      </w:r>
    </w:p>
    <w:p w14:paraId="7C2F6CE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143.</w:t>
      </w:r>
      <w:r w:rsidRPr="00E97A95">
        <w:rPr>
          <w:rFonts w:asciiTheme="minorBidi" w:hAnsiTheme="minorBidi" w:cstheme="minorBidi"/>
          <w:szCs w:val="20"/>
        </w:rPr>
        <w:tab/>
        <w:t>Barber, C.M., et al., Epidemiology of Silicosis: Reports from the Sword Scheme in the Uk from 1996 to 2017</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2019. 76(1): 17-21.</w:t>
      </w:r>
    </w:p>
    <w:p w14:paraId="2CE7EB95"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144.</w:t>
      </w:r>
      <w:r w:rsidRPr="00E97A95">
        <w:rPr>
          <w:rFonts w:asciiTheme="minorBidi" w:hAnsiTheme="minorBidi" w:cstheme="minorBidi"/>
          <w:szCs w:val="20"/>
        </w:rPr>
        <w:tab/>
        <w:t>Casey, M.L. and J.M. Mazurek, Silicosis Prevalence and Incidence among Medicare Beneficiaries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Am J Ind Med</w:t>
      </w:r>
      <w:r w:rsidRPr="00E97A95">
        <w:rPr>
          <w:rFonts w:asciiTheme="minorBidi" w:hAnsiTheme="minorBidi" w:cstheme="minorBidi"/>
          <w:szCs w:val="20"/>
        </w:rPr>
        <w:t>, 2019. 62(3): 183-191.</w:t>
      </w:r>
    </w:p>
    <w:p w14:paraId="2842BB33"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145.</w:t>
      </w:r>
      <w:r w:rsidRPr="00E97A95">
        <w:rPr>
          <w:rFonts w:asciiTheme="minorBidi" w:hAnsiTheme="minorBidi" w:cstheme="minorBidi"/>
          <w:szCs w:val="20"/>
        </w:rPr>
        <w:tab/>
        <w:t xml:space="preserve">L., P. Outbreak of Silicosis in Israel. . in </w:t>
      </w:r>
      <w:r w:rsidRPr="00E97A95">
        <w:rPr>
          <w:rFonts w:asciiTheme="minorBidi" w:hAnsiTheme="minorBidi" w:cstheme="minorBidi"/>
          <w:i/>
          <w:szCs w:val="20"/>
        </w:rPr>
        <w:t>EU-Israel Workshop on issues associated with silica and artificial stone.</w:t>
      </w:r>
      <w:r w:rsidRPr="00E97A95">
        <w:rPr>
          <w:rFonts w:asciiTheme="minorBidi" w:hAnsiTheme="minorBidi" w:cstheme="minorBidi"/>
          <w:szCs w:val="20"/>
        </w:rPr>
        <w:t xml:space="preserve"> 2015. Bilbao, Spain.</w:t>
      </w:r>
    </w:p>
    <w:p w14:paraId="698582A9" w14:textId="291D8731"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146.</w:t>
      </w:r>
      <w:r w:rsidRPr="00E97A95">
        <w:rPr>
          <w:rFonts w:asciiTheme="minorBidi" w:hAnsiTheme="minorBidi" w:cstheme="minorBidi"/>
          <w:szCs w:val="20"/>
        </w:rPr>
        <w:tab/>
        <w:t xml:space="preserve">Safe Work Australia. Workplace Exposure Standards for Chemicals. 2019 [update 16 December 2019] [cited 06 February </w:t>
      </w:r>
      <w:r w:rsidR="00764AF8" w:rsidRPr="00E97A95">
        <w:rPr>
          <w:rFonts w:asciiTheme="minorBidi" w:hAnsiTheme="minorBidi" w:cstheme="minorBidi"/>
          <w:szCs w:val="20"/>
        </w:rPr>
        <w:t>2020</w:t>
      </w:r>
      <w:r w:rsidRPr="00E97A95">
        <w:rPr>
          <w:rFonts w:asciiTheme="minorBidi" w:hAnsiTheme="minorBidi" w:cstheme="minorBidi"/>
          <w:szCs w:val="20"/>
        </w:rPr>
        <w:t xml:space="preserve">]; Available from: </w:t>
      </w:r>
      <w:hyperlink r:id="rId49" w:history="1">
        <w:r w:rsidRPr="00E97A95">
          <w:rPr>
            <w:rStyle w:val="Hyperlink"/>
            <w:rFonts w:asciiTheme="minorBidi" w:hAnsiTheme="minorBidi" w:cstheme="minorBidi"/>
            <w:szCs w:val="20"/>
          </w:rPr>
          <w:t>www.safeworkaustralia.gov.au/exposure-standards</w:t>
        </w:r>
      </w:hyperlink>
      <w:r w:rsidRPr="00E97A95">
        <w:rPr>
          <w:rFonts w:asciiTheme="minorBidi" w:hAnsiTheme="minorBidi" w:cstheme="minorBidi"/>
          <w:szCs w:val="20"/>
        </w:rPr>
        <w:t>.</w:t>
      </w:r>
    </w:p>
    <w:p w14:paraId="588526F1" w14:textId="3CE924C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147.</w:t>
      </w:r>
      <w:r w:rsidRPr="00E97A95">
        <w:rPr>
          <w:rFonts w:asciiTheme="minorBidi" w:hAnsiTheme="minorBidi" w:cstheme="minorBidi"/>
          <w:szCs w:val="20"/>
        </w:rPr>
        <w:tab/>
        <w:t xml:space="preserve">Australian Government. Australian Government Labour Market Information Portal. 2019 [update 22 July 2019] [cited 6 September </w:t>
      </w:r>
      <w:r w:rsidR="00764AF8" w:rsidRPr="00E97A95">
        <w:rPr>
          <w:rFonts w:asciiTheme="minorBidi" w:hAnsiTheme="minorBidi" w:cstheme="minorBidi"/>
          <w:szCs w:val="20"/>
        </w:rPr>
        <w:t>2019</w:t>
      </w:r>
      <w:r w:rsidRPr="00E97A95">
        <w:rPr>
          <w:rFonts w:asciiTheme="minorBidi" w:hAnsiTheme="minorBidi" w:cstheme="minorBidi"/>
          <w:szCs w:val="20"/>
        </w:rPr>
        <w:t xml:space="preserve">]; Available from: </w:t>
      </w:r>
      <w:hyperlink r:id="rId50" w:history="1">
        <w:r w:rsidRPr="00E97A95">
          <w:rPr>
            <w:rStyle w:val="Hyperlink"/>
            <w:rFonts w:asciiTheme="minorBidi" w:hAnsiTheme="minorBidi" w:cstheme="minorBidi"/>
            <w:szCs w:val="20"/>
          </w:rPr>
          <w:t>lmip.gov.au/default.aspx?LMIP/GainInsights/IndustryInformation/Mining</w:t>
        </w:r>
      </w:hyperlink>
      <w:r w:rsidRPr="00E97A95">
        <w:rPr>
          <w:rFonts w:asciiTheme="minorBidi" w:hAnsiTheme="minorBidi" w:cstheme="minorBidi"/>
          <w:szCs w:val="20"/>
        </w:rPr>
        <w:t>.</w:t>
      </w:r>
    </w:p>
    <w:p w14:paraId="69EE8A9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148.</w:t>
      </w:r>
      <w:r w:rsidRPr="00E97A95">
        <w:rPr>
          <w:rFonts w:asciiTheme="minorBidi" w:hAnsiTheme="minorBidi" w:cstheme="minorBidi"/>
          <w:szCs w:val="20"/>
        </w:rPr>
        <w:tab/>
        <w:t>Lancet, T., Australia on Fire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Lancet</w:t>
      </w:r>
      <w:r w:rsidRPr="00E97A95">
        <w:rPr>
          <w:rFonts w:asciiTheme="minorBidi" w:hAnsiTheme="minorBidi" w:cstheme="minorBidi"/>
          <w:szCs w:val="20"/>
        </w:rPr>
        <w:t>, 2020. 395(10219): 165.</w:t>
      </w:r>
    </w:p>
    <w:p w14:paraId="56EBB69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149.</w:t>
      </w:r>
      <w:r w:rsidRPr="00E97A95">
        <w:rPr>
          <w:rFonts w:asciiTheme="minorBidi" w:hAnsiTheme="minorBidi" w:cstheme="minorBidi"/>
          <w:szCs w:val="20"/>
        </w:rPr>
        <w:tab/>
        <w:t>Yu, P., et al., Bushfires in Australia: A Serious Health Emergency under Climate Change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Lancet Planet Health</w:t>
      </w:r>
      <w:r w:rsidRPr="00E97A95">
        <w:rPr>
          <w:rFonts w:asciiTheme="minorBidi" w:hAnsiTheme="minorBidi" w:cstheme="minorBidi"/>
          <w:szCs w:val="20"/>
        </w:rPr>
        <w:t>, 2020. 4(1): e7-e8.</w:t>
      </w:r>
    </w:p>
    <w:p w14:paraId="0091FB33"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150.</w:t>
      </w:r>
      <w:r w:rsidRPr="00E97A95">
        <w:rPr>
          <w:rFonts w:asciiTheme="minorBidi" w:hAnsiTheme="minorBidi" w:cstheme="minorBidi"/>
          <w:szCs w:val="20"/>
        </w:rPr>
        <w:tab/>
        <w:t>Australian Institute of Health and Welfare, Grim (General Record of Incidence Mortality) Books, Aihw. 2005, AIHW: Canberra.</w:t>
      </w:r>
    </w:p>
    <w:p w14:paraId="6C59DB0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151.</w:t>
      </w:r>
      <w:r w:rsidRPr="00E97A95">
        <w:rPr>
          <w:rFonts w:asciiTheme="minorBidi" w:hAnsiTheme="minorBidi" w:cstheme="minorBidi"/>
          <w:szCs w:val="20"/>
        </w:rPr>
        <w:tab/>
        <w:t>Campbell, C.P., et al., Occupational Sensitization to Lupin in the Workplace: Occupational Asthma, Rhinitis, and Work-Aggravated Asthma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Allergy Clin Immunol</w:t>
      </w:r>
      <w:r w:rsidRPr="00E97A95">
        <w:rPr>
          <w:rFonts w:asciiTheme="minorBidi" w:hAnsiTheme="minorBidi" w:cstheme="minorBidi"/>
          <w:szCs w:val="20"/>
        </w:rPr>
        <w:t>, 2007. 119(5): 1133-1139.</w:t>
      </w:r>
    </w:p>
    <w:p w14:paraId="4215DFD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152.</w:t>
      </w:r>
      <w:r w:rsidRPr="00E97A95">
        <w:rPr>
          <w:rFonts w:asciiTheme="minorBidi" w:hAnsiTheme="minorBidi" w:cstheme="minorBidi"/>
          <w:szCs w:val="20"/>
        </w:rPr>
        <w:tab/>
        <w:t>Wakefield, M., et al., Association between Exposure to Workplace Secondhand Smoke and Reported Respiratory and Sensory Symptoms: Cross-Sectional Study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Environ Med</w:t>
      </w:r>
      <w:r w:rsidRPr="00E97A95">
        <w:rPr>
          <w:rFonts w:asciiTheme="minorBidi" w:hAnsiTheme="minorBidi" w:cstheme="minorBidi"/>
          <w:szCs w:val="20"/>
        </w:rPr>
        <w:t>, 2003. 45(6): 622-627.</w:t>
      </w:r>
    </w:p>
    <w:p w14:paraId="6C06305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153.</w:t>
      </w:r>
      <w:r w:rsidRPr="00E97A95">
        <w:rPr>
          <w:rFonts w:asciiTheme="minorBidi" w:hAnsiTheme="minorBidi" w:cstheme="minorBidi"/>
          <w:szCs w:val="20"/>
        </w:rPr>
        <w:tab/>
        <w:t>Ikin, J.F., et al., Reproducibility of Survey Results from a Study of Occupation-Related Respiratory Health in the Aluminum Industry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Appl Occup Environ Hyg</w:t>
      </w:r>
      <w:r w:rsidRPr="00E97A95">
        <w:rPr>
          <w:rFonts w:asciiTheme="minorBidi" w:hAnsiTheme="minorBidi" w:cstheme="minorBidi"/>
          <w:szCs w:val="20"/>
        </w:rPr>
        <w:t>, 2002. 17(11): 774-782.</w:t>
      </w:r>
    </w:p>
    <w:p w14:paraId="6AA85EFE"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154.</w:t>
      </w:r>
      <w:r w:rsidRPr="00E97A95">
        <w:rPr>
          <w:rFonts w:asciiTheme="minorBidi" w:hAnsiTheme="minorBidi" w:cstheme="minorBidi"/>
          <w:szCs w:val="20"/>
        </w:rPr>
        <w:tab/>
        <w:t>Abramson, M.J., et al., Respiratory Disorders and Allergies in Tea Packers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 (Lond)</w:t>
      </w:r>
      <w:r w:rsidRPr="00E97A95">
        <w:rPr>
          <w:rFonts w:asciiTheme="minorBidi" w:hAnsiTheme="minorBidi" w:cstheme="minorBidi"/>
          <w:szCs w:val="20"/>
        </w:rPr>
        <w:t>, 2001. 51(4): 259-265.</w:t>
      </w:r>
    </w:p>
    <w:p w14:paraId="3C64D1D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155.</w:t>
      </w:r>
      <w:r w:rsidRPr="00E97A95">
        <w:rPr>
          <w:rFonts w:asciiTheme="minorBidi" w:hAnsiTheme="minorBidi" w:cstheme="minorBidi"/>
          <w:szCs w:val="20"/>
        </w:rPr>
        <w:tab/>
        <w:t>Schermer, T.R., et al., Spirometry and Impulse Oscillometry (Ios) for Detection of Respiratory Abnormalities in Metropolitan Firefighters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Respirology</w:t>
      </w:r>
      <w:r w:rsidRPr="00E97A95">
        <w:rPr>
          <w:rFonts w:asciiTheme="minorBidi" w:hAnsiTheme="minorBidi" w:cstheme="minorBidi"/>
          <w:szCs w:val="20"/>
        </w:rPr>
        <w:t>, 2010. 15(6): 975-985.</w:t>
      </w:r>
    </w:p>
    <w:p w14:paraId="36249C8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156.</w:t>
      </w:r>
      <w:r w:rsidRPr="00E97A95">
        <w:rPr>
          <w:rFonts w:asciiTheme="minorBidi" w:hAnsiTheme="minorBidi" w:cstheme="minorBidi"/>
          <w:szCs w:val="20"/>
        </w:rPr>
        <w:tab/>
        <w:t>Wu, J., et al., Respiratory Symptoms and Lung Function of Coke Oven Workers: A Lung Function Surveillance System from 1990-2000</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Environ Med</w:t>
      </w:r>
      <w:r w:rsidRPr="00E97A95">
        <w:rPr>
          <w:rFonts w:asciiTheme="minorBidi" w:hAnsiTheme="minorBidi" w:cstheme="minorBidi"/>
          <w:szCs w:val="20"/>
        </w:rPr>
        <w:t>, 2004. 46(9): 906-915.</w:t>
      </w:r>
    </w:p>
    <w:p w14:paraId="7BD14E0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157.</w:t>
      </w:r>
      <w:r w:rsidRPr="00E97A95">
        <w:rPr>
          <w:rFonts w:asciiTheme="minorBidi" w:hAnsiTheme="minorBidi" w:cstheme="minorBidi"/>
          <w:szCs w:val="20"/>
        </w:rPr>
        <w:tab/>
        <w:t>Fritschi, L., et al., Respiratory Symptoms and Lung-Function Changes with Exposure to Five Substances in Aluminium Smelters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Int Arch Occup Environ Health</w:t>
      </w:r>
      <w:r w:rsidRPr="00E97A95">
        <w:rPr>
          <w:rFonts w:asciiTheme="minorBidi" w:hAnsiTheme="minorBidi" w:cstheme="minorBidi"/>
          <w:szCs w:val="20"/>
        </w:rPr>
        <w:t>, 2003. 76(2): 103-110.</w:t>
      </w:r>
    </w:p>
    <w:p w14:paraId="7FF62C98"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158.</w:t>
      </w:r>
      <w:r w:rsidRPr="00E97A95">
        <w:rPr>
          <w:rFonts w:asciiTheme="minorBidi" w:hAnsiTheme="minorBidi" w:cstheme="minorBidi"/>
          <w:szCs w:val="20"/>
        </w:rPr>
        <w:tab/>
        <w:t>Beach, J.R., et al., Respiratory Symptoms and Lung Function in Bauxite Miners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Int Arch Occup Environ Health</w:t>
      </w:r>
      <w:r w:rsidRPr="00E97A95">
        <w:rPr>
          <w:rFonts w:asciiTheme="minorBidi" w:hAnsiTheme="minorBidi" w:cstheme="minorBidi"/>
          <w:szCs w:val="20"/>
        </w:rPr>
        <w:t>, 2001. 74(7): 489-494.</w:t>
      </w:r>
    </w:p>
    <w:p w14:paraId="7710C40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159.</w:t>
      </w:r>
      <w:r w:rsidRPr="00E97A95">
        <w:rPr>
          <w:rFonts w:asciiTheme="minorBidi" w:hAnsiTheme="minorBidi" w:cstheme="minorBidi"/>
          <w:szCs w:val="20"/>
        </w:rPr>
        <w:tab/>
        <w:t>Musk, A.W., et al., Respiratory Symptoms and Lung Function in Alumina Refinery Employees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2000. 57(4): 279-283.</w:t>
      </w:r>
    </w:p>
    <w:p w14:paraId="055892B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160.</w:t>
      </w:r>
      <w:r w:rsidRPr="00E97A95">
        <w:rPr>
          <w:rFonts w:asciiTheme="minorBidi" w:hAnsiTheme="minorBidi" w:cstheme="minorBidi"/>
          <w:szCs w:val="20"/>
        </w:rPr>
        <w:tab/>
        <w:t>Dale, M.T., et al., Physical Activity in People with Asbestos Related Pleural Disease and Dust-Related Interstitial Lung Disease: An Observational Study</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Chron Respir Dis</w:t>
      </w:r>
      <w:r w:rsidRPr="00E97A95">
        <w:rPr>
          <w:rFonts w:asciiTheme="minorBidi" w:hAnsiTheme="minorBidi" w:cstheme="minorBidi"/>
          <w:szCs w:val="20"/>
        </w:rPr>
        <w:t>, 2015. 12(4): 291-298.</w:t>
      </w:r>
    </w:p>
    <w:p w14:paraId="6FA28578"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161.</w:t>
      </w:r>
      <w:r w:rsidRPr="00E97A95">
        <w:rPr>
          <w:rFonts w:asciiTheme="minorBidi" w:hAnsiTheme="minorBidi" w:cstheme="minorBidi"/>
          <w:szCs w:val="20"/>
        </w:rPr>
        <w:tab/>
        <w:t>Friesen, M.C., et al., Relationships between Alumina and Bauxite Dust Exposure and Cancer, Respiratory and Circulatory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2009. 66(9): 615-618.</w:t>
      </w:r>
    </w:p>
    <w:p w14:paraId="58B136B1"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162.</w:t>
      </w:r>
      <w:r w:rsidRPr="00E97A95">
        <w:rPr>
          <w:rFonts w:asciiTheme="minorBidi" w:hAnsiTheme="minorBidi" w:cstheme="minorBidi"/>
          <w:szCs w:val="20"/>
        </w:rPr>
        <w:tab/>
        <w:t>Wakefield, M., et al., Secondhand Smoke Exposure and Respiratory Symptoms among Casino, Club, and Office Workers in Victoria,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Occup Environ Med</w:t>
      </w:r>
      <w:r w:rsidRPr="00E97A95">
        <w:rPr>
          <w:rFonts w:asciiTheme="minorBidi" w:hAnsiTheme="minorBidi" w:cstheme="minorBidi"/>
          <w:szCs w:val="20"/>
        </w:rPr>
        <w:t>, 2005. 47(7): 698-703.</w:t>
      </w:r>
    </w:p>
    <w:p w14:paraId="1AD7C70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163.</w:t>
      </w:r>
      <w:r w:rsidRPr="00E97A95">
        <w:rPr>
          <w:rFonts w:asciiTheme="minorBidi" w:hAnsiTheme="minorBidi" w:cstheme="minorBidi"/>
          <w:szCs w:val="20"/>
        </w:rPr>
        <w:tab/>
        <w:t>Murray, C.P., et al., Ultra Low Dose Ct Screen</w:t>
      </w:r>
      <w:r w:rsidRPr="00E97A95">
        <w:rPr>
          <w:rFonts w:ascii="Cambria Math" w:hAnsi="Cambria Math" w:cs="Cambria Math"/>
          <w:szCs w:val="20"/>
        </w:rPr>
        <w:t>‐</w:t>
      </w:r>
      <w:r w:rsidRPr="00E97A95">
        <w:rPr>
          <w:rFonts w:asciiTheme="minorBidi" w:hAnsiTheme="minorBidi" w:cstheme="minorBidi"/>
          <w:szCs w:val="20"/>
        </w:rPr>
        <w:t>Detected Non</w:t>
      </w:r>
      <w:r w:rsidRPr="00E97A95">
        <w:rPr>
          <w:rFonts w:ascii="Cambria Math" w:hAnsi="Cambria Math" w:cs="Cambria Math"/>
          <w:szCs w:val="20"/>
        </w:rPr>
        <w:t>‐</w:t>
      </w:r>
      <w:r w:rsidRPr="00E97A95">
        <w:rPr>
          <w:rFonts w:asciiTheme="minorBidi" w:hAnsiTheme="minorBidi" w:cstheme="minorBidi"/>
          <w:szCs w:val="20"/>
        </w:rPr>
        <w:t>Malignant Incidental Findings in the Western Australian Asbestos Review Programme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Respirology</w:t>
      </w:r>
      <w:r w:rsidRPr="00E97A95">
        <w:rPr>
          <w:rFonts w:asciiTheme="minorBidi" w:hAnsiTheme="minorBidi" w:cstheme="minorBidi"/>
          <w:szCs w:val="20"/>
        </w:rPr>
        <w:t>, 2016. 21(8): 1419-1424.</w:t>
      </w:r>
    </w:p>
    <w:p w14:paraId="50FA11F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164.</w:t>
      </w:r>
      <w:r w:rsidRPr="00E97A95">
        <w:rPr>
          <w:rFonts w:asciiTheme="minorBidi" w:hAnsiTheme="minorBidi" w:cstheme="minorBidi"/>
          <w:szCs w:val="20"/>
        </w:rPr>
        <w:tab/>
        <w:t>Park, E.K., et al., Lung Function Profiles among Individuals with Nonmalignant Asbestos-Related Disorders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Saf Health Work</w:t>
      </w:r>
      <w:r w:rsidRPr="00E97A95">
        <w:rPr>
          <w:rFonts w:asciiTheme="minorBidi" w:hAnsiTheme="minorBidi" w:cstheme="minorBidi"/>
          <w:szCs w:val="20"/>
        </w:rPr>
        <w:t>, 2014. 5(4): 234-237.</w:t>
      </w:r>
    </w:p>
    <w:p w14:paraId="171D6C3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165.</w:t>
      </w:r>
      <w:r w:rsidRPr="00E97A95">
        <w:rPr>
          <w:rFonts w:asciiTheme="minorBidi" w:hAnsiTheme="minorBidi" w:cstheme="minorBidi"/>
          <w:szCs w:val="20"/>
        </w:rPr>
        <w:tab/>
        <w:t>Kizil, G.V. and A.M. Donoghue, Coal Dust Exposures in the Longwall Mines of New South Wales, Australia: A Respiratory Risk Assessment</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Med (Lond)</w:t>
      </w:r>
      <w:r w:rsidRPr="00E97A95">
        <w:rPr>
          <w:rFonts w:asciiTheme="minorBidi" w:hAnsiTheme="minorBidi" w:cstheme="minorBidi"/>
          <w:szCs w:val="20"/>
        </w:rPr>
        <w:t>, 2002. 52(3): 137-149.</w:t>
      </w:r>
    </w:p>
    <w:p w14:paraId="4F92ACB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166.</w:t>
      </w:r>
      <w:r w:rsidRPr="00E97A95">
        <w:rPr>
          <w:rFonts w:asciiTheme="minorBidi" w:hAnsiTheme="minorBidi" w:cstheme="minorBidi"/>
          <w:szCs w:val="20"/>
        </w:rPr>
        <w:tab/>
        <w:t>Levin, K., et al., Artificial Stone-Associated Silicosis: Clinical-Pathological-Radiological Correlates of Disease</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Respirol Case Rep</w:t>
      </w:r>
      <w:r w:rsidRPr="00E97A95">
        <w:rPr>
          <w:rFonts w:asciiTheme="minorBidi" w:hAnsiTheme="minorBidi" w:cstheme="minorBidi"/>
          <w:szCs w:val="20"/>
        </w:rPr>
        <w:t>, 2019. 7(7): e00470.</w:t>
      </w:r>
    </w:p>
    <w:p w14:paraId="23D7AED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167.</w:t>
      </w:r>
      <w:r w:rsidRPr="00E97A95">
        <w:rPr>
          <w:rFonts w:asciiTheme="minorBidi" w:hAnsiTheme="minorBidi" w:cstheme="minorBidi"/>
          <w:szCs w:val="20"/>
        </w:rPr>
        <w:tab/>
        <w:t>McBean, R., et al., Radiological Appearance of Coal Mine Dust Lung Diseases in Australian Workers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J Med Imaging Radiat Oncol</w:t>
      </w:r>
      <w:r w:rsidRPr="00E97A95">
        <w:rPr>
          <w:rFonts w:asciiTheme="minorBidi" w:hAnsiTheme="minorBidi" w:cstheme="minorBidi"/>
          <w:szCs w:val="20"/>
        </w:rPr>
        <w:t>, 2018. 62(6): 794-797.</w:t>
      </w:r>
    </w:p>
    <w:p w14:paraId="68166437"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168.</w:t>
      </w:r>
      <w:r w:rsidRPr="00E97A95">
        <w:rPr>
          <w:rFonts w:asciiTheme="minorBidi" w:hAnsiTheme="minorBidi" w:cstheme="minorBidi"/>
          <w:szCs w:val="20"/>
        </w:rPr>
        <w:tab/>
        <w:t>Semasinghe Bandaralage, S. and K. Bajee Sriram, A Young Man with Progressive Worsening Dyspnoea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Aust J Gen Pract</w:t>
      </w:r>
      <w:r w:rsidRPr="00E97A95">
        <w:rPr>
          <w:rFonts w:asciiTheme="minorBidi" w:hAnsiTheme="minorBidi" w:cstheme="minorBidi"/>
          <w:szCs w:val="20"/>
        </w:rPr>
        <w:t>, 2018. 47: 856-858.</w:t>
      </w:r>
    </w:p>
    <w:p w14:paraId="714361F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169.</w:t>
      </w:r>
      <w:r w:rsidRPr="00E97A95">
        <w:rPr>
          <w:rFonts w:asciiTheme="minorBidi" w:hAnsiTheme="minorBidi" w:cstheme="minorBidi"/>
          <w:szCs w:val="20"/>
        </w:rPr>
        <w:tab/>
        <w:t>Matar, E., et al., Complicated Silicosis Resulting from Occupational Exposure to Engineered Stone Products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Med J Aust</w:t>
      </w:r>
      <w:r w:rsidRPr="00E97A95">
        <w:rPr>
          <w:rFonts w:asciiTheme="minorBidi" w:hAnsiTheme="minorBidi" w:cstheme="minorBidi"/>
          <w:szCs w:val="20"/>
        </w:rPr>
        <w:t>, 2017. 206: 385-386.</w:t>
      </w:r>
    </w:p>
    <w:p w14:paraId="787D20F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170.</w:t>
      </w:r>
      <w:r w:rsidRPr="00E97A95">
        <w:rPr>
          <w:rFonts w:asciiTheme="minorBidi" w:hAnsiTheme="minorBidi" w:cstheme="minorBidi"/>
          <w:szCs w:val="20"/>
        </w:rPr>
        <w:tab/>
        <w:t>McCall, C., The Cost of Complacency—Black Lung in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Lancet</w:t>
      </w:r>
      <w:r w:rsidRPr="00E97A95">
        <w:rPr>
          <w:rFonts w:asciiTheme="minorBidi" w:hAnsiTheme="minorBidi" w:cstheme="minorBidi"/>
          <w:szCs w:val="20"/>
        </w:rPr>
        <w:t>, 2017. 390(10096): 727-729.</w:t>
      </w:r>
    </w:p>
    <w:p w14:paraId="18B613E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171.</w:t>
      </w:r>
      <w:r w:rsidRPr="00E97A95">
        <w:rPr>
          <w:rFonts w:asciiTheme="minorBidi" w:hAnsiTheme="minorBidi" w:cstheme="minorBidi"/>
          <w:szCs w:val="20"/>
        </w:rPr>
        <w:tab/>
        <w:t>Newbigin, K., et al., Stonemasons with Silicosis: Preliminary Findings and a Warning Message from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Respirology</w:t>
      </w:r>
      <w:r w:rsidRPr="00E97A95">
        <w:rPr>
          <w:rFonts w:asciiTheme="minorBidi" w:hAnsiTheme="minorBidi" w:cstheme="minorBidi"/>
          <w:szCs w:val="20"/>
        </w:rPr>
        <w:t>, 2019. 24(12): 1220-1221.</w:t>
      </w:r>
    </w:p>
    <w:p w14:paraId="5E1D855C"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172.</w:t>
      </w:r>
      <w:r w:rsidRPr="00E97A95">
        <w:rPr>
          <w:rFonts w:asciiTheme="minorBidi" w:hAnsiTheme="minorBidi" w:cstheme="minorBidi"/>
          <w:szCs w:val="20"/>
        </w:rPr>
        <w:tab/>
        <w:t>Queensland Government, Cwp Select Committee's Final Report. 2016, Department of Natural Resources and Mines Queensland 1-142.</w:t>
      </w:r>
    </w:p>
    <w:p w14:paraId="55A1C580"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173.</w:t>
      </w:r>
      <w:r w:rsidRPr="00E97A95">
        <w:rPr>
          <w:rFonts w:asciiTheme="minorBidi" w:hAnsiTheme="minorBidi" w:cstheme="minorBidi"/>
          <w:szCs w:val="20"/>
        </w:rPr>
        <w:tab/>
        <w:t>Joy, G., et al., Coal Workers’ Pneumoconiosis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Min Eng</w:t>
      </w:r>
      <w:r w:rsidRPr="00E97A95">
        <w:rPr>
          <w:rFonts w:asciiTheme="minorBidi" w:hAnsiTheme="minorBidi" w:cstheme="minorBidi"/>
          <w:szCs w:val="20"/>
        </w:rPr>
        <w:t>, 2012. 64(7): 65-71.</w:t>
      </w:r>
    </w:p>
    <w:p w14:paraId="4E70250A"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174.</w:t>
      </w:r>
      <w:r w:rsidRPr="00E97A95">
        <w:rPr>
          <w:rFonts w:asciiTheme="minorBidi" w:hAnsiTheme="minorBidi" w:cstheme="minorBidi"/>
          <w:szCs w:val="20"/>
        </w:rPr>
        <w:tab/>
        <w:t>Seneviratne, M., et al., Respirable Crystalline Silica (Rcs) Exposure Monitoring, Health Surveillance and Hazard Communication in Preventing Silicosis among Stone Workers</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Occup Environ Med</w:t>
      </w:r>
      <w:r w:rsidRPr="00E97A95">
        <w:rPr>
          <w:rFonts w:asciiTheme="minorBidi" w:hAnsiTheme="minorBidi" w:cstheme="minorBidi"/>
          <w:szCs w:val="20"/>
        </w:rPr>
        <w:t>, 2018. 75(Suppl 2): A441-A441.</w:t>
      </w:r>
    </w:p>
    <w:p w14:paraId="19575D24"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175.</w:t>
      </w:r>
      <w:r w:rsidRPr="00E97A95">
        <w:rPr>
          <w:rFonts w:asciiTheme="minorBidi" w:hAnsiTheme="minorBidi" w:cstheme="minorBidi"/>
          <w:szCs w:val="20"/>
        </w:rPr>
        <w:tab/>
        <w:t xml:space="preserve">Abramson, M.J., et al., Occupational and Environmental Risk Factors for Idiopathic Pulmonary Fibrosis in Australia, in </w:t>
      </w:r>
      <w:r w:rsidRPr="00E97A95">
        <w:rPr>
          <w:rFonts w:asciiTheme="minorBidi" w:hAnsiTheme="minorBidi" w:cstheme="minorBidi"/>
          <w:i/>
          <w:szCs w:val="20"/>
        </w:rPr>
        <w:t>Eur Respiratory Soc</w:t>
      </w:r>
      <w:r w:rsidRPr="00E97A95">
        <w:rPr>
          <w:rFonts w:asciiTheme="minorBidi" w:hAnsiTheme="minorBidi" w:cstheme="minorBidi"/>
          <w:szCs w:val="20"/>
        </w:rPr>
        <w:t xml:space="preserve">. 2018, Eur Respiratory Soc: Paris, France </w:t>
      </w:r>
    </w:p>
    <w:p w14:paraId="6A8E1ED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176.</w:t>
      </w:r>
      <w:r w:rsidRPr="00E97A95">
        <w:rPr>
          <w:rFonts w:asciiTheme="minorBidi" w:hAnsiTheme="minorBidi" w:cstheme="minorBidi"/>
          <w:szCs w:val="20"/>
        </w:rPr>
        <w:tab/>
        <w:t>Yates, D., et al., A Case of Unsuspected Hard Metal Lung Disease in a Thermal Sprayer in Nsw, Australia</w:t>
      </w:r>
      <w:r w:rsidRPr="00E97A95">
        <w:rPr>
          <w:rFonts w:asciiTheme="minorBidi" w:hAnsiTheme="minorBidi" w:cstheme="minorBidi"/>
          <w:i/>
          <w:szCs w:val="20"/>
        </w:rPr>
        <w:t>.</w:t>
      </w:r>
      <w:r w:rsidRPr="00E97A95">
        <w:rPr>
          <w:rFonts w:asciiTheme="minorBidi" w:hAnsiTheme="minorBidi" w:cstheme="minorBidi"/>
          <w:szCs w:val="20"/>
        </w:rPr>
        <w:t xml:space="preserve"> </w:t>
      </w:r>
      <w:r w:rsidRPr="00E97A95">
        <w:rPr>
          <w:rFonts w:asciiTheme="minorBidi" w:hAnsiTheme="minorBidi" w:cstheme="minorBidi"/>
          <w:i/>
          <w:szCs w:val="20"/>
        </w:rPr>
        <w:t>Eur Respir J</w:t>
      </w:r>
      <w:r w:rsidRPr="00E97A95">
        <w:rPr>
          <w:rFonts w:asciiTheme="minorBidi" w:hAnsiTheme="minorBidi" w:cstheme="minorBidi"/>
          <w:szCs w:val="20"/>
        </w:rPr>
        <w:t>, 2018. 52(suppl 62).</w:t>
      </w:r>
    </w:p>
    <w:p w14:paraId="2EA0DB6B"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177.</w:t>
      </w:r>
      <w:r w:rsidRPr="00E97A95">
        <w:rPr>
          <w:rFonts w:asciiTheme="minorBidi" w:hAnsiTheme="minorBidi" w:cstheme="minorBidi"/>
          <w:szCs w:val="20"/>
        </w:rPr>
        <w:tab/>
        <w:t xml:space="preserve">De Vos, A.J., Respiratory Health Effects of Occupational Exposure to Bushfire Smoke in Western Australia, in </w:t>
      </w:r>
      <w:r w:rsidRPr="00E97A95">
        <w:rPr>
          <w:rFonts w:asciiTheme="minorBidi" w:hAnsiTheme="minorBidi" w:cstheme="minorBidi"/>
          <w:i/>
          <w:szCs w:val="20"/>
        </w:rPr>
        <w:t>School of Population Health</w:t>
      </w:r>
      <w:r w:rsidRPr="00E97A95">
        <w:rPr>
          <w:rFonts w:asciiTheme="minorBidi" w:hAnsiTheme="minorBidi" w:cstheme="minorBidi"/>
          <w:szCs w:val="20"/>
        </w:rPr>
        <w:t>. 2008, The University of Western Australia: Perth, Western Australia.</w:t>
      </w:r>
    </w:p>
    <w:p w14:paraId="3A7EC349"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178.</w:t>
      </w:r>
      <w:r w:rsidRPr="00E97A95">
        <w:rPr>
          <w:rFonts w:asciiTheme="minorBidi" w:hAnsiTheme="minorBidi" w:cstheme="minorBidi"/>
          <w:szCs w:val="20"/>
        </w:rPr>
        <w:tab/>
        <w:t xml:space="preserve">Safe Work Australia, Australian Workers' Compensation Statistics 2013-14: Canberra, ACT </w:t>
      </w:r>
    </w:p>
    <w:p w14:paraId="7C360CB6" w14:textId="77777777" w:rsidR="00CE4587" w:rsidRPr="00E97A95" w:rsidRDefault="00CE4587" w:rsidP="00E97A95">
      <w:pPr>
        <w:pStyle w:val="EndNoteBibliography"/>
        <w:spacing w:before="240" w:after="0"/>
        <w:ind w:left="720" w:hanging="720"/>
        <w:rPr>
          <w:rFonts w:asciiTheme="minorBidi" w:hAnsiTheme="minorBidi" w:cstheme="minorBidi"/>
          <w:szCs w:val="20"/>
        </w:rPr>
      </w:pPr>
      <w:r w:rsidRPr="00E97A95">
        <w:rPr>
          <w:rFonts w:asciiTheme="minorBidi" w:hAnsiTheme="minorBidi" w:cstheme="minorBidi"/>
          <w:szCs w:val="20"/>
        </w:rPr>
        <w:t>179.</w:t>
      </w:r>
      <w:r w:rsidRPr="00E97A95">
        <w:rPr>
          <w:rFonts w:asciiTheme="minorBidi" w:hAnsiTheme="minorBidi" w:cstheme="minorBidi"/>
          <w:szCs w:val="20"/>
        </w:rPr>
        <w:tab/>
        <w:t xml:space="preserve">Safe Work Australia, Australian Workers' Compensation Statistics 2012-13: Canberra, ACT </w:t>
      </w:r>
    </w:p>
    <w:p w14:paraId="51BDD451" w14:textId="77777777" w:rsidR="00CE4587" w:rsidRPr="00E97A95" w:rsidRDefault="00CE4587" w:rsidP="00E97A95">
      <w:pPr>
        <w:pStyle w:val="EndNoteBibliography"/>
        <w:spacing w:before="240"/>
        <w:ind w:left="720" w:hanging="720"/>
        <w:rPr>
          <w:szCs w:val="20"/>
        </w:rPr>
      </w:pPr>
      <w:r w:rsidRPr="00E97A95">
        <w:rPr>
          <w:rFonts w:asciiTheme="minorBidi" w:hAnsiTheme="minorBidi" w:cstheme="minorBidi"/>
          <w:szCs w:val="20"/>
        </w:rPr>
        <w:t>180.</w:t>
      </w:r>
      <w:r w:rsidRPr="00E97A95">
        <w:rPr>
          <w:rFonts w:asciiTheme="minorBidi" w:hAnsiTheme="minorBidi" w:cstheme="minorBidi"/>
          <w:szCs w:val="20"/>
        </w:rPr>
        <w:tab/>
        <w:t>Safe Work Australia, Australian Workers' Compensation Statistics 2011-12: Canberra, ACT</w:t>
      </w:r>
      <w:r w:rsidRPr="00E97A95">
        <w:rPr>
          <w:szCs w:val="20"/>
        </w:rPr>
        <w:t xml:space="preserve"> </w:t>
      </w:r>
    </w:p>
    <w:p w14:paraId="1C811914" w14:textId="4092907D" w:rsidR="00BD3B5D" w:rsidRPr="00D26918" w:rsidRDefault="00025F57" w:rsidP="00E97A95">
      <w:pPr>
        <w:spacing w:before="240"/>
        <w:rPr>
          <w:rFonts w:asciiTheme="minorBidi" w:eastAsiaTheme="minorHAnsi" w:hAnsiTheme="minorBidi" w:cstheme="minorBidi"/>
          <w:sz w:val="24"/>
        </w:rPr>
      </w:pPr>
      <w:r w:rsidRPr="00D26918">
        <w:rPr>
          <w:rFonts w:asciiTheme="minorBidi" w:eastAsiaTheme="minorHAnsi" w:hAnsiTheme="minorBidi" w:cstheme="minorBidi"/>
          <w:sz w:val="24"/>
        </w:rPr>
        <w:fldChar w:fldCharType="end"/>
      </w:r>
    </w:p>
    <w:sectPr w:rsidR="00BD3B5D" w:rsidRPr="00D26918" w:rsidSect="0044107E">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19C9F" w14:textId="77777777" w:rsidR="00855561" w:rsidRDefault="00855561" w:rsidP="003411E8">
      <w:r>
        <w:separator/>
      </w:r>
    </w:p>
  </w:endnote>
  <w:endnote w:type="continuationSeparator" w:id="0">
    <w:p w14:paraId="5DECB945" w14:textId="77777777" w:rsidR="00855561" w:rsidRDefault="00855561"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688699"/>
      <w:docPartObj>
        <w:docPartGallery w:val="Page Numbers (Bottom of Page)"/>
        <w:docPartUnique/>
      </w:docPartObj>
    </w:sdtPr>
    <w:sdtEndPr>
      <w:rPr>
        <w:noProof/>
      </w:rPr>
    </w:sdtEndPr>
    <w:sdtContent>
      <w:p w14:paraId="0319863F" w14:textId="1AC93E2E" w:rsidR="002F54C7" w:rsidRPr="00003D90" w:rsidRDefault="002F54C7" w:rsidP="00003D90">
        <w:pPr>
          <w:pStyle w:val="Footer"/>
          <w:jc w:val="right"/>
        </w:pPr>
        <w:r>
          <w:fldChar w:fldCharType="begin"/>
        </w:r>
        <w:r>
          <w:instrText xml:space="preserve"> PAGE   \* MERGEFORMAT </w:instrText>
        </w:r>
        <w:r>
          <w:fldChar w:fldCharType="separate"/>
        </w:r>
        <w:r>
          <w:rPr>
            <w:noProof/>
          </w:rPr>
          <w:t>81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335BC" w14:textId="77777777" w:rsidR="002F54C7" w:rsidRDefault="002F54C7">
    <w:pPr>
      <w:pStyle w:val="Footer"/>
      <w:jc w:val="right"/>
    </w:pPr>
  </w:p>
  <w:p w14:paraId="1BC1293E" w14:textId="77777777" w:rsidR="002F54C7" w:rsidRPr="00510E89" w:rsidRDefault="002F54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002129"/>
      <w:docPartObj>
        <w:docPartGallery w:val="Page Numbers (Bottom of Page)"/>
        <w:docPartUnique/>
      </w:docPartObj>
    </w:sdtPr>
    <w:sdtEndPr>
      <w:rPr>
        <w:noProof/>
      </w:rPr>
    </w:sdtEndPr>
    <w:sdtContent>
      <w:p w14:paraId="75EECB0A" w14:textId="08C27596" w:rsidR="002F54C7" w:rsidRPr="00510E89" w:rsidRDefault="002F54C7" w:rsidP="00FD46F9">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87694" w14:textId="77777777" w:rsidR="00855561" w:rsidRDefault="00855561" w:rsidP="003411E8">
      <w:r>
        <w:separator/>
      </w:r>
    </w:p>
  </w:footnote>
  <w:footnote w:type="continuationSeparator" w:id="0">
    <w:p w14:paraId="1EA54A7D" w14:textId="77777777" w:rsidR="00855561" w:rsidRDefault="00855561" w:rsidP="003411E8">
      <w:r>
        <w:continuationSeparator/>
      </w:r>
    </w:p>
  </w:footnote>
  <w:footnote w:id="1">
    <w:p w14:paraId="58EAAB5D" w14:textId="77777777" w:rsidR="002F54C7" w:rsidRDefault="002F54C7" w:rsidP="00580352">
      <w:pPr>
        <w:pStyle w:val="BodyText1"/>
        <w:spacing w:before="0" w:after="0" w:line="240" w:lineRule="auto"/>
        <w:ind w:firstLine="0"/>
      </w:pPr>
      <w:r>
        <w:rPr>
          <w:rStyle w:val="FootnoteReference"/>
        </w:rPr>
        <w:footnoteRef/>
      </w:r>
      <w:r>
        <w:t xml:space="preserve"> </w:t>
      </w:r>
      <w:r w:rsidRPr="00B2697E">
        <w:rPr>
          <w:rFonts w:eastAsia="Times New Roman"/>
          <w:sz w:val="20"/>
          <w:szCs w:val="20"/>
          <w:lang w:eastAsia="en-AU"/>
        </w:rPr>
        <w:t xml:space="preserve">Population attributable risk </w:t>
      </w:r>
      <w:r w:rsidRPr="00B2697E">
        <w:rPr>
          <w:bCs w:val="0"/>
          <w:sz w:val="20"/>
          <w:szCs w:val="20"/>
        </w:rPr>
        <w:t xml:space="preserve">is the proportion of the incidence of a particular disease in the population </w:t>
      </w:r>
      <w:r>
        <w:rPr>
          <w:bCs w:val="0"/>
          <w:sz w:val="20"/>
          <w:szCs w:val="20"/>
        </w:rPr>
        <w:t>resulting from that</w:t>
      </w:r>
      <w:r w:rsidRPr="00B2697E">
        <w:rPr>
          <w:bCs w:val="0"/>
          <w:sz w:val="20"/>
          <w:szCs w:val="20"/>
        </w:rPr>
        <w:t xml:space="preserve"> exposure. The incidence of the disease in the population would be eliminated if the exposure were eradicated. The PAR is calculated by subtracting the incidence in the unexposed from the incidence in the total population (exposed and unexposed).</w:t>
      </w:r>
    </w:p>
  </w:footnote>
  <w:footnote w:id="2">
    <w:p w14:paraId="44F5A329" w14:textId="2FC44C90" w:rsidR="002F54C7" w:rsidRDefault="002F54C7" w:rsidP="00FD7D23">
      <w:pPr>
        <w:pStyle w:val="BodyText1"/>
        <w:spacing w:before="0" w:after="0" w:line="240" w:lineRule="auto"/>
        <w:ind w:firstLine="0"/>
      </w:pPr>
      <w:r>
        <w:rPr>
          <w:rStyle w:val="FootnoteReference"/>
        </w:rPr>
        <w:footnoteRef/>
      </w:r>
      <w:r>
        <w:t xml:space="preserve"> </w:t>
      </w:r>
      <w:r w:rsidRPr="007606CB">
        <w:rPr>
          <w:bCs w:val="0"/>
          <w:sz w:val="20"/>
          <w:szCs w:val="20"/>
        </w:rPr>
        <w:t>Health monitoring</w:t>
      </w:r>
      <w:r w:rsidRPr="007606CB">
        <w:rPr>
          <w:b/>
          <w:sz w:val="20"/>
          <w:szCs w:val="20"/>
        </w:rPr>
        <w:t xml:space="preserve"> </w:t>
      </w:r>
      <w:r w:rsidRPr="007606CB">
        <w:rPr>
          <w:sz w:val="20"/>
          <w:szCs w:val="20"/>
        </w:rPr>
        <w:t xml:space="preserve">means the collection of demographic data, a work history, medical history and a physical examination at baseline and then at appropriate intervals during </w:t>
      </w:r>
      <w:r>
        <w:rPr>
          <w:sz w:val="20"/>
          <w:szCs w:val="20"/>
        </w:rPr>
        <w:t>a person’s</w:t>
      </w:r>
      <w:r w:rsidRPr="007606CB">
        <w:rPr>
          <w:sz w:val="20"/>
          <w:szCs w:val="20"/>
        </w:rPr>
        <w:t xml:space="preserve"> employment. Changes in health outcomes such as lung function can then be identified</w:t>
      </w:r>
      <w:r>
        <w:rPr>
          <w:sz w:val="20"/>
          <w:szCs w:val="20"/>
        </w:rPr>
        <w:t>,</w:t>
      </w:r>
      <w:r w:rsidRPr="007606CB">
        <w:rPr>
          <w:sz w:val="20"/>
          <w:szCs w:val="20"/>
        </w:rPr>
        <w:t xml:space="preserve"> and action taken</w:t>
      </w:r>
      <w:r>
        <w:rPr>
          <w:sz w:val="20"/>
          <w:szCs w:val="20"/>
        </w:rPr>
        <w:t>.</w:t>
      </w:r>
      <w:r w:rsidRPr="007606CB">
        <w:rPr>
          <w:sz w:val="20"/>
          <w:szCs w:val="20"/>
        </w:rPr>
        <w:t xml:space="preserve"> </w:t>
      </w:r>
      <w:r>
        <w:rPr>
          <w:sz w:val="20"/>
          <w:szCs w:val="20"/>
        </w:rPr>
        <w:t>For example,</w:t>
      </w:r>
      <w:r w:rsidRPr="007606CB">
        <w:rPr>
          <w:sz w:val="20"/>
          <w:szCs w:val="20"/>
        </w:rPr>
        <w:t xml:space="preserve"> reduction in or removal from exposure</w:t>
      </w:r>
      <w:r>
        <w:rPr>
          <w:sz w:val="20"/>
          <w:szCs w:val="20"/>
        </w:rPr>
        <w:t xml:space="preserve"> and, where necessary, early treatment or management of the disease</w:t>
      </w:r>
      <w:r w:rsidRPr="007606CB">
        <w:rPr>
          <w:sz w:val="20"/>
          <w:szCs w:val="20"/>
        </w:rPr>
        <w:t>.</w:t>
      </w:r>
    </w:p>
  </w:footnote>
  <w:footnote w:id="3">
    <w:p w14:paraId="1A4FB9C0" w14:textId="2C49D52E" w:rsidR="002F54C7" w:rsidRDefault="002F54C7">
      <w:pPr>
        <w:pStyle w:val="FootnoteText"/>
      </w:pPr>
      <w:r w:rsidRPr="006822E8">
        <w:rPr>
          <w:vertAlign w:val="superscript"/>
        </w:rPr>
        <w:footnoteRef/>
      </w:r>
      <w:r>
        <w:t xml:space="preserve"> </w:t>
      </w:r>
      <w:r w:rsidRPr="00B2697E">
        <w:t>Respirable dust is the fine airborne particles (less than 10 µm), which can penetrate the respiratory tract, reaching beyond the terminal bronchioles and into the gas-exchange region of the lungs.</w:t>
      </w:r>
    </w:p>
  </w:footnote>
  <w:footnote w:id="4">
    <w:p w14:paraId="4C610628" w14:textId="14D27C17" w:rsidR="002F54C7" w:rsidRPr="00944E6F" w:rsidRDefault="002F54C7" w:rsidP="00456973">
      <w:pPr>
        <w:pStyle w:val="FootnoteText"/>
      </w:pPr>
      <w:r w:rsidRPr="00944E6F">
        <w:rPr>
          <w:rStyle w:val="FootnoteReference"/>
        </w:rPr>
        <w:footnoteRef/>
      </w:r>
      <w:r w:rsidRPr="00944E6F">
        <w:t xml:space="preserve"> The SABRE scheme</w:t>
      </w:r>
      <w:r w:rsidRPr="00B03D37">
        <w:rPr>
          <w:rFonts w:cs="Arial"/>
          <w:shd w:val="clear" w:color="auto" w:fill="FFFFFF"/>
        </w:rPr>
        <w:t xml:space="preserve"> was a </w:t>
      </w:r>
      <w:r>
        <w:rPr>
          <w:rFonts w:cs="Arial"/>
          <w:shd w:val="clear" w:color="auto" w:fill="FFFFFF"/>
        </w:rPr>
        <w:t xml:space="preserve">voluntary </w:t>
      </w:r>
      <w:r w:rsidRPr="00B03D37">
        <w:rPr>
          <w:rFonts w:cs="Arial"/>
          <w:shd w:val="clear" w:color="auto" w:fill="FFFFFF"/>
        </w:rPr>
        <w:t>surveillance scheme for occupational respiratory disease</w:t>
      </w:r>
      <w:r>
        <w:rPr>
          <w:rFonts w:cs="Arial"/>
          <w:shd w:val="clear" w:color="auto" w:fill="FFFFFF"/>
        </w:rPr>
        <w:t>s</w:t>
      </w:r>
      <w:r w:rsidRPr="00B03D37">
        <w:rPr>
          <w:rFonts w:cs="Arial"/>
          <w:shd w:val="clear" w:color="auto" w:fill="FFFFFF"/>
        </w:rPr>
        <w:t xml:space="preserve"> in Victoria and Tasmania and later in </w:t>
      </w:r>
      <w:r>
        <w:rPr>
          <w:rFonts w:cs="Arial"/>
          <w:shd w:val="clear" w:color="auto" w:fill="FFFFFF"/>
        </w:rPr>
        <w:t>NSW</w:t>
      </w:r>
      <w:r w:rsidRPr="00B03D37">
        <w:rPr>
          <w:rFonts w:cs="Arial"/>
          <w:shd w:val="clear" w:color="auto" w:fill="FFFFFF"/>
        </w:rPr>
        <w:t xml:space="preserve"> based at Monash University between 199</w:t>
      </w:r>
      <w:r>
        <w:rPr>
          <w:rFonts w:cs="Arial"/>
          <w:shd w:val="clear" w:color="auto" w:fill="FFFFFF"/>
        </w:rPr>
        <w:t>7</w:t>
      </w:r>
      <w:r w:rsidRPr="00B03D37">
        <w:rPr>
          <w:rFonts w:cs="Arial"/>
          <w:shd w:val="clear" w:color="auto" w:fill="FFFFFF"/>
        </w:rPr>
        <w:t xml:space="preserve"> and 2008.</w:t>
      </w:r>
      <w:r w:rsidRPr="008C5542">
        <w:t xml:space="preserve"> </w:t>
      </w:r>
      <w:r>
        <w:t>SABRE ceased because of lack of funding, despite a Senate report in 2006 recommending that SABRE be expanded nationally to provide Australia-wide data on OLDs (91).</w:t>
      </w:r>
    </w:p>
  </w:footnote>
  <w:footnote w:id="5">
    <w:p w14:paraId="1141479E" w14:textId="1E7E9BA5" w:rsidR="002F54C7" w:rsidRDefault="002F54C7" w:rsidP="00444AD0">
      <w:pPr>
        <w:pStyle w:val="FootnoteText"/>
        <w:jc w:val="both"/>
      </w:pPr>
      <w:r w:rsidRPr="005D3644">
        <w:rPr>
          <w:rFonts w:eastAsia="Calibri"/>
          <w:vertAlign w:val="superscript"/>
        </w:rPr>
        <w:footnoteRef/>
      </w:r>
      <w:r>
        <w:t xml:space="preserve"> </w:t>
      </w:r>
      <w:r w:rsidRPr="005125F8">
        <w:rPr>
          <w:rFonts w:eastAsia="Calibri" w:cs="Calibri"/>
          <w:lang w:val="en-US" w:eastAsia="en-US"/>
        </w:rPr>
        <w:t>Person-years are measurements that consider both the number of people and the amount of time each</w:t>
      </w:r>
      <w:r w:rsidRPr="005125F8">
        <w:t xml:space="preserve"> </w:t>
      </w:r>
      <w:r w:rsidRPr="005125F8">
        <w:rPr>
          <w:rFonts w:eastAsia="Calibri" w:cs="Calibri"/>
          <w:lang w:val="en-US" w:eastAsia="en-US"/>
        </w:rPr>
        <w:t>person</w:t>
      </w:r>
      <w:r w:rsidRPr="005125F8">
        <w:t xml:space="preserve"> </w:t>
      </w:r>
      <w:r w:rsidRPr="005125F8">
        <w:rPr>
          <w:rFonts w:eastAsia="Calibri" w:cs="Calibri"/>
          <w:lang w:val="en-US" w:eastAsia="en-US"/>
        </w:rPr>
        <w:t xml:space="preserve">spends in </w:t>
      </w:r>
      <w:r w:rsidRPr="005125F8">
        <w:t>an epidemiological</w:t>
      </w:r>
      <w:r w:rsidRPr="005125F8">
        <w:rPr>
          <w:rFonts w:eastAsia="Calibri" w:cs="Calibri"/>
          <w:lang w:val="en-US" w:eastAsia="en-US"/>
        </w:rPr>
        <w:t xml:space="preserve"> study. For example, a study that followed 1000 people for </w:t>
      </w:r>
      <w:r>
        <w:rPr>
          <w:rFonts w:eastAsia="Calibri" w:cs="Calibri"/>
          <w:lang w:val="en-US" w:eastAsia="en-US"/>
        </w:rPr>
        <w:t>one</w:t>
      </w:r>
      <w:r w:rsidRPr="005125F8">
        <w:rPr>
          <w:rFonts w:eastAsia="Calibri" w:cs="Calibri"/>
          <w:lang w:val="en-US" w:eastAsia="en-US"/>
        </w:rPr>
        <w:t xml:space="preserve"> year would be 1000</w:t>
      </w:r>
      <w:r w:rsidRPr="005125F8">
        <w:t xml:space="preserve"> </w:t>
      </w:r>
      <w:r w:rsidRPr="005125F8">
        <w:rPr>
          <w:rFonts w:eastAsia="Calibri" w:cs="Calibri"/>
          <w:lang w:val="en-US" w:eastAsia="en-US"/>
        </w:rPr>
        <w:t>person-years</w:t>
      </w:r>
      <w:r w:rsidRPr="005125F8">
        <w:t xml:space="preserve"> </w:t>
      </w:r>
      <w:r w:rsidRPr="005125F8">
        <w:rPr>
          <w:rFonts w:eastAsia="Calibri" w:cs="Calibri"/>
          <w:lang w:val="en-US" w:eastAsia="en-US"/>
        </w:rPr>
        <w:t>of data</w:t>
      </w:r>
      <w:r w:rsidRPr="00B03D37">
        <w:rPr>
          <w:rFonts w:eastAsia="Calibri" w:cs="Calibri"/>
          <w:sz w:val="24"/>
          <w:szCs w:val="19"/>
          <w:lang w:val="en-US" w:eastAsia="en-US"/>
        </w:rPr>
        <w:t>.</w:t>
      </w:r>
      <w:r w:rsidRPr="008C5542" w:rsidDel="007660B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E7200" w14:textId="42E04C1E" w:rsidR="002F54C7" w:rsidRDefault="002F54C7" w:rsidP="003812EA">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9A3C5" w14:textId="77777777" w:rsidR="002F54C7" w:rsidRDefault="002F54C7"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833FB" w14:textId="77777777" w:rsidR="002F54C7" w:rsidRDefault="002F54C7"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0BB"/>
    <w:multiLevelType w:val="multilevel"/>
    <w:tmpl w:val="9F2CF83C"/>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36230D"/>
    <w:multiLevelType w:val="multilevel"/>
    <w:tmpl w:val="CE2CEBE4"/>
    <w:lvl w:ilvl="0">
      <w:start w:val="1"/>
      <w:numFmt w:val="decimal"/>
      <w:lvlText w:val="%1."/>
      <w:lvlJc w:val="left"/>
      <w:pPr>
        <w:ind w:left="720" w:hanging="360"/>
      </w:pPr>
      <w:rPr>
        <w:rFonts w:hint="default"/>
      </w:rPr>
    </w:lvl>
    <w:lvl w:ilvl="1">
      <w:start w:val="4"/>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 w15:restartNumberingAfterBreak="0">
    <w:nsid w:val="093B4F90"/>
    <w:multiLevelType w:val="multilevel"/>
    <w:tmpl w:val="C5527AE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lang w:val="en-U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9CA4E34"/>
    <w:multiLevelType w:val="hybridMultilevel"/>
    <w:tmpl w:val="AAB6A82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224447"/>
    <w:multiLevelType w:val="hybridMultilevel"/>
    <w:tmpl w:val="53042BD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6056B"/>
    <w:multiLevelType w:val="hybridMultilevel"/>
    <w:tmpl w:val="F8BCFC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634A3B"/>
    <w:multiLevelType w:val="hybridMultilevel"/>
    <w:tmpl w:val="EB0E2A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B30315"/>
    <w:multiLevelType w:val="multilevel"/>
    <w:tmpl w:val="38B49E32"/>
    <w:lvl w:ilvl="0">
      <w:start w:val="1"/>
      <w:numFmt w:val="decimal"/>
      <w:lvlText w:val="%1."/>
      <w:lvlJc w:val="left"/>
      <w:pPr>
        <w:ind w:left="742" w:hanging="360"/>
      </w:pPr>
    </w:lvl>
    <w:lvl w:ilvl="1">
      <w:start w:val="5"/>
      <w:numFmt w:val="decimal"/>
      <w:isLgl/>
      <w:lvlText w:val="%1.%2"/>
      <w:lvlJc w:val="left"/>
      <w:pPr>
        <w:ind w:left="1147" w:hanging="765"/>
      </w:pPr>
      <w:rPr>
        <w:rFonts w:hint="default"/>
      </w:rPr>
    </w:lvl>
    <w:lvl w:ilvl="2">
      <w:start w:val="1"/>
      <w:numFmt w:val="decimal"/>
      <w:isLgl/>
      <w:lvlText w:val="%1.%2.%3"/>
      <w:lvlJc w:val="left"/>
      <w:pPr>
        <w:ind w:left="1147" w:hanging="765"/>
      </w:pPr>
      <w:rPr>
        <w:rFonts w:hint="default"/>
      </w:rPr>
    </w:lvl>
    <w:lvl w:ilvl="3">
      <w:start w:val="1"/>
      <w:numFmt w:val="decimal"/>
      <w:isLgl/>
      <w:lvlText w:val="%1.%2.%3.%4"/>
      <w:lvlJc w:val="left"/>
      <w:pPr>
        <w:ind w:left="1147" w:hanging="765"/>
      </w:pPr>
      <w:rPr>
        <w:rFonts w:hint="default"/>
      </w:rPr>
    </w:lvl>
    <w:lvl w:ilvl="4">
      <w:start w:val="2"/>
      <w:numFmt w:val="decimal"/>
      <w:isLgl/>
      <w:lvlText w:val="%1.%2.%3.%4.%5"/>
      <w:lvlJc w:val="left"/>
      <w:pPr>
        <w:ind w:left="1462" w:hanging="1080"/>
      </w:pPr>
      <w:rPr>
        <w:rFonts w:hint="default"/>
      </w:rPr>
    </w:lvl>
    <w:lvl w:ilvl="5">
      <w:start w:val="1"/>
      <w:numFmt w:val="decimal"/>
      <w:isLgl/>
      <w:lvlText w:val="%1.%2.%3.%4.%5.%6"/>
      <w:lvlJc w:val="left"/>
      <w:pPr>
        <w:ind w:left="1462" w:hanging="1080"/>
      </w:pPr>
      <w:rPr>
        <w:rFonts w:hint="default"/>
      </w:rPr>
    </w:lvl>
    <w:lvl w:ilvl="6">
      <w:start w:val="1"/>
      <w:numFmt w:val="decimal"/>
      <w:isLgl/>
      <w:lvlText w:val="%1.%2.%3.%4.%5.%6.%7"/>
      <w:lvlJc w:val="left"/>
      <w:pPr>
        <w:ind w:left="1462" w:hanging="1080"/>
      </w:pPr>
      <w:rPr>
        <w:rFonts w:hint="default"/>
      </w:rPr>
    </w:lvl>
    <w:lvl w:ilvl="7">
      <w:start w:val="1"/>
      <w:numFmt w:val="decimal"/>
      <w:isLgl/>
      <w:lvlText w:val="%1.%2.%3.%4.%5.%6.%7.%8"/>
      <w:lvlJc w:val="left"/>
      <w:pPr>
        <w:ind w:left="1822" w:hanging="1440"/>
      </w:pPr>
      <w:rPr>
        <w:rFonts w:hint="default"/>
      </w:rPr>
    </w:lvl>
    <w:lvl w:ilvl="8">
      <w:start w:val="1"/>
      <w:numFmt w:val="decimal"/>
      <w:isLgl/>
      <w:lvlText w:val="%1.%2.%3.%4.%5.%6.%7.%8.%9"/>
      <w:lvlJc w:val="left"/>
      <w:pPr>
        <w:ind w:left="1822" w:hanging="1440"/>
      </w:pPr>
      <w:rPr>
        <w:rFonts w:hint="default"/>
      </w:rPr>
    </w:lvl>
  </w:abstractNum>
  <w:abstractNum w:abstractNumId="8" w15:restartNumberingAfterBreak="0">
    <w:nsid w:val="1D991DF4"/>
    <w:multiLevelType w:val="hybridMultilevel"/>
    <w:tmpl w:val="A470FB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C7F74"/>
    <w:multiLevelType w:val="multilevel"/>
    <w:tmpl w:val="A166494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EBC48D7"/>
    <w:multiLevelType w:val="hybridMultilevel"/>
    <w:tmpl w:val="5686B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245A31"/>
    <w:multiLevelType w:val="hybridMultilevel"/>
    <w:tmpl w:val="CC184B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247831"/>
    <w:multiLevelType w:val="hybridMultilevel"/>
    <w:tmpl w:val="A438A4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AD6707"/>
    <w:multiLevelType w:val="hybridMultilevel"/>
    <w:tmpl w:val="7EAE6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9F2AAC"/>
    <w:multiLevelType w:val="hybridMultilevel"/>
    <w:tmpl w:val="90C41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79248C"/>
    <w:multiLevelType w:val="multilevel"/>
    <w:tmpl w:val="C5527AE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lang w:val="en-U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6E76AAE"/>
    <w:multiLevelType w:val="hybridMultilevel"/>
    <w:tmpl w:val="EB0E2A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207314"/>
    <w:multiLevelType w:val="hybridMultilevel"/>
    <w:tmpl w:val="24B21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5738A"/>
    <w:multiLevelType w:val="hybridMultilevel"/>
    <w:tmpl w:val="860261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A33FDC"/>
    <w:multiLevelType w:val="hybridMultilevel"/>
    <w:tmpl w:val="221A8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D272E6"/>
    <w:multiLevelType w:val="hybridMultilevel"/>
    <w:tmpl w:val="867EF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4941E5"/>
    <w:multiLevelType w:val="hybridMultilevel"/>
    <w:tmpl w:val="64EC4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3E03AC"/>
    <w:multiLevelType w:val="hybridMultilevel"/>
    <w:tmpl w:val="9F12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C120DB"/>
    <w:multiLevelType w:val="multilevel"/>
    <w:tmpl w:val="4D8C5686"/>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174FBA"/>
    <w:multiLevelType w:val="multilevel"/>
    <w:tmpl w:val="CAF6C5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505C2D7B"/>
    <w:multiLevelType w:val="hybridMultilevel"/>
    <w:tmpl w:val="254A0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447AF3"/>
    <w:multiLevelType w:val="multilevel"/>
    <w:tmpl w:val="68E8F6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lang w:val="en-AU"/>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4C4069"/>
    <w:multiLevelType w:val="hybridMultilevel"/>
    <w:tmpl w:val="5BC401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42B227C"/>
    <w:multiLevelType w:val="hybridMultilevel"/>
    <w:tmpl w:val="305EF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2C23CA"/>
    <w:multiLevelType w:val="hybridMultilevel"/>
    <w:tmpl w:val="71C403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EFB7567"/>
    <w:multiLevelType w:val="hybridMultilevel"/>
    <w:tmpl w:val="5ECAFE9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F3B67C6"/>
    <w:multiLevelType w:val="hybridMultilevel"/>
    <w:tmpl w:val="D0642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9F4A0D"/>
    <w:multiLevelType w:val="hybridMultilevel"/>
    <w:tmpl w:val="481CD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16D2E57"/>
    <w:multiLevelType w:val="hybridMultilevel"/>
    <w:tmpl w:val="EFB23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481397A"/>
    <w:multiLevelType w:val="hybridMultilevel"/>
    <w:tmpl w:val="A530A5A8"/>
    <w:lvl w:ilvl="0" w:tplc="4F9C9560">
      <w:start w:val="1"/>
      <w:numFmt w:val="bullet"/>
      <w:lvlText w:val="o"/>
      <w:lvlJc w:val="left"/>
      <w:pPr>
        <w:ind w:left="720" w:hanging="360"/>
      </w:pPr>
      <w:rPr>
        <w:rFonts w:ascii="Courier New" w:hAnsi="Courier New" w:cs="Courier New" w:hint="default"/>
      </w:rPr>
    </w:lvl>
    <w:lvl w:ilvl="1" w:tplc="FFB2FF90" w:tentative="1">
      <w:start w:val="1"/>
      <w:numFmt w:val="bullet"/>
      <w:lvlText w:val="o"/>
      <w:lvlJc w:val="left"/>
      <w:pPr>
        <w:ind w:left="1440" w:hanging="360"/>
      </w:pPr>
      <w:rPr>
        <w:rFonts w:ascii="Courier New" w:hAnsi="Courier New" w:cs="Courier New" w:hint="default"/>
      </w:rPr>
    </w:lvl>
    <w:lvl w:ilvl="2" w:tplc="F1084D1A" w:tentative="1">
      <w:start w:val="1"/>
      <w:numFmt w:val="bullet"/>
      <w:lvlText w:val=""/>
      <w:lvlJc w:val="left"/>
      <w:pPr>
        <w:ind w:left="2160" w:hanging="360"/>
      </w:pPr>
      <w:rPr>
        <w:rFonts w:ascii="Wingdings" w:hAnsi="Wingdings" w:hint="default"/>
      </w:rPr>
    </w:lvl>
    <w:lvl w:ilvl="3" w:tplc="65EC9C0A" w:tentative="1">
      <w:start w:val="1"/>
      <w:numFmt w:val="bullet"/>
      <w:lvlText w:val=""/>
      <w:lvlJc w:val="left"/>
      <w:pPr>
        <w:ind w:left="2880" w:hanging="360"/>
      </w:pPr>
      <w:rPr>
        <w:rFonts w:ascii="Symbol" w:hAnsi="Symbol" w:hint="default"/>
      </w:rPr>
    </w:lvl>
    <w:lvl w:ilvl="4" w:tplc="A96062F8" w:tentative="1">
      <w:start w:val="1"/>
      <w:numFmt w:val="bullet"/>
      <w:lvlText w:val="o"/>
      <w:lvlJc w:val="left"/>
      <w:pPr>
        <w:ind w:left="3600" w:hanging="360"/>
      </w:pPr>
      <w:rPr>
        <w:rFonts w:ascii="Courier New" w:hAnsi="Courier New" w:cs="Courier New" w:hint="default"/>
      </w:rPr>
    </w:lvl>
    <w:lvl w:ilvl="5" w:tplc="44247FBC" w:tentative="1">
      <w:start w:val="1"/>
      <w:numFmt w:val="bullet"/>
      <w:lvlText w:val=""/>
      <w:lvlJc w:val="left"/>
      <w:pPr>
        <w:ind w:left="4320" w:hanging="360"/>
      </w:pPr>
      <w:rPr>
        <w:rFonts w:ascii="Wingdings" w:hAnsi="Wingdings" w:hint="default"/>
      </w:rPr>
    </w:lvl>
    <w:lvl w:ilvl="6" w:tplc="BD005FAE" w:tentative="1">
      <w:start w:val="1"/>
      <w:numFmt w:val="bullet"/>
      <w:lvlText w:val=""/>
      <w:lvlJc w:val="left"/>
      <w:pPr>
        <w:ind w:left="5040" w:hanging="360"/>
      </w:pPr>
      <w:rPr>
        <w:rFonts w:ascii="Symbol" w:hAnsi="Symbol" w:hint="default"/>
      </w:rPr>
    </w:lvl>
    <w:lvl w:ilvl="7" w:tplc="30F0ED52" w:tentative="1">
      <w:start w:val="1"/>
      <w:numFmt w:val="bullet"/>
      <w:lvlText w:val="o"/>
      <w:lvlJc w:val="left"/>
      <w:pPr>
        <w:ind w:left="5760" w:hanging="360"/>
      </w:pPr>
      <w:rPr>
        <w:rFonts w:ascii="Courier New" w:hAnsi="Courier New" w:cs="Courier New" w:hint="default"/>
      </w:rPr>
    </w:lvl>
    <w:lvl w:ilvl="8" w:tplc="F83A5ED8" w:tentative="1">
      <w:start w:val="1"/>
      <w:numFmt w:val="bullet"/>
      <w:lvlText w:val=""/>
      <w:lvlJc w:val="left"/>
      <w:pPr>
        <w:ind w:left="6480" w:hanging="360"/>
      </w:pPr>
      <w:rPr>
        <w:rFonts w:ascii="Wingdings" w:hAnsi="Wingdings" w:hint="default"/>
      </w:rPr>
    </w:lvl>
  </w:abstractNum>
  <w:abstractNum w:abstractNumId="37" w15:restartNumberingAfterBreak="0">
    <w:nsid w:val="752F551D"/>
    <w:multiLevelType w:val="hybridMultilevel"/>
    <w:tmpl w:val="0E6CA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873131F"/>
    <w:multiLevelType w:val="multilevel"/>
    <w:tmpl w:val="907A38C6"/>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9" w15:restartNumberingAfterBreak="0">
    <w:nsid w:val="79807C70"/>
    <w:multiLevelType w:val="multilevel"/>
    <w:tmpl w:val="101073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D376E5B"/>
    <w:multiLevelType w:val="hybridMultilevel"/>
    <w:tmpl w:val="DFAC4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4"/>
  </w:num>
  <w:num w:numId="3">
    <w:abstractNumId w:val="7"/>
  </w:num>
  <w:num w:numId="4">
    <w:abstractNumId w:val="33"/>
  </w:num>
  <w:num w:numId="5">
    <w:abstractNumId w:val="32"/>
  </w:num>
  <w:num w:numId="6">
    <w:abstractNumId w:val="39"/>
  </w:num>
  <w:num w:numId="7">
    <w:abstractNumId w:val="38"/>
  </w:num>
  <w:num w:numId="8">
    <w:abstractNumId w:val="19"/>
  </w:num>
  <w:num w:numId="9">
    <w:abstractNumId w:val="30"/>
  </w:num>
  <w:num w:numId="10">
    <w:abstractNumId w:val="36"/>
  </w:num>
  <w:num w:numId="11">
    <w:abstractNumId w:val="12"/>
  </w:num>
  <w:num w:numId="12">
    <w:abstractNumId w:val="1"/>
  </w:num>
  <w:num w:numId="13">
    <w:abstractNumId w:val="2"/>
  </w:num>
  <w:num w:numId="14">
    <w:abstractNumId w:val="25"/>
  </w:num>
  <w:num w:numId="15">
    <w:abstractNumId w:val="9"/>
  </w:num>
  <w:num w:numId="16">
    <w:abstractNumId w:val="28"/>
  </w:num>
  <w:num w:numId="17">
    <w:abstractNumId w:val="10"/>
  </w:num>
  <w:num w:numId="18">
    <w:abstractNumId w:val="29"/>
  </w:num>
  <w:num w:numId="19">
    <w:abstractNumId w:val="0"/>
  </w:num>
  <w:num w:numId="20">
    <w:abstractNumId w:val="24"/>
  </w:num>
  <w:num w:numId="21">
    <w:abstractNumId w:val="5"/>
  </w:num>
  <w:num w:numId="22">
    <w:abstractNumId w:val="35"/>
  </w:num>
  <w:num w:numId="23">
    <w:abstractNumId w:val="34"/>
  </w:num>
  <w:num w:numId="24">
    <w:abstractNumId w:val="20"/>
  </w:num>
  <w:num w:numId="25">
    <w:abstractNumId w:val="13"/>
  </w:num>
  <w:num w:numId="26">
    <w:abstractNumId w:val="27"/>
  </w:num>
  <w:num w:numId="27">
    <w:abstractNumId w:val="21"/>
  </w:num>
  <w:num w:numId="28">
    <w:abstractNumId w:val="15"/>
  </w:num>
  <w:num w:numId="29">
    <w:abstractNumId w:val="17"/>
  </w:num>
  <w:num w:numId="30">
    <w:abstractNumId w:val="26"/>
  </w:num>
  <w:num w:numId="31">
    <w:abstractNumId w:val="37"/>
  </w:num>
  <w:num w:numId="32">
    <w:abstractNumId w:val="22"/>
  </w:num>
  <w:num w:numId="33">
    <w:abstractNumId w:val="23"/>
  </w:num>
  <w:num w:numId="34">
    <w:abstractNumId w:val="16"/>
  </w:num>
  <w:num w:numId="35">
    <w:abstractNumId w:val="18"/>
  </w:num>
  <w:num w:numId="36">
    <w:abstractNumId w:val="40"/>
  </w:num>
  <w:num w:numId="37">
    <w:abstractNumId w:val="6"/>
  </w:num>
  <w:num w:numId="38">
    <w:abstractNumId w:val="8"/>
  </w:num>
  <w:num w:numId="39">
    <w:abstractNumId w:val="4"/>
  </w:num>
  <w:num w:numId="40">
    <w:abstractNumId w:val="31"/>
  </w:num>
  <w:num w:numId="41">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s-MX"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activeWritingStyle w:appName="MSWord" w:lang="es-MX" w:vendorID="64" w:dllVersion="0" w:nlCheck="1" w:checkStyle="0"/>
  <w:activeWritingStyle w:appName="MSWord" w:lang="es-ES"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S0NDK3sLA0NjAzMzNX0lEKTi0uzszPAykwNKwFAA1SCO0tAAAA"/>
    <w:docVar w:name="EN.InstantFormat" w:val="&lt;ENInstantFormat&gt;&lt;Enabled&gt;0&lt;/Enabled&gt;&lt;ScanUnformatted&gt;1&lt;/ScanUnformatted&gt;&lt;ScanChanges&gt;1&lt;/ScanChanges&gt;&lt;Suspended&gt;0&lt;/Suspended&gt;&lt;/ENInstantFormat&gt;"/>
    <w:docVar w:name="EN.Layout" w:val="&lt;ENLayout&gt;&lt;Style&gt;Numbered Cop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pvtf5at5xer9edax8xpat95eezs0zffpe0&quot;&gt;EndNote Library_OLDs_SWA_February 2020&lt;record-ids&gt;&lt;item&gt;1&lt;/item&gt;&lt;item&gt;2&lt;/item&gt;&lt;item&gt;3&lt;/item&gt;&lt;item&gt;5&lt;/item&gt;&lt;item&gt;6&lt;/item&gt;&lt;item&gt;7&lt;/item&gt;&lt;item&gt;8&lt;/item&gt;&lt;item&gt;9&lt;/item&gt;&lt;item&gt;11&lt;/item&gt;&lt;item&gt;12&lt;/item&gt;&lt;item&gt;15&lt;/item&gt;&lt;item&gt;16&lt;/item&gt;&lt;item&gt;25&lt;/item&gt;&lt;item&gt;29&lt;/item&gt;&lt;item&gt;30&lt;/item&gt;&lt;item&gt;32&lt;/item&gt;&lt;item&gt;33&lt;/item&gt;&lt;item&gt;34&lt;/item&gt;&lt;item&gt;41&lt;/item&gt;&lt;item&gt;49&lt;/item&gt;&lt;item&gt;50&lt;/item&gt;&lt;item&gt;51&lt;/item&gt;&lt;item&gt;52&lt;/item&gt;&lt;item&gt;53&lt;/item&gt;&lt;item&gt;55&lt;/item&gt;&lt;item&gt;56&lt;/item&gt;&lt;item&gt;66&lt;/item&gt;&lt;item&gt;67&lt;/item&gt;&lt;item&gt;69&lt;/item&gt;&lt;item&gt;70&lt;/item&gt;&lt;item&gt;75&lt;/item&gt;&lt;item&gt;76&lt;/item&gt;&lt;item&gt;79&lt;/item&gt;&lt;item&gt;82&lt;/item&gt;&lt;item&gt;87&lt;/item&gt;&lt;item&gt;88&lt;/item&gt;&lt;item&gt;90&lt;/item&gt;&lt;item&gt;91&lt;/item&gt;&lt;item&gt;92&lt;/item&gt;&lt;item&gt;93&lt;/item&gt;&lt;item&gt;94&lt;/item&gt;&lt;item&gt;96&lt;/item&gt;&lt;item&gt;97&lt;/item&gt;&lt;item&gt;98&lt;/item&gt;&lt;item&gt;100&lt;/item&gt;&lt;item&gt;101&lt;/item&gt;&lt;item&gt;103&lt;/item&gt;&lt;item&gt;104&lt;/item&gt;&lt;item&gt;105&lt;/item&gt;&lt;item&gt;106&lt;/item&gt;&lt;item&gt;107&lt;/item&gt;&lt;item&gt;108&lt;/item&gt;&lt;item&gt;109&lt;/item&gt;&lt;item&gt;110&lt;/item&gt;&lt;item&gt;111&lt;/item&gt;&lt;item&gt;112&lt;/item&gt;&lt;item&gt;113&lt;/item&gt;&lt;item&gt;117&lt;/item&gt;&lt;item&gt;118&lt;/item&gt;&lt;item&gt;119&lt;/item&gt;&lt;item&gt;122&lt;/item&gt;&lt;item&gt;123&lt;/item&gt;&lt;item&gt;125&lt;/item&gt;&lt;item&gt;127&lt;/item&gt;&lt;item&gt;129&lt;/item&gt;&lt;item&gt;132&lt;/item&gt;&lt;item&gt;134&lt;/item&gt;&lt;item&gt;138&lt;/item&gt;&lt;item&gt;139&lt;/item&gt;&lt;item&gt;143&lt;/item&gt;&lt;item&gt;156&lt;/item&gt;&lt;item&gt;163&lt;/item&gt;&lt;item&gt;164&lt;/item&gt;&lt;item&gt;171&lt;/item&gt;&lt;item&gt;172&lt;/item&gt;&lt;item&gt;173&lt;/item&gt;&lt;item&gt;175&lt;/item&gt;&lt;item&gt;176&lt;/item&gt;&lt;item&gt;177&lt;/item&gt;&lt;item&gt;178&lt;/item&gt;&lt;item&gt;179&lt;/item&gt;&lt;item&gt;181&lt;/item&gt;&lt;item&gt;183&lt;/item&gt;&lt;item&gt;204&lt;/item&gt;&lt;item&gt;208&lt;/item&gt;&lt;item&gt;209&lt;/item&gt;&lt;item&gt;210&lt;/item&gt;&lt;item&gt;212&lt;/item&gt;&lt;item&gt;213&lt;/item&gt;&lt;item&gt;214&lt;/item&gt;&lt;item&gt;216&lt;/item&gt;&lt;item&gt;217&lt;/item&gt;&lt;item&gt;220&lt;/item&gt;&lt;item&gt;235&lt;/item&gt;&lt;item&gt;239&lt;/item&gt;&lt;item&gt;240&lt;/item&gt;&lt;item&gt;255&lt;/item&gt;&lt;item&gt;261&lt;/item&gt;&lt;item&gt;271&lt;/item&gt;&lt;item&gt;281&lt;/item&gt;&lt;item&gt;282&lt;/item&gt;&lt;item&gt;285&lt;/item&gt;&lt;item&gt;286&lt;/item&gt;&lt;item&gt;287&lt;/item&gt;&lt;item&gt;288&lt;/item&gt;&lt;item&gt;289&lt;/item&gt;&lt;item&gt;290&lt;/item&gt;&lt;item&gt;291&lt;/item&gt;&lt;item&gt;295&lt;/item&gt;&lt;item&gt;297&lt;/item&gt;&lt;item&gt;298&lt;/item&gt;&lt;item&gt;305&lt;/item&gt;&lt;item&gt;314&lt;/item&gt;&lt;item&gt;315&lt;/item&gt;&lt;item&gt;316&lt;/item&gt;&lt;item&gt;318&lt;/item&gt;&lt;item&gt;319&lt;/item&gt;&lt;item&gt;320&lt;/item&gt;&lt;item&gt;322&lt;/item&gt;&lt;item&gt;323&lt;/item&gt;&lt;item&gt;324&lt;/item&gt;&lt;item&gt;325&lt;/item&gt;&lt;item&gt;328&lt;/item&gt;&lt;item&gt;329&lt;/item&gt;&lt;item&gt;330&lt;/item&gt;&lt;item&gt;331&lt;/item&gt;&lt;item&gt;332&lt;/item&gt;&lt;item&gt;333&lt;/item&gt;&lt;item&gt;334&lt;/item&gt;&lt;item&gt;335&lt;/item&gt;&lt;item&gt;337&lt;/item&gt;&lt;item&gt;342&lt;/item&gt;&lt;item&gt;344&lt;/item&gt;&lt;item&gt;345&lt;/item&gt;&lt;item&gt;346&lt;/item&gt;&lt;item&gt;347&lt;/item&gt;&lt;item&gt;348&lt;/item&gt;&lt;item&gt;349&lt;/item&gt;&lt;item&gt;351&lt;/item&gt;&lt;item&gt;352&lt;/item&gt;&lt;item&gt;353&lt;/item&gt;&lt;item&gt;354&lt;/item&gt;&lt;item&gt;355&lt;/item&gt;&lt;item&gt;359&lt;/item&gt;&lt;item&gt;360&lt;/item&gt;&lt;item&gt;361&lt;/item&gt;&lt;item&gt;363&lt;/item&gt;&lt;item&gt;365&lt;/item&gt;&lt;item&gt;366&lt;/item&gt;&lt;item&gt;367&lt;/item&gt;&lt;item&gt;368&lt;/item&gt;&lt;item&gt;369&lt;/item&gt;&lt;item&gt;370&lt;/item&gt;&lt;item&gt;374&lt;/item&gt;&lt;item&gt;375&lt;/item&gt;&lt;item&gt;376&lt;/item&gt;&lt;item&gt;377&lt;/item&gt;&lt;item&gt;378&lt;/item&gt;&lt;item&gt;380&lt;/item&gt;&lt;item&gt;382&lt;/item&gt;&lt;item&gt;383&lt;/item&gt;&lt;item&gt;384&lt;/item&gt;&lt;item&gt;385&lt;/item&gt;&lt;/record-ids&gt;&lt;/item&gt;&lt;/Libraries&gt;"/>
  </w:docVars>
  <w:rsids>
    <w:rsidRoot w:val="000D452F"/>
    <w:rsid w:val="0000183E"/>
    <w:rsid w:val="00001A66"/>
    <w:rsid w:val="00003D90"/>
    <w:rsid w:val="00003F0F"/>
    <w:rsid w:val="000056B3"/>
    <w:rsid w:val="00005705"/>
    <w:rsid w:val="00006F62"/>
    <w:rsid w:val="000074E7"/>
    <w:rsid w:val="00007547"/>
    <w:rsid w:val="00007580"/>
    <w:rsid w:val="00011099"/>
    <w:rsid w:val="0001249D"/>
    <w:rsid w:val="0001461C"/>
    <w:rsid w:val="0001798A"/>
    <w:rsid w:val="0002037C"/>
    <w:rsid w:val="000206AC"/>
    <w:rsid w:val="000232D7"/>
    <w:rsid w:val="000235BF"/>
    <w:rsid w:val="00023A3E"/>
    <w:rsid w:val="00023CEB"/>
    <w:rsid w:val="000246AF"/>
    <w:rsid w:val="0002477D"/>
    <w:rsid w:val="00024830"/>
    <w:rsid w:val="00025F57"/>
    <w:rsid w:val="00026A0F"/>
    <w:rsid w:val="00026A14"/>
    <w:rsid w:val="000274B9"/>
    <w:rsid w:val="00030E3F"/>
    <w:rsid w:val="00031CAF"/>
    <w:rsid w:val="000323FF"/>
    <w:rsid w:val="000337E2"/>
    <w:rsid w:val="00033E1E"/>
    <w:rsid w:val="000340EE"/>
    <w:rsid w:val="00034C08"/>
    <w:rsid w:val="00035FEE"/>
    <w:rsid w:val="00036B51"/>
    <w:rsid w:val="00037B88"/>
    <w:rsid w:val="00037E66"/>
    <w:rsid w:val="000402A6"/>
    <w:rsid w:val="00040844"/>
    <w:rsid w:val="00041466"/>
    <w:rsid w:val="00041E5D"/>
    <w:rsid w:val="000429D1"/>
    <w:rsid w:val="00043A0E"/>
    <w:rsid w:val="0004439A"/>
    <w:rsid w:val="000448C0"/>
    <w:rsid w:val="00045422"/>
    <w:rsid w:val="0004643F"/>
    <w:rsid w:val="000464DA"/>
    <w:rsid w:val="000471AB"/>
    <w:rsid w:val="0004728E"/>
    <w:rsid w:val="00047AC9"/>
    <w:rsid w:val="00050DA8"/>
    <w:rsid w:val="00051C97"/>
    <w:rsid w:val="00053BD4"/>
    <w:rsid w:val="00054199"/>
    <w:rsid w:val="00054879"/>
    <w:rsid w:val="000563FE"/>
    <w:rsid w:val="00056D17"/>
    <w:rsid w:val="00057827"/>
    <w:rsid w:val="00060102"/>
    <w:rsid w:val="000613E1"/>
    <w:rsid w:val="00062563"/>
    <w:rsid w:val="00062EA3"/>
    <w:rsid w:val="00064400"/>
    <w:rsid w:val="00065391"/>
    <w:rsid w:val="00066A39"/>
    <w:rsid w:val="00066BA2"/>
    <w:rsid w:val="00070182"/>
    <w:rsid w:val="000705AA"/>
    <w:rsid w:val="00070A12"/>
    <w:rsid w:val="000721BB"/>
    <w:rsid w:val="00072415"/>
    <w:rsid w:val="00072E74"/>
    <w:rsid w:val="000745FB"/>
    <w:rsid w:val="00074B62"/>
    <w:rsid w:val="0007508E"/>
    <w:rsid w:val="000752FE"/>
    <w:rsid w:val="000757F9"/>
    <w:rsid w:val="00075C49"/>
    <w:rsid w:val="00077148"/>
    <w:rsid w:val="000774D0"/>
    <w:rsid w:val="0007769C"/>
    <w:rsid w:val="0008148F"/>
    <w:rsid w:val="00082562"/>
    <w:rsid w:val="00084AC4"/>
    <w:rsid w:val="00084C2D"/>
    <w:rsid w:val="000859E3"/>
    <w:rsid w:val="000914DD"/>
    <w:rsid w:val="000937EF"/>
    <w:rsid w:val="00093A04"/>
    <w:rsid w:val="00095A09"/>
    <w:rsid w:val="00095C47"/>
    <w:rsid w:val="000963C2"/>
    <w:rsid w:val="000A138D"/>
    <w:rsid w:val="000A247A"/>
    <w:rsid w:val="000A34EC"/>
    <w:rsid w:val="000A3E3E"/>
    <w:rsid w:val="000A4EC9"/>
    <w:rsid w:val="000A4EF5"/>
    <w:rsid w:val="000A6066"/>
    <w:rsid w:val="000A65AF"/>
    <w:rsid w:val="000A6CFE"/>
    <w:rsid w:val="000B0375"/>
    <w:rsid w:val="000B054A"/>
    <w:rsid w:val="000B1B65"/>
    <w:rsid w:val="000B2544"/>
    <w:rsid w:val="000B317F"/>
    <w:rsid w:val="000B3499"/>
    <w:rsid w:val="000B5B31"/>
    <w:rsid w:val="000B6AC5"/>
    <w:rsid w:val="000B76B6"/>
    <w:rsid w:val="000B7995"/>
    <w:rsid w:val="000C0544"/>
    <w:rsid w:val="000C0F98"/>
    <w:rsid w:val="000C1239"/>
    <w:rsid w:val="000C19AB"/>
    <w:rsid w:val="000C1A7F"/>
    <w:rsid w:val="000C2125"/>
    <w:rsid w:val="000C316D"/>
    <w:rsid w:val="000C3DFC"/>
    <w:rsid w:val="000C4DCC"/>
    <w:rsid w:val="000C586D"/>
    <w:rsid w:val="000C61DA"/>
    <w:rsid w:val="000C7584"/>
    <w:rsid w:val="000C7D35"/>
    <w:rsid w:val="000C7D46"/>
    <w:rsid w:val="000C7DAE"/>
    <w:rsid w:val="000D01A4"/>
    <w:rsid w:val="000D051B"/>
    <w:rsid w:val="000D0F04"/>
    <w:rsid w:val="000D1D64"/>
    <w:rsid w:val="000D2F76"/>
    <w:rsid w:val="000D3D3F"/>
    <w:rsid w:val="000D452F"/>
    <w:rsid w:val="000D4DB0"/>
    <w:rsid w:val="000D6B5B"/>
    <w:rsid w:val="000D6E91"/>
    <w:rsid w:val="000E1A53"/>
    <w:rsid w:val="000E3208"/>
    <w:rsid w:val="000E4986"/>
    <w:rsid w:val="000E4FA6"/>
    <w:rsid w:val="000E6040"/>
    <w:rsid w:val="000E6547"/>
    <w:rsid w:val="000E7205"/>
    <w:rsid w:val="000F039A"/>
    <w:rsid w:val="000F0E19"/>
    <w:rsid w:val="000F176B"/>
    <w:rsid w:val="000F36EC"/>
    <w:rsid w:val="000F5015"/>
    <w:rsid w:val="000F6008"/>
    <w:rsid w:val="000F64C2"/>
    <w:rsid w:val="00100081"/>
    <w:rsid w:val="001002E4"/>
    <w:rsid w:val="00100C60"/>
    <w:rsid w:val="00101D1C"/>
    <w:rsid w:val="00103892"/>
    <w:rsid w:val="00104B98"/>
    <w:rsid w:val="001051EF"/>
    <w:rsid w:val="00107513"/>
    <w:rsid w:val="001111ED"/>
    <w:rsid w:val="00111420"/>
    <w:rsid w:val="00111DC9"/>
    <w:rsid w:val="00112180"/>
    <w:rsid w:val="0011241D"/>
    <w:rsid w:val="00112DAC"/>
    <w:rsid w:val="00114A76"/>
    <w:rsid w:val="00117D6A"/>
    <w:rsid w:val="00120F22"/>
    <w:rsid w:val="00121EA0"/>
    <w:rsid w:val="00121F01"/>
    <w:rsid w:val="00122A69"/>
    <w:rsid w:val="0012353E"/>
    <w:rsid w:val="00125951"/>
    <w:rsid w:val="00125A8B"/>
    <w:rsid w:val="001276F6"/>
    <w:rsid w:val="0013278B"/>
    <w:rsid w:val="00133750"/>
    <w:rsid w:val="00133BB5"/>
    <w:rsid w:val="00133E15"/>
    <w:rsid w:val="00135235"/>
    <w:rsid w:val="00135BD2"/>
    <w:rsid w:val="00135D5D"/>
    <w:rsid w:val="00136088"/>
    <w:rsid w:val="001369C5"/>
    <w:rsid w:val="00136F2A"/>
    <w:rsid w:val="00137729"/>
    <w:rsid w:val="00137ADE"/>
    <w:rsid w:val="00137B15"/>
    <w:rsid w:val="0014037F"/>
    <w:rsid w:val="00140D34"/>
    <w:rsid w:val="00141175"/>
    <w:rsid w:val="0014142C"/>
    <w:rsid w:val="00141F6E"/>
    <w:rsid w:val="00141FA3"/>
    <w:rsid w:val="00142014"/>
    <w:rsid w:val="00145DF1"/>
    <w:rsid w:val="00151328"/>
    <w:rsid w:val="0015157E"/>
    <w:rsid w:val="00151F74"/>
    <w:rsid w:val="0015310A"/>
    <w:rsid w:val="0015380E"/>
    <w:rsid w:val="00154D0B"/>
    <w:rsid w:val="00155389"/>
    <w:rsid w:val="00155733"/>
    <w:rsid w:val="00156FA8"/>
    <w:rsid w:val="00160010"/>
    <w:rsid w:val="00160B79"/>
    <w:rsid w:val="00160D40"/>
    <w:rsid w:val="0016149E"/>
    <w:rsid w:val="001614F7"/>
    <w:rsid w:val="00161BEE"/>
    <w:rsid w:val="00161E16"/>
    <w:rsid w:val="0016309B"/>
    <w:rsid w:val="00164373"/>
    <w:rsid w:val="00164EC4"/>
    <w:rsid w:val="0016523A"/>
    <w:rsid w:val="00165FAE"/>
    <w:rsid w:val="001667CF"/>
    <w:rsid w:val="00166CA4"/>
    <w:rsid w:val="00167212"/>
    <w:rsid w:val="001672F8"/>
    <w:rsid w:val="00167687"/>
    <w:rsid w:val="00170CC0"/>
    <w:rsid w:val="00172D07"/>
    <w:rsid w:val="0017359B"/>
    <w:rsid w:val="00174D8A"/>
    <w:rsid w:val="00174E86"/>
    <w:rsid w:val="00174F54"/>
    <w:rsid w:val="00175855"/>
    <w:rsid w:val="00181444"/>
    <w:rsid w:val="00181BAC"/>
    <w:rsid w:val="00181FD5"/>
    <w:rsid w:val="00182A0F"/>
    <w:rsid w:val="001838D4"/>
    <w:rsid w:val="00183F82"/>
    <w:rsid w:val="00185069"/>
    <w:rsid w:val="0018740F"/>
    <w:rsid w:val="00187BD6"/>
    <w:rsid w:val="00191E01"/>
    <w:rsid w:val="00193923"/>
    <w:rsid w:val="001941A3"/>
    <w:rsid w:val="0019511C"/>
    <w:rsid w:val="00195E38"/>
    <w:rsid w:val="001A1BE4"/>
    <w:rsid w:val="001A2890"/>
    <w:rsid w:val="001A3AE4"/>
    <w:rsid w:val="001A5C5B"/>
    <w:rsid w:val="001A66A0"/>
    <w:rsid w:val="001A686F"/>
    <w:rsid w:val="001A7AB3"/>
    <w:rsid w:val="001A7C99"/>
    <w:rsid w:val="001A7F0D"/>
    <w:rsid w:val="001B013F"/>
    <w:rsid w:val="001B08CB"/>
    <w:rsid w:val="001B4516"/>
    <w:rsid w:val="001B4762"/>
    <w:rsid w:val="001B5718"/>
    <w:rsid w:val="001B59A2"/>
    <w:rsid w:val="001B5F14"/>
    <w:rsid w:val="001B6D37"/>
    <w:rsid w:val="001B6E7B"/>
    <w:rsid w:val="001B73C1"/>
    <w:rsid w:val="001B75CF"/>
    <w:rsid w:val="001C0A91"/>
    <w:rsid w:val="001C12AD"/>
    <w:rsid w:val="001C1F96"/>
    <w:rsid w:val="001C27A2"/>
    <w:rsid w:val="001C6212"/>
    <w:rsid w:val="001D0B94"/>
    <w:rsid w:val="001D1478"/>
    <w:rsid w:val="001D46DD"/>
    <w:rsid w:val="001D49BC"/>
    <w:rsid w:val="001D6215"/>
    <w:rsid w:val="001D67A7"/>
    <w:rsid w:val="001D770C"/>
    <w:rsid w:val="001D77DC"/>
    <w:rsid w:val="001D7C48"/>
    <w:rsid w:val="001E0A03"/>
    <w:rsid w:val="001E146D"/>
    <w:rsid w:val="001E1BED"/>
    <w:rsid w:val="001E1C91"/>
    <w:rsid w:val="001E2477"/>
    <w:rsid w:val="001E335B"/>
    <w:rsid w:val="001E4AB2"/>
    <w:rsid w:val="001E5322"/>
    <w:rsid w:val="001E5C4B"/>
    <w:rsid w:val="001E5F2B"/>
    <w:rsid w:val="001E6522"/>
    <w:rsid w:val="001E6F8C"/>
    <w:rsid w:val="001E775C"/>
    <w:rsid w:val="001F0BBC"/>
    <w:rsid w:val="001F1567"/>
    <w:rsid w:val="001F216F"/>
    <w:rsid w:val="001F27E4"/>
    <w:rsid w:val="001F313D"/>
    <w:rsid w:val="001F4718"/>
    <w:rsid w:val="001F5EEB"/>
    <w:rsid w:val="001F617E"/>
    <w:rsid w:val="002006E2"/>
    <w:rsid w:val="00201D68"/>
    <w:rsid w:val="00202AFA"/>
    <w:rsid w:val="00203A0E"/>
    <w:rsid w:val="002043D7"/>
    <w:rsid w:val="0020505F"/>
    <w:rsid w:val="002054F4"/>
    <w:rsid w:val="00205D93"/>
    <w:rsid w:val="00205E93"/>
    <w:rsid w:val="0020639F"/>
    <w:rsid w:val="002101A5"/>
    <w:rsid w:val="002118EB"/>
    <w:rsid w:val="002125AD"/>
    <w:rsid w:val="002207BC"/>
    <w:rsid w:val="002244B1"/>
    <w:rsid w:val="00225A2A"/>
    <w:rsid w:val="00226555"/>
    <w:rsid w:val="0023203D"/>
    <w:rsid w:val="00232C01"/>
    <w:rsid w:val="00233D23"/>
    <w:rsid w:val="00234036"/>
    <w:rsid w:val="00235CE6"/>
    <w:rsid w:val="00235F5E"/>
    <w:rsid w:val="00236645"/>
    <w:rsid w:val="002378D1"/>
    <w:rsid w:val="002401C9"/>
    <w:rsid w:val="00240518"/>
    <w:rsid w:val="002416CD"/>
    <w:rsid w:val="002419D2"/>
    <w:rsid w:val="00242F63"/>
    <w:rsid w:val="002438BE"/>
    <w:rsid w:val="00243E26"/>
    <w:rsid w:val="00243E5C"/>
    <w:rsid w:val="00246459"/>
    <w:rsid w:val="00247A2A"/>
    <w:rsid w:val="002513B0"/>
    <w:rsid w:val="0025416E"/>
    <w:rsid w:val="00254266"/>
    <w:rsid w:val="00254B14"/>
    <w:rsid w:val="002575FA"/>
    <w:rsid w:val="00260EF6"/>
    <w:rsid w:val="00262710"/>
    <w:rsid w:val="00264032"/>
    <w:rsid w:val="00264558"/>
    <w:rsid w:val="002649E8"/>
    <w:rsid w:val="002657B2"/>
    <w:rsid w:val="0026668C"/>
    <w:rsid w:val="00270823"/>
    <w:rsid w:val="00270A8F"/>
    <w:rsid w:val="002710B9"/>
    <w:rsid w:val="00271B35"/>
    <w:rsid w:val="00271FE7"/>
    <w:rsid w:val="00272C22"/>
    <w:rsid w:val="00277653"/>
    <w:rsid w:val="00277BA4"/>
    <w:rsid w:val="00277F1A"/>
    <w:rsid w:val="00283387"/>
    <w:rsid w:val="002835D1"/>
    <w:rsid w:val="0028454B"/>
    <w:rsid w:val="00285AA7"/>
    <w:rsid w:val="002905AB"/>
    <w:rsid w:val="00291595"/>
    <w:rsid w:val="00292888"/>
    <w:rsid w:val="00292C74"/>
    <w:rsid w:val="00295B12"/>
    <w:rsid w:val="002967D9"/>
    <w:rsid w:val="002A0288"/>
    <w:rsid w:val="002A0BED"/>
    <w:rsid w:val="002A1F15"/>
    <w:rsid w:val="002A30BD"/>
    <w:rsid w:val="002A3866"/>
    <w:rsid w:val="002A40D1"/>
    <w:rsid w:val="002A52EA"/>
    <w:rsid w:val="002A58C6"/>
    <w:rsid w:val="002A643F"/>
    <w:rsid w:val="002A682B"/>
    <w:rsid w:val="002A6A35"/>
    <w:rsid w:val="002B20BD"/>
    <w:rsid w:val="002B2DED"/>
    <w:rsid w:val="002B2E96"/>
    <w:rsid w:val="002B3904"/>
    <w:rsid w:val="002B6475"/>
    <w:rsid w:val="002B7319"/>
    <w:rsid w:val="002C00A8"/>
    <w:rsid w:val="002C0642"/>
    <w:rsid w:val="002C1246"/>
    <w:rsid w:val="002C2FD9"/>
    <w:rsid w:val="002C39F5"/>
    <w:rsid w:val="002C3E8F"/>
    <w:rsid w:val="002C3EBC"/>
    <w:rsid w:val="002C4427"/>
    <w:rsid w:val="002C4784"/>
    <w:rsid w:val="002C503F"/>
    <w:rsid w:val="002C60D7"/>
    <w:rsid w:val="002C76AE"/>
    <w:rsid w:val="002D0BDE"/>
    <w:rsid w:val="002D1B1C"/>
    <w:rsid w:val="002D2E85"/>
    <w:rsid w:val="002D316D"/>
    <w:rsid w:val="002D60B2"/>
    <w:rsid w:val="002D629D"/>
    <w:rsid w:val="002E1AA5"/>
    <w:rsid w:val="002E2008"/>
    <w:rsid w:val="002E2084"/>
    <w:rsid w:val="002E4D34"/>
    <w:rsid w:val="002E4D8A"/>
    <w:rsid w:val="002E52ED"/>
    <w:rsid w:val="002E53CB"/>
    <w:rsid w:val="002E6491"/>
    <w:rsid w:val="002E651C"/>
    <w:rsid w:val="002E6F1A"/>
    <w:rsid w:val="002E7DD8"/>
    <w:rsid w:val="002E7E29"/>
    <w:rsid w:val="002F0BBE"/>
    <w:rsid w:val="002F0CEF"/>
    <w:rsid w:val="002F1734"/>
    <w:rsid w:val="002F1FDD"/>
    <w:rsid w:val="002F33F3"/>
    <w:rsid w:val="002F3CEA"/>
    <w:rsid w:val="002F54C7"/>
    <w:rsid w:val="002F5E93"/>
    <w:rsid w:val="002F6E7C"/>
    <w:rsid w:val="002F75B4"/>
    <w:rsid w:val="00300B6F"/>
    <w:rsid w:val="00301795"/>
    <w:rsid w:val="003020B9"/>
    <w:rsid w:val="00302738"/>
    <w:rsid w:val="00303383"/>
    <w:rsid w:val="003043E9"/>
    <w:rsid w:val="003067AC"/>
    <w:rsid w:val="003079A2"/>
    <w:rsid w:val="00312C96"/>
    <w:rsid w:val="00313D3B"/>
    <w:rsid w:val="00314C5F"/>
    <w:rsid w:val="00314CEE"/>
    <w:rsid w:val="00315F8B"/>
    <w:rsid w:val="00316293"/>
    <w:rsid w:val="00320D40"/>
    <w:rsid w:val="00322101"/>
    <w:rsid w:val="003231AD"/>
    <w:rsid w:val="0032397E"/>
    <w:rsid w:val="00323E5F"/>
    <w:rsid w:val="00324674"/>
    <w:rsid w:val="003247D1"/>
    <w:rsid w:val="00324AF0"/>
    <w:rsid w:val="00324B54"/>
    <w:rsid w:val="0033211E"/>
    <w:rsid w:val="00332A2B"/>
    <w:rsid w:val="0033471E"/>
    <w:rsid w:val="00334B91"/>
    <w:rsid w:val="00336C9A"/>
    <w:rsid w:val="00340A5B"/>
    <w:rsid w:val="003411E8"/>
    <w:rsid w:val="00342640"/>
    <w:rsid w:val="003455DC"/>
    <w:rsid w:val="00346A64"/>
    <w:rsid w:val="00351109"/>
    <w:rsid w:val="00351621"/>
    <w:rsid w:val="00351969"/>
    <w:rsid w:val="00351D5E"/>
    <w:rsid w:val="00352C4E"/>
    <w:rsid w:val="00353B28"/>
    <w:rsid w:val="00353C9C"/>
    <w:rsid w:val="00354439"/>
    <w:rsid w:val="00354637"/>
    <w:rsid w:val="00355CEF"/>
    <w:rsid w:val="0035657E"/>
    <w:rsid w:val="00356677"/>
    <w:rsid w:val="00356D53"/>
    <w:rsid w:val="003574DF"/>
    <w:rsid w:val="00357EC9"/>
    <w:rsid w:val="0036056F"/>
    <w:rsid w:val="00360A4C"/>
    <w:rsid w:val="003619DC"/>
    <w:rsid w:val="003627FD"/>
    <w:rsid w:val="00362F37"/>
    <w:rsid w:val="003631FA"/>
    <w:rsid w:val="00364255"/>
    <w:rsid w:val="0036496C"/>
    <w:rsid w:val="003652F3"/>
    <w:rsid w:val="003654BE"/>
    <w:rsid w:val="00365B5C"/>
    <w:rsid w:val="00366D60"/>
    <w:rsid w:val="00372D5E"/>
    <w:rsid w:val="00373889"/>
    <w:rsid w:val="00373AF0"/>
    <w:rsid w:val="00374A85"/>
    <w:rsid w:val="00376094"/>
    <w:rsid w:val="00376AC5"/>
    <w:rsid w:val="00376D2C"/>
    <w:rsid w:val="003772F5"/>
    <w:rsid w:val="00377840"/>
    <w:rsid w:val="00380E07"/>
    <w:rsid w:val="003812EA"/>
    <w:rsid w:val="003819B7"/>
    <w:rsid w:val="00382E8C"/>
    <w:rsid w:val="003831B5"/>
    <w:rsid w:val="00383634"/>
    <w:rsid w:val="00383F3B"/>
    <w:rsid w:val="003857BA"/>
    <w:rsid w:val="00385F26"/>
    <w:rsid w:val="0039193C"/>
    <w:rsid w:val="00391C0A"/>
    <w:rsid w:val="00392419"/>
    <w:rsid w:val="00394C5B"/>
    <w:rsid w:val="00396555"/>
    <w:rsid w:val="003A51E5"/>
    <w:rsid w:val="003A56E6"/>
    <w:rsid w:val="003A71C8"/>
    <w:rsid w:val="003A7CF5"/>
    <w:rsid w:val="003B03A5"/>
    <w:rsid w:val="003B1AB6"/>
    <w:rsid w:val="003B259D"/>
    <w:rsid w:val="003B264B"/>
    <w:rsid w:val="003B2F96"/>
    <w:rsid w:val="003B46EE"/>
    <w:rsid w:val="003B481F"/>
    <w:rsid w:val="003B5E0F"/>
    <w:rsid w:val="003B635B"/>
    <w:rsid w:val="003B72F8"/>
    <w:rsid w:val="003B75FC"/>
    <w:rsid w:val="003B766F"/>
    <w:rsid w:val="003B7910"/>
    <w:rsid w:val="003C0DA1"/>
    <w:rsid w:val="003C0FA0"/>
    <w:rsid w:val="003C1983"/>
    <w:rsid w:val="003C2864"/>
    <w:rsid w:val="003C36FC"/>
    <w:rsid w:val="003C49E3"/>
    <w:rsid w:val="003D0293"/>
    <w:rsid w:val="003D0F80"/>
    <w:rsid w:val="003D1192"/>
    <w:rsid w:val="003D17B6"/>
    <w:rsid w:val="003D22A7"/>
    <w:rsid w:val="003D30E1"/>
    <w:rsid w:val="003D4516"/>
    <w:rsid w:val="003E0A80"/>
    <w:rsid w:val="003E1098"/>
    <w:rsid w:val="003E12B7"/>
    <w:rsid w:val="003E2CFF"/>
    <w:rsid w:val="003E436B"/>
    <w:rsid w:val="003F27B4"/>
    <w:rsid w:val="003F5F7F"/>
    <w:rsid w:val="003F6782"/>
    <w:rsid w:val="003F7012"/>
    <w:rsid w:val="00400A8F"/>
    <w:rsid w:val="0040105A"/>
    <w:rsid w:val="00401D3B"/>
    <w:rsid w:val="0040258F"/>
    <w:rsid w:val="004032AB"/>
    <w:rsid w:val="00405F88"/>
    <w:rsid w:val="00406A3B"/>
    <w:rsid w:val="00410075"/>
    <w:rsid w:val="00411AA8"/>
    <w:rsid w:val="00412C2E"/>
    <w:rsid w:val="004135AF"/>
    <w:rsid w:val="00414D5B"/>
    <w:rsid w:val="0041741F"/>
    <w:rsid w:val="00417AAF"/>
    <w:rsid w:val="00417C4D"/>
    <w:rsid w:val="004203B4"/>
    <w:rsid w:val="00420946"/>
    <w:rsid w:val="00422A61"/>
    <w:rsid w:val="00422B12"/>
    <w:rsid w:val="00423569"/>
    <w:rsid w:val="00423652"/>
    <w:rsid w:val="00423DF6"/>
    <w:rsid w:val="0042429E"/>
    <w:rsid w:val="00425836"/>
    <w:rsid w:val="00425D22"/>
    <w:rsid w:val="004310FE"/>
    <w:rsid w:val="00432DFB"/>
    <w:rsid w:val="00432EA6"/>
    <w:rsid w:val="00433156"/>
    <w:rsid w:val="00434C06"/>
    <w:rsid w:val="00435EAB"/>
    <w:rsid w:val="00437D52"/>
    <w:rsid w:val="0044107E"/>
    <w:rsid w:val="004417F5"/>
    <w:rsid w:val="00443411"/>
    <w:rsid w:val="00444149"/>
    <w:rsid w:val="004444B9"/>
    <w:rsid w:val="00444AD0"/>
    <w:rsid w:val="00445771"/>
    <w:rsid w:val="00446F72"/>
    <w:rsid w:val="00447200"/>
    <w:rsid w:val="0044798F"/>
    <w:rsid w:val="00447D91"/>
    <w:rsid w:val="0045055C"/>
    <w:rsid w:val="00450BC8"/>
    <w:rsid w:val="00451E2A"/>
    <w:rsid w:val="0045337C"/>
    <w:rsid w:val="00455882"/>
    <w:rsid w:val="00456973"/>
    <w:rsid w:val="00456BFE"/>
    <w:rsid w:val="0046306A"/>
    <w:rsid w:val="00463D5A"/>
    <w:rsid w:val="004640FD"/>
    <w:rsid w:val="00465761"/>
    <w:rsid w:val="00466CDE"/>
    <w:rsid w:val="0046710A"/>
    <w:rsid w:val="0047001C"/>
    <w:rsid w:val="004722AB"/>
    <w:rsid w:val="004724FA"/>
    <w:rsid w:val="00473AD2"/>
    <w:rsid w:val="00474709"/>
    <w:rsid w:val="00476087"/>
    <w:rsid w:val="004769C0"/>
    <w:rsid w:val="00476B4F"/>
    <w:rsid w:val="00480D11"/>
    <w:rsid w:val="00481DE3"/>
    <w:rsid w:val="00482351"/>
    <w:rsid w:val="00484773"/>
    <w:rsid w:val="004866B7"/>
    <w:rsid w:val="004867E8"/>
    <w:rsid w:val="00487EC0"/>
    <w:rsid w:val="00490C5F"/>
    <w:rsid w:val="004923BA"/>
    <w:rsid w:val="00492659"/>
    <w:rsid w:val="00492F2F"/>
    <w:rsid w:val="00495EDE"/>
    <w:rsid w:val="004973BF"/>
    <w:rsid w:val="0049756F"/>
    <w:rsid w:val="004A04B9"/>
    <w:rsid w:val="004A0806"/>
    <w:rsid w:val="004A4521"/>
    <w:rsid w:val="004A5106"/>
    <w:rsid w:val="004A648C"/>
    <w:rsid w:val="004B0367"/>
    <w:rsid w:val="004B3A20"/>
    <w:rsid w:val="004B4DE4"/>
    <w:rsid w:val="004B66F3"/>
    <w:rsid w:val="004C0F8F"/>
    <w:rsid w:val="004C2448"/>
    <w:rsid w:val="004C3A27"/>
    <w:rsid w:val="004C3E6C"/>
    <w:rsid w:val="004C5630"/>
    <w:rsid w:val="004C6025"/>
    <w:rsid w:val="004C6275"/>
    <w:rsid w:val="004C63CD"/>
    <w:rsid w:val="004D0289"/>
    <w:rsid w:val="004D2DCC"/>
    <w:rsid w:val="004D2EC9"/>
    <w:rsid w:val="004D322E"/>
    <w:rsid w:val="004D39DD"/>
    <w:rsid w:val="004D3F6C"/>
    <w:rsid w:val="004D45F3"/>
    <w:rsid w:val="004D632D"/>
    <w:rsid w:val="004D6358"/>
    <w:rsid w:val="004E2370"/>
    <w:rsid w:val="004E4046"/>
    <w:rsid w:val="004E4235"/>
    <w:rsid w:val="004E532C"/>
    <w:rsid w:val="004E7089"/>
    <w:rsid w:val="004E7481"/>
    <w:rsid w:val="004E7EE1"/>
    <w:rsid w:val="004F2146"/>
    <w:rsid w:val="004F3158"/>
    <w:rsid w:val="004F448C"/>
    <w:rsid w:val="004F4CF9"/>
    <w:rsid w:val="004F5AFB"/>
    <w:rsid w:val="004F65F4"/>
    <w:rsid w:val="00500F06"/>
    <w:rsid w:val="00501813"/>
    <w:rsid w:val="005027E3"/>
    <w:rsid w:val="005035E3"/>
    <w:rsid w:val="00503F1C"/>
    <w:rsid w:val="00504B93"/>
    <w:rsid w:val="005051BD"/>
    <w:rsid w:val="0050767B"/>
    <w:rsid w:val="00510E89"/>
    <w:rsid w:val="005125F8"/>
    <w:rsid w:val="0051343F"/>
    <w:rsid w:val="005137D1"/>
    <w:rsid w:val="00516AA6"/>
    <w:rsid w:val="00516B13"/>
    <w:rsid w:val="00517282"/>
    <w:rsid w:val="0052042C"/>
    <w:rsid w:val="005216BC"/>
    <w:rsid w:val="005219AB"/>
    <w:rsid w:val="00521C7C"/>
    <w:rsid w:val="0052241F"/>
    <w:rsid w:val="0052258D"/>
    <w:rsid w:val="005225D2"/>
    <w:rsid w:val="005226E3"/>
    <w:rsid w:val="00522F04"/>
    <w:rsid w:val="00523665"/>
    <w:rsid w:val="00523A54"/>
    <w:rsid w:val="00523BCD"/>
    <w:rsid w:val="00524A49"/>
    <w:rsid w:val="00524EAB"/>
    <w:rsid w:val="00526155"/>
    <w:rsid w:val="0053023C"/>
    <w:rsid w:val="00530558"/>
    <w:rsid w:val="00531C09"/>
    <w:rsid w:val="0053379E"/>
    <w:rsid w:val="005338BB"/>
    <w:rsid w:val="005342F6"/>
    <w:rsid w:val="00534C8E"/>
    <w:rsid w:val="00536957"/>
    <w:rsid w:val="005379AF"/>
    <w:rsid w:val="005410DA"/>
    <w:rsid w:val="00541CC4"/>
    <w:rsid w:val="00542532"/>
    <w:rsid w:val="00542661"/>
    <w:rsid w:val="00543363"/>
    <w:rsid w:val="00543D1B"/>
    <w:rsid w:val="00544C85"/>
    <w:rsid w:val="00546CFE"/>
    <w:rsid w:val="00547D44"/>
    <w:rsid w:val="00547EBC"/>
    <w:rsid w:val="00550B72"/>
    <w:rsid w:val="005513BB"/>
    <w:rsid w:val="0055196C"/>
    <w:rsid w:val="0055205D"/>
    <w:rsid w:val="005542A5"/>
    <w:rsid w:val="005556B5"/>
    <w:rsid w:val="00556593"/>
    <w:rsid w:val="00556E2A"/>
    <w:rsid w:val="00557376"/>
    <w:rsid w:val="00557685"/>
    <w:rsid w:val="00557976"/>
    <w:rsid w:val="00561007"/>
    <w:rsid w:val="00563D30"/>
    <w:rsid w:val="00564337"/>
    <w:rsid w:val="0056451C"/>
    <w:rsid w:val="00565519"/>
    <w:rsid w:val="0056607F"/>
    <w:rsid w:val="005664A8"/>
    <w:rsid w:val="005677EA"/>
    <w:rsid w:val="005678DD"/>
    <w:rsid w:val="00567D8F"/>
    <w:rsid w:val="0057104E"/>
    <w:rsid w:val="005714DC"/>
    <w:rsid w:val="00572A20"/>
    <w:rsid w:val="00573889"/>
    <w:rsid w:val="00573BAF"/>
    <w:rsid w:val="00574DB8"/>
    <w:rsid w:val="00577CC3"/>
    <w:rsid w:val="00580352"/>
    <w:rsid w:val="00581AFE"/>
    <w:rsid w:val="0058204F"/>
    <w:rsid w:val="0058603B"/>
    <w:rsid w:val="0058614C"/>
    <w:rsid w:val="005866BD"/>
    <w:rsid w:val="00592B37"/>
    <w:rsid w:val="00594628"/>
    <w:rsid w:val="00595451"/>
    <w:rsid w:val="00596624"/>
    <w:rsid w:val="00596DAD"/>
    <w:rsid w:val="00597452"/>
    <w:rsid w:val="005A0EB9"/>
    <w:rsid w:val="005A14A5"/>
    <w:rsid w:val="005A189A"/>
    <w:rsid w:val="005A1A79"/>
    <w:rsid w:val="005A1E5A"/>
    <w:rsid w:val="005A3136"/>
    <w:rsid w:val="005A3C2D"/>
    <w:rsid w:val="005A4DAC"/>
    <w:rsid w:val="005A5EF4"/>
    <w:rsid w:val="005A67BD"/>
    <w:rsid w:val="005B10C3"/>
    <w:rsid w:val="005B18A1"/>
    <w:rsid w:val="005B1B95"/>
    <w:rsid w:val="005B2AC1"/>
    <w:rsid w:val="005B3913"/>
    <w:rsid w:val="005B42C0"/>
    <w:rsid w:val="005B58AA"/>
    <w:rsid w:val="005B7217"/>
    <w:rsid w:val="005B762B"/>
    <w:rsid w:val="005C00FB"/>
    <w:rsid w:val="005C026F"/>
    <w:rsid w:val="005C160D"/>
    <w:rsid w:val="005C2862"/>
    <w:rsid w:val="005C4643"/>
    <w:rsid w:val="005C4B4C"/>
    <w:rsid w:val="005C55D7"/>
    <w:rsid w:val="005C58D9"/>
    <w:rsid w:val="005C65D9"/>
    <w:rsid w:val="005C79D8"/>
    <w:rsid w:val="005C7F47"/>
    <w:rsid w:val="005D0128"/>
    <w:rsid w:val="005D0222"/>
    <w:rsid w:val="005D0E11"/>
    <w:rsid w:val="005D26E4"/>
    <w:rsid w:val="005D2E06"/>
    <w:rsid w:val="005D342B"/>
    <w:rsid w:val="005D3644"/>
    <w:rsid w:val="005D3FC8"/>
    <w:rsid w:val="005D7523"/>
    <w:rsid w:val="005D7FC5"/>
    <w:rsid w:val="005E030E"/>
    <w:rsid w:val="005E214B"/>
    <w:rsid w:val="005E2AD4"/>
    <w:rsid w:val="005E4300"/>
    <w:rsid w:val="005E6490"/>
    <w:rsid w:val="005E7479"/>
    <w:rsid w:val="005E770F"/>
    <w:rsid w:val="005F05CD"/>
    <w:rsid w:val="005F19B5"/>
    <w:rsid w:val="005F273B"/>
    <w:rsid w:val="005F3E94"/>
    <w:rsid w:val="005F63D8"/>
    <w:rsid w:val="005F7A7F"/>
    <w:rsid w:val="00600A11"/>
    <w:rsid w:val="00601895"/>
    <w:rsid w:val="00603DC3"/>
    <w:rsid w:val="00603EB3"/>
    <w:rsid w:val="006045DE"/>
    <w:rsid w:val="006051EA"/>
    <w:rsid w:val="00605A7E"/>
    <w:rsid w:val="00611507"/>
    <w:rsid w:val="0061265D"/>
    <w:rsid w:val="006126B7"/>
    <w:rsid w:val="00613CF5"/>
    <w:rsid w:val="00616AED"/>
    <w:rsid w:val="006200BE"/>
    <w:rsid w:val="006212A4"/>
    <w:rsid w:val="0062147F"/>
    <w:rsid w:val="00621A2A"/>
    <w:rsid w:val="00622810"/>
    <w:rsid w:val="00623932"/>
    <w:rsid w:val="00623A7C"/>
    <w:rsid w:val="00626F19"/>
    <w:rsid w:val="00627650"/>
    <w:rsid w:val="00627C80"/>
    <w:rsid w:val="00630DE0"/>
    <w:rsid w:val="006317D7"/>
    <w:rsid w:val="0063292B"/>
    <w:rsid w:val="00634085"/>
    <w:rsid w:val="00635CD2"/>
    <w:rsid w:val="00636AF1"/>
    <w:rsid w:val="00636ED4"/>
    <w:rsid w:val="006376C5"/>
    <w:rsid w:val="00640DC1"/>
    <w:rsid w:val="00640FA8"/>
    <w:rsid w:val="00642293"/>
    <w:rsid w:val="00644B08"/>
    <w:rsid w:val="006468AB"/>
    <w:rsid w:val="00647FF0"/>
    <w:rsid w:val="00651D51"/>
    <w:rsid w:val="00651E80"/>
    <w:rsid w:val="00651E86"/>
    <w:rsid w:val="00651E8F"/>
    <w:rsid w:val="00653DD0"/>
    <w:rsid w:val="006547CA"/>
    <w:rsid w:val="00654C23"/>
    <w:rsid w:val="00656770"/>
    <w:rsid w:val="00656FC6"/>
    <w:rsid w:val="00657E35"/>
    <w:rsid w:val="00661BBD"/>
    <w:rsid w:val="006635D3"/>
    <w:rsid w:val="00663E5D"/>
    <w:rsid w:val="00664D1B"/>
    <w:rsid w:val="0066512C"/>
    <w:rsid w:val="00666610"/>
    <w:rsid w:val="006669B4"/>
    <w:rsid w:val="006672FA"/>
    <w:rsid w:val="00670017"/>
    <w:rsid w:val="006701CF"/>
    <w:rsid w:val="0067078A"/>
    <w:rsid w:val="00670A14"/>
    <w:rsid w:val="006734AA"/>
    <w:rsid w:val="00673780"/>
    <w:rsid w:val="00676B0D"/>
    <w:rsid w:val="00676B98"/>
    <w:rsid w:val="00677799"/>
    <w:rsid w:val="00681B04"/>
    <w:rsid w:val="006822E8"/>
    <w:rsid w:val="00682513"/>
    <w:rsid w:val="00683F11"/>
    <w:rsid w:val="0068470F"/>
    <w:rsid w:val="00685032"/>
    <w:rsid w:val="00685AA8"/>
    <w:rsid w:val="0068639C"/>
    <w:rsid w:val="0068732A"/>
    <w:rsid w:val="00687D21"/>
    <w:rsid w:val="006912B7"/>
    <w:rsid w:val="006915C4"/>
    <w:rsid w:val="006933C2"/>
    <w:rsid w:val="00694CB2"/>
    <w:rsid w:val="00694D2B"/>
    <w:rsid w:val="00694F59"/>
    <w:rsid w:val="006950DD"/>
    <w:rsid w:val="0069528D"/>
    <w:rsid w:val="00695E3F"/>
    <w:rsid w:val="00696935"/>
    <w:rsid w:val="00696D4B"/>
    <w:rsid w:val="00696E99"/>
    <w:rsid w:val="006971F5"/>
    <w:rsid w:val="00697B60"/>
    <w:rsid w:val="00697F6F"/>
    <w:rsid w:val="006A0F39"/>
    <w:rsid w:val="006A1426"/>
    <w:rsid w:val="006A230F"/>
    <w:rsid w:val="006A2A3E"/>
    <w:rsid w:val="006A317B"/>
    <w:rsid w:val="006A3D58"/>
    <w:rsid w:val="006A3F22"/>
    <w:rsid w:val="006A4052"/>
    <w:rsid w:val="006A4FD5"/>
    <w:rsid w:val="006A546A"/>
    <w:rsid w:val="006A5705"/>
    <w:rsid w:val="006A6461"/>
    <w:rsid w:val="006A7803"/>
    <w:rsid w:val="006B10B0"/>
    <w:rsid w:val="006B1DC6"/>
    <w:rsid w:val="006B2991"/>
    <w:rsid w:val="006B2C6C"/>
    <w:rsid w:val="006B3618"/>
    <w:rsid w:val="006B3F24"/>
    <w:rsid w:val="006B522A"/>
    <w:rsid w:val="006B535D"/>
    <w:rsid w:val="006B5616"/>
    <w:rsid w:val="006B7192"/>
    <w:rsid w:val="006C0255"/>
    <w:rsid w:val="006C0C37"/>
    <w:rsid w:val="006C1229"/>
    <w:rsid w:val="006C12F3"/>
    <w:rsid w:val="006C2F6A"/>
    <w:rsid w:val="006C52D0"/>
    <w:rsid w:val="006C5AE4"/>
    <w:rsid w:val="006C6116"/>
    <w:rsid w:val="006C6456"/>
    <w:rsid w:val="006C6616"/>
    <w:rsid w:val="006C771A"/>
    <w:rsid w:val="006D0E9E"/>
    <w:rsid w:val="006D2A7E"/>
    <w:rsid w:val="006D448D"/>
    <w:rsid w:val="006D7254"/>
    <w:rsid w:val="006D7AD8"/>
    <w:rsid w:val="006E4340"/>
    <w:rsid w:val="006E4379"/>
    <w:rsid w:val="006E6173"/>
    <w:rsid w:val="006E6446"/>
    <w:rsid w:val="006E6C02"/>
    <w:rsid w:val="006F145B"/>
    <w:rsid w:val="006F31EA"/>
    <w:rsid w:val="006F3DB6"/>
    <w:rsid w:val="006F3F9E"/>
    <w:rsid w:val="006F40E7"/>
    <w:rsid w:val="006F70A0"/>
    <w:rsid w:val="006F736C"/>
    <w:rsid w:val="00701004"/>
    <w:rsid w:val="007042A2"/>
    <w:rsid w:val="00704B97"/>
    <w:rsid w:val="00705D4C"/>
    <w:rsid w:val="007068C6"/>
    <w:rsid w:val="00707B5C"/>
    <w:rsid w:val="007110C4"/>
    <w:rsid w:val="0071237B"/>
    <w:rsid w:val="00712C2A"/>
    <w:rsid w:val="00716963"/>
    <w:rsid w:val="00720028"/>
    <w:rsid w:val="0072013A"/>
    <w:rsid w:val="00722490"/>
    <w:rsid w:val="00723235"/>
    <w:rsid w:val="00723924"/>
    <w:rsid w:val="00725E52"/>
    <w:rsid w:val="00726D8C"/>
    <w:rsid w:val="00726F29"/>
    <w:rsid w:val="00730233"/>
    <w:rsid w:val="00730DE6"/>
    <w:rsid w:val="007312C3"/>
    <w:rsid w:val="007326C1"/>
    <w:rsid w:val="00732ACF"/>
    <w:rsid w:val="00736378"/>
    <w:rsid w:val="0073698D"/>
    <w:rsid w:val="00741A15"/>
    <w:rsid w:val="007422FD"/>
    <w:rsid w:val="00742679"/>
    <w:rsid w:val="00742B37"/>
    <w:rsid w:val="0074305A"/>
    <w:rsid w:val="00743C42"/>
    <w:rsid w:val="00744820"/>
    <w:rsid w:val="00746222"/>
    <w:rsid w:val="0075034A"/>
    <w:rsid w:val="00750CF3"/>
    <w:rsid w:val="00751035"/>
    <w:rsid w:val="007513F2"/>
    <w:rsid w:val="007521C1"/>
    <w:rsid w:val="007525ED"/>
    <w:rsid w:val="0075311B"/>
    <w:rsid w:val="00753227"/>
    <w:rsid w:val="00754024"/>
    <w:rsid w:val="00754466"/>
    <w:rsid w:val="00754D0A"/>
    <w:rsid w:val="00755461"/>
    <w:rsid w:val="00755E65"/>
    <w:rsid w:val="0075675F"/>
    <w:rsid w:val="00756ED3"/>
    <w:rsid w:val="0076037C"/>
    <w:rsid w:val="007606CB"/>
    <w:rsid w:val="007624A5"/>
    <w:rsid w:val="0076259E"/>
    <w:rsid w:val="0076327D"/>
    <w:rsid w:val="00763697"/>
    <w:rsid w:val="007640EF"/>
    <w:rsid w:val="00764185"/>
    <w:rsid w:val="0076492E"/>
    <w:rsid w:val="00764AF8"/>
    <w:rsid w:val="00764B6F"/>
    <w:rsid w:val="00766978"/>
    <w:rsid w:val="00767E2C"/>
    <w:rsid w:val="00771D43"/>
    <w:rsid w:val="00773734"/>
    <w:rsid w:val="007737BF"/>
    <w:rsid w:val="00773D1F"/>
    <w:rsid w:val="007772D7"/>
    <w:rsid w:val="00777790"/>
    <w:rsid w:val="0078080D"/>
    <w:rsid w:val="00781921"/>
    <w:rsid w:val="00782101"/>
    <w:rsid w:val="00782B51"/>
    <w:rsid w:val="00783459"/>
    <w:rsid w:val="00783839"/>
    <w:rsid w:val="00783BA3"/>
    <w:rsid w:val="00783F70"/>
    <w:rsid w:val="007844BA"/>
    <w:rsid w:val="00784F58"/>
    <w:rsid w:val="007851B5"/>
    <w:rsid w:val="00787280"/>
    <w:rsid w:val="007877A9"/>
    <w:rsid w:val="00787D03"/>
    <w:rsid w:val="00790B9A"/>
    <w:rsid w:val="00791219"/>
    <w:rsid w:val="00791CBA"/>
    <w:rsid w:val="007931E2"/>
    <w:rsid w:val="0079561E"/>
    <w:rsid w:val="00797AD5"/>
    <w:rsid w:val="00797DBA"/>
    <w:rsid w:val="007A0BF3"/>
    <w:rsid w:val="007A15AD"/>
    <w:rsid w:val="007A279F"/>
    <w:rsid w:val="007A3175"/>
    <w:rsid w:val="007A39FD"/>
    <w:rsid w:val="007A44E7"/>
    <w:rsid w:val="007A4E28"/>
    <w:rsid w:val="007A4EDF"/>
    <w:rsid w:val="007A4FEB"/>
    <w:rsid w:val="007A6FBE"/>
    <w:rsid w:val="007B0DC6"/>
    <w:rsid w:val="007B1A9A"/>
    <w:rsid w:val="007B23F1"/>
    <w:rsid w:val="007B3027"/>
    <w:rsid w:val="007B3ED0"/>
    <w:rsid w:val="007B4F47"/>
    <w:rsid w:val="007B5D47"/>
    <w:rsid w:val="007B68FE"/>
    <w:rsid w:val="007B72BF"/>
    <w:rsid w:val="007B72EA"/>
    <w:rsid w:val="007B7A9B"/>
    <w:rsid w:val="007C22E5"/>
    <w:rsid w:val="007C23C5"/>
    <w:rsid w:val="007C3177"/>
    <w:rsid w:val="007C3CB3"/>
    <w:rsid w:val="007C4375"/>
    <w:rsid w:val="007C476B"/>
    <w:rsid w:val="007C4C4F"/>
    <w:rsid w:val="007C55D2"/>
    <w:rsid w:val="007C5940"/>
    <w:rsid w:val="007C5D1A"/>
    <w:rsid w:val="007C5D7D"/>
    <w:rsid w:val="007D1B41"/>
    <w:rsid w:val="007D20A2"/>
    <w:rsid w:val="007D22C2"/>
    <w:rsid w:val="007D35E5"/>
    <w:rsid w:val="007E0F58"/>
    <w:rsid w:val="007E107F"/>
    <w:rsid w:val="007E1C28"/>
    <w:rsid w:val="007E4341"/>
    <w:rsid w:val="007E68A6"/>
    <w:rsid w:val="007F023E"/>
    <w:rsid w:val="007F03B6"/>
    <w:rsid w:val="007F0C72"/>
    <w:rsid w:val="007F0DE5"/>
    <w:rsid w:val="007F1922"/>
    <w:rsid w:val="007F4A3D"/>
    <w:rsid w:val="007F5814"/>
    <w:rsid w:val="007F5ED2"/>
    <w:rsid w:val="007F7C31"/>
    <w:rsid w:val="007F7F4B"/>
    <w:rsid w:val="00800AF4"/>
    <w:rsid w:val="00800D5D"/>
    <w:rsid w:val="008017C5"/>
    <w:rsid w:val="008017DB"/>
    <w:rsid w:val="008018FD"/>
    <w:rsid w:val="00802B54"/>
    <w:rsid w:val="0080366E"/>
    <w:rsid w:val="008040EB"/>
    <w:rsid w:val="00804BF3"/>
    <w:rsid w:val="00804FE5"/>
    <w:rsid w:val="00806BC2"/>
    <w:rsid w:val="008120CF"/>
    <w:rsid w:val="0081249A"/>
    <w:rsid w:val="008129F6"/>
    <w:rsid w:val="0081489F"/>
    <w:rsid w:val="008152BD"/>
    <w:rsid w:val="00815806"/>
    <w:rsid w:val="0081616D"/>
    <w:rsid w:val="00817E01"/>
    <w:rsid w:val="00817FF8"/>
    <w:rsid w:val="008219EF"/>
    <w:rsid w:val="00821A5A"/>
    <w:rsid w:val="00821CE3"/>
    <w:rsid w:val="008229A4"/>
    <w:rsid w:val="008245F7"/>
    <w:rsid w:val="008265DC"/>
    <w:rsid w:val="00826A32"/>
    <w:rsid w:val="00830FBC"/>
    <w:rsid w:val="00831A5F"/>
    <w:rsid w:val="0083241A"/>
    <w:rsid w:val="0083254B"/>
    <w:rsid w:val="008335E8"/>
    <w:rsid w:val="00834578"/>
    <w:rsid w:val="00835090"/>
    <w:rsid w:val="00835327"/>
    <w:rsid w:val="00835508"/>
    <w:rsid w:val="00835981"/>
    <w:rsid w:val="00835D9B"/>
    <w:rsid w:val="00835EBD"/>
    <w:rsid w:val="008363C5"/>
    <w:rsid w:val="00836CBF"/>
    <w:rsid w:val="00837744"/>
    <w:rsid w:val="00837CA9"/>
    <w:rsid w:val="00837E1E"/>
    <w:rsid w:val="00843A27"/>
    <w:rsid w:val="0084485A"/>
    <w:rsid w:val="00845382"/>
    <w:rsid w:val="00846B21"/>
    <w:rsid w:val="008471A7"/>
    <w:rsid w:val="00847255"/>
    <w:rsid w:val="0084741D"/>
    <w:rsid w:val="00847693"/>
    <w:rsid w:val="008478B1"/>
    <w:rsid w:val="0085044C"/>
    <w:rsid w:val="00850580"/>
    <w:rsid w:val="008505CD"/>
    <w:rsid w:val="00851A6E"/>
    <w:rsid w:val="008538B1"/>
    <w:rsid w:val="00853A9C"/>
    <w:rsid w:val="008547D4"/>
    <w:rsid w:val="00855408"/>
    <w:rsid w:val="00855561"/>
    <w:rsid w:val="00855883"/>
    <w:rsid w:val="00855A9A"/>
    <w:rsid w:val="00855DAC"/>
    <w:rsid w:val="00856CEE"/>
    <w:rsid w:val="00857083"/>
    <w:rsid w:val="0085753B"/>
    <w:rsid w:val="00861338"/>
    <w:rsid w:val="008620C9"/>
    <w:rsid w:val="00863462"/>
    <w:rsid w:val="0086455A"/>
    <w:rsid w:val="00865E34"/>
    <w:rsid w:val="00866646"/>
    <w:rsid w:val="00867407"/>
    <w:rsid w:val="00867698"/>
    <w:rsid w:val="008677BE"/>
    <w:rsid w:val="00867D56"/>
    <w:rsid w:val="0087049F"/>
    <w:rsid w:val="00872C43"/>
    <w:rsid w:val="00872D80"/>
    <w:rsid w:val="00872DF9"/>
    <w:rsid w:val="00873D3C"/>
    <w:rsid w:val="00873E77"/>
    <w:rsid w:val="00873EA8"/>
    <w:rsid w:val="00874A5A"/>
    <w:rsid w:val="0087599F"/>
    <w:rsid w:val="00875C5D"/>
    <w:rsid w:val="00876C58"/>
    <w:rsid w:val="00876F6E"/>
    <w:rsid w:val="00877834"/>
    <w:rsid w:val="00880B3C"/>
    <w:rsid w:val="00880BF8"/>
    <w:rsid w:val="0088208C"/>
    <w:rsid w:val="008820CD"/>
    <w:rsid w:val="008842C2"/>
    <w:rsid w:val="008848F8"/>
    <w:rsid w:val="00884C20"/>
    <w:rsid w:val="0088602B"/>
    <w:rsid w:val="008876F7"/>
    <w:rsid w:val="00890C4D"/>
    <w:rsid w:val="0089108E"/>
    <w:rsid w:val="00891358"/>
    <w:rsid w:val="0089166B"/>
    <w:rsid w:val="00892760"/>
    <w:rsid w:val="00895675"/>
    <w:rsid w:val="00895CDF"/>
    <w:rsid w:val="0089790A"/>
    <w:rsid w:val="00897D20"/>
    <w:rsid w:val="008A0CE0"/>
    <w:rsid w:val="008A1C32"/>
    <w:rsid w:val="008A2301"/>
    <w:rsid w:val="008A2577"/>
    <w:rsid w:val="008A26A7"/>
    <w:rsid w:val="008A6389"/>
    <w:rsid w:val="008A69A2"/>
    <w:rsid w:val="008A7E8C"/>
    <w:rsid w:val="008B0816"/>
    <w:rsid w:val="008B0A4A"/>
    <w:rsid w:val="008B1F93"/>
    <w:rsid w:val="008B1FCC"/>
    <w:rsid w:val="008B2F17"/>
    <w:rsid w:val="008B3979"/>
    <w:rsid w:val="008B4415"/>
    <w:rsid w:val="008C12B6"/>
    <w:rsid w:val="008C3415"/>
    <w:rsid w:val="008C400C"/>
    <w:rsid w:val="008C45AD"/>
    <w:rsid w:val="008C4866"/>
    <w:rsid w:val="008C5542"/>
    <w:rsid w:val="008C5621"/>
    <w:rsid w:val="008C6435"/>
    <w:rsid w:val="008C6775"/>
    <w:rsid w:val="008C7FED"/>
    <w:rsid w:val="008D0520"/>
    <w:rsid w:val="008D1359"/>
    <w:rsid w:val="008D1E7A"/>
    <w:rsid w:val="008D2432"/>
    <w:rsid w:val="008D2BCB"/>
    <w:rsid w:val="008D2F24"/>
    <w:rsid w:val="008D4927"/>
    <w:rsid w:val="008D5224"/>
    <w:rsid w:val="008D5672"/>
    <w:rsid w:val="008D5B9E"/>
    <w:rsid w:val="008D6AEB"/>
    <w:rsid w:val="008E0081"/>
    <w:rsid w:val="008E0960"/>
    <w:rsid w:val="008E1239"/>
    <w:rsid w:val="008E1BA3"/>
    <w:rsid w:val="008E20E7"/>
    <w:rsid w:val="008E3709"/>
    <w:rsid w:val="008E3CE6"/>
    <w:rsid w:val="008E3E7A"/>
    <w:rsid w:val="008E50BF"/>
    <w:rsid w:val="008E63C4"/>
    <w:rsid w:val="008F0297"/>
    <w:rsid w:val="008F17CC"/>
    <w:rsid w:val="008F1B26"/>
    <w:rsid w:val="008F2B20"/>
    <w:rsid w:val="008F4469"/>
    <w:rsid w:val="008F679E"/>
    <w:rsid w:val="00900061"/>
    <w:rsid w:val="00900BFE"/>
    <w:rsid w:val="00900EB0"/>
    <w:rsid w:val="009025C4"/>
    <w:rsid w:val="00903EEF"/>
    <w:rsid w:val="0090401C"/>
    <w:rsid w:val="0090603B"/>
    <w:rsid w:val="0090628D"/>
    <w:rsid w:val="009072D9"/>
    <w:rsid w:val="0091125D"/>
    <w:rsid w:val="009113E3"/>
    <w:rsid w:val="0091196F"/>
    <w:rsid w:val="00911D0F"/>
    <w:rsid w:val="00912142"/>
    <w:rsid w:val="00914361"/>
    <w:rsid w:val="00914FCF"/>
    <w:rsid w:val="009161BA"/>
    <w:rsid w:val="009168EE"/>
    <w:rsid w:val="00920ECA"/>
    <w:rsid w:val="009211D9"/>
    <w:rsid w:val="00921717"/>
    <w:rsid w:val="00921B7D"/>
    <w:rsid w:val="00921DB6"/>
    <w:rsid w:val="00921E82"/>
    <w:rsid w:val="00921FC1"/>
    <w:rsid w:val="0092203E"/>
    <w:rsid w:val="0092220F"/>
    <w:rsid w:val="0092296D"/>
    <w:rsid w:val="00922CB5"/>
    <w:rsid w:val="00922DA6"/>
    <w:rsid w:val="00923B1A"/>
    <w:rsid w:val="00923E8C"/>
    <w:rsid w:val="00925DD9"/>
    <w:rsid w:val="009266F8"/>
    <w:rsid w:val="00927032"/>
    <w:rsid w:val="00927A61"/>
    <w:rsid w:val="00927D2B"/>
    <w:rsid w:val="00930316"/>
    <w:rsid w:val="0093275E"/>
    <w:rsid w:val="0093427E"/>
    <w:rsid w:val="00934D6E"/>
    <w:rsid w:val="009357D0"/>
    <w:rsid w:val="00937370"/>
    <w:rsid w:val="00937CA0"/>
    <w:rsid w:val="00937F8C"/>
    <w:rsid w:val="00940000"/>
    <w:rsid w:val="00940178"/>
    <w:rsid w:val="00940C3E"/>
    <w:rsid w:val="00940F68"/>
    <w:rsid w:val="00941237"/>
    <w:rsid w:val="0094189A"/>
    <w:rsid w:val="0094193F"/>
    <w:rsid w:val="00944264"/>
    <w:rsid w:val="00944E6F"/>
    <w:rsid w:val="00945C1D"/>
    <w:rsid w:val="00946C2B"/>
    <w:rsid w:val="00946D8E"/>
    <w:rsid w:val="00946E51"/>
    <w:rsid w:val="00947407"/>
    <w:rsid w:val="00952612"/>
    <w:rsid w:val="0095321D"/>
    <w:rsid w:val="0095406B"/>
    <w:rsid w:val="009549EA"/>
    <w:rsid w:val="00955730"/>
    <w:rsid w:val="00955846"/>
    <w:rsid w:val="009559F8"/>
    <w:rsid w:val="00956934"/>
    <w:rsid w:val="00956B38"/>
    <w:rsid w:val="00956FCB"/>
    <w:rsid w:val="00957AF2"/>
    <w:rsid w:val="009606FE"/>
    <w:rsid w:val="009608D5"/>
    <w:rsid w:val="0096463E"/>
    <w:rsid w:val="009646D9"/>
    <w:rsid w:val="00965CD0"/>
    <w:rsid w:val="00967B9F"/>
    <w:rsid w:val="00973B7A"/>
    <w:rsid w:val="00977671"/>
    <w:rsid w:val="00977F15"/>
    <w:rsid w:val="0098007B"/>
    <w:rsid w:val="00980C7E"/>
    <w:rsid w:val="0098257C"/>
    <w:rsid w:val="00983E4C"/>
    <w:rsid w:val="0098583E"/>
    <w:rsid w:val="00986760"/>
    <w:rsid w:val="00986B14"/>
    <w:rsid w:val="00986E5E"/>
    <w:rsid w:val="00987FF5"/>
    <w:rsid w:val="00990868"/>
    <w:rsid w:val="00992465"/>
    <w:rsid w:val="0099283A"/>
    <w:rsid w:val="00992D3F"/>
    <w:rsid w:val="0099481B"/>
    <w:rsid w:val="00997720"/>
    <w:rsid w:val="00997ABB"/>
    <w:rsid w:val="009A0FC5"/>
    <w:rsid w:val="009A16FD"/>
    <w:rsid w:val="009A1F60"/>
    <w:rsid w:val="009A22F2"/>
    <w:rsid w:val="009A2AD3"/>
    <w:rsid w:val="009A2E36"/>
    <w:rsid w:val="009A4BD0"/>
    <w:rsid w:val="009A4D9D"/>
    <w:rsid w:val="009A4F9E"/>
    <w:rsid w:val="009A5268"/>
    <w:rsid w:val="009A5B1F"/>
    <w:rsid w:val="009A63AF"/>
    <w:rsid w:val="009A66D5"/>
    <w:rsid w:val="009A6846"/>
    <w:rsid w:val="009A6B4F"/>
    <w:rsid w:val="009A7764"/>
    <w:rsid w:val="009B0593"/>
    <w:rsid w:val="009B08DF"/>
    <w:rsid w:val="009B4C25"/>
    <w:rsid w:val="009B53C3"/>
    <w:rsid w:val="009B62CB"/>
    <w:rsid w:val="009B6EF8"/>
    <w:rsid w:val="009C012E"/>
    <w:rsid w:val="009C079A"/>
    <w:rsid w:val="009C0BAA"/>
    <w:rsid w:val="009C1DE8"/>
    <w:rsid w:val="009C327D"/>
    <w:rsid w:val="009C32EC"/>
    <w:rsid w:val="009C5707"/>
    <w:rsid w:val="009C6142"/>
    <w:rsid w:val="009C63FE"/>
    <w:rsid w:val="009C6E81"/>
    <w:rsid w:val="009C7728"/>
    <w:rsid w:val="009C7765"/>
    <w:rsid w:val="009C7DB4"/>
    <w:rsid w:val="009C7E47"/>
    <w:rsid w:val="009D141F"/>
    <w:rsid w:val="009D1C73"/>
    <w:rsid w:val="009D21EB"/>
    <w:rsid w:val="009D4615"/>
    <w:rsid w:val="009D4EBF"/>
    <w:rsid w:val="009D627F"/>
    <w:rsid w:val="009E082D"/>
    <w:rsid w:val="009E0AEC"/>
    <w:rsid w:val="009E15D2"/>
    <w:rsid w:val="009E21EC"/>
    <w:rsid w:val="009E483A"/>
    <w:rsid w:val="009E63AF"/>
    <w:rsid w:val="009E7B84"/>
    <w:rsid w:val="009F09AA"/>
    <w:rsid w:val="009F2472"/>
    <w:rsid w:val="009F2E47"/>
    <w:rsid w:val="009F3D50"/>
    <w:rsid w:val="009F4825"/>
    <w:rsid w:val="009F5214"/>
    <w:rsid w:val="009F59E5"/>
    <w:rsid w:val="009F703E"/>
    <w:rsid w:val="009F7BFE"/>
    <w:rsid w:val="00A00614"/>
    <w:rsid w:val="00A00838"/>
    <w:rsid w:val="00A01B8F"/>
    <w:rsid w:val="00A02157"/>
    <w:rsid w:val="00A02A8A"/>
    <w:rsid w:val="00A04F71"/>
    <w:rsid w:val="00A069C0"/>
    <w:rsid w:val="00A078CB"/>
    <w:rsid w:val="00A10310"/>
    <w:rsid w:val="00A11E93"/>
    <w:rsid w:val="00A1422E"/>
    <w:rsid w:val="00A1434D"/>
    <w:rsid w:val="00A1636C"/>
    <w:rsid w:val="00A16D82"/>
    <w:rsid w:val="00A17018"/>
    <w:rsid w:val="00A17A88"/>
    <w:rsid w:val="00A200D7"/>
    <w:rsid w:val="00A2062E"/>
    <w:rsid w:val="00A20CF4"/>
    <w:rsid w:val="00A216B7"/>
    <w:rsid w:val="00A21CA8"/>
    <w:rsid w:val="00A21DA1"/>
    <w:rsid w:val="00A22C94"/>
    <w:rsid w:val="00A27222"/>
    <w:rsid w:val="00A300AC"/>
    <w:rsid w:val="00A30117"/>
    <w:rsid w:val="00A31DFC"/>
    <w:rsid w:val="00A3227C"/>
    <w:rsid w:val="00A3249F"/>
    <w:rsid w:val="00A32759"/>
    <w:rsid w:val="00A33EB7"/>
    <w:rsid w:val="00A34CE4"/>
    <w:rsid w:val="00A35559"/>
    <w:rsid w:val="00A3623F"/>
    <w:rsid w:val="00A36E89"/>
    <w:rsid w:val="00A37919"/>
    <w:rsid w:val="00A4226A"/>
    <w:rsid w:val="00A433E7"/>
    <w:rsid w:val="00A433FB"/>
    <w:rsid w:val="00A456EB"/>
    <w:rsid w:val="00A465AA"/>
    <w:rsid w:val="00A46F15"/>
    <w:rsid w:val="00A47520"/>
    <w:rsid w:val="00A47D8D"/>
    <w:rsid w:val="00A512AD"/>
    <w:rsid w:val="00A525AC"/>
    <w:rsid w:val="00A527CA"/>
    <w:rsid w:val="00A5299E"/>
    <w:rsid w:val="00A52C08"/>
    <w:rsid w:val="00A5318C"/>
    <w:rsid w:val="00A55DFE"/>
    <w:rsid w:val="00A5783C"/>
    <w:rsid w:val="00A60B4D"/>
    <w:rsid w:val="00A61D5E"/>
    <w:rsid w:val="00A6267C"/>
    <w:rsid w:val="00A63760"/>
    <w:rsid w:val="00A65330"/>
    <w:rsid w:val="00A666E4"/>
    <w:rsid w:val="00A70F56"/>
    <w:rsid w:val="00A73853"/>
    <w:rsid w:val="00A75567"/>
    <w:rsid w:val="00A766E1"/>
    <w:rsid w:val="00A778DD"/>
    <w:rsid w:val="00A80D44"/>
    <w:rsid w:val="00A80EDC"/>
    <w:rsid w:val="00A85D07"/>
    <w:rsid w:val="00A86365"/>
    <w:rsid w:val="00A9225B"/>
    <w:rsid w:val="00A92F2B"/>
    <w:rsid w:val="00A93A88"/>
    <w:rsid w:val="00A94353"/>
    <w:rsid w:val="00A94673"/>
    <w:rsid w:val="00A95714"/>
    <w:rsid w:val="00A9634D"/>
    <w:rsid w:val="00A96C37"/>
    <w:rsid w:val="00A976DC"/>
    <w:rsid w:val="00A978FA"/>
    <w:rsid w:val="00A97FB2"/>
    <w:rsid w:val="00AA1020"/>
    <w:rsid w:val="00AA1C3F"/>
    <w:rsid w:val="00AA3DD7"/>
    <w:rsid w:val="00AA4F98"/>
    <w:rsid w:val="00AA6F20"/>
    <w:rsid w:val="00AB0B51"/>
    <w:rsid w:val="00AB10A6"/>
    <w:rsid w:val="00AB1737"/>
    <w:rsid w:val="00AB1E17"/>
    <w:rsid w:val="00AB2237"/>
    <w:rsid w:val="00AB227E"/>
    <w:rsid w:val="00AB22BA"/>
    <w:rsid w:val="00AB23C8"/>
    <w:rsid w:val="00AB2442"/>
    <w:rsid w:val="00AB24E2"/>
    <w:rsid w:val="00AB5559"/>
    <w:rsid w:val="00AB5F18"/>
    <w:rsid w:val="00AB75C5"/>
    <w:rsid w:val="00AC1649"/>
    <w:rsid w:val="00AC2A9B"/>
    <w:rsid w:val="00AC3019"/>
    <w:rsid w:val="00AC4E45"/>
    <w:rsid w:val="00AD0547"/>
    <w:rsid w:val="00AD0649"/>
    <w:rsid w:val="00AD13B9"/>
    <w:rsid w:val="00AD21A2"/>
    <w:rsid w:val="00AD3B82"/>
    <w:rsid w:val="00AD5D3E"/>
    <w:rsid w:val="00AD5F23"/>
    <w:rsid w:val="00AD7490"/>
    <w:rsid w:val="00AE27F5"/>
    <w:rsid w:val="00AE55D0"/>
    <w:rsid w:val="00AF0151"/>
    <w:rsid w:val="00AF0501"/>
    <w:rsid w:val="00AF080C"/>
    <w:rsid w:val="00AF1C18"/>
    <w:rsid w:val="00AF272E"/>
    <w:rsid w:val="00AF3018"/>
    <w:rsid w:val="00AF363C"/>
    <w:rsid w:val="00AF4955"/>
    <w:rsid w:val="00AF533A"/>
    <w:rsid w:val="00AF6417"/>
    <w:rsid w:val="00AF6E9C"/>
    <w:rsid w:val="00AF74AB"/>
    <w:rsid w:val="00AF7D42"/>
    <w:rsid w:val="00B00377"/>
    <w:rsid w:val="00B00708"/>
    <w:rsid w:val="00B00E12"/>
    <w:rsid w:val="00B017AC"/>
    <w:rsid w:val="00B01E4D"/>
    <w:rsid w:val="00B03D37"/>
    <w:rsid w:val="00B03E0B"/>
    <w:rsid w:val="00B0520C"/>
    <w:rsid w:val="00B05464"/>
    <w:rsid w:val="00B05AFE"/>
    <w:rsid w:val="00B0739D"/>
    <w:rsid w:val="00B07E79"/>
    <w:rsid w:val="00B101BE"/>
    <w:rsid w:val="00B10FDE"/>
    <w:rsid w:val="00B11195"/>
    <w:rsid w:val="00B11651"/>
    <w:rsid w:val="00B11666"/>
    <w:rsid w:val="00B1188E"/>
    <w:rsid w:val="00B13ED8"/>
    <w:rsid w:val="00B140B0"/>
    <w:rsid w:val="00B1658F"/>
    <w:rsid w:val="00B16C67"/>
    <w:rsid w:val="00B171DC"/>
    <w:rsid w:val="00B20BDF"/>
    <w:rsid w:val="00B20C82"/>
    <w:rsid w:val="00B21672"/>
    <w:rsid w:val="00B24021"/>
    <w:rsid w:val="00B25916"/>
    <w:rsid w:val="00B2697E"/>
    <w:rsid w:val="00B27724"/>
    <w:rsid w:val="00B30D08"/>
    <w:rsid w:val="00B30E18"/>
    <w:rsid w:val="00B311C7"/>
    <w:rsid w:val="00B32D87"/>
    <w:rsid w:val="00B32E38"/>
    <w:rsid w:val="00B32E85"/>
    <w:rsid w:val="00B332A9"/>
    <w:rsid w:val="00B33BF4"/>
    <w:rsid w:val="00B3473B"/>
    <w:rsid w:val="00B34BB4"/>
    <w:rsid w:val="00B3552F"/>
    <w:rsid w:val="00B36C12"/>
    <w:rsid w:val="00B41D6A"/>
    <w:rsid w:val="00B41E8D"/>
    <w:rsid w:val="00B4206E"/>
    <w:rsid w:val="00B429DB"/>
    <w:rsid w:val="00B43860"/>
    <w:rsid w:val="00B448A3"/>
    <w:rsid w:val="00B4646A"/>
    <w:rsid w:val="00B47E00"/>
    <w:rsid w:val="00B50631"/>
    <w:rsid w:val="00B53BE6"/>
    <w:rsid w:val="00B54253"/>
    <w:rsid w:val="00B54E94"/>
    <w:rsid w:val="00B55B1E"/>
    <w:rsid w:val="00B56E42"/>
    <w:rsid w:val="00B5722F"/>
    <w:rsid w:val="00B57565"/>
    <w:rsid w:val="00B60088"/>
    <w:rsid w:val="00B60951"/>
    <w:rsid w:val="00B61EE2"/>
    <w:rsid w:val="00B6212D"/>
    <w:rsid w:val="00B6304E"/>
    <w:rsid w:val="00B63E9C"/>
    <w:rsid w:val="00B640C4"/>
    <w:rsid w:val="00B643C9"/>
    <w:rsid w:val="00B659AA"/>
    <w:rsid w:val="00B667B7"/>
    <w:rsid w:val="00B673BA"/>
    <w:rsid w:val="00B72264"/>
    <w:rsid w:val="00B72842"/>
    <w:rsid w:val="00B728BB"/>
    <w:rsid w:val="00B747AF"/>
    <w:rsid w:val="00B747D9"/>
    <w:rsid w:val="00B75047"/>
    <w:rsid w:val="00B75689"/>
    <w:rsid w:val="00B761A2"/>
    <w:rsid w:val="00B77585"/>
    <w:rsid w:val="00B813B4"/>
    <w:rsid w:val="00B81D2A"/>
    <w:rsid w:val="00B82405"/>
    <w:rsid w:val="00B83A6B"/>
    <w:rsid w:val="00B83EB0"/>
    <w:rsid w:val="00B85711"/>
    <w:rsid w:val="00B85A34"/>
    <w:rsid w:val="00B862EC"/>
    <w:rsid w:val="00B86A98"/>
    <w:rsid w:val="00B923CC"/>
    <w:rsid w:val="00B92416"/>
    <w:rsid w:val="00B931FC"/>
    <w:rsid w:val="00B9344D"/>
    <w:rsid w:val="00B93D73"/>
    <w:rsid w:val="00B9459B"/>
    <w:rsid w:val="00B95670"/>
    <w:rsid w:val="00B95C33"/>
    <w:rsid w:val="00B95DC3"/>
    <w:rsid w:val="00B97C48"/>
    <w:rsid w:val="00BA10FF"/>
    <w:rsid w:val="00BA2C0B"/>
    <w:rsid w:val="00BA2C0C"/>
    <w:rsid w:val="00BA2CED"/>
    <w:rsid w:val="00BA513C"/>
    <w:rsid w:val="00BA5DDC"/>
    <w:rsid w:val="00BA5E95"/>
    <w:rsid w:val="00BA5EFA"/>
    <w:rsid w:val="00BA619F"/>
    <w:rsid w:val="00BA6C82"/>
    <w:rsid w:val="00BB1D4D"/>
    <w:rsid w:val="00BB3004"/>
    <w:rsid w:val="00BB3FE5"/>
    <w:rsid w:val="00BB55EE"/>
    <w:rsid w:val="00BB78AC"/>
    <w:rsid w:val="00BC0097"/>
    <w:rsid w:val="00BC1FFA"/>
    <w:rsid w:val="00BC247D"/>
    <w:rsid w:val="00BC4302"/>
    <w:rsid w:val="00BC455D"/>
    <w:rsid w:val="00BC516C"/>
    <w:rsid w:val="00BC5EFF"/>
    <w:rsid w:val="00BC6D23"/>
    <w:rsid w:val="00BD13AA"/>
    <w:rsid w:val="00BD16F9"/>
    <w:rsid w:val="00BD3A34"/>
    <w:rsid w:val="00BD3AFF"/>
    <w:rsid w:val="00BD3B5D"/>
    <w:rsid w:val="00BD4036"/>
    <w:rsid w:val="00BD4FBC"/>
    <w:rsid w:val="00BD533A"/>
    <w:rsid w:val="00BD75F7"/>
    <w:rsid w:val="00BD79F3"/>
    <w:rsid w:val="00BD7ABD"/>
    <w:rsid w:val="00BE0467"/>
    <w:rsid w:val="00BE2246"/>
    <w:rsid w:val="00BE3D47"/>
    <w:rsid w:val="00BE47A4"/>
    <w:rsid w:val="00BE512B"/>
    <w:rsid w:val="00BE5D40"/>
    <w:rsid w:val="00BE6675"/>
    <w:rsid w:val="00BE749B"/>
    <w:rsid w:val="00BE76D7"/>
    <w:rsid w:val="00BE7C5F"/>
    <w:rsid w:val="00BF0087"/>
    <w:rsid w:val="00BF4551"/>
    <w:rsid w:val="00BF527B"/>
    <w:rsid w:val="00BF54ED"/>
    <w:rsid w:val="00BF5716"/>
    <w:rsid w:val="00BF709C"/>
    <w:rsid w:val="00BF7105"/>
    <w:rsid w:val="00BF745D"/>
    <w:rsid w:val="00C009B0"/>
    <w:rsid w:val="00C02F58"/>
    <w:rsid w:val="00C03358"/>
    <w:rsid w:val="00C033F7"/>
    <w:rsid w:val="00C039D5"/>
    <w:rsid w:val="00C0522D"/>
    <w:rsid w:val="00C06071"/>
    <w:rsid w:val="00C06127"/>
    <w:rsid w:val="00C069CA"/>
    <w:rsid w:val="00C07BFE"/>
    <w:rsid w:val="00C1007B"/>
    <w:rsid w:val="00C10FCA"/>
    <w:rsid w:val="00C117C1"/>
    <w:rsid w:val="00C11B2E"/>
    <w:rsid w:val="00C11CE2"/>
    <w:rsid w:val="00C12A04"/>
    <w:rsid w:val="00C1335A"/>
    <w:rsid w:val="00C13793"/>
    <w:rsid w:val="00C16578"/>
    <w:rsid w:val="00C171E6"/>
    <w:rsid w:val="00C21157"/>
    <w:rsid w:val="00C211DA"/>
    <w:rsid w:val="00C21711"/>
    <w:rsid w:val="00C23CB5"/>
    <w:rsid w:val="00C24B6E"/>
    <w:rsid w:val="00C27AB2"/>
    <w:rsid w:val="00C27FA5"/>
    <w:rsid w:val="00C30583"/>
    <w:rsid w:val="00C30639"/>
    <w:rsid w:val="00C31A2F"/>
    <w:rsid w:val="00C31D17"/>
    <w:rsid w:val="00C32265"/>
    <w:rsid w:val="00C360EE"/>
    <w:rsid w:val="00C3615F"/>
    <w:rsid w:val="00C36701"/>
    <w:rsid w:val="00C36943"/>
    <w:rsid w:val="00C40349"/>
    <w:rsid w:val="00C4067E"/>
    <w:rsid w:val="00C40D28"/>
    <w:rsid w:val="00C41715"/>
    <w:rsid w:val="00C43E23"/>
    <w:rsid w:val="00C448BC"/>
    <w:rsid w:val="00C45B6E"/>
    <w:rsid w:val="00C4681E"/>
    <w:rsid w:val="00C47B5E"/>
    <w:rsid w:val="00C50144"/>
    <w:rsid w:val="00C527CD"/>
    <w:rsid w:val="00C5484C"/>
    <w:rsid w:val="00C6019F"/>
    <w:rsid w:val="00C60694"/>
    <w:rsid w:val="00C61819"/>
    <w:rsid w:val="00C619DD"/>
    <w:rsid w:val="00C6229A"/>
    <w:rsid w:val="00C629FB"/>
    <w:rsid w:val="00C63C51"/>
    <w:rsid w:val="00C65CB7"/>
    <w:rsid w:val="00C66421"/>
    <w:rsid w:val="00C67753"/>
    <w:rsid w:val="00C719C6"/>
    <w:rsid w:val="00C71A20"/>
    <w:rsid w:val="00C71E6E"/>
    <w:rsid w:val="00C73F65"/>
    <w:rsid w:val="00C74BEB"/>
    <w:rsid w:val="00C74C1E"/>
    <w:rsid w:val="00C7683C"/>
    <w:rsid w:val="00C76A22"/>
    <w:rsid w:val="00C77A05"/>
    <w:rsid w:val="00C82A99"/>
    <w:rsid w:val="00C84823"/>
    <w:rsid w:val="00C850AD"/>
    <w:rsid w:val="00C874D2"/>
    <w:rsid w:val="00C90561"/>
    <w:rsid w:val="00C90670"/>
    <w:rsid w:val="00C9161E"/>
    <w:rsid w:val="00C91636"/>
    <w:rsid w:val="00C9397F"/>
    <w:rsid w:val="00C95D1A"/>
    <w:rsid w:val="00CA05B1"/>
    <w:rsid w:val="00CA077E"/>
    <w:rsid w:val="00CA11BD"/>
    <w:rsid w:val="00CA24F8"/>
    <w:rsid w:val="00CA2B01"/>
    <w:rsid w:val="00CA4138"/>
    <w:rsid w:val="00CA4E2B"/>
    <w:rsid w:val="00CA5CFD"/>
    <w:rsid w:val="00CA5EBD"/>
    <w:rsid w:val="00CA6D25"/>
    <w:rsid w:val="00CA6E18"/>
    <w:rsid w:val="00CB06B3"/>
    <w:rsid w:val="00CB121F"/>
    <w:rsid w:val="00CB1DC2"/>
    <w:rsid w:val="00CB32C1"/>
    <w:rsid w:val="00CB4D0B"/>
    <w:rsid w:val="00CB5188"/>
    <w:rsid w:val="00CB5256"/>
    <w:rsid w:val="00CB7A33"/>
    <w:rsid w:val="00CB7D1F"/>
    <w:rsid w:val="00CC02C6"/>
    <w:rsid w:val="00CC0519"/>
    <w:rsid w:val="00CC171F"/>
    <w:rsid w:val="00CC1952"/>
    <w:rsid w:val="00CC2482"/>
    <w:rsid w:val="00CC28FA"/>
    <w:rsid w:val="00CC377C"/>
    <w:rsid w:val="00CC6FDD"/>
    <w:rsid w:val="00CD4842"/>
    <w:rsid w:val="00CD5072"/>
    <w:rsid w:val="00CD6AC8"/>
    <w:rsid w:val="00CD6ADD"/>
    <w:rsid w:val="00CD6C98"/>
    <w:rsid w:val="00CE0C30"/>
    <w:rsid w:val="00CE11B7"/>
    <w:rsid w:val="00CE2700"/>
    <w:rsid w:val="00CE319B"/>
    <w:rsid w:val="00CE35AA"/>
    <w:rsid w:val="00CE4587"/>
    <w:rsid w:val="00CE4D68"/>
    <w:rsid w:val="00CE53AE"/>
    <w:rsid w:val="00CE53D5"/>
    <w:rsid w:val="00CE696D"/>
    <w:rsid w:val="00CF07ED"/>
    <w:rsid w:val="00CF4021"/>
    <w:rsid w:val="00CF4241"/>
    <w:rsid w:val="00CF49C2"/>
    <w:rsid w:val="00CF49FC"/>
    <w:rsid w:val="00CF512C"/>
    <w:rsid w:val="00CF5949"/>
    <w:rsid w:val="00CF6517"/>
    <w:rsid w:val="00CF7406"/>
    <w:rsid w:val="00D0110D"/>
    <w:rsid w:val="00D0175E"/>
    <w:rsid w:val="00D01D06"/>
    <w:rsid w:val="00D02F61"/>
    <w:rsid w:val="00D03FAD"/>
    <w:rsid w:val="00D10EC5"/>
    <w:rsid w:val="00D11306"/>
    <w:rsid w:val="00D11BE2"/>
    <w:rsid w:val="00D12919"/>
    <w:rsid w:val="00D13B53"/>
    <w:rsid w:val="00D14622"/>
    <w:rsid w:val="00D146A5"/>
    <w:rsid w:val="00D20A57"/>
    <w:rsid w:val="00D2200F"/>
    <w:rsid w:val="00D226A9"/>
    <w:rsid w:val="00D25297"/>
    <w:rsid w:val="00D255EA"/>
    <w:rsid w:val="00D26918"/>
    <w:rsid w:val="00D27947"/>
    <w:rsid w:val="00D31326"/>
    <w:rsid w:val="00D313FE"/>
    <w:rsid w:val="00D32BDA"/>
    <w:rsid w:val="00D33483"/>
    <w:rsid w:val="00D349A0"/>
    <w:rsid w:val="00D35F3F"/>
    <w:rsid w:val="00D361B8"/>
    <w:rsid w:val="00D371DF"/>
    <w:rsid w:val="00D37BD9"/>
    <w:rsid w:val="00D37DE3"/>
    <w:rsid w:val="00D424D2"/>
    <w:rsid w:val="00D42649"/>
    <w:rsid w:val="00D42EB9"/>
    <w:rsid w:val="00D43975"/>
    <w:rsid w:val="00D4410B"/>
    <w:rsid w:val="00D4490C"/>
    <w:rsid w:val="00D44CA8"/>
    <w:rsid w:val="00D44F36"/>
    <w:rsid w:val="00D50B94"/>
    <w:rsid w:val="00D50EEC"/>
    <w:rsid w:val="00D5223C"/>
    <w:rsid w:val="00D530AF"/>
    <w:rsid w:val="00D546E5"/>
    <w:rsid w:val="00D548D6"/>
    <w:rsid w:val="00D60313"/>
    <w:rsid w:val="00D62155"/>
    <w:rsid w:val="00D626F5"/>
    <w:rsid w:val="00D64891"/>
    <w:rsid w:val="00D64E89"/>
    <w:rsid w:val="00D64F5A"/>
    <w:rsid w:val="00D661F5"/>
    <w:rsid w:val="00D66C5F"/>
    <w:rsid w:val="00D66E7E"/>
    <w:rsid w:val="00D67ED4"/>
    <w:rsid w:val="00D7048C"/>
    <w:rsid w:val="00D708CC"/>
    <w:rsid w:val="00D71822"/>
    <w:rsid w:val="00D719E9"/>
    <w:rsid w:val="00D71B11"/>
    <w:rsid w:val="00D73D0A"/>
    <w:rsid w:val="00D73D69"/>
    <w:rsid w:val="00D7542A"/>
    <w:rsid w:val="00D75DD3"/>
    <w:rsid w:val="00D75ED9"/>
    <w:rsid w:val="00D8120C"/>
    <w:rsid w:val="00D81C33"/>
    <w:rsid w:val="00D820ED"/>
    <w:rsid w:val="00D83D48"/>
    <w:rsid w:val="00D83DD2"/>
    <w:rsid w:val="00D840BA"/>
    <w:rsid w:val="00D84D53"/>
    <w:rsid w:val="00D85070"/>
    <w:rsid w:val="00D8627B"/>
    <w:rsid w:val="00D862D8"/>
    <w:rsid w:val="00D9075E"/>
    <w:rsid w:val="00D91876"/>
    <w:rsid w:val="00D91B52"/>
    <w:rsid w:val="00D92B31"/>
    <w:rsid w:val="00D93308"/>
    <w:rsid w:val="00D93986"/>
    <w:rsid w:val="00D945A4"/>
    <w:rsid w:val="00D959F5"/>
    <w:rsid w:val="00D973AC"/>
    <w:rsid w:val="00DA00FE"/>
    <w:rsid w:val="00DA1840"/>
    <w:rsid w:val="00DA46CD"/>
    <w:rsid w:val="00DA601F"/>
    <w:rsid w:val="00DB035F"/>
    <w:rsid w:val="00DB0BB3"/>
    <w:rsid w:val="00DB0F74"/>
    <w:rsid w:val="00DB1793"/>
    <w:rsid w:val="00DB1F90"/>
    <w:rsid w:val="00DB2A21"/>
    <w:rsid w:val="00DB3656"/>
    <w:rsid w:val="00DB385D"/>
    <w:rsid w:val="00DB57AF"/>
    <w:rsid w:val="00DB6768"/>
    <w:rsid w:val="00DB7658"/>
    <w:rsid w:val="00DB7B66"/>
    <w:rsid w:val="00DC0399"/>
    <w:rsid w:val="00DC04A5"/>
    <w:rsid w:val="00DC0D9F"/>
    <w:rsid w:val="00DC19CE"/>
    <w:rsid w:val="00DC1B0C"/>
    <w:rsid w:val="00DC2449"/>
    <w:rsid w:val="00DC456E"/>
    <w:rsid w:val="00DC5D7E"/>
    <w:rsid w:val="00DC5FCF"/>
    <w:rsid w:val="00DC69EA"/>
    <w:rsid w:val="00DC6C07"/>
    <w:rsid w:val="00DC70CE"/>
    <w:rsid w:val="00DC724F"/>
    <w:rsid w:val="00DD0C2C"/>
    <w:rsid w:val="00DD10B0"/>
    <w:rsid w:val="00DD1330"/>
    <w:rsid w:val="00DD24F8"/>
    <w:rsid w:val="00DD338D"/>
    <w:rsid w:val="00DD5C2B"/>
    <w:rsid w:val="00DD7AA6"/>
    <w:rsid w:val="00DE4693"/>
    <w:rsid w:val="00DE7958"/>
    <w:rsid w:val="00DE79CC"/>
    <w:rsid w:val="00DF0162"/>
    <w:rsid w:val="00DF179E"/>
    <w:rsid w:val="00DF2009"/>
    <w:rsid w:val="00DF28AD"/>
    <w:rsid w:val="00DF2F16"/>
    <w:rsid w:val="00DF6A40"/>
    <w:rsid w:val="00E0051A"/>
    <w:rsid w:val="00E013D6"/>
    <w:rsid w:val="00E02170"/>
    <w:rsid w:val="00E05356"/>
    <w:rsid w:val="00E05675"/>
    <w:rsid w:val="00E05B37"/>
    <w:rsid w:val="00E0674A"/>
    <w:rsid w:val="00E07EC3"/>
    <w:rsid w:val="00E10A3D"/>
    <w:rsid w:val="00E112BF"/>
    <w:rsid w:val="00E11649"/>
    <w:rsid w:val="00E11946"/>
    <w:rsid w:val="00E11976"/>
    <w:rsid w:val="00E11A08"/>
    <w:rsid w:val="00E1205C"/>
    <w:rsid w:val="00E122CB"/>
    <w:rsid w:val="00E12957"/>
    <w:rsid w:val="00E140B3"/>
    <w:rsid w:val="00E141F3"/>
    <w:rsid w:val="00E15A75"/>
    <w:rsid w:val="00E16AC0"/>
    <w:rsid w:val="00E16C2A"/>
    <w:rsid w:val="00E16C87"/>
    <w:rsid w:val="00E16DEF"/>
    <w:rsid w:val="00E17338"/>
    <w:rsid w:val="00E17501"/>
    <w:rsid w:val="00E17726"/>
    <w:rsid w:val="00E21D26"/>
    <w:rsid w:val="00E22068"/>
    <w:rsid w:val="00E22E3C"/>
    <w:rsid w:val="00E23278"/>
    <w:rsid w:val="00E23F79"/>
    <w:rsid w:val="00E2497E"/>
    <w:rsid w:val="00E24A52"/>
    <w:rsid w:val="00E25304"/>
    <w:rsid w:val="00E25D0C"/>
    <w:rsid w:val="00E25F9C"/>
    <w:rsid w:val="00E26F96"/>
    <w:rsid w:val="00E33B28"/>
    <w:rsid w:val="00E34256"/>
    <w:rsid w:val="00E34BEE"/>
    <w:rsid w:val="00E3780F"/>
    <w:rsid w:val="00E42358"/>
    <w:rsid w:val="00E42403"/>
    <w:rsid w:val="00E426C4"/>
    <w:rsid w:val="00E42A98"/>
    <w:rsid w:val="00E43F73"/>
    <w:rsid w:val="00E43FEC"/>
    <w:rsid w:val="00E45442"/>
    <w:rsid w:val="00E45705"/>
    <w:rsid w:val="00E45A45"/>
    <w:rsid w:val="00E47A44"/>
    <w:rsid w:val="00E50800"/>
    <w:rsid w:val="00E51B2C"/>
    <w:rsid w:val="00E51B3F"/>
    <w:rsid w:val="00E51E3E"/>
    <w:rsid w:val="00E523FB"/>
    <w:rsid w:val="00E52844"/>
    <w:rsid w:val="00E531D0"/>
    <w:rsid w:val="00E540DE"/>
    <w:rsid w:val="00E541BC"/>
    <w:rsid w:val="00E55118"/>
    <w:rsid w:val="00E5668C"/>
    <w:rsid w:val="00E576EB"/>
    <w:rsid w:val="00E606DB"/>
    <w:rsid w:val="00E60AF3"/>
    <w:rsid w:val="00E61AB3"/>
    <w:rsid w:val="00E62ACC"/>
    <w:rsid w:val="00E63CEA"/>
    <w:rsid w:val="00E669C9"/>
    <w:rsid w:val="00E70FEF"/>
    <w:rsid w:val="00E72003"/>
    <w:rsid w:val="00E734DB"/>
    <w:rsid w:val="00E74E4B"/>
    <w:rsid w:val="00E754C1"/>
    <w:rsid w:val="00E755C3"/>
    <w:rsid w:val="00E76983"/>
    <w:rsid w:val="00E76F93"/>
    <w:rsid w:val="00E77091"/>
    <w:rsid w:val="00E80947"/>
    <w:rsid w:val="00E812CA"/>
    <w:rsid w:val="00E8147C"/>
    <w:rsid w:val="00E82FC9"/>
    <w:rsid w:val="00E83372"/>
    <w:rsid w:val="00E8365C"/>
    <w:rsid w:val="00E83BBA"/>
    <w:rsid w:val="00E84961"/>
    <w:rsid w:val="00E8511C"/>
    <w:rsid w:val="00E8598C"/>
    <w:rsid w:val="00E861E9"/>
    <w:rsid w:val="00E94015"/>
    <w:rsid w:val="00E9693B"/>
    <w:rsid w:val="00E97264"/>
    <w:rsid w:val="00E97A95"/>
    <w:rsid w:val="00EA0594"/>
    <w:rsid w:val="00EA37E9"/>
    <w:rsid w:val="00EA3A5D"/>
    <w:rsid w:val="00EA6A53"/>
    <w:rsid w:val="00EA77AA"/>
    <w:rsid w:val="00EB2FE2"/>
    <w:rsid w:val="00EB30D4"/>
    <w:rsid w:val="00EB324D"/>
    <w:rsid w:val="00EB3292"/>
    <w:rsid w:val="00EB37FA"/>
    <w:rsid w:val="00EB4F89"/>
    <w:rsid w:val="00EB5F1A"/>
    <w:rsid w:val="00EB633A"/>
    <w:rsid w:val="00EC0C0F"/>
    <w:rsid w:val="00EC18BA"/>
    <w:rsid w:val="00EC1DD7"/>
    <w:rsid w:val="00EC22BE"/>
    <w:rsid w:val="00EC2F50"/>
    <w:rsid w:val="00EC3F11"/>
    <w:rsid w:val="00EC5578"/>
    <w:rsid w:val="00EC665D"/>
    <w:rsid w:val="00EC6F22"/>
    <w:rsid w:val="00ED01FA"/>
    <w:rsid w:val="00ED0536"/>
    <w:rsid w:val="00ED0BC9"/>
    <w:rsid w:val="00ED3510"/>
    <w:rsid w:val="00ED3F5B"/>
    <w:rsid w:val="00ED498E"/>
    <w:rsid w:val="00ED5554"/>
    <w:rsid w:val="00ED7B84"/>
    <w:rsid w:val="00ED7DD4"/>
    <w:rsid w:val="00EE025C"/>
    <w:rsid w:val="00EE36CC"/>
    <w:rsid w:val="00EE3EE4"/>
    <w:rsid w:val="00EE49FE"/>
    <w:rsid w:val="00EE4BDA"/>
    <w:rsid w:val="00EE5639"/>
    <w:rsid w:val="00EE574B"/>
    <w:rsid w:val="00EE661A"/>
    <w:rsid w:val="00EE7F51"/>
    <w:rsid w:val="00EF03E6"/>
    <w:rsid w:val="00EF17DD"/>
    <w:rsid w:val="00EF257C"/>
    <w:rsid w:val="00EF2E40"/>
    <w:rsid w:val="00EF3B5D"/>
    <w:rsid w:val="00EF41D7"/>
    <w:rsid w:val="00EF557A"/>
    <w:rsid w:val="00EF5DBF"/>
    <w:rsid w:val="00EF68AC"/>
    <w:rsid w:val="00EF6E87"/>
    <w:rsid w:val="00F00997"/>
    <w:rsid w:val="00F01BEA"/>
    <w:rsid w:val="00F02310"/>
    <w:rsid w:val="00F03C6D"/>
    <w:rsid w:val="00F03DCA"/>
    <w:rsid w:val="00F057B5"/>
    <w:rsid w:val="00F108AE"/>
    <w:rsid w:val="00F10D1C"/>
    <w:rsid w:val="00F111C1"/>
    <w:rsid w:val="00F1173E"/>
    <w:rsid w:val="00F11FE7"/>
    <w:rsid w:val="00F13503"/>
    <w:rsid w:val="00F1637C"/>
    <w:rsid w:val="00F16B31"/>
    <w:rsid w:val="00F16C0F"/>
    <w:rsid w:val="00F17568"/>
    <w:rsid w:val="00F1763A"/>
    <w:rsid w:val="00F17766"/>
    <w:rsid w:val="00F2005A"/>
    <w:rsid w:val="00F209F1"/>
    <w:rsid w:val="00F2101B"/>
    <w:rsid w:val="00F22A59"/>
    <w:rsid w:val="00F22F85"/>
    <w:rsid w:val="00F23865"/>
    <w:rsid w:val="00F23D28"/>
    <w:rsid w:val="00F23D90"/>
    <w:rsid w:val="00F244DE"/>
    <w:rsid w:val="00F244FD"/>
    <w:rsid w:val="00F25448"/>
    <w:rsid w:val="00F25862"/>
    <w:rsid w:val="00F25EF3"/>
    <w:rsid w:val="00F26299"/>
    <w:rsid w:val="00F26C3F"/>
    <w:rsid w:val="00F26E6A"/>
    <w:rsid w:val="00F27A6B"/>
    <w:rsid w:val="00F301C4"/>
    <w:rsid w:val="00F30D30"/>
    <w:rsid w:val="00F310DB"/>
    <w:rsid w:val="00F31E5E"/>
    <w:rsid w:val="00F32982"/>
    <w:rsid w:val="00F3444B"/>
    <w:rsid w:val="00F368A9"/>
    <w:rsid w:val="00F36E9F"/>
    <w:rsid w:val="00F37124"/>
    <w:rsid w:val="00F3719E"/>
    <w:rsid w:val="00F37DAF"/>
    <w:rsid w:val="00F37F3B"/>
    <w:rsid w:val="00F407C3"/>
    <w:rsid w:val="00F417C7"/>
    <w:rsid w:val="00F42246"/>
    <w:rsid w:val="00F428FA"/>
    <w:rsid w:val="00F42E85"/>
    <w:rsid w:val="00F447DE"/>
    <w:rsid w:val="00F45461"/>
    <w:rsid w:val="00F47B9F"/>
    <w:rsid w:val="00F5057D"/>
    <w:rsid w:val="00F527AC"/>
    <w:rsid w:val="00F52E49"/>
    <w:rsid w:val="00F53CB2"/>
    <w:rsid w:val="00F5434C"/>
    <w:rsid w:val="00F54A81"/>
    <w:rsid w:val="00F54E6A"/>
    <w:rsid w:val="00F579A9"/>
    <w:rsid w:val="00F601FC"/>
    <w:rsid w:val="00F60D57"/>
    <w:rsid w:val="00F63EEA"/>
    <w:rsid w:val="00F645D5"/>
    <w:rsid w:val="00F645F6"/>
    <w:rsid w:val="00F64F41"/>
    <w:rsid w:val="00F653ED"/>
    <w:rsid w:val="00F70A23"/>
    <w:rsid w:val="00F70C99"/>
    <w:rsid w:val="00F71A80"/>
    <w:rsid w:val="00F7275E"/>
    <w:rsid w:val="00F727E8"/>
    <w:rsid w:val="00F72E5A"/>
    <w:rsid w:val="00F73C10"/>
    <w:rsid w:val="00F741E6"/>
    <w:rsid w:val="00F752A2"/>
    <w:rsid w:val="00F759F8"/>
    <w:rsid w:val="00F76585"/>
    <w:rsid w:val="00F76949"/>
    <w:rsid w:val="00F80C70"/>
    <w:rsid w:val="00F80F5C"/>
    <w:rsid w:val="00F8139E"/>
    <w:rsid w:val="00F81B48"/>
    <w:rsid w:val="00F81B65"/>
    <w:rsid w:val="00F82F05"/>
    <w:rsid w:val="00F83E05"/>
    <w:rsid w:val="00F852A3"/>
    <w:rsid w:val="00F853A0"/>
    <w:rsid w:val="00F86EAD"/>
    <w:rsid w:val="00F90D68"/>
    <w:rsid w:val="00F960D0"/>
    <w:rsid w:val="00F96A73"/>
    <w:rsid w:val="00F97EA5"/>
    <w:rsid w:val="00FA2A05"/>
    <w:rsid w:val="00FA36A9"/>
    <w:rsid w:val="00FA500A"/>
    <w:rsid w:val="00FA5894"/>
    <w:rsid w:val="00FA6658"/>
    <w:rsid w:val="00FA754C"/>
    <w:rsid w:val="00FB016E"/>
    <w:rsid w:val="00FB0989"/>
    <w:rsid w:val="00FB1AB5"/>
    <w:rsid w:val="00FB3C80"/>
    <w:rsid w:val="00FB4C0A"/>
    <w:rsid w:val="00FB5A61"/>
    <w:rsid w:val="00FB609B"/>
    <w:rsid w:val="00FB6B84"/>
    <w:rsid w:val="00FC047F"/>
    <w:rsid w:val="00FC1024"/>
    <w:rsid w:val="00FC37D3"/>
    <w:rsid w:val="00FC5668"/>
    <w:rsid w:val="00FC58A5"/>
    <w:rsid w:val="00FC5D91"/>
    <w:rsid w:val="00FC7ACD"/>
    <w:rsid w:val="00FD03F2"/>
    <w:rsid w:val="00FD3196"/>
    <w:rsid w:val="00FD4029"/>
    <w:rsid w:val="00FD46F9"/>
    <w:rsid w:val="00FD4B86"/>
    <w:rsid w:val="00FD5468"/>
    <w:rsid w:val="00FD550A"/>
    <w:rsid w:val="00FD74F9"/>
    <w:rsid w:val="00FD77B9"/>
    <w:rsid w:val="00FD7A58"/>
    <w:rsid w:val="00FD7D23"/>
    <w:rsid w:val="00FD7FE3"/>
    <w:rsid w:val="00FE03A7"/>
    <w:rsid w:val="00FE0CEF"/>
    <w:rsid w:val="00FE10B3"/>
    <w:rsid w:val="00FE19DF"/>
    <w:rsid w:val="00FE2F82"/>
    <w:rsid w:val="00FE3765"/>
    <w:rsid w:val="00FE386E"/>
    <w:rsid w:val="00FE3D77"/>
    <w:rsid w:val="00FE47CB"/>
    <w:rsid w:val="00FE5E95"/>
    <w:rsid w:val="00FE66A2"/>
    <w:rsid w:val="00FE69F8"/>
    <w:rsid w:val="00FF15EF"/>
    <w:rsid w:val="00FF169E"/>
    <w:rsid w:val="00FF2732"/>
    <w:rsid w:val="00FF4274"/>
    <w:rsid w:val="00FF4C0F"/>
    <w:rsid w:val="00FF55F8"/>
    <w:rsid w:val="00FF57C9"/>
    <w:rsid w:val="00FF61A9"/>
    <w:rsid w:val="00FF6D6C"/>
    <w:rsid w:val="00FF705B"/>
    <w:rsid w:val="00FF73C2"/>
    <w:rsid w:val="00FF75A7"/>
    <w:rsid w:val="00FF77A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67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WA Normal"/>
    <w:qFormat/>
    <w:rsid w:val="0076327D"/>
    <w:pPr>
      <w:spacing w:after="12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783F70"/>
    <w:pPr>
      <w:keepNext/>
      <w:spacing w:before="240" w:line="360" w:lineRule="auto"/>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351109"/>
    <w:pPr>
      <w:numPr>
        <w:ilvl w:val="2"/>
        <w:numId w:val="6"/>
      </w:numPr>
      <w:spacing w:before="240" w:line="360" w:lineRule="auto"/>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355CEF"/>
    <w:pPr>
      <w:keepNext/>
      <w:overflowPunct w:val="0"/>
      <w:autoSpaceDE w:val="0"/>
      <w:autoSpaceDN w:val="0"/>
      <w:adjustRightInd w:val="0"/>
      <w:spacing w:before="240" w:line="360" w:lineRule="auto"/>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BA6C82"/>
    <w:pPr>
      <w:overflowPunct w:val="0"/>
      <w:autoSpaceDE w:val="0"/>
      <w:autoSpaceDN w:val="0"/>
      <w:adjustRightInd w:val="0"/>
      <w:spacing w:before="240" w:line="360" w:lineRule="auto"/>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rsid w:val="00437D5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37D5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37D5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37D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7D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783F70"/>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35110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355CEF"/>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BA6C82"/>
    <w:rPr>
      <w:rFonts w:ascii="Arial" w:eastAsiaTheme="majorEastAsia" w:hAnsi="Arial" w:cstheme="majorBidi"/>
      <w:b/>
      <w:spacing w:val="-3"/>
      <w:sz w:val="20"/>
    </w:rPr>
  </w:style>
  <w:style w:type="paragraph" w:styleId="Title">
    <w:name w:val="Title"/>
    <w:aliases w:val="SWA Title"/>
    <w:basedOn w:val="Normal"/>
    <w:link w:val="TitleChar"/>
    <w:qFormat/>
    <w:rsid w:val="00B659AA"/>
    <w:pPr>
      <w:tabs>
        <w:tab w:val="center" w:pos="8222"/>
      </w:tabs>
      <w:overflowPunct w:val="0"/>
      <w:autoSpaceDE w:val="0"/>
      <w:autoSpaceDN w:val="0"/>
      <w:adjustRightInd w:val="0"/>
      <w:spacing w:before="24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B659AA"/>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0D452F"/>
    <w:pPr>
      <w:spacing w:before="5000"/>
    </w:pPr>
    <w:rPr>
      <w:noProof/>
      <w:color w:val="FFFFFF" w:themeColor="background1"/>
      <w:sz w:val="52"/>
      <w:szCs w:val="96"/>
      <w:lang w:eastAsia="en-AU"/>
    </w:rPr>
  </w:style>
  <w:style w:type="character" w:customStyle="1" w:styleId="SWACoverHeaderChar">
    <w:name w:val="SWA Cover Header Char"/>
    <w:basedOn w:val="TitleChar"/>
    <w:link w:val="SWACoverHeader"/>
    <w:rsid w:val="000D452F"/>
    <w:rPr>
      <w:rFonts w:ascii="Arial Bold" w:eastAsiaTheme="majorEastAsia" w:hAnsi="Arial Bold" w:cs="Arial"/>
      <w:b/>
      <w:bCs/>
      <w:noProof/>
      <w:color w:val="FFFFFF" w:themeColor="background1"/>
      <w:kern w:val="28"/>
      <w:sz w:val="52"/>
      <w:szCs w:val="96"/>
      <w:lang w:eastAsia="en-AU"/>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701004"/>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701004"/>
    <w:pPr>
      <w:spacing w:before="1200"/>
    </w:pPr>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701004"/>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701004"/>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C41715"/>
    <w:pPr>
      <w:spacing w:after="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jc w:val="left"/>
      </w:pPr>
      <w:rPr>
        <w:rFonts w:ascii="Arial" w:hAnsi="Arial"/>
        <w:b/>
        <w:bCs/>
        <w:color w:val="FFFFFF" w:themeColor="background1"/>
        <w:sz w:val="22"/>
      </w:rPr>
      <w:tblPr/>
      <w:tcPr>
        <w:shd w:val="clear" w:color="auto" w:fill="AF1E2D"/>
        <w:vAlign w:val="bottom"/>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shd w:val="clear" w:color="auto" w:fill="EFEFE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1"/>
      </w:numPr>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0206AC"/>
    <w:pPr>
      <w:spacing w:before="120" w:after="12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0206AC"/>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712C2A"/>
    <w:pPr>
      <w:keepLines/>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93A04"/>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D60313"/>
    <w:pPr>
      <w:spacing w:after="100"/>
    </w:pPr>
  </w:style>
  <w:style w:type="paragraph" w:styleId="TOC2">
    <w:name w:val="toc 2"/>
    <w:basedOn w:val="Normal"/>
    <w:next w:val="Normal"/>
    <w:autoRedefine/>
    <w:uiPriority w:val="39"/>
    <w:unhideWhenUsed/>
    <w:rsid w:val="00D60313"/>
    <w:pPr>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link w:val="NoSpacingChar"/>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3231AD"/>
    <w:pPr>
      <w:spacing w:before="240" w:line="360" w:lineRule="auto"/>
    </w:pPr>
    <w:rPr>
      <w:b/>
      <w:i/>
      <w:iCs/>
      <w:color w:val="000000" w:themeColor="text1"/>
    </w:rPr>
  </w:style>
  <w:style w:type="character" w:customStyle="1" w:styleId="QuoteChar">
    <w:name w:val="Quote Char"/>
    <w:aliases w:val="SWA Quote Char"/>
    <w:basedOn w:val="DefaultParagraphFont"/>
    <w:link w:val="Quote"/>
    <w:uiPriority w:val="29"/>
    <w:rsid w:val="003231AD"/>
    <w:rPr>
      <w:rFonts w:ascii="Arial" w:eastAsia="Times New Roman" w:hAnsi="Arial" w:cs="Times New Roman"/>
      <w:b/>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styleId="Caption">
    <w:name w:val="caption"/>
    <w:basedOn w:val="Normal"/>
    <w:next w:val="Normal"/>
    <w:uiPriority w:val="35"/>
    <w:unhideWhenUsed/>
    <w:qFormat/>
    <w:rsid w:val="00B659AA"/>
    <w:pPr>
      <w:spacing w:after="240"/>
    </w:pPr>
    <w:rPr>
      <w:b/>
      <w:bCs/>
      <w:sz w:val="18"/>
      <w:szCs w:val="18"/>
    </w:rPr>
  </w:style>
  <w:style w:type="paragraph" w:styleId="IntenseQuote">
    <w:name w:val="Intense Quote"/>
    <w:basedOn w:val="Normal"/>
    <w:next w:val="Normal"/>
    <w:link w:val="IntenseQuoteChar"/>
    <w:uiPriority w:val="30"/>
    <w:rsid w:val="007E4341"/>
    <w:pPr>
      <w:pBdr>
        <w:bottom w:val="single" w:sz="4" w:space="4" w:color="4F81BD" w:themeColor="accent1"/>
      </w:pBdr>
      <w:spacing w:before="200" w:after="280"/>
      <w:ind w:left="936" w:right="936"/>
    </w:pPr>
    <w:rPr>
      <w:b/>
      <w:bCs/>
      <w:i/>
      <w:iCs/>
      <w:color w:val="5F5E5E"/>
    </w:rPr>
  </w:style>
  <w:style w:type="character" w:customStyle="1" w:styleId="IntenseQuoteChar">
    <w:name w:val="Intense Quote Char"/>
    <w:basedOn w:val="DefaultParagraphFont"/>
    <w:link w:val="IntenseQuote"/>
    <w:uiPriority w:val="30"/>
    <w:rsid w:val="007E4341"/>
    <w:rPr>
      <w:rFonts w:ascii="Arial" w:eastAsia="Times New Roman" w:hAnsi="Arial" w:cs="Times New Roman"/>
      <w:b/>
      <w:bCs/>
      <w:i/>
      <w:iCs/>
      <w:color w:val="5F5E5E"/>
      <w:sz w:val="20"/>
      <w:szCs w:val="24"/>
      <w:lang w:eastAsia="en-AU"/>
    </w:rPr>
  </w:style>
  <w:style w:type="character" w:customStyle="1" w:styleId="NoSpacingChar">
    <w:name w:val="No Spacing Char"/>
    <w:aliases w:val="SWA No Spacing Char"/>
    <w:basedOn w:val="DefaultParagraphFont"/>
    <w:link w:val="NoSpacing"/>
    <w:uiPriority w:val="1"/>
    <w:rsid w:val="00884C20"/>
    <w:rPr>
      <w:rFonts w:ascii="Arial" w:eastAsia="Times New Roman" w:hAnsi="Arial" w:cs="Times New Roman"/>
      <w:sz w:val="20"/>
      <w:szCs w:val="24"/>
      <w:lang w:eastAsia="en-AU"/>
    </w:rPr>
  </w:style>
  <w:style w:type="paragraph" w:styleId="TableofFigures">
    <w:name w:val="table of figures"/>
    <w:basedOn w:val="Normal"/>
    <w:next w:val="Normal"/>
    <w:uiPriority w:val="99"/>
    <w:unhideWhenUsed/>
    <w:rsid w:val="00884C20"/>
    <w:pPr>
      <w:spacing w:after="0"/>
    </w:pPr>
  </w:style>
  <w:style w:type="character" w:customStyle="1" w:styleId="words">
    <w:name w:val="words"/>
    <w:basedOn w:val="DefaultParagraphFont"/>
    <w:rsid w:val="00884C20"/>
  </w:style>
  <w:style w:type="paragraph" w:customStyle="1" w:styleId="BodyText1">
    <w:name w:val="Body Text1"/>
    <w:basedOn w:val="Normal"/>
    <w:link w:val="BodytextChar"/>
    <w:qFormat/>
    <w:rsid w:val="009C0BAA"/>
    <w:pPr>
      <w:spacing w:before="120" w:line="360" w:lineRule="auto"/>
      <w:ind w:firstLine="720"/>
      <w:jc w:val="both"/>
    </w:pPr>
    <w:rPr>
      <w:rFonts w:eastAsiaTheme="minorEastAsia"/>
      <w:bCs/>
      <w:sz w:val="24"/>
      <w:lang w:val="en-US" w:eastAsia="en-US"/>
    </w:rPr>
  </w:style>
  <w:style w:type="character" w:customStyle="1" w:styleId="BodytextChar">
    <w:name w:val="Body text Char"/>
    <w:basedOn w:val="DefaultParagraphFont"/>
    <w:link w:val="BodyText1"/>
    <w:rsid w:val="009C0BAA"/>
    <w:rPr>
      <w:rFonts w:ascii="Arial" w:eastAsiaTheme="minorEastAsia" w:hAnsi="Arial" w:cs="Times New Roman"/>
      <w:bCs/>
      <w:sz w:val="24"/>
      <w:szCs w:val="24"/>
      <w:lang w:val="en-US"/>
    </w:rPr>
  </w:style>
  <w:style w:type="paragraph" w:customStyle="1" w:styleId="BodyText2">
    <w:name w:val="Body Text2"/>
    <w:basedOn w:val="BodyText1"/>
    <w:link w:val="BodytextChar1"/>
    <w:qFormat/>
    <w:rsid w:val="009C0BAA"/>
    <w:rPr>
      <w:color w:val="000000" w:themeColor="text1"/>
      <w:lang w:eastAsia="ja-JP"/>
    </w:rPr>
  </w:style>
  <w:style w:type="paragraph" w:styleId="BodyText">
    <w:name w:val="Body Text"/>
    <w:basedOn w:val="Normal"/>
    <w:link w:val="BodyTextChar0"/>
    <w:uiPriority w:val="1"/>
    <w:qFormat/>
    <w:rsid w:val="00025F57"/>
    <w:pPr>
      <w:widowControl w:val="0"/>
      <w:autoSpaceDE w:val="0"/>
      <w:autoSpaceDN w:val="0"/>
      <w:spacing w:before="120" w:line="360" w:lineRule="auto"/>
      <w:ind w:firstLine="720"/>
      <w:jc w:val="both"/>
    </w:pPr>
    <w:rPr>
      <w:rFonts w:eastAsia="Calibri" w:cs="Calibri"/>
      <w:sz w:val="24"/>
      <w:szCs w:val="19"/>
      <w:lang w:val="en-US" w:eastAsia="en-US"/>
    </w:rPr>
  </w:style>
  <w:style w:type="character" w:customStyle="1" w:styleId="BodytextChar1">
    <w:name w:val="Body text Char1"/>
    <w:basedOn w:val="BodytextChar"/>
    <w:link w:val="BodyText2"/>
    <w:rsid w:val="009C0BAA"/>
    <w:rPr>
      <w:rFonts w:ascii="Arial" w:eastAsiaTheme="minorEastAsia" w:hAnsi="Arial" w:cs="Times New Roman"/>
      <w:bCs/>
      <w:color w:val="000000" w:themeColor="text1"/>
      <w:sz w:val="24"/>
      <w:szCs w:val="24"/>
      <w:lang w:val="en-US" w:eastAsia="ja-JP"/>
    </w:rPr>
  </w:style>
  <w:style w:type="character" w:customStyle="1" w:styleId="BodyTextChar0">
    <w:name w:val="Body Text Char"/>
    <w:basedOn w:val="DefaultParagraphFont"/>
    <w:link w:val="BodyText"/>
    <w:uiPriority w:val="1"/>
    <w:rsid w:val="00025F57"/>
    <w:rPr>
      <w:rFonts w:ascii="Arial" w:eastAsia="Calibri" w:hAnsi="Arial" w:cs="Calibri"/>
      <w:sz w:val="24"/>
      <w:szCs w:val="19"/>
      <w:lang w:val="en-US"/>
    </w:rPr>
  </w:style>
  <w:style w:type="paragraph" w:customStyle="1" w:styleId="EndNoteBibliographyTitle">
    <w:name w:val="EndNote Bibliography Title"/>
    <w:basedOn w:val="Normal"/>
    <w:link w:val="EndNoteBibliographyTitleChar"/>
    <w:rsid w:val="00025F57"/>
    <w:pPr>
      <w:spacing w:after="0"/>
      <w:jc w:val="center"/>
    </w:pPr>
    <w:rPr>
      <w:rFonts w:cs="Arial"/>
      <w:noProof/>
    </w:rPr>
  </w:style>
  <w:style w:type="character" w:customStyle="1" w:styleId="EndNoteBibliographyTitleChar">
    <w:name w:val="EndNote Bibliography Title Char"/>
    <w:basedOn w:val="BodytextChar1"/>
    <w:link w:val="EndNoteBibliographyTitle"/>
    <w:rsid w:val="00025F57"/>
    <w:rPr>
      <w:rFonts w:ascii="Arial" w:eastAsia="Times New Roman" w:hAnsi="Arial" w:cs="Arial"/>
      <w:bCs w:val="0"/>
      <w:noProof/>
      <w:color w:val="000000" w:themeColor="text1"/>
      <w:sz w:val="20"/>
      <w:szCs w:val="24"/>
      <w:lang w:val="en-US" w:eastAsia="en-AU"/>
    </w:rPr>
  </w:style>
  <w:style w:type="paragraph" w:customStyle="1" w:styleId="EndNoteBibliography">
    <w:name w:val="EndNote Bibliography"/>
    <w:basedOn w:val="Normal"/>
    <w:link w:val="EndNoteBibliographyChar"/>
    <w:rsid w:val="00025F57"/>
    <w:rPr>
      <w:rFonts w:cs="Arial"/>
      <w:noProof/>
    </w:rPr>
  </w:style>
  <w:style w:type="character" w:customStyle="1" w:styleId="EndNoteBibliographyChar">
    <w:name w:val="EndNote Bibliography Char"/>
    <w:basedOn w:val="BodytextChar1"/>
    <w:link w:val="EndNoteBibliography"/>
    <w:rsid w:val="00025F57"/>
    <w:rPr>
      <w:rFonts w:ascii="Arial" w:eastAsia="Times New Roman" w:hAnsi="Arial" w:cs="Arial"/>
      <w:bCs w:val="0"/>
      <w:noProof/>
      <w:color w:val="000000" w:themeColor="text1"/>
      <w:sz w:val="20"/>
      <w:szCs w:val="24"/>
      <w:lang w:val="en-US" w:eastAsia="en-AU"/>
    </w:rPr>
  </w:style>
  <w:style w:type="table" w:customStyle="1" w:styleId="SWATableStyle1">
    <w:name w:val="SWA Table Style1"/>
    <w:basedOn w:val="TableNormal"/>
    <w:uiPriority w:val="99"/>
    <w:rsid w:val="00E013D6"/>
    <w:pPr>
      <w:spacing w:after="0" w:line="240" w:lineRule="auto"/>
    </w:pPr>
    <w:tblPr/>
  </w:style>
  <w:style w:type="table" w:styleId="ListTable4">
    <w:name w:val="List Table 4"/>
    <w:basedOn w:val="TableNormal"/>
    <w:uiPriority w:val="49"/>
    <w:rsid w:val="00C417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C4171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4171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C417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0F6008"/>
    <w:rPr>
      <w:color w:val="605E5C"/>
      <w:shd w:val="clear" w:color="auto" w:fill="E1DFDD"/>
    </w:rPr>
  </w:style>
  <w:style w:type="character" w:customStyle="1" w:styleId="Heading5Char">
    <w:name w:val="Heading 5 Char"/>
    <w:basedOn w:val="DefaultParagraphFont"/>
    <w:link w:val="Heading5"/>
    <w:uiPriority w:val="9"/>
    <w:semiHidden/>
    <w:rsid w:val="00437D52"/>
    <w:rPr>
      <w:rFonts w:asciiTheme="majorHAnsi" w:eastAsiaTheme="majorEastAsia" w:hAnsiTheme="majorHAnsi" w:cstheme="majorBidi"/>
      <w:color w:val="365F91" w:themeColor="accent1" w:themeShade="BF"/>
      <w:sz w:val="20"/>
      <w:szCs w:val="24"/>
      <w:lang w:eastAsia="en-AU"/>
    </w:rPr>
  </w:style>
  <w:style w:type="character" w:customStyle="1" w:styleId="Heading6Char">
    <w:name w:val="Heading 6 Char"/>
    <w:basedOn w:val="DefaultParagraphFont"/>
    <w:link w:val="Heading6"/>
    <w:uiPriority w:val="9"/>
    <w:semiHidden/>
    <w:rsid w:val="00437D52"/>
    <w:rPr>
      <w:rFonts w:asciiTheme="majorHAnsi" w:eastAsiaTheme="majorEastAsia" w:hAnsiTheme="majorHAnsi" w:cstheme="majorBidi"/>
      <w:color w:val="243F60" w:themeColor="accent1" w:themeShade="7F"/>
      <w:sz w:val="20"/>
      <w:szCs w:val="24"/>
      <w:lang w:eastAsia="en-AU"/>
    </w:rPr>
  </w:style>
  <w:style w:type="character" w:customStyle="1" w:styleId="Heading7Char">
    <w:name w:val="Heading 7 Char"/>
    <w:basedOn w:val="DefaultParagraphFont"/>
    <w:link w:val="Heading7"/>
    <w:uiPriority w:val="9"/>
    <w:semiHidden/>
    <w:rsid w:val="00437D52"/>
    <w:rPr>
      <w:rFonts w:asciiTheme="majorHAnsi" w:eastAsiaTheme="majorEastAsia" w:hAnsiTheme="majorHAnsi" w:cstheme="majorBidi"/>
      <w:i/>
      <w:iCs/>
      <w:color w:val="243F60" w:themeColor="accent1" w:themeShade="7F"/>
      <w:sz w:val="20"/>
      <w:szCs w:val="24"/>
      <w:lang w:eastAsia="en-AU"/>
    </w:rPr>
  </w:style>
  <w:style w:type="character" w:customStyle="1" w:styleId="Heading8Char">
    <w:name w:val="Heading 8 Char"/>
    <w:basedOn w:val="DefaultParagraphFont"/>
    <w:link w:val="Heading8"/>
    <w:uiPriority w:val="9"/>
    <w:semiHidden/>
    <w:rsid w:val="00437D52"/>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437D52"/>
    <w:rPr>
      <w:rFonts w:asciiTheme="majorHAnsi" w:eastAsiaTheme="majorEastAsia" w:hAnsiTheme="majorHAnsi" w:cstheme="majorBidi"/>
      <w:i/>
      <w:iCs/>
      <w:color w:val="272727" w:themeColor="text1" w:themeTint="D8"/>
      <w:sz w:val="21"/>
      <w:szCs w:val="21"/>
      <w:lang w:eastAsia="en-AU"/>
    </w:rPr>
  </w:style>
  <w:style w:type="character" w:customStyle="1" w:styleId="highlight">
    <w:name w:val="highlight"/>
    <w:basedOn w:val="DefaultParagraphFont"/>
    <w:rsid w:val="00E02170"/>
  </w:style>
  <w:style w:type="paragraph" w:styleId="NormalWeb">
    <w:name w:val="Normal (Web)"/>
    <w:basedOn w:val="Normal"/>
    <w:uiPriority w:val="99"/>
    <w:unhideWhenUsed/>
    <w:rsid w:val="00AD21A2"/>
    <w:pPr>
      <w:spacing w:before="100" w:beforeAutospacing="1" w:after="100" w:afterAutospacing="1"/>
    </w:pPr>
    <w:rPr>
      <w:rFonts w:ascii="Times New Roman" w:eastAsiaTheme="minorEastAsia" w:hAnsi="Times New Roman"/>
      <w:sz w:val="24"/>
    </w:rPr>
  </w:style>
  <w:style w:type="table" w:customStyle="1" w:styleId="GridTable5Dark-Accent31">
    <w:name w:val="Grid Table 5 Dark - Accent 31"/>
    <w:aliases w:val="DVA Table"/>
    <w:basedOn w:val="TableNormal"/>
    <w:uiPriority w:val="50"/>
    <w:rsid w:val="00726F29"/>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ableText">
    <w:name w:val="Table Text"/>
    <w:basedOn w:val="Normal"/>
    <w:uiPriority w:val="1"/>
    <w:qFormat/>
    <w:rsid w:val="00726F29"/>
    <w:pPr>
      <w:spacing w:before="60" w:after="60" w:line="240" w:lineRule="atLeast"/>
    </w:pPr>
    <w:rPr>
      <w:rFonts w:asciiTheme="minorHAnsi" w:eastAsiaTheme="minorHAnsi" w:hAnsiTheme="minorHAnsi" w:cstheme="minorBidi"/>
      <w:sz w:val="22"/>
      <w:szCs w:val="22"/>
      <w:lang w:eastAsia="en-US"/>
    </w:rPr>
  </w:style>
  <w:style w:type="paragraph" w:styleId="TOC4">
    <w:name w:val="toc 4"/>
    <w:basedOn w:val="Normal"/>
    <w:next w:val="Normal"/>
    <w:autoRedefine/>
    <w:uiPriority w:val="39"/>
    <w:unhideWhenUsed/>
    <w:rsid w:val="00463D5A"/>
    <w:pPr>
      <w:spacing w:after="100" w:line="259" w:lineRule="auto"/>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463D5A"/>
    <w:pPr>
      <w:spacing w:after="100" w:line="259" w:lineRule="auto"/>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463D5A"/>
    <w:pPr>
      <w:spacing w:after="100" w:line="259" w:lineRule="auto"/>
      <w:ind w:left="1100"/>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463D5A"/>
    <w:pPr>
      <w:spacing w:after="100" w:line="259" w:lineRule="auto"/>
      <w:ind w:left="132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463D5A"/>
    <w:pPr>
      <w:spacing w:after="100" w:line="259" w:lineRule="auto"/>
      <w:ind w:left="1760"/>
    </w:pPr>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C1335A"/>
    <w:rPr>
      <w:sz w:val="16"/>
      <w:szCs w:val="16"/>
    </w:rPr>
  </w:style>
  <w:style w:type="paragraph" w:styleId="CommentText">
    <w:name w:val="annotation text"/>
    <w:basedOn w:val="Normal"/>
    <w:link w:val="CommentTextChar"/>
    <w:uiPriority w:val="99"/>
    <w:unhideWhenUsed/>
    <w:rsid w:val="00C1335A"/>
    <w:pPr>
      <w:spacing w:after="160"/>
    </w:pPr>
    <w:rPr>
      <w:rFonts w:eastAsiaTheme="minorHAnsi" w:cs="Arial"/>
      <w:szCs w:val="20"/>
      <w:lang w:eastAsia="en-US"/>
    </w:rPr>
  </w:style>
  <w:style w:type="character" w:customStyle="1" w:styleId="CommentTextChar">
    <w:name w:val="Comment Text Char"/>
    <w:basedOn w:val="DefaultParagraphFont"/>
    <w:link w:val="CommentText"/>
    <w:uiPriority w:val="99"/>
    <w:rsid w:val="00C133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0E9E"/>
    <w:pPr>
      <w:spacing w:after="120"/>
    </w:pPr>
    <w:rPr>
      <w:rFonts w:eastAsia="Times New Roman" w:cs="Times New Roman"/>
      <w:b/>
      <w:bCs/>
      <w:lang w:eastAsia="en-AU"/>
    </w:rPr>
  </w:style>
  <w:style w:type="character" w:customStyle="1" w:styleId="CommentSubjectChar">
    <w:name w:val="Comment Subject Char"/>
    <w:basedOn w:val="CommentTextChar"/>
    <w:link w:val="CommentSubject"/>
    <w:uiPriority w:val="99"/>
    <w:semiHidden/>
    <w:rsid w:val="006D0E9E"/>
    <w:rPr>
      <w:rFonts w:ascii="Arial" w:eastAsia="Times New Roman" w:hAnsi="Arial" w:cs="Times New Roman"/>
      <w:b/>
      <w:bCs/>
      <w:sz w:val="20"/>
      <w:szCs w:val="20"/>
      <w:lang w:eastAsia="en-AU"/>
    </w:rPr>
  </w:style>
  <w:style w:type="character" w:customStyle="1" w:styleId="UnresolvedMention2">
    <w:name w:val="Unresolved Mention2"/>
    <w:basedOn w:val="DefaultParagraphFont"/>
    <w:uiPriority w:val="99"/>
    <w:semiHidden/>
    <w:unhideWhenUsed/>
    <w:rsid w:val="00111420"/>
    <w:rPr>
      <w:color w:val="605E5C"/>
      <w:shd w:val="clear" w:color="auto" w:fill="E1DFDD"/>
    </w:rPr>
  </w:style>
  <w:style w:type="paragraph" w:customStyle="1" w:styleId="Default">
    <w:name w:val="Default"/>
    <w:rsid w:val="00543363"/>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unhideWhenUsed/>
    <w:rsid w:val="002649E8"/>
    <w:rPr>
      <w:color w:val="605E5C"/>
      <w:shd w:val="clear" w:color="auto" w:fill="E1DFDD"/>
    </w:rPr>
  </w:style>
  <w:style w:type="paragraph" w:customStyle="1" w:styleId="Head1">
    <w:name w:val="Head 1"/>
    <w:basedOn w:val="Normal"/>
    <w:rsid w:val="00D959F5"/>
    <w:pPr>
      <w:overflowPunct w:val="0"/>
      <w:autoSpaceDE w:val="0"/>
      <w:autoSpaceDN w:val="0"/>
      <w:adjustRightInd w:val="0"/>
      <w:spacing w:before="340" w:after="240"/>
    </w:pPr>
    <w:rPr>
      <w:b/>
      <w:spacing w:val="-3"/>
      <w:sz w:val="24"/>
      <w:szCs w:val="20"/>
      <w:lang w:eastAsia="en-US"/>
    </w:rPr>
  </w:style>
  <w:style w:type="paragraph" w:customStyle="1" w:styleId="Head2">
    <w:name w:val="Head 2"/>
    <w:basedOn w:val="Normal"/>
    <w:rsid w:val="00D959F5"/>
    <w:pPr>
      <w:overflowPunct w:val="0"/>
      <w:autoSpaceDE w:val="0"/>
      <w:autoSpaceDN w:val="0"/>
      <w:adjustRightInd w:val="0"/>
      <w:spacing w:before="340" w:after="140"/>
    </w:pPr>
    <w:rPr>
      <w:b/>
      <w:spacing w:val="-3"/>
      <w:sz w:val="22"/>
      <w:szCs w:val="20"/>
      <w:lang w:eastAsia="en-US"/>
    </w:rPr>
  </w:style>
  <w:style w:type="character" w:styleId="PlaceholderText">
    <w:name w:val="Placeholder Text"/>
    <w:basedOn w:val="DefaultParagraphFont"/>
    <w:uiPriority w:val="99"/>
    <w:semiHidden/>
    <w:rsid w:val="00A976DC"/>
    <w:rPr>
      <w:color w:val="808080"/>
    </w:rPr>
  </w:style>
  <w:style w:type="paragraph" w:styleId="FootnoteText">
    <w:name w:val="footnote text"/>
    <w:basedOn w:val="Normal"/>
    <w:link w:val="FootnoteTextChar"/>
    <w:uiPriority w:val="99"/>
    <w:semiHidden/>
    <w:unhideWhenUsed/>
    <w:rsid w:val="001D770C"/>
    <w:pPr>
      <w:spacing w:after="0"/>
    </w:pPr>
    <w:rPr>
      <w:szCs w:val="20"/>
    </w:rPr>
  </w:style>
  <w:style w:type="character" w:customStyle="1" w:styleId="FootnoteTextChar">
    <w:name w:val="Footnote Text Char"/>
    <w:basedOn w:val="DefaultParagraphFont"/>
    <w:link w:val="FootnoteText"/>
    <w:uiPriority w:val="99"/>
    <w:semiHidden/>
    <w:rsid w:val="001D770C"/>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1D770C"/>
    <w:rPr>
      <w:vertAlign w:val="superscript"/>
    </w:rPr>
  </w:style>
  <w:style w:type="paragraph" w:styleId="Revision">
    <w:name w:val="Revision"/>
    <w:hidden/>
    <w:uiPriority w:val="99"/>
    <w:semiHidden/>
    <w:rsid w:val="009C327D"/>
    <w:pPr>
      <w:spacing w:after="0" w:line="240" w:lineRule="auto"/>
    </w:pPr>
    <w:rPr>
      <w:rFonts w:ascii="Arial" w:eastAsia="Times New Roman" w:hAnsi="Arial" w:cs="Times New Roman"/>
      <w:sz w:val="20"/>
      <w:szCs w:val="24"/>
      <w:lang w:eastAsia="en-AU"/>
    </w:rPr>
  </w:style>
  <w:style w:type="character" w:styleId="UnresolvedMention">
    <w:name w:val="Unresolved Mention"/>
    <w:basedOn w:val="DefaultParagraphFont"/>
    <w:uiPriority w:val="99"/>
    <w:semiHidden/>
    <w:unhideWhenUsed/>
    <w:rsid w:val="001B0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576">
      <w:bodyDiv w:val="1"/>
      <w:marLeft w:val="0"/>
      <w:marRight w:val="0"/>
      <w:marTop w:val="0"/>
      <w:marBottom w:val="0"/>
      <w:divBdr>
        <w:top w:val="none" w:sz="0" w:space="0" w:color="auto"/>
        <w:left w:val="none" w:sz="0" w:space="0" w:color="auto"/>
        <w:bottom w:val="none" w:sz="0" w:space="0" w:color="auto"/>
        <w:right w:val="none" w:sz="0" w:space="0" w:color="auto"/>
      </w:divBdr>
    </w:div>
    <w:div w:id="201523293">
      <w:bodyDiv w:val="1"/>
      <w:marLeft w:val="0"/>
      <w:marRight w:val="0"/>
      <w:marTop w:val="0"/>
      <w:marBottom w:val="0"/>
      <w:divBdr>
        <w:top w:val="none" w:sz="0" w:space="0" w:color="auto"/>
        <w:left w:val="none" w:sz="0" w:space="0" w:color="auto"/>
        <w:bottom w:val="none" w:sz="0" w:space="0" w:color="auto"/>
        <w:right w:val="none" w:sz="0" w:space="0" w:color="auto"/>
      </w:divBdr>
    </w:div>
    <w:div w:id="366881992">
      <w:bodyDiv w:val="1"/>
      <w:marLeft w:val="0"/>
      <w:marRight w:val="0"/>
      <w:marTop w:val="0"/>
      <w:marBottom w:val="0"/>
      <w:divBdr>
        <w:top w:val="none" w:sz="0" w:space="0" w:color="auto"/>
        <w:left w:val="none" w:sz="0" w:space="0" w:color="auto"/>
        <w:bottom w:val="none" w:sz="0" w:space="0" w:color="auto"/>
        <w:right w:val="none" w:sz="0" w:space="0" w:color="auto"/>
      </w:divBdr>
    </w:div>
    <w:div w:id="672998885">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83634585">
      <w:bodyDiv w:val="1"/>
      <w:marLeft w:val="0"/>
      <w:marRight w:val="0"/>
      <w:marTop w:val="0"/>
      <w:marBottom w:val="0"/>
      <w:divBdr>
        <w:top w:val="none" w:sz="0" w:space="0" w:color="auto"/>
        <w:left w:val="none" w:sz="0" w:space="0" w:color="auto"/>
        <w:bottom w:val="none" w:sz="0" w:space="0" w:color="auto"/>
        <w:right w:val="none" w:sz="0" w:space="0" w:color="auto"/>
      </w:divBdr>
    </w:div>
    <w:div w:id="759329083">
      <w:bodyDiv w:val="1"/>
      <w:marLeft w:val="0"/>
      <w:marRight w:val="0"/>
      <w:marTop w:val="0"/>
      <w:marBottom w:val="0"/>
      <w:divBdr>
        <w:top w:val="none" w:sz="0" w:space="0" w:color="auto"/>
        <w:left w:val="none" w:sz="0" w:space="0" w:color="auto"/>
        <w:bottom w:val="none" w:sz="0" w:space="0" w:color="auto"/>
        <w:right w:val="none" w:sz="0" w:space="0" w:color="auto"/>
      </w:divBdr>
    </w:div>
    <w:div w:id="1060205977">
      <w:bodyDiv w:val="1"/>
      <w:marLeft w:val="0"/>
      <w:marRight w:val="0"/>
      <w:marTop w:val="0"/>
      <w:marBottom w:val="0"/>
      <w:divBdr>
        <w:top w:val="none" w:sz="0" w:space="0" w:color="auto"/>
        <w:left w:val="none" w:sz="0" w:space="0" w:color="auto"/>
        <w:bottom w:val="none" w:sz="0" w:space="0" w:color="auto"/>
        <w:right w:val="none" w:sz="0" w:space="0" w:color="auto"/>
      </w:divBdr>
    </w:div>
    <w:div w:id="1604336078">
      <w:bodyDiv w:val="1"/>
      <w:marLeft w:val="0"/>
      <w:marRight w:val="0"/>
      <w:marTop w:val="0"/>
      <w:marBottom w:val="0"/>
      <w:divBdr>
        <w:top w:val="none" w:sz="0" w:space="0" w:color="auto"/>
        <w:left w:val="none" w:sz="0" w:space="0" w:color="auto"/>
        <w:bottom w:val="none" w:sz="0" w:space="0" w:color="auto"/>
        <w:right w:val="none" w:sz="0" w:space="0" w:color="auto"/>
      </w:divBdr>
    </w:div>
    <w:div w:id="1642731029">
      <w:bodyDiv w:val="1"/>
      <w:marLeft w:val="0"/>
      <w:marRight w:val="0"/>
      <w:marTop w:val="0"/>
      <w:marBottom w:val="0"/>
      <w:divBdr>
        <w:top w:val="none" w:sz="0" w:space="0" w:color="auto"/>
        <w:left w:val="none" w:sz="0" w:space="0" w:color="auto"/>
        <w:bottom w:val="none" w:sz="0" w:space="0" w:color="auto"/>
        <w:right w:val="none" w:sz="0" w:space="0" w:color="auto"/>
      </w:divBdr>
    </w:div>
    <w:div w:id="1648629644">
      <w:bodyDiv w:val="1"/>
      <w:marLeft w:val="0"/>
      <w:marRight w:val="0"/>
      <w:marTop w:val="0"/>
      <w:marBottom w:val="0"/>
      <w:divBdr>
        <w:top w:val="none" w:sz="0" w:space="0" w:color="auto"/>
        <w:left w:val="none" w:sz="0" w:space="0" w:color="auto"/>
        <w:bottom w:val="none" w:sz="0" w:space="0" w:color="auto"/>
        <w:right w:val="none" w:sz="0" w:space="0" w:color="auto"/>
      </w:divBdr>
    </w:div>
    <w:div w:id="1717271017">
      <w:bodyDiv w:val="1"/>
      <w:marLeft w:val="0"/>
      <w:marRight w:val="0"/>
      <w:marTop w:val="0"/>
      <w:marBottom w:val="0"/>
      <w:divBdr>
        <w:top w:val="none" w:sz="0" w:space="0" w:color="auto"/>
        <w:left w:val="none" w:sz="0" w:space="0" w:color="auto"/>
        <w:bottom w:val="none" w:sz="0" w:space="0" w:color="auto"/>
        <w:right w:val="none" w:sz="0" w:space="0" w:color="auto"/>
      </w:divBdr>
    </w:div>
    <w:div w:id="1807775482">
      <w:bodyDiv w:val="1"/>
      <w:marLeft w:val="0"/>
      <w:marRight w:val="0"/>
      <w:marTop w:val="0"/>
      <w:marBottom w:val="0"/>
      <w:divBdr>
        <w:top w:val="none" w:sz="0" w:space="0" w:color="auto"/>
        <w:left w:val="none" w:sz="0" w:space="0" w:color="auto"/>
        <w:bottom w:val="none" w:sz="0" w:space="0" w:color="auto"/>
        <w:right w:val="none" w:sz="0" w:space="0" w:color="auto"/>
      </w:divBdr>
    </w:div>
    <w:div w:id="1941792841">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0830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swa.gov.au" TargetMode="External"/><Relationship Id="rId26" Type="http://schemas.openxmlformats.org/officeDocument/2006/relationships/image" Target="media/image8.jpeg"/><Relationship Id="rId39" Type="http://schemas.openxmlformats.org/officeDocument/2006/relationships/hyperlink" Target="https://www.business.qld.gov.au/industries/mining-energy-water/resources/safety-health/mining/accidents-incidents-reports/mine-dust-lung-diseases" TargetMode="External"/><Relationship Id="rId21" Type="http://schemas.openxmlformats.org/officeDocument/2006/relationships/image" Target="media/image4.jpeg"/><Relationship Id="rId34" Type="http://schemas.openxmlformats.org/officeDocument/2006/relationships/header" Target="header3.xml"/><Relationship Id="rId42" Type="http://schemas.openxmlformats.org/officeDocument/2006/relationships/hyperlink" Target="https://www.worksafe.qld.gov.au/injury-prevention-safety/workplace-hazards/managing-respirable-crystalline-silica-in-bench-top-fabrication" TargetMode="External"/><Relationship Id="rId47" Type="http://schemas.openxmlformats.org/officeDocument/2006/relationships/hyperlink" Target="https://www1.health.gov.au/internet/main/publishing.nsf/Content/ohp-nat-dust-disease-taskforce.htm" TargetMode="External"/><Relationship Id="rId50" Type="http://schemas.openxmlformats.org/officeDocument/2006/relationships/hyperlink" Target="http://lmip.gov.au/default.aspx?LMIP/GainInsights/IndustryInformation/Min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2.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www.worksafe.qld.gov.au/silicosis/background-to-silicosis" TargetMode="External"/><Relationship Id="rId37" Type="http://schemas.openxmlformats.org/officeDocument/2006/relationships/hyperlink" Target="https://www.racp.edu.au/advocacy/division-faculty-and-chapter-priorities/faculty-of-occupational-environmental-medicine/accelerated-silicosis/faqs" TargetMode="External"/><Relationship Id="rId40" Type="http://schemas.openxmlformats.org/officeDocument/2006/relationships/hyperlink" Target="https://www.aihw.gov.au/reports/life-expectancy-death/deaths-in-australia" TargetMode="External"/><Relationship Id="rId45" Type="http://schemas.openxmlformats.org/officeDocument/2006/relationships/hyperlink" Target="https://www.icare.nsw.gov.au/news-and-stories/reducing-worker-risks-for-silica/"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yperlink" Target="https://www.aihw.gov.au/reports/burden-of-disease/abds-2015-interactive-data-disease-burden/contents/comparisons-over-time" TargetMode="External"/><Relationship Id="rId36" Type="http://schemas.openxmlformats.org/officeDocument/2006/relationships/hyperlink" Target="https://wwwn.cdc.gov/eWorld/Grouping/Asthma/97" TargetMode="External"/><Relationship Id="rId49" Type="http://schemas.openxmlformats.org/officeDocument/2006/relationships/hyperlink" Target="https://www.safeworkaustralia.gov.au/exposure-standards" TargetMode="External"/><Relationship Id="rId10" Type="http://schemas.openxmlformats.org/officeDocument/2006/relationships/endnotes" Target="endnotes.xml"/><Relationship Id="rId19" Type="http://schemas.openxmlformats.org/officeDocument/2006/relationships/hyperlink" Target="file:///F:\Professional\Monash%20University\Monash%20University_SPHPM\MonCOEH\ALIF_Jan%202019_MonCOEH\A_My%20Project%20OLD_SWA\Work%20in%20Progress%20Documents\Draft%20Report_Due%202%20Sep\www.swa.gov.au" TargetMode="External"/><Relationship Id="rId31" Type="http://schemas.openxmlformats.org/officeDocument/2006/relationships/image" Target="media/image10.jpeg"/><Relationship Id="rId44" Type="http://schemas.openxmlformats.org/officeDocument/2006/relationships/hyperlink" Target="https://premier.sa.gov.au/news/state-government-grants-funding-for-widespread-health-screening-of-sa-stone-industry-worker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chart" Target="charts/chart3.xml"/><Relationship Id="rId35" Type="http://schemas.openxmlformats.org/officeDocument/2006/relationships/footer" Target="footer3.xml"/><Relationship Id="rId43" Type="http://schemas.openxmlformats.org/officeDocument/2006/relationships/hyperlink" Target="https://www.maqohsc.sa.gov.au/targeted-health-screening-program/" TargetMode="External"/><Relationship Id="rId48" Type="http://schemas.openxmlformats.org/officeDocument/2006/relationships/hyperlink" Target="https://www.business.qld.gov.au/industries/mining-energy-water/resources/safety-health/mining/hazards/dust"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7.JPG"/><Relationship Id="rId33" Type="http://schemas.openxmlformats.org/officeDocument/2006/relationships/image" Target="media/image11.jpeg"/><Relationship Id="rId38" Type="http://schemas.openxmlformats.org/officeDocument/2006/relationships/hyperlink" Target="https://www.cdc.gov/niosh/topics/pneumoconioses/" TargetMode="External"/><Relationship Id="rId46" Type="http://schemas.openxmlformats.org/officeDocument/2006/relationships/hyperlink" Target="https://www.workcover.wa.gov.au/news/fact-sheet-for-workers-silicosis-claims-in-the-engineered-stone-benchtop-industry/" TargetMode="External"/><Relationship Id="rId20" Type="http://schemas.openxmlformats.org/officeDocument/2006/relationships/hyperlink" Target="http://data.gov.au/" TargetMode="External"/><Relationship Id="rId41" Type="http://schemas.openxmlformats.org/officeDocument/2006/relationships/hyperlink" Target="https://www.worksafe.qld.gov.au/silicosis/background-to-silicosis"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2933\Downloads\swa-research-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Professional\Monash%20University\Monash%20University_SPHPM\MonCOEH\ALIF_Jan%202019_MonCOEH\A_My%20Project%20OLD_SWA\Work%20in%20Progress%20Documents\Literature%20Review\Figures%20for%20OLDs%20Revie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rofessional\Monash%20University\Monash%20University_SPHPM\MonCOEH\ALIF_Jan%202019_MonCOEH\A_My%20Project%20OLD_SWA\Work%20in%20Progress%20Documents\Literature%20Review\Figures%20for%20OLDs%20Revi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rofessional\Monash%20University\Monash%20University_SPHPM\MonCOEH\ALIF_Jan%202019_MonCOEH\A_My%20Project%20OLD_SWA\Work%20in%20Progress%20Documents\Literature%20Review\Figures%20for%20OLDs%20Review.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'SABRE Notification 1999-2008'!$D$7</c:f>
              <c:strCache>
                <c:ptCount val="1"/>
                <c:pt idx="0">
                  <c:v>Asthma</c:v>
                </c:pt>
              </c:strCache>
            </c:strRef>
          </c:tx>
          <c:spPr>
            <a:solidFill>
              <a:schemeClr val="accent1"/>
            </a:solidFill>
            <a:ln>
              <a:noFill/>
            </a:ln>
            <a:effectLst/>
            <a:sp3d/>
          </c:spPr>
          <c:invertIfNegative val="0"/>
          <c:val>
            <c:numRef>
              <c:f>'SABRE Notification 1999-2008'!$E$7</c:f>
              <c:numCache>
                <c:formatCode>General</c:formatCode>
                <c:ptCount val="1"/>
                <c:pt idx="0">
                  <c:v>337</c:v>
                </c:pt>
              </c:numCache>
            </c:numRef>
          </c:val>
          <c:extLst>
            <c:ext xmlns:c16="http://schemas.microsoft.com/office/drawing/2014/chart" uri="{C3380CC4-5D6E-409C-BE32-E72D297353CC}">
              <c16:uniqueId val="{00000000-F4EB-4F69-9162-3DEEEC75C195}"/>
            </c:ext>
          </c:extLst>
        </c:ser>
        <c:ser>
          <c:idx val="1"/>
          <c:order val="1"/>
          <c:tx>
            <c:strRef>
              <c:f>'SABRE Notification 1999-2008'!$D$8</c:f>
              <c:strCache>
                <c:ptCount val="1"/>
                <c:pt idx="0">
                  <c:v>Bronchitis</c:v>
                </c:pt>
              </c:strCache>
            </c:strRef>
          </c:tx>
          <c:spPr>
            <a:solidFill>
              <a:schemeClr val="accent2"/>
            </a:solidFill>
            <a:ln>
              <a:noFill/>
            </a:ln>
            <a:effectLst/>
            <a:sp3d/>
          </c:spPr>
          <c:invertIfNegative val="0"/>
          <c:val>
            <c:numRef>
              <c:f>'SABRE Notification 1999-2008'!$E$8</c:f>
              <c:numCache>
                <c:formatCode>General</c:formatCode>
                <c:ptCount val="1"/>
                <c:pt idx="0">
                  <c:v>54</c:v>
                </c:pt>
              </c:numCache>
            </c:numRef>
          </c:val>
          <c:extLst>
            <c:ext xmlns:c16="http://schemas.microsoft.com/office/drawing/2014/chart" uri="{C3380CC4-5D6E-409C-BE32-E72D297353CC}">
              <c16:uniqueId val="{00000001-F4EB-4F69-9162-3DEEEC75C195}"/>
            </c:ext>
          </c:extLst>
        </c:ser>
        <c:ser>
          <c:idx val="2"/>
          <c:order val="2"/>
          <c:tx>
            <c:strRef>
              <c:f>'SABRE Notification 1999-2008'!$D$9</c:f>
              <c:strCache>
                <c:ptCount val="1"/>
                <c:pt idx="0">
                  <c:v>Pneumoconiosis</c:v>
                </c:pt>
              </c:strCache>
            </c:strRef>
          </c:tx>
          <c:spPr>
            <a:solidFill>
              <a:schemeClr val="accent3"/>
            </a:solidFill>
            <a:ln>
              <a:noFill/>
            </a:ln>
            <a:effectLst/>
            <a:sp3d/>
          </c:spPr>
          <c:invertIfNegative val="0"/>
          <c:val>
            <c:numRef>
              <c:f>'SABRE Notification 1999-2008'!$E$9</c:f>
              <c:numCache>
                <c:formatCode>General</c:formatCode>
                <c:ptCount val="1"/>
                <c:pt idx="0">
                  <c:v>149</c:v>
                </c:pt>
              </c:numCache>
            </c:numRef>
          </c:val>
          <c:extLst>
            <c:ext xmlns:c16="http://schemas.microsoft.com/office/drawing/2014/chart" uri="{C3380CC4-5D6E-409C-BE32-E72D297353CC}">
              <c16:uniqueId val="{00000002-F4EB-4F69-9162-3DEEEC75C195}"/>
            </c:ext>
          </c:extLst>
        </c:ser>
        <c:ser>
          <c:idx val="3"/>
          <c:order val="3"/>
          <c:tx>
            <c:strRef>
              <c:f>'SABRE Notification 1999-2008'!$D$10</c:f>
              <c:strCache>
                <c:ptCount val="1"/>
                <c:pt idx="0">
                  <c:v>Inhalation Injury</c:v>
                </c:pt>
              </c:strCache>
            </c:strRef>
          </c:tx>
          <c:spPr>
            <a:solidFill>
              <a:schemeClr val="accent4"/>
            </a:solidFill>
            <a:ln>
              <a:noFill/>
            </a:ln>
            <a:effectLst/>
            <a:sp3d/>
          </c:spPr>
          <c:invertIfNegative val="0"/>
          <c:val>
            <c:numRef>
              <c:f>'SABRE Notification 1999-2008'!$E$10</c:f>
              <c:numCache>
                <c:formatCode>General</c:formatCode>
                <c:ptCount val="1"/>
                <c:pt idx="0">
                  <c:v>36</c:v>
                </c:pt>
              </c:numCache>
            </c:numRef>
          </c:val>
          <c:extLst>
            <c:ext xmlns:c16="http://schemas.microsoft.com/office/drawing/2014/chart" uri="{C3380CC4-5D6E-409C-BE32-E72D297353CC}">
              <c16:uniqueId val="{00000003-F4EB-4F69-9162-3DEEEC75C195}"/>
            </c:ext>
          </c:extLst>
        </c:ser>
        <c:ser>
          <c:idx val="4"/>
          <c:order val="4"/>
          <c:tx>
            <c:strRef>
              <c:f>'SABRE Notification 1999-2008'!$D$11</c:f>
              <c:strCache>
                <c:ptCount val="1"/>
                <c:pt idx="0">
                  <c:v>Allergic Alveolitis</c:v>
                </c:pt>
              </c:strCache>
            </c:strRef>
          </c:tx>
          <c:spPr>
            <a:solidFill>
              <a:schemeClr val="accent5"/>
            </a:solidFill>
            <a:ln>
              <a:noFill/>
            </a:ln>
            <a:effectLst/>
            <a:sp3d/>
          </c:spPr>
          <c:invertIfNegative val="0"/>
          <c:val>
            <c:numRef>
              <c:f>'SABRE Notification 1999-2008'!$E$11</c:f>
              <c:numCache>
                <c:formatCode>General</c:formatCode>
                <c:ptCount val="1"/>
                <c:pt idx="0">
                  <c:v>11</c:v>
                </c:pt>
              </c:numCache>
            </c:numRef>
          </c:val>
          <c:extLst>
            <c:ext xmlns:c16="http://schemas.microsoft.com/office/drawing/2014/chart" uri="{C3380CC4-5D6E-409C-BE32-E72D297353CC}">
              <c16:uniqueId val="{00000004-F4EB-4F69-9162-3DEEEC75C195}"/>
            </c:ext>
          </c:extLst>
        </c:ser>
        <c:ser>
          <c:idx val="5"/>
          <c:order val="5"/>
          <c:tx>
            <c:strRef>
              <c:f>'SABRE Notification 1999-2008'!$D$12</c:f>
              <c:strCache>
                <c:ptCount val="1"/>
                <c:pt idx="0">
                  <c:v>Non-Malignant Pleural Disease - Predominantly Plaque</c:v>
                </c:pt>
              </c:strCache>
            </c:strRef>
          </c:tx>
          <c:spPr>
            <a:solidFill>
              <a:schemeClr val="accent6"/>
            </a:solidFill>
            <a:ln>
              <a:noFill/>
            </a:ln>
            <a:effectLst/>
            <a:sp3d/>
          </c:spPr>
          <c:invertIfNegative val="0"/>
          <c:val>
            <c:numRef>
              <c:f>'SABRE Notification 1999-2008'!$E$12</c:f>
              <c:numCache>
                <c:formatCode>General</c:formatCode>
                <c:ptCount val="1"/>
                <c:pt idx="0">
                  <c:v>337</c:v>
                </c:pt>
              </c:numCache>
            </c:numRef>
          </c:val>
          <c:extLst>
            <c:ext xmlns:c16="http://schemas.microsoft.com/office/drawing/2014/chart" uri="{C3380CC4-5D6E-409C-BE32-E72D297353CC}">
              <c16:uniqueId val="{00000005-F4EB-4F69-9162-3DEEEC75C195}"/>
            </c:ext>
          </c:extLst>
        </c:ser>
        <c:ser>
          <c:idx val="6"/>
          <c:order val="6"/>
          <c:tx>
            <c:strRef>
              <c:f>'SABRE Notification 1999-2008'!$D$13</c:f>
              <c:strCache>
                <c:ptCount val="1"/>
                <c:pt idx="0">
                  <c:v>Non-Malignant Pleural Disease - Predominantly Diffuse</c:v>
                </c:pt>
              </c:strCache>
            </c:strRef>
          </c:tx>
          <c:spPr>
            <a:solidFill>
              <a:schemeClr val="accent1">
                <a:lumMod val="60000"/>
              </a:schemeClr>
            </a:solidFill>
            <a:ln>
              <a:noFill/>
            </a:ln>
            <a:effectLst/>
            <a:sp3d/>
          </c:spPr>
          <c:invertIfNegative val="0"/>
          <c:val>
            <c:numRef>
              <c:f>'SABRE Notification 1999-2008'!$E$13</c:f>
              <c:numCache>
                <c:formatCode>General</c:formatCode>
                <c:ptCount val="1"/>
                <c:pt idx="0">
                  <c:v>44</c:v>
                </c:pt>
              </c:numCache>
            </c:numRef>
          </c:val>
          <c:extLst>
            <c:ext xmlns:c16="http://schemas.microsoft.com/office/drawing/2014/chart" uri="{C3380CC4-5D6E-409C-BE32-E72D297353CC}">
              <c16:uniqueId val="{00000006-F4EB-4F69-9162-3DEEEC75C195}"/>
            </c:ext>
          </c:extLst>
        </c:ser>
        <c:ser>
          <c:idx val="7"/>
          <c:order val="7"/>
          <c:tx>
            <c:strRef>
              <c:f>'SABRE Notification 1999-2008'!$D$14</c:f>
              <c:strCache>
                <c:ptCount val="1"/>
                <c:pt idx="0">
                  <c:v>Other</c:v>
                </c:pt>
              </c:strCache>
            </c:strRef>
          </c:tx>
          <c:spPr>
            <a:solidFill>
              <a:schemeClr val="accent2">
                <a:lumMod val="60000"/>
              </a:schemeClr>
            </a:solidFill>
            <a:ln>
              <a:noFill/>
            </a:ln>
            <a:effectLst/>
            <a:sp3d/>
          </c:spPr>
          <c:invertIfNegative val="0"/>
          <c:val>
            <c:numRef>
              <c:f>'SABRE Notification 1999-2008'!$E$14</c:f>
              <c:numCache>
                <c:formatCode>General</c:formatCode>
                <c:ptCount val="1"/>
                <c:pt idx="0">
                  <c:v>75</c:v>
                </c:pt>
              </c:numCache>
            </c:numRef>
          </c:val>
          <c:extLst>
            <c:ext xmlns:c16="http://schemas.microsoft.com/office/drawing/2014/chart" uri="{C3380CC4-5D6E-409C-BE32-E72D297353CC}">
              <c16:uniqueId val="{00000007-F4EB-4F69-9162-3DEEEC75C195}"/>
            </c:ext>
          </c:extLst>
        </c:ser>
        <c:dLbls>
          <c:showLegendKey val="0"/>
          <c:showVal val="0"/>
          <c:showCatName val="0"/>
          <c:showSerName val="0"/>
          <c:showPercent val="0"/>
          <c:showBubbleSize val="0"/>
        </c:dLbls>
        <c:gapWidth val="150"/>
        <c:shape val="box"/>
        <c:axId val="575209392"/>
        <c:axId val="575209720"/>
        <c:axId val="0"/>
      </c:bar3DChart>
      <c:catAx>
        <c:axId val="575209392"/>
        <c:scaling>
          <c:orientation val="minMax"/>
        </c:scaling>
        <c:delete val="1"/>
        <c:axPos val="b"/>
        <c:numFmt formatCode="General" sourceLinked="1"/>
        <c:majorTickMark val="none"/>
        <c:minorTickMark val="none"/>
        <c:tickLblPos val="nextTo"/>
        <c:crossAx val="575209720"/>
        <c:crosses val="autoZero"/>
        <c:auto val="1"/>
        <c:lblAlgn val="ctr"/>
        <c:lblOffset val="100"/>
        <c:noMultiLvlLbl val="0"/>
      </c:catAx>
      <c:valAx>
        <c:axId val="575209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b="0" i="0" baseline="0">
                    <a:effectLst/>
                  </a:rPr>
                  <a:t>Number of cases</a:t>
                </a:r>
                <a:endParaRPr lang="en-AU"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latin typeface="Arial" panose="020B0604020202020204" pitchFamily="34" charset="0"/>
                    <a:cs typeface="Arial" panose="020B0604020202020204" pitchFamily="34" charset="0"/>
                  </a:defRPr>
                </a:pPr>
                <a:endParaRPr lang="en-AU" sz="10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5209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'Trends of death'!$B$6</c:f>
              <c:strCache>
                <c:ptCount val="1"/>
                <c:pt idx="0">
                  <c:v>Lung diseases due to dust (J60-J67)</c:v>
                </c:pt>
              </c:strCache>
            </c:strRef>
          </c:tx>
          <c:spPr>
            <a:ln w="38100" cap="rnd">
              <a:solidFill>
                <a:schemeClr val="accent1"/>
              </a:solidFill>
              <a:prstDash val="sysDash"/>
              <a:round/>
            </a:ln>
            <a:effectLst/>
          </c:spPr>
          <c:marker>
            <c:symbol val="none"/>
          </c:marker>
          <c:cat>
            <c:numRef>
              <c:f>'Trends of death'!$C$5:$S$5</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'Trends of death'!$C$6:$S$6</c:f>
              <c:numCache>
                <c:formatCode>General</c:formatCode>
                <c:ptCount val="17"/>
                <c:pt idx="0">
                  <c:v>72</c:v>
                </c:pt>
                <c:pt idx="1">
                  <c:v>70</c:v>
                </c:pt>
                <c:pt idx="2">
                  <c:v>68</c:v>
                </c:pt>
                <c:pt idx="3">
                  <c:v>92</c:v>
                </c:pt>
                <c:pt idx="4">
                  <c:v>94</c:v>
                </c:pt>
                <c:pt idx="5">
                  <c:v>92</c:v>
                </c:pt>
                <c:pt idx="6">
                  <c:v>106</c:v>
                </c:pt>
                <c:pt idx="7">
                  <c:v>105</c:v>
                </c:pt>
                <c:pt idx="8">
                  <c:v>118</c:v>
                </c:pt>
                <c:pt idx="9">
                  <c:v>102</c:v>
                </c:pt>
                <c:pt idx="10">
                  <c:v>124</c:v>
                </c:pt>
                <c:pt idx="11">
                  <c:v>136</c:v>
                </c:pt>
                <c:pt idx="12">
                  <c:v>122</c:v>
                </c:pt>
                <c:pt idx="13">
                  <c:v>132</c:v>
                </c:pt>
                <c:pt idx="14">
                  <c:v>122</c:v>
                </c:pt>
                <c:pt idx="15">
                  <c:v>134</c:v>
                </c:pt>
                <c:pt idx="16">
                  <c:v>144</c:v>
                </c:pt>
              </c:numCache>
            </c:numRef>
          </c:val>
          <c:smooth val="0"/>
          <c:extLst>
            <c:ext xmlns:c16="http://schemas.microsoft.com/office/drawing/2014/chart" uri="{C3380CC4-5D6E-409C-BE32-E72D297353CC}">
              <c16:uniqueId val="{00000000-F230-4C0C-9E47-320D79EB3351}"/>
            </c:ext>
          </c:extLst>
        </c:ser>
        <c:ser>
          <c:idx val="1"/>
          <c:order val="1"/>
          <c:tx>
            <c:strRef>
              <c:f>'Trends of death'!$B$7</c:f>
              <c:strCache>
                <c:ptCount val="1"/>
                <c:pt idx="0">
                  <c:v>Pneumoconiosis (J60-J64)</c:v>
                </c:pt>
              </c:strCache>
            </c:strRef>
          </c:tx>
          <c:spPr>
            <a:ln w="38100" cap="rnd">
              <a:solidFill>
                <a:srgbClr val="C00000"/>
              </a:solidFill>
              <a:prstDash val="sysDot"/>
              <a:round/>
            </a:ln>
            <a:effectLst/>
          </c:spPr>
          <c:marker>
            <c:symbol val="none"/>
          </c:marker>
          <c:cat>
            <c:numRef>
              <c:f>'Trends of death'!$C$5:$S$5</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'Trends of death'!$C$7:$S$7</c:f>
              <c:numCache>
                <c:formatCode>General</c:formatCode>
                <c:ptCount val="17"/>
                <c:pt idx="0">
                  <c:v>69</c:v>
                </c:pt>
                <c:pt idx="1">
                  <c:v>66</c:v>
                </c:pt>
                <c:pt idx="2">
                  <c:v>66</c:v>
                </c:pt>
                <c:pt idx="3">
                  <c:v>90</c:v>
                </c:pt>
                <c:pt idx="4">
                  <c:v>91</c:v>
                </c:pt>
                <c:pt idx="5">
                  <c:v>87</c:v>
                </c:pt>
                <c:pt idx="6">
                  <c:v>102</c:v>
                </c:pt>
                <c:pt idx="7">
                  <c:v>102</c:v>
                </c:pt>
                <c:pt idx="8">
                  <c:v>116</c:v>
                </c:pt>
                <c:pt idx="9">
                  <c:v>99</c:v>
                </c:pt>
                <c:pt idx="10">
                  <c:v>121</c:v>
                </c:pt>
                <c:pt idx="11">
                  <c:v>133</c:v>
                </c:pt>
                <c:pt idx="12">
                  <c:v>117</c:v>
                </c:pt>
                <c:pt idx="13">
                  <c:v>127</c:v>
                </c:pt>
                <c:pt idx="14">
                  <c:v>118</c:v>
                </c:pt>
                <c:pt idx="15">
                  <c:v>130</c:v>
                </c:pt>
                <c:pt idx="16">
                  <c:v>140</c:v>
                </c:pt>
              </c:numCache>
            </c:numRef>
          </c:val>
          <c:smooth val="0"/>
          <c:extLst>
            <c:ext xmlns:c16="http://schemas.microsoft.com/office/drawing/2014/chart" uri="{C3380CC4-5D6E-409C-BE32-E72D297353CC}">
              <c16:uniqueId val="{00000001-F230-4C0C-9E47-320D79EB3351}"/>
            </c:ext>
          </c:extLst>
        </c:ser>
        <c:ser>
          <c:idx val="2"/>
          <c:order val="2"/>
          <c:tx>
            <c:strRef>
              <c:f>'Trends of death'!$B$8</c:f>
              <c:strCache>
                <c:ptCount val="1"/>
                <c:pt idx="0">
                  <c:v>Asbestosis (J61)</c:v>
                </c:pt>
              </c:strCache>
            </c:strRef>
          </c:tx>
          <c:spPr>
            <a:ln w="38100" cap="rnd">
              <a:solidFill>
                <a:schemeClr val="accent6">
                  <a:lumMod val="75000"/>
                </a:schemeClr>
              </a:solidFill>
              <a:round/>
            </a:ln>
            <a:effectLst/>
          </c:spPr>
          <c:marker>
            <c:symbol val="none"/>
          </c:marker>
          <c:cat>
            <c:numRef>
              <c:f>'Trends of death'!$C$5:$S$5</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'Trends of death'!$C$8:$S$8</c:f>
              <c:numCache>
                <c:formatCode>General</c:formatCode>
                <c:ptCount val="17"/>
                <c:pt idx="0">
                  <c:v>51</c:v>
                </c:pt>
                <c:pt idx="1">
                  <c:v>48</c:v>
                </c:pt>
                <c:pt idx="2">
                  <c:v>54</c:v>
                </c:pt>
                <c:pt idx="3">
                  <c:v>75</c:v>
                </c:pt>
                <c:pt idx="4">
                  <c:v>80</c:v>
                </c:pt>
                <c:pt idx="5">
                  <c:v>67</c:v>
                </c:pt>
                <c:pt idx="6">
                  <c:v>89</c:v>
                </c:pt>
                <c:pt idx="7">
                  <c:v>92</c:v>
                </c:pt>
                <c:pt idx="8">
                  <c:v>104</c:v>
                </c:pt>
                <c:pt idx="9">
                  <c:v>89</c:v>
                </c:pt>
                <c:pt idx="10">
                  <c:v>109</c:v>
                </c:pt>
                <c:pt idx="11">
                  <c:v>121</c:v>
                </c:pt>
                <c:pt idx="12">
                  <c:v>102</c:v>
                </c:pt>
                <c:pt idx="13">
                  <c:v>118</c:v>
                </c:pt>
                <c:pt idx="14">
                  <c:v>107</c:v>
                </c:pt>
                <c:pt idx="15">
                  <c:v>117</c:v>
                </c:pt>
                <c:pt idx="16">
                  <c:v>131</c:v>
                </c:pt>
              </c:numCache>
            </c:numRef>
          </c:val>
          <c:smooth val="0"/>
          <c:extLst>
            <c:ext xmlns:c16="http://schemas.microsoft.com/office/drawing/2014/chart" uri="{C3380CC4-5D6E-409C-BE32-E72D297353CC}">
              <c16:uniqueId val="{00000002-F230-4C0C-9E47-320D79EB3351}"/>
            </c:ext>
          </c:extLst>
        </c:ser>
        <c:dLbls>
          <c:showLegendKey val="0"/>
          <c:showVal val="0"/>
          <c:showCatName val="0"/>
          <c:showSerName val="0"/>
          <c:showPercent val="0"/>
          <c:showBubbleSize val="0"/>
        </c:dLbls>
        <c:smooth val="0"/>
        <c:axId val="579027256"/>
        <c:axId val="579027584"/>
      </c:lineChart>
      <c:catAx>
        <c:axId val="5790272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9027584"/>
        <c:crosses val="autoZero"/>
        <c:auto val="1"/>
        <c:lblAlgn val="ctr"/>
        <c:lblOffset val="100"/>
        <c:tickLblSkip val="1"/>
        <c:noMultiLvlLbl val="0"/>
      </c:catAx>
      <c:valAx>
        <c:axId val="57902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solidFill>
                      <a:schemeClr val="tx1"/>
                    </a:solidFill>
                    <a:latin typeface="Arial" panose="020B0604020202020204" pitchFamily="34" charset="0"/>
                    <a:cs typeface="Arial" panose="020B0604020202020204" pitchFamily="34" charset="0"/>
                  </a:rPr>
                  <a:t>Deaths/cases</a:t>
                </a:r>
                <a:r>
                  <a:rPr lang="en-AU" baseline="0">
                    <a:solidFill>
                      <a:schemeClr val="tx1"/>
                    </a:solidFill>
                    <a:latin typeface="Arial" panose="020B0604020202020204" pitchFamily="34" charset="0"/>
                    <a:cs typeface="Arial" panose="020B0604020202020204" pitchFamily="34" charset="0"/>
                  </a:rPr>
                  <a:t> in men</a:t>
                </a:r>
                <a:endParaRPr lang="en-AU">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9027256"/>
        <c:crosses val="autoZero"/>
        <c:crossBetween val="midCat"/>
      </c:valAx>
      <c:spPr>
        <a:noFill/>
        <a:ln>
          <a:noFill/>
        </a:ln>
        <a:effectLst/>
      </c:spPr>
    </c:plotArea>
    <c:legend>
      <c:legendPos val="b"/>
      <c:layout>
        <c:manualLayout>
          <c:xMode val="edge"/>
          <c:yMode val="edge"/>
          <c:x val="0"/>
          <c:y val="0.84453026084558913"/>
          <c:w val="1"/>
          <c:h val="0.131320010838854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Sheet1!$E$4</c:f>
              <c:strCache>
                <c:ptCount val="1"/>
                <c:pt idx="0">
                  <c:v>2013-14</c:v>
                </c:pt>
              </c:strCache>
            </c:strRef>
          </c:tx>
          <c:spPr>
            <a:solidFill>
              <a:schemeClr val="accent1"/>
            </a:solidFill>
            <a:ln>
              <a:noFill/>
            </a:ln>
            <a:effectLst/>
          </c:spPr>
          <c:invertIfNegative val="0"/>
          <c:cat>
            <c:strRef>
              <c:f>Sheet1!$D$5:$D$6</c:f>
              <c:strCache>
                <c:ptCount val="2"/>
                <c:pt idx="0">
                  <c:v>Asbestosis (n)</c:v>
                </c:pt>
                <c:pt idx="1">
                  <c:v>Silicosis (n)</c:v>
                </c:pt>
              </c:strCache>
            </c:strRef>
          </c:cat>
          <c:val>
            <c:numRef>
              <c:f>Sheet1!$E$5:$E$6</c:f>
              <c:numCache>
                <c:formatCode>General</c:formatCode>
                <c:ptCount val="2"/>
                <c:pt idx="0">
                  <c:v>21</c:v>
                </c:pt>
                <c:pt idx="1">
                  <c:v>9</c:v>
                </c:pt>
              </c:numCache>
            </c:numRef>
          </c:val>
          <c:extLst>
            <c:ext xmlns:c16="http://schemas.microsoft.com/office/drawing/2014/chart" uri="{C3380CC4-5D6E-409C-BE32-E72D297353CC}">
              <c16:uniqueId val="{00000000-5C98-489D-B4D2-4CFF8F8448C7}"/>
            </c:ext>
          </c:extLst>
        </c:ser>
        <c:ser>
          <c:idx val="1"/>
          <c:order val="1"/>
          <c:tx>
            <c:strRef>
              <c:f>Sheet1!$F$4</c:f>
              <c:strCache>
                <c:ptCount val="1"/>
                <c:pt idx="0">
                  <c:v>2014-15</c:v>
                </c:pt>
              </c:strCache>
            </c:strRef>
          </c:tx>
          <c:spPr>
            <a:solidFill>
              <a:schemeClr val="accent2"/>
            </a:solidFill>
            <a:ln>
              <a:noFill/>
            </a:ln>
            <a:effectLst/>
          </c:spPr>
          <c:invertIfNegative val="0"/>
          <c:cat>
            <c:strRef>
              <c:f>Sheet1!$D$5:$D$6</c:f>
              <c:strCache>
                <c:ptCount val="2"/>
                <c:pt idx="0">
                  <c:v>Asbestosis (n)</c:v>
                </c:pt>
                <c:pt idx="1">
                  <c:v>Silicosis (n)</c:v>
                </c:pt>
              </c:strCache>
            </c:strRef>
          </c:cat>
          <c:val>
            <c:numRef>
              <c:f>Sheet1!$F$5:$F$6</c:f>
              <c:numCache>
                <c:formatCode>General</c:formatCode>
                <c:ptCount val="2"/>
                <c:pt idx="0">
                  <c:v>4</c:v>
                </c:pt>
                <c:pt idx="1">
                  <c:v>9</c:v>
                </c:pt>
              </c:numCache>
            </c:numRef>
          </c:val>
          <c:extLst>
            <c:ext xmlns:c16="http://schemas.microsoft.com/office/drawing/2014/chart" uri="{C3380CC4-5D6E-409C-BE32-E72D297353CC}">
              <c16:uniqueId val="{00000001-5C98-489D-B4D2-4CFF8F8448C7}"/>
            </c:ext>
          </c:extLst>
        </c:ser>
        <c:ser>
          <c:idx val="2"/>
          <c:order val="2"/>
          <c:tx>
            <c:strRef>
              <c:f>Sheet1!$G$4</c:f>
              <c:strCache>
                <c:ptCount val="1"/>
                <c:pt idx="0">
                  <c:v>2015-16</c:v>
                </c:pt>
              </c:strCache>
            </c:strRef>
          </c:tx>
          <c:spPr>
            <a:solidFill>
              <a:schemeClr val="accent3"/>
            </a:solidFill>
            <a:ln>
              <a:noFill/>
            </a:ln>
            <a:effectLst/>
          </c:spPr>
          <c:invertIfNegative val="0"/>
          <c:cat>
            <c:strRef>
              <c:f>Sheet1!$D$5:$D$6</c:f>
              <c:strCache>
                <c:ptCount val="2"/>
                <c:pt idx="0">
                  <c:v>Asbestosis (n)</c:v>
                </c:pt>
                <c:pt idx="1">
                  <c:v>Silicosis (n)</c:v>
                </c:pt>
              </c:strCache>
            </c:strRef>
          </c:cat>
          <c:val>
            <c:numRef>
              <c:f>Sheet1!$G$5:$G$6</c:f>
              <c:numCache>
                <c:formatCode>General</c:formatCode>
                <c:ptCount val="2"/>
                <c:pt idx="0">
                  <c:v>30</c:v>
                </c:pt>
                <c:pt idx="1">
                  <c:v>9</c:v>
                </c:pt>
              </c:numCache>
            </c:numRef>
          </c:val>
          <c:extLst>
            <c:ext xmlns:c16="http://schemas.microsoft.com/office/drawing/2014/chart" uri="{C3380CC4-5D6E-409C-BE32-E72D297353CC}">
              <c16:uniqueId val="{00000002-5C98-489D-B4D2-4CFF8F8448C7}"/>
            </c:ext>
          </c:extLst>
        </c:ser>
        <c:ser>
          <c:idx val="3"/>
          <c:order val="3"/>
          <c:tx>
            <c:strRef>
              <c:f>Sheet1!$H$4</c:f>
              <c:strCache>
                <c:ptCount val="1"/>
                <c:pt idx="0">
                  <c:v>2016-17</c:v>
                </c:pt>
              </c:strCache>
            </c:strRef>
          </c:tx>
          <c:spPr>
            <a:solidFill>
              <a:schemeClr val="accent4"/>
            </a:solidFill>
            <a:ln>
              <a:noFill/>
            </a:ln>
            <a:effectLst/>
          </c:spPr>
          <c:invertIfNegative val="0"/>
          <c:cat>
            <c:strRef>
              <c:f>Sheet1!$D$5:$D$6</c:f>
              <c:strCache>
                <c:ptCount val="2"/>
                <c:pt idx="0">
                  <c:v>Asbestosis (n)</c:v>
                </c:pt>
                <c:pt idx="1">
                  <c:v>Silicosis (n)</c:v>
                </c:pt>
              </c:strCache>
            </c:strRef>
          </c:cat>
          <c:val>
            <c:numRef>
              <c:f>Sheet1!$H$5:$H$6</c:f>
              <c:numCache>
                <c:formatCode>General</c:formatCode>
                <c:ptCount val="2"/>
                <c:pt idx="0">
                  <c:v>21</c:v>
                </c:pt>
                <c:pt idx="1">
                  <c:v>6</c:v>
                </c:pt>
              </c:numCache>
            </c:numRef>
          </c:val>
          <c:extLst>
            <c:ext xmlns:c16="http://schemas.microsoft.com/office/drawing/2014/chart" uri="{C3380CC4-5D6E-409C-BE32-E72D297353CC}">
              <c16:uniqueId val="{00000003-5C98-489D-B4D2-4CFF8F8448C7}"/>
            </c:ext>
          </c:extLst>
        </c:ser>
        <c:ser>
          <c:idx val="4"/>
          <c:order val="4"/>
          <c:tx>
            <c:strRef>
              <c:f>Sheet1!$I$4</c:f>
              <c:strCache>
                <c:ptCount val="1"/>
                <c:pt idx="0">
                  <c:v>2017-18</c:v>
                </c:pt>
              </c:strCache>
            </c:strRef>
          </c:tx>
          <c:spPr>
            <a:solidFill>
              <a:schemeClr val="accent5"/>
            </a:solidFill>
            <a:ln>
              <a:noFill/>
            </a:ln>
            <a:effectLst/>
          </c:spPr>
          <c:invertIfNegative val="0"/>
          <c:cat>
            <c:strRef>
              <c:f>Sheet1!$D$5:$D$6</c:f>
              <c:strCache>
                <c:ptCount val="2"/>
                <c:pt idx="0">
                  <c:v>Asbestosis (n)</c:v>
                </c:pt>
                <c:pt idx="1">
                  <c:v>Silicosis (n)</c:v>
                </c:pt>
              </c:strCache>
            </c:strRef>
          </c:cat>
          <c:val>
            <c:numRef>
              <c:f>Sheet1!$I$5:$I$6</c:f>
              <c:numCache>
                <c:formatCode>General</c:formatCode>
                <c:ptCount val="2"/>
                <c:pt idx="0">
                  <c:v>32</c:v>
                </c:pt>
                <c:pt idx="1">
                  <c:v>8</c:v>
                </c:pt>
              </c:numCache>
            </c:numRef>
          </c:val>
          <c:extLst>
            <c:ext xmlns:c16="http://schemas.microsoft.com/office/drawing/2014/chart" uri="{C3380CC4-5D6E-409C-BE32-E72D297353CC}">
              <c16:uniqueId val="{00000004-5C98-489D-B4D2-4CFF8F8448C7}"/>
            </c:ext>
          </c:extLst>
        </c:ser>
        <c:dLbls>
          <c:showLegendKey val="0"/>
          <c:showVal val="0"/>
          <c:showCatName val="0"/>
          <c:showSerName val="0"/>
          <c:showPercent val="0"/>
          <c:showBubbleSize val="0"/>
        </c:dLbls>
        <c:gapWidth val="219"/>
        <c:overlap val="-27"/>
        <c:axId val="488565072"/>
        <c:axId val="488566712"/>
      </c:barChart>
      <c:catAx>
        <c:axId val="48856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88566712"/>
        <c:crosses val="autoZero"/>
        <c:auto val="1"/>
        <c:lblAlgn val="ctr"/>
        <c:lblOffset val="100"/>
        <c:noMultiLvlLbl val="0"/>
      </c:catAx>
      <c:valAx>
        <c:axId val="488566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Number</a:t>
                </a:r>
                <a:r>
                  <a:rPr lang="en-AU" b="1" baseline="0">
                    <a:solidFill>
                      <a:schemeClr val="tx1"/>
                    </a:solidFill>
                    <a:latin typeface="Arial" panose="020B0604020202020204" pitchFamily="34" charset="0"/>
                    <a:cs typeface="Arial" panose="020B0604020202020204" pitchFamily="34" charset="0"/>
                  </a:rPr>
                  <a:t> of cases</a:t>
                </a:r>
                <a:endParaRPr lang="en-AU" b="1">
                  <a:solidFill>
                    <a:schemeClr val="tx1"/>
                  </a:solidFill>
                  <a:latin typeface="Arial" panose="020B0604020202020204" pitchFamily="34" charset="0"/>
                  <a:cs typeface="Arial" panose="020B0604020202020204" pitchFamily="34" charset="0"/>
                </a:endParaRPr>
              </a:p>
            </c:rich>
          </c:tx>
          <c:layout>
            <c:manualLayout>
              <c:xMode val="edge"/>
              <c:yMode val="edge"/>
              <c:x val="1.6666666666666666E-2"/>
              <c:y val="0.228344998541848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8856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A4D2E-8DD6-49EB-AAA0-81F2DAEC260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5ADEF36-3427-4300-8E35-1496F21E4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5BE944-79D1-4227-8A2E-E371384E5082}">
  <ds:schemaRefs>
    <ds:schemaRef ds:uri="http://schemas.microsoft.com/sharepoint/v3/contenttype/forms"/>
  </ds:schemaRefs>
</ds:datastoreItem>
</file>

<file path=customXml/itemProps4.xml><?xml version="1.0" encoding="utf-8"?>
<ds:datastoreItem xmlns:ds="http://schemas.openxmlformats.org/officeDocument/2006/customXml" ds:itemID="{1B2A0884-8471-4089-AD8E-02873A08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swa-research-report-template.dotx</Template>
  <TotalTime>0</TotalTime>
  <Pages>1</Pages>
  <Words>70860</Words>
  <Characters>403908</Characters>
  <Application>Microsoft Office Word</Application>
  <DocSecurity>0</DocSecurity>
  <Lines>3365</Lines>
  <Paragraphs>947</Paragraphs>
  <ScaleCrop>false</ScaleCrop>
  <HeadingPairs>
    <vt:vector size="2" baseType="variant">
      <vt:variant>
        <vt:lpstr>Title</vt:lpstr>
      </vt:variant>
      <vt:variant>
        <vt:i4>1</vt:i4>
      </vt:variant>
    </vt:vector>
  </HeadingPairs>
  <TitlesOfParts>
    <vt:vector size="1" baseType="lpstr">
      <vt:lpstr>OLDs</vt:lpstr>
    </vt:vector>
  </TitlesOfParts>
  <Company/>
  <LinksUpToDate>false</LinksUpToDate>
  <CharactersWithSpaces>473821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OLDs</dc:title>
  <dc:creator/>
  <cp:lastModifiedBy/>
  <cp:revision>1</cp:revision>
  <dcterms:created xsi:type="dcterms:W3CDTF">2020-08-07T05:39:00Z</dcterms:created>
  <dcterms:modified xsi:type="dcterms:W3CDTF">2020-08-11T04:44:00Z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