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6A" w:rsidRDefault="00837A19" w:rsidP="00350C91">
      <w:pPr>
        <w:pStyle w:val="Heading2"/>
      </w:pPr>
      <w:r>
        <w:t xml:space="preserve">Work Safe: </w:t>
      </w:r>
      <w:r w:rsidR="00C9623D">
        <w:t>Electricity</w:t>
      </w:r>
    </w:p>
    <w:p w:rsidR="00085C2D" w:rsidRDefault="00085C2D" w:rsidP="00427485"/>
    <w:p w:rsidR="00427485" w:rsidRDefault="00427485" w:rsidP="00427485">
      <w:r w:rsidRPr="00C76026">
        <w:t>§</w:t>
      </w:r>
      <w:r w:rsidR="00624017">
        <w:t xml:space="preserve"> </w:t>
      </w:r>
      <w:r w:rsidRPr="00C76026">
        <w:t>(Music Playing) §</w:t>
      </w:r>
    </w:p>
    <w:p w:rsidR="0058141E" w:rsidRPr="00646359" w:rsidRDefault="00C9623D" w:rsidP="0058141E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Matt</w:t>
      </w:r>
      <w:r w:rsidR="00837A19">
        <w:rPr>
          <w:b/>
          <w:sz w:val="24"/>
          <w:szCs w:val="24"/>
        </w:rPr>
        <w:br/>
      </w:r>
      <w:r>
        <w:rPr>
          <w:b/>
          <w:sz w:val="24"/>
          <w:szCs w:val="24"/>
        </w:rPr>
        <w:t>Fourth Year Electrical Apprentice</w:t>
      </w:r>
    </w:p>
    <w:p w:rsidR="00C9623D" w:rsidRDefault="00C9623D" w:rsidP="002B727C">
      <w:r>
        <w:t>Hi. I’m Matt. I’m a fo</w:t>
      </w:r>
      <w:bookmarkStart w:id="0" w:name="_GoBack"/>
      <w:bookmarkEnd w:id="0"/>
      <w:r>
        <w:t xml:space="preserve">urth year electrical apprentice. I’m really looking forward to getting signed off and making some real money. </w:t>
      </w:r>
    </w:p>
    <w:p w:rsidR="00C9623D" w:rsidRDefault="00C9623D" w:rsidP="002B727C">
      <w:r>
        <w:t xml:space="preserve">And when I’m done here, I’m going to look at new dual cab. But what good is a new </w:t>
      </w:r>
      <w:proofErr w:type="gramStart"/>
      <w:r>
        <w:t>ute</w:t>
      </w:r>
      <w:proofErr w:type="gramEnd"/>
      <w:r>
        <w:t xml:space="preserve"> if I’m seriously injured?</w:t>
      </w:r>
    </w:p>
    <w:p w:rsidR="00C9623D" w:rsidRDefault="00C9623D" w:rsidP="002B727C">
      <w:r>
        <w:t>Electrical shocks are the number three cause of serious injury and death in our industry, so let’s just take a minute and talk about how we can stay safe around electricity.</w:t>
      </w:r>
    </w:p>
    <w:p w:rsidR="00C9623D" w:rsidRDefault="00C9623D" w:rsidP="002B727C">
      <w:r>
        <w:t>Always assume the electrical wiring is live. When working with extension cables and power tools, check for a current test tag and any cable damage. Don’t yank on cables or pull them around corners.</w:t>
      </w:r>
    </w:p>
    <w:p w:rsidR="00C9623D" w:rsidRDefault="00C9623D" w:rsidP="002B727C">
      <w:proofErr w:type="gramStart"/>
      <w:r>
        <w:t>Lock out tags protect</w:t>
      </w:r>
      <w:proofErr w:type="gramEnd"/>
      <w:r>
        <w:t xml:space="preserve"> everyone on site. If a switchboard circuit has been locked out, don’t even think of removing the tag.</w:t>
      </w:r>
    </w:p>
    <w:p w:rsidR="00C9623D" w:rsidRDefault="00C9623D" w:rsidP="002B727C">
      <w:r>
        <w:t>Always plug your tools into an RCD box or an RCD protected circuit.</w:t>
      </w:r>
    </w:p>
    <w:p w:rsidR="00C9623D" w:rsidRDefault="00C9623D" w:rsidP="002B727C">
      <w:r>
        <w:t xml:space="preserve">Before you go cutting or drilling into walls, make sure that you talk to us </w:t>
      </w:r>
      <w:proofErr w:type="spellStart"/>
      <w:r>
        <w:t>sparkies</w:t>
      </w:r>
      <w:proofErr w:type="spellEnd"/>
      <w:r>
        <w:t xml:space="preserve"> first so you don’t electrocute yourself on some cables.</w:t>
      </w:r>
    </w:p>
    <w:p w:rsidR="00C9623D" w:rsidRDefault="00C9623D" w:rsidP="002B727C">
      <w:r>
        <w:t xml:space="preserve">Listen up at your tool box talks so you know what’s going on with power on site. Make sure you follow the Safe Work Method Statements, your </w:t>
      </w:r>
      <w:proofErr w:type="spellStart"/>
      <w:r>
        <w:t>SWMS</w:t>
      </w:r>
      <w:proofErr w:type="spellEnd"/>
      <w:r>
        <w:t>.</w:t>
      </w:r>
    </w:p>
    <w:p w:rsidR="00C9623D" w:rsidRDefault="00C9623D" w:rsidP="002B727C">
      <w:proofErr w:type="gramStart"/>
      <w:r>
        <w:t>And what about you?</w:t>
      </w:r>
      <w:proofErr w:type="gramEnd"/>
      <w:r>
        <w:t xml:space="preserve"> Are you good to go? No drugs or alcohol or distractions? If you see anything electrical that’s unsafe, turn it off, stop work and find the site supervisor.</w:t>
      </w:r>
    </w:p>
    <w:p w:rsidR="00C9623D" w:rsidRDefault="00C9623D" w:rsidP="002B727C">
      <w:r>
        <w:t xml:space="preserve">Electricity can kill. When you’re working around electricity, think safe, work safe, go home safe. </w:t>
      </w:r>
    </w:p>
    <w:p w:rsidR="00000BEB" w:rsidRDefault="00000BEB" w:rsidP="00000BEB">
      <w:r w:rsidRPr="00C76026">
        <w:t>§</w:t>
      </w:r>
      <w:r>
        <w:t xml:space="preserve"> </w:t>
      </w:r>
      <w:r w:rsidRPr="00C76026">
        <w:t>(Music Playing) §</w:t>
      </w:r>
    </w:p>
    <w:p w:rsidR="00533A3F" w:rsidRDefault="00533A3F" w:rsidP="00533A3F">
      <w:pPr>
        <w:keepNext/>
        <w:spacing w:after="240" w:line="360" w:lineRule="auto"/>
        <w:rPr>
          <w:color w:val="000000" w:themeColor="text1"/>
          <w:szCs w:val="22"/>
        </w:rPr>
      </w:pPr>
      <w:r w:rsidRPr="00424695">
        <w:rPr>
          <w:color w:val="000000" w:themeColor="text1"/>
          <w:szCs w:val="22"/>
        </w:rPr>
        <w:t>[</w:t>
      </w:r>
      <w:r w:rsidRPr="00533A3F">
        <w:rPr>
          <w:i/>
          <w:color w:val="000000" w:themeColor="text1"/>
          <w:szCs w:val="22"/>
        </w:rPr>
        <w:t>Closing</w:t>
      </w:r>
      <w:r>
        <w:rPr>
          <w:color w:val="000000" w:themeColor="text1"/>
          <w:szCs w:val="22"/>
        </w:rPr>
        <w:t xml:space="preserve"> </w:t>
      </w:r>
      <w:r w:rsidRPr="00424695">
        <w:rPr>
          <w:i/>
          <w:color w:val="000000" w:themeColor="text1"/>
          <w:szCs w:val="22"/>
        </w:rPr>
        <w:t xml:space="preserve">visual of slide </w:t>
      </w:r>
      <w:r>
        <w:rPr>
          <w:i/>
          <w:color w:val="000000" w:themeColor="text1"/>
          <w:szCs w:val="22"/>
        </w:rPr>
        <w:t xml:space="preserve">with </w:t>
      </w:r>
      <w:r w:rsidRPr="00424695">
        <w:rPr>
          <w:i/>
          <w:color w:val="000000" w:themeColor="text1"/>
          <w:szCs w:val="22"/>
        </w:rPr>
        <w:t>text saying ‘</w:t>
      </w:r>
      <w:r w:rsidR="00837A19">
        <w:rPr>
          <w:i/>
          <w:color w:val="000000" w:themeColor="text1"/>
          <w:szCs w:val="22"/>
        </w:rPr>
        <w:t xml:space="preserve">This video funded by Safe Work Australia, ACT Government, Access Canberra and endorsed by ACT Government, Training Fund Authority, Unions ACT, </w:t>
      </w:r>
      <w:proofErr w:type="spellStart"/>
      <w:r w:rsidR="00837A19">
        <w:rPr>
          <w:i/>
          <w:color w:val="000000" w:themeColor="text1"/>
          <w:szCs w:val="22"/>
        </w:rPr>
        <w:t>HIA</w:t>
      </w:r>
      <w:proofErr w:type="spellEnd"/>
      <w:r w:rsidR="00837A19">
        <w:rPr>
          <w:i/>
          <w:color w:val="000000" w:themeColor="text1"/>
          <w:szCs w:val="22"/>
        </w:rPr>
        <w:t>, Construction Industry Training Council, Master Builders Australian Capital Territory</w:t>
      </w:r>
      <w:r>
        <w:rPr>
          <w:i/>
          <w:color w:val="000000" w:themeColor="text1"/>
          <w:szCs w:val="22"/>
        </w:rPr>
        <w:t>’</w:t>
      </w:r>
      <w:r w:rsidRPr="00424695">
        <w:rPr>
          <w:color w:val="000000" w:themeColor="text1"/>
          <w:szCs w:val="22"/>
        </w:rPr>
        <w:t>]</w:t>
      </w:r>
    </w:p>
    <w:p w:rsidR="00DF6CB9" w:rsidRDefault="003A385A" w:rsidP="00533A3F">
      <w:pPr>
        <w:rPr>
          <w:sz w:val="18"/>
          <w:szCs w:val="18"/>
        </w:rPr>
      </w:pPr>
      <w:r w:rsidRPr="003C6968">
        <w:rPr>
          <w:sz w:val="18"/>
          <w:szCs w:val="18"/>
        </w:rPr>
        <w:t xml:space="preserve">[End of </w:t>
      </w:r>
      <w:r w:rsidR="00CF5A45" w:rsidRPr="003C6968">
        <w:rPr>
          <w:sz w:val="18"/>
          <w:szCs w:val="18"/>
        </w:rPr>
        <w:t>T</w:t>
      </w:r>
      <w:r w:rsidRPr="003C6968">
        <w:rPr>
          <w:sz w:val="18"/>
          <w:szCs w:val="18"/>
        </w:rPr>
        <w:t>ranscript]</w:t>
      </w:r>
    </w:p>
    <w:sectPr w:rsidR="00DF6CB9" w:rsidSect="00214E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20" w:footer="5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8A" w:rsidRDefault="00D6588A" w:rsidP="00326389">
      <w:r>
        <w:separator/>
      </w:r>
    </w:p>
  </w:endnote>
  <w:endnote w:type="continuationSeparator" w:id="0">
    <w:p w:rsidR="00D6588A" w:rsidRDefault="00D6588A" w:rsidP="0032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389" w:rsidRPr="00214E71" w:rsidRDefault="00214E71" w:rsidP="00214E71">
    <w:pPr>
      <w:pStyle w:val="Footer"/>
      <w:pBdr>
        <w:top w:val="single" w:sz="4" w:space="1" w:color="auto"/>
      </w:pBdr>
    </w:pPr>
    <w:r w:rsidRPr="00214E71">
      <w:t xml:space="preserve">Page </w:t>
    </w:r>
    <w:r w:rsidRPr="00214E71">
      <w:fldChar w:fldCharType="begin"/>
    </w:r>
    <w:r w:rsidRPr="00214E71">
      <w:instrText xml:space="preserve"> PAGE  \* Arabic  \* MERGEFORMAT </w:instrText>
    </w:r>
    <w:r w:rsidRPr="00214E71">
      <w:fldChar w:fldCharType="separate"/>
    </w:r>
    <w:r w:rsidR="00C9623D">
      <w:rPr>
        <w:noProof/>
      </w:rPr>
      <w:t>2</w:t>
    </w:r>
    <w:r w:rsidRPr="00214E71">
      <w:fldChar w:fldCharType="end"/>
    </w:r>
    <w:r w:rsidRPr="00214E71">
      <w:t xml:space="preserve"> of </w:t>
    </w:r>
    <w:fldSimple w:instr=" NUMPAGES  \* Arabic  \* MERGEFORMAT ">
      <w:r w:rsidR="00C9623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B0" w:rsidRDefault="001C12B0" w:rsidP="001C12B0">
    <w:pPr>
      <w:pStyle w:val="Footer"/>
      <w:pBdr>
        <w:top w:val="single" w:sz="4" w:space="1" w:color="auto"/>
      </w:pBdr>
    </w:pPr>
    <w:r w:rsidRPr="00214E71">
      <w:t xml:space="preserve">Page </w:t>
    </w:r>
    <w:r w:rsidRPr="00214E71">
      <w:fldChar w:fldCharType="begin"/>
    </w:r>
    <w:r w:rsidRPr="00214E71">
      <w:instrText xml:space="preserve"> PAGE  \* Arabic  \* MERGEFORMAT </w:instrText>
    </w:r>
    <w:r w:rsidRPr="00214E71">
      <w:fldChar w:fldCharType="separate"/>
    </w:r>
    <w:r w:rsidR="00350C91">
      <w:rPr>
        <w:noProof/>
      </w:rPr>
      <w:t>1</w:t>
    </w:r>
    <w:r w:rsidRPr="00214E71">
      <w:fldChar w:fldCharType="end"/>
    </w:r>
    <w:r w:rsidRPr="00214E71">
      <w:t xml:space="preserve"> of </w:t>
    </w:r>
    <w:r w:rsidR="00350C91">
      <w:fldChar w:fldCharType="begin"/>
    </w:r>
    <w:r w:rsidR="00350C91">
      <w:instrText xml:space="preserve"> NUMPAGES  \* Arabic  \* MERGEFORMAT </w:instrText>
    </w:r>
    <w:r w:rsidR="00350C91">
      <w:fldChar w:fldCharType="separate"/>
    </w:r>
    <w:r w:rsidR="00350C91">
      <w:rPr>
        <w:noProof/>
      </w:rPr>
      <w:t>1</w:t>
    </w:r>
    <w:r w:rsidR="00350C9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8A" w:rsidRDefault="00D6588A" w:rsidP="00326389">
      <w:r>
        <w:separator/>
      </w:r>
    </w:p>
  </w:footnote>
  <w:footnote w:type="continuationSeparator" w:id="0">
    <w:p w:rsidR="00D6588A" w:rsidRDefault="00D6588A" w:rsidP="00326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3D" w:rsidRPr="00B42F78" w:rsidRDefault="00EA286A" w:rsidP="000C1429">
    <w:pPr>
      <w:tabs>
        <w:tab w:val="right" w:pos="9638"/>
      </w:tabs>
      <w:spacing w:before="0"/>
      <w:rPr>
        <w:sz w:val="18"/>
        <w:szCs w:val="18"/>
      </w:rPr>
    </w:pPr>
    <w:r>
      <w:rPr>
        <w:b/>
        <w:sz w:val="18"/>
        <w:szCs w:val="18"/>
      </w:rPr>
      <w:t>Australian Training Awards</w:t>
    </w:r>
    <w:r w:rsidR="000C1429">
      <w:rPr>
        <w:sz w:val="18"/>
        <w:szCs w:val="18"/>
      </w:rPr>
      <w:tab/>
    </w:r>
    <w:r w:rsidR="00326389" w:rsidRPr="000C1429">
      <w:rPr>
        <w:sz w:val="18"/>
        <w:szCs w:val="18"/>
      </w:rPr>
      <w:t>Transcript</w:t>
    </w:r>
    <w:r w:rsidR="00AE5D3D" w:rsidRPr="000C1429">
      <w:rPr>
        <w:sz w:val="18"/>
        <w:szCs w:val="18"/>
        <w:highlight w:val="yellow"/>
      </w:rPr>
      <w:br/>
    </w:r>
    <w:r w:rsidR="00000BEB">
      <w:rPr>
        <w:sz w:val="18"/>
        <w:szCs w:val="18"/>
      </w:rPr>
      <w:t>Philadelphia Hughes</w:t>
    </w:r>
  </w:p>
  <w:p w:rsidR="00326389" w:rsidRPr="00B42F78" w:rsidRDefault="00326389" w:rsidP="002F679A">
    <w:pPr>
      <w:pBdr>
        <w:bottom w:val="single" w:sz="4" w:space="1" w:color="auto"/>
      </w:pBdr>
      <w:spacing w:before="0"/>
      <w:rPr>
        <w:sz w:val="18"/>
        <w:szCs w:val="18"/>
      </w:rPr>
    </w:pPr>
  </w:p>
  <w:p w:rsidR="002F679A" w:rsidRPr="000C1429" w:rsidRDefault="002F679A" w:rsidP="002F679A">
    <w:pPr>
      <w:spacing w:before="0"/>
      <w:rPr>
        <w:sz w:val="18"/>
        <w:szCs w:val="18"/>
        <w:highlight w:val="yell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ED" w:rsidRDefault="00326389" w:rsidP="002F679A">
    <w:pPr>
      <w:jc w:val="right"/>
    </w:pPr>
    <w:r>
      <w:t>Transcript</w:t>
    </w:r>
  </w:p>
  <w:p w:rsidR="00326389" w:rsidRDefault="00326389" w:rsidP="00214E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67C"/>
    <w:multiLevelType w:val="hybridMultilevel"/>
    <w:tmpl w:val="5AD896EC"/>
    <w:lvl w:ilvl="0" w:tplc="7A14C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AF22F9"/>
    <w:multiLevelType w:val="hybridMultilevel"/>
    <w:tmpl w:val="E5BCF2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A4393A"/>
    <w:multiLevelType w:val="hybridMultilevel"/>
    <w:tmpl w:val="5D6EE1FE"/>
    <w:lvl w:ilvl="0" w:tplc="7A14C6F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E64A68"/>
    <w:multiLevelType w:val="hybridMultilevel"/>
    <w:tmpl w:val="5CEAFF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9C12A0"/>
    <w:multiLevelType w:val="hybridMultilevel"/>
    <w:tmpl w:val="77E02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4"/>
    <w:rsid w:val="00000BEB"/>
    <w:rsid w:val="00032F8F"/>
    <w:rsid w:val="00053BEB"/>
    <w:rsid w:val="00085C2D"/>
    <w:rsid w:val="000873D8"/>
    <w:rsid w:val="00087B33"/>
    <w:rsid w:val="000C1429"/>
    <w:rsid w:val="000E1491"/>
    <w:rsid w:val="000E1AED"/>
    <w:rsid w:val="000E262D"/>
    <w:rsid w:val="00115C96"/>
    <w:rsid w:val="00135969"/>
    <w:rsid w:val="00170069"/>
    <w:rsid w:val="00173482"/>
    <w:rsid w:val="001736A1"/>
    <w:rsid w:val="001B1566"/>
    <w:rsid w:val="001B7462"/>
    <w:rsid w:val="001C12B0"/>
    <w:rsid w:val="001C7BD3"/>
    <w:rsid w:val="001D480B"/>
    <w:rsid w:val="00204470"/>
    <w:rsid w:val="00214E71"/>
    <w:rsid w:val="00215F15"/>
    <w:rsid w:val="00230927"/>
    <w:rsid w:val="00232254"/>
    <w:rsid w:val="00235CB2"/>
    <w:rsid w:val="002371C4"/>
    <w:rsid w:val="00244494"/>
    <w:rsid w:val="00253DBE"/>
    <w:rsid w:val="00284EAF"/>
    <w:rsid w:val="0029601D"/>
    <w:rsid w:val="002A223D"/>
    <w:rsid w:val="002B1972"/>
    <w:rsid w:val="002B727C"/>
    <w:rsid w:val="002F679A"/>
    <w:rsid w:val="003058ED"/>
    <w:rsid w:val="00326389"/>
    <w:rsid w:val="00330A80"/>
    <w:rsid w:val="00333CA6"/>
    <w:rsid w:val="00334D01"/>
    <w:rsid w:val="00334FAA"/>
    <w:rsid w:val="0034344E"/>
    <w:rsid w:val="00350C91"/>
    <w:rsid w:val="003607CC"/>
    <w:rsid w:val="00365C76"/>
    <w:rsid w:val="00377960"/>
    <w:rsid w:val="00393FE9"/>
    <w:rsid w:val="0039493B"/>
    <w:rsid w:val="003A385A"/>
    <w:rsid w:val="003A436D"/>
    <w:rsid w:val="003C611E"/>
    <w:rsid w:val="003C6968"/>
    <w:rsid w:val="003D56C3"/>
    <w:rsid w:val="003F62CC"/>
    <w:rsid w:val="00427485"/>
    <w:rsid w:val="00435A17"/>
    <w:rsid w:val="00441E24"/>
    <w:rsid w:val="00465A0B"/>
    <w:rsid w:val="00473035"/>
    <w:rsid w:val="00474068"/>
    <w:rsid w:val="004A1EEB"/>
    <w:rsid w:val="004B1405"/>
    <w:rsid w:val="005274D7"/>
    <w:rsid w:val="00533A3F"/>
    <w:rsid w:val="00561962"/>
    <w:rsid w:val="0058141E"/>
    <w:rsid w:val="005A2EEC"/>
    <w:rsid w:val="005A484D"/>
    <w:rsid w:val="005B5FE6"/>
    <w:rsid w:val="005F6683"/>
    <w:rsid w:val="00612305"/>
    <w:rsid w:val="00624017"/>
    <w:rsid w:val="006367B1"/>
    <w:rsid w:val="00646359"/>
    <w:rsid w:val="00650C43"/>
    <w:rsid w:val="00651BC1"/>
    <w:rsid w:val="00662B98"/>
    <w:rsid w:val="00684D82"/>
    <w:rsid w:val="00687B97"/>
    <w:rsid w:val="0069089E"/>
    <w:rsid w:val="006A4BF7"/>
    <w:rsid w:val="006B374C"/>
    <w:rsid w:val="006D62A1"/>
    <w:rsid w:val="006F1C5A"/>
    <w:rsid w:val="006F5D32"/>
    <w:rsid w:val="007214E5"/>
    <w:rsid w:val="007243F9"/>
    <w:rsid w:val="00756162"/>
    <w:rsid w:val="007773B5"/>
    <w:rsid w:val="00787FD2"/>
    <w:rsid w:val="007B2465"/>
    <w:rsid w:val="007C7CC4"/>
    <w:rsid w:val="007D24EF"/>
    <w:rsid w:val="007E3BE0"/>
    <w:rsid w:val="00837A19"/>
    <w:rsid w:val="0086192A"/>
    <w:rsid w:val="008857B8"/>
    <w:rsid w:val="00887283"/>
    <w:rsid w:val="00892576"/>
    <w:rsid w:val="008A201A"/>
    <w:rsid w:val="008C030D"/>
    <w:rsid w:val="008C6C18"/>
    <w:rsid w:val="008D2390"/>
    <w:rsid w:val="0093295C"/>
    <w:rsid w:val="00951BA8"/>
    <w:rsid w:val="009B5F68"/>
    <w:rsid w:val="009F4A44"/>
    <w:rsid w:val="00A3632E"/>
    <w:rsid w:val="00A736D1"/>
    <w:rsid w:val="00A95114"/>
    <w:rsid w:val="00AA7EA3"/>
    <w:rsid w:val="00AB7082"/>
    <w:rsid w:val="00AE0363"/>
    <w:rsid w:val="00AE5D3D"/>
    <w:rsid w:val="00AF2138"/>
    <w:rsid w:val="00B003A2"/>
    <w:rsid w:val="00B1536B"/>
    <w:rsid w:val="00B36E5E"/>
    <w:rsid w:val="00B42F78"/>
    <w:rsid w:val="00B45684"/>
    <w:rsid w:val="00BA0B8D"/>
    <w:rsid w:val="00BF293D"/>
    <w:rsid w:val="00C24ED8"/>
    <w:rsid w:val="00C251FD"/>
    <w:rsid w:val="00C4511D"/>
    <w:rsid w:val="00C75B5B"/>
    <w:rsid w:val="00C806DF"/>
    <w:rsid w:val="00C9623D"/>
    <w:rsid w:val="00CA062C"/>
    <w:rsid w:val="00CA3ADE"/>
    <w:rsid w:val="00CC0A7E"/>
    <w:rsid w:val="00CC4E2C"/>
    <w:rsid w:val="00CF5A45"/>
    <w:rsid w:val="00D44C27"/>
    <w:rsid w:val="00D46B1C"/>
    <w:rsid w:val="00D6588A"/>
    <w:rsid w:val="00D86130"/>
    <w:rsid w:val="00DA5FC3"/>
    <w:rsid w:val="00DC132F"/>
    <w:rsid w:val="00DC57A4"/>
    <w:rsid w:val="00DF6CB9"/>
    <w:rsid w:val="00E26593"/>
    <w:rsid w:val="00E41A8A"/>
    <w:rsid w:val="00E55CE6"/>
    <w:rsid w:val="00E922F1"/>
    <w:rsid w:val="00EA286A"/>
    <w:rsid w:val="00ED007F"/>
    <w:rsid w:val="00ED3403"/>
    <w:rsid w:val="00ED46C2"/>
    <w:rsid w:val="00EF13D1"/>
    <w:rsid w:val="00EF47D4"/>
    <w:rsid w:val="00F0193A"/>
    <w:rsid w:val="00F72DE7"/>
    <w:rsid w:val="00FC3294"/>
    <w:rsid w:val="00FD1375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32"/>
    <w:pPr>
      <w:spacing w:before="240" w:after="0" w:line="240" w:lineRule="auto"/>
      <w:outlineLvl w:val="2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214E71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214E7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85A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E71"/>
    <w:pPr>
      <w:tabs>
        <w:tab w:val="right" w:pos="9638"/>
      </w:tabs>
      <w:spacing w:before="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14E71"/>
    <w:rPr>
      <w:rFonts w:ascii="Calibri" w:eastAsia="Times New Roman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4E71"/>
    <w:pPr>
      <w:tabs>
        <w:tab w:val="center" w:pos="4513"/>
        <w:tab w:val="right" w:pos="9026"/>
      </w:tabs>
      <w:jc w:val="right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14E71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H3a">
    <w:name w:val="H3a"/>
    <w:basedOn w:val="Heading3"/>
    <w:link w:val="H3aChar"/>
    <w:rsid w:val="003A385A"/>
    <w:pPr>
      <w:keepNext w:val="0"/>
      <w:keepLines w:val="0"/>
      <w:spacing w:before="240" w:after="240" w:line="360" w:lineRule="auto"/>
    </w:pPr>
    <w:rPr>
      <w:rFonts w:ascii="Calibri" w:eastAsia="Times New Roman" w:hAnsi="Calibri" w:cs="Times New Roman"/>
      <w:b w:val="0"/>
      <w:bCs w:val="0"/>
      <w:color w:val="808080"/>
    </w:rPr>
  </w:style>
  <w:style w:type="character" w:customStyle="1" w:styleId="H3aChar">
    <w:name w:val="H3a Char"/>
    <w:link w:val="H3a"/>
    <w:locked/>
    <w:rsid w:val="003A385A"/>
    <w:rPr>
      <w:rFonts w:ascii="Calibri" w:eastAsia="Times New Roman" w:hAnsi="Calibri" w:cs="Times New Roman"/>
      <w:color w:val="80808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A385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A385A"/>
    <w:rPr>
      <w:rFonts w:ascii="Calibri" w:eastAsia="Times New Roman" w:hAnsi="Calibri" w:cs="Times New Roman"/>
      <w:i/>
      <w:iCs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85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Title">
    <w:name w:val="Title"/>
    <w:basedOn w:val="Quote"/>
    <w:next w:val="Normal"/>
    <w:link w:val="TitleChar"/>
    <w:uiPriority w:val="10"/>
    <w:qFormat/>
    <w:rsid w:val="00326389"/>
    <w:pPr>
      <w:spacing w:before="0" w:after="120"/>
    </w:pPr>
    <w:rPr>
      <w:b/>
      <w:i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6389"/>
    <w:rPr>
      <w:rFonts w:ascii="Calibri" w:eastAsia="Times New Roman" w:hAnsi="Calibri" w:cs="Times New Roman"/>
      <w:b/>
      <w:iCs/>
      <w:color w:val="00000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89"/>
    <w:pPr>
      <w:spacing w:before="0" w:after="120"/>
    </w:pPr>
    <w:rPr>
      <w:b/>
      <w:color w:val="80808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389"/>
    <w:rPr>
      <w:rFonts w:ascii="Calibri" w:eastAsia="Times New Roman" w:hAnsi="Calibri" w:cs="Times New Roman"/>
      <w:b/>
      <w:color w:val="80808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14E71"/>
    <w:rPr>
      <w:rFonts w:ascii="Calibri" w:eastAsia="Times New Roman" w:hAnsi="Calibri" w:cs="Times New Roman"/>
      <w:b/>
      <w:i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4E71"/>
    <w:rPr>
      <w:rFonts w:ascii="Calibri" w:eastAsia="Times New Roman" w:hAnsi="Calibri" w:cs="Times New Roman"/>
      <w:b/>
      <w:color w:val="808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32"/>
    <w:pPr>
      <w:spacing w:before="240" w:after="0" w:line="240" w:lineRule="auto"/>
      <w:outlineLvl w:val="2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214E71"/>
    <w:pPr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214E7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85A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E71"/>
    <w:pPr>
      <w:tabs>
        <w:tab w:val="right" w:pos="9638"/>
      </w:tabs>
      <w:spacing w:before="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14E71"/>
    <w:rPr>
      <w:rFonts w:ascii="Calibri" w:eastAsia="Times New Roman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4E71"/>
    <w:pPr>
      <w:tabs>
        <w:tab w:val="center" w:pos="4513"/>
        <w:tab w:val="right" w:pos="9026"/>
      </w:tabs>
      <w:jc w:val="right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14E71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H3a">
    <w:name w:val="H3a"/>
    <w:basedOn w:val="Heading3"/>
    <w:link w:val="H3aChar"/>
    <w:rsid w:val="003A385A"/>
    <w:pPr>
      <w:keepNext w:val="0"/>
      <w:keepLines w:val="0"/>
      <w:spacing w:before="240" w:after="240" w:line="360" w:lineRule="auto"/>
    </w:pPr>
    <w:rPr>
      <w:rFonts w:ascii="Calibri" w:eastAsia="Times New Roman" w:hAnsi="Calibri" w:cs="Times New Roman"/>
      <w:b w:val="0"/>
      <w:bCs w:val="0"/>
      <w:color w:val="808080"/>
    </w:rPr>
  </w:style>
  <w:style w:type="character" w:customStyle="1" w:styleId="H3aChar">
    <w:name w:val="H3a Char"/>
    <w:link w:val="H3a"/>
    <w:locked/>
    <w:rsid w:val="003A385A"/>
    <w:rPr>
      <w:rFonts w:ascii="Calibri" w:eastAsia="Times New Roman" w:hAnsi="Calibri" w:cs="Times New Roman"/>
      <w:color w:val="80808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A385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A385A"/>
    <w:rPr>
      <w:rFonts w:ascii="Calibri" w:eastAsia="Times New Roman" w:hAnsi="Calibri" w:cs="Times New Roman"/>
      <w:i/>
      <w:iCs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85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Title">
    <w:name w:val="Title"/>
    <w:basedOn w:val="Quote"/>
    <w:next w:val="Normal"/>
    <w:link w:val="TitleChar"/>
    <w:uiPriority w:val="10"/>
    <w:qFormat/>
    <w:rsid w:val="00326389"/>
    <w:pPr>
      <w:spacing w:before="0" w:after="120"/>
    </w:pPr>
    <w:rPr>
      <w:b/>
      <w:i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6389"/>
    <w:rPr>
      <w:rFonts w:ascii="Calibri" w:eastAsia="Times New Roman" w:hAnsi="Calibri" w:cs="Times New Roman"/>
      <w:b/>
      <w:iCs/>
      <w:color w:val="00000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89"/>
    <w:pPr>
      <w:spacing w:before="0" w:after="120"/>
    </w:pPr>
    <w:rPr>
      <w:b/>
      <w:color w:val="80808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389"/>
    <w:rPr>
      <w:rFonts w:ascii="Calibri" w:eastAsia="Times New Roman" w:hAnsi="Calibri" w:cs="Times New Roman"/>
      <w:b/>
      <w:color w:val="80808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14E71"/>
    <w:rPr>
      <w:rFonts w:ascii="Calibri" w:eastAsia="Times New Roman" w:hAnsi="Calibri" w:cs="Times New Roman"/>
      <w:b/>
      <w:i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4E71"/>
    <w:rPr>
      <w:rFonts w:ascii="Calibri" w:eastAsia="Times New Roman" w:hAnsi="Calibri" w:cs="Times New Roman"/>
      <w:b/>
      <w:color w:val="808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E51F2-849E-4C3E-B946-93403E61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3945EAD2.dotm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2017-08-07T00:45:00Z</dcterms:created>
  <dcterms:modified xsi:type="dcterms:W3CDTF">2017-08-07T00:45:00Z</dcterms:modified>
</cp:coreProperties>
</file>